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Historias de usuario y planificación Scrum de AcaPlan PWA</w:t>
      </w:r>
    </w:p>
    <w:p>
      <w:pPr>
        <w:pStyle w:val="Heading2"/>
      </w:pPr>
      <w:r>
        <w:t>UNAN Managua CUR Chontales</w:t>
      </w:r>
    </w:p>
    <w:p>
      <w:r>
        <w:t>Reestructuración del 7 de octubre de 2026</w:t>
      </w:r>
    </w:p>
    <w:p>
      <w:r>
        <w:t>Esta planificación organiza el desarrollo y la adaptación de AcaPlan PWA al proceso académico acordado: asignación de docentes y necesidades, restricciones autorizadas, elaboración de borradores, revisión semanal y publicación. El trabajo se distribuye en 21 historias y seis sprints propuestos, con entregas comprobables.</w:t>
      </w:r>
    </w:p>
    <w:p>
      <w:r>
        <w:t>Se depuran las 26 historias originales: recuperación y cierre se integran en acceso, y revisión de propuestas se integra en generación y edición. La consulta sin conexión y la pantalla de auditoría quedan fuera de esta primera entrega. Los identificadores conservados permiten rastrear el trabajo previo; los saltos son intencionales. La numeración de los nuevos sprints describe la ruta de adaptación; no declara deshecho el trabajo anterior ni terminadas las historias bajo los criterios nuevos.</w:t>
      </w:r>
    </w:p>
    <w:p>
      <w:r>
        <w:t>React y JavaScript cubren la interfaz; Node.js las operaciones del servidor de la PWA y Supabase la autenticación y los datos compartidos. La aplicación móvil es independiente del backend Node de la PWA. Los cambios compartidos deben ser compatibles con ambas aplicaciones.</w:t>
      </w:r>
    </w:p>
    <w:p>
      <w:pPr>
        <w:pStyle w:val="Heading2"/>
        <w:pageBreakBefore w:val="0"/>
      </w:pPr>
      <w:r>
        <w:t>Alcance y reglas confirmadas</w:t>
      </w:r>
    </w:p>
    <w:p>
      <w:r>
        <w:t>Se incluyen los grupos de los seis horarios actuales, salvo Boaco o UNICAM. El horario semanal se repite durante el semestre. Matutino y vespertino usan por defecto dos sesiones semanales de 90 minutos por asignatura; la unidad académica es de 45 minutos. Encuentros usa sesiones de 60 minutos y viernes pertenece a esa modalidad. Salud admite distribuciones y cuadrículas autorizadas; nocturno no tiene receso.</w:t>
      </w:r>
    </w:p>
    <w:p>
      <w:r>
        <w:t>Si un docente no comunica restricciones, no se bloquea por disponibilidad pendiente. Los recesos se aplican por cuadrícula. Deben evitarse huecos internos de estudiantes; terminar antes sí es admisible. Los docentes indicados en una misma clase quedan ocupados en ese intervalo; la organización de mentorías y equipos se recibe ya resuelta y no se gestiona aquí. Un movimiento autorizado nunca anula una restricción.</w:t>
      </w:r>
    </w:p>
    <w:p>
      <w:r>
        <w:t>Quedan fuera matrícula individual, calificaciones, comentarios internos de docentes, comparación de escenarios A y B y generación de UNICAM. El motor de generación no queda condicionado a un proveedor de IA. El inventario, las cantidades por grupo y sedes reales son necesarios para generar, pero no impiden diseñar y probar las pantallas.</w:t>
      </w:r>
    </w:p>
    <w:p>
      <w:pPr>
        <w:pStyle w:val="Heading1"/>
        <w:pageBreakBefore/>
      </w:pPr>
      <w:r>
        <w:t>Gestión de planificación Scrum</w:t>
      </w:r>
    </w:p>
    <w:p>
      <w:pPr>
        <w:pStyle w:val="Heading2"/>
        <w:pageBreakBefore w:val="0"/>
      </w:pPr>
      <w:r>
        <w:t>Funciones y permisos</w:t>
      </w:r>
    </w:p>
    <w:p>
      <w:r>
        <w:t>Administración gestiona cuentas y permisos. Los coordinadores de carrera registran la asignación académica y las necesidades de espacios de sus carreras; consulta restricciones. Solo los jefes de departamento registran restricciones autorizadas. El encargado de planificación construye y corrige borradores; las funciones autorizadas aprueban y publican. Docentes consultan y descargan borradores compartidos y horarios oficiales, sin editarlos. La denominación institucional del encargado puede precisarse después.</w:t>
      </w:r>
    </w:p>
    <w:p>
      <w:pPr>
        <w:pStyle w:val="Heading2"/>
        <w:pageBreakBefore w:val="0"/>
      </w:pPr>
      <w:r>
        <w:t>Planificación y estimación</w:t>
      </w:r>
    </w:p>
    <w:p>
      <w:r>
        <w:t>Los seis sprints son una propuesta ordenada por dependencias. Su alcance definitivo se acuerda en Sprint Planning según capacidad y código reutilizable. Una cadencia de dos semanas puede servir como referencia si el equipo la confirma; no se fijan fechas ni se promete completar todas las historias de una etapa en ese plazo.</w:t>
      </w:r>
    </w:p>
    <w:p>
      <w:r>
        <w:t>La estimación inicial utiliza puntos relativos de esfuerzo y complejidad, no horas: 2, 3, 5, 8 y 13. Son una propuesta para refinamiento, no velocidad medida ni esfuerzo restante confirmado. H21 requiere un desglose técnico adicional antes de comprometer su ejecución. La importancia conserva Prioridad por Impacto; las dependencias prevalecen sobre el orden numérico.</w:t>
      </w:r>
    </w:p>
    <w:p>
      <w:r>
        <w:t>El Product Backlog reúne historias y prioridades. Las tablas de Sprint Backlog presentan el objetivo y tareas propuestas por historia; responsables y estimaciones de tareas se acuerdan con el equipo. No se inventan asignaciones ni avance real. El tablero usa Pendiente, En curso, En revisión y Terminado.</w:t>
      </w:r>
    </w:p>
    <w:p>
      <w:pPr>
        <w:pStyle w:val="Heading2"/>
        <w:pageBreakBefore w:val="0"/>
      </w:pPr>
      <w:r>
        <w:t>Seguimiento y definición de terminado</w:t>
      </w:r>
    </w:p>
    <w:p>
      <w:r>
        <w:t>En Planning se acuerdan capacidad y objetivo; en Daily se revisan avances y bloqueos; en Review se demuestra el incremento y en Retrospectiva se acuerdan mejoras. El refinamiento puede dividir o reordenar historias sin perder sus identificadores y relaciones.</w:t>
      </w:r>
    </w:p>
    <w:p>
      <w:r>
        <w:t>Terminado exige criterios cumplidos, revisión, integración y pruebas pertinentes de permisos, errores y concurrencia. Cada cambio de datos compartidos requiere migración compatible y verificación de ambas apps. Las credenciales privadas permanecen en servidor. Se conserva registro técnico de las operaciones sensibles, sin añadir una pantalla de auditoría al alcance inicial. No se publica una propuesta incompleta o inválida.</w:t>
      </w:r>
    </w:p>
    <w:p>
      <w:r>
        <w:t>Decisión provisional del 12 de octubre de 2026: Medicina y Bioanálisis conservan las reglas generales de duración y frecuencia de su turno. No implementar excepciones especiales hasta recibir una definición institucional.</w:t>
      </w:r>
    </w:p>
    <w:p>
      <w:r>
        <w:t>Antes de iniciar cada sprint se contrasta el código con estos criterios y se estima solo lo pendiente. El diagnóstico local de huecos ya existe parcialmente, pero H15 no se considera cerrado: aún debe aplicarse por cuadrícula y a todo el flujo. La decisión final del usuario es utilizar cédula como identificador del docente. No implementar la migración a INS propuesta anteriormente.</w:t>
      </w:r>
    </w:p>
    <w:p>
      <w:pPr>
        <w:pStyle w:val="Heading1"/>
        <w:pageBreakBefore/>
      </w:pPr>
      <w:r>
        <w:t>Relación con la planificación anterior</w:t>
      </w:r>
    </w:p>
    <w:p>
      <w:r>
        <w:t>Se conserva la identidad de las historias necesarias y se explican las fusiones y exclusiones. Depurar el backlog no borra código ni datos existentes. Los casos específicos permanecen como criterios de las historias de horarios, sin crear módulos que administren procesos de otras áreas.</w:t>
      </w:r>
    </w:p>
    <w:tbl>
      <w:tblPr>
        <w:tblStyle w:val="Table27"/>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
        <w:gridCol w:w="3168"/>
        <w:gridCol w:w="4392"/>
      </w:tblGrid>
      <w:tr>
        <w:trPr>
          <w:cantSplit/>
          <w:tblHeader/>
        </w:trPr>
        <w:tc>
          <w:tcPr>
            <w:shd w:fill="4a86e8" w:val="clear"/>
            <w:tcMar>
              <w:top w:w="80.0" w:type="dxa"/>
              <w:left w:w="80.0" w:type="dxa"/>
              <w:bottom w:w="80.0" w:type="dxa"/>
              <w:right w:w="80.0" w:type="dxa"/>
            </w:tcMar>
            <w:tcW w:w="1224" w:type="dxa"/>
          </w:tcPr>
          <w:p w:rsidR="00000000" w:rsidDel="00000000" w:rsidP="00000000" w:rsidRDefault="00000000" w:rsidRPr="00000000" w14:paraId="0000048C">
            <w:pPr>
              <w:keepNext/>
              <w:spacing w:line="252.00000000000003" w:lineRule="auto" w:after="0"/>
              <w:rPr>
                <w:sz w:val="20"/>
                <w:szCs w:val="20"/>
              </w:rPr>
            </w:pPr>
            <w:r>
              <w:rPr>
                <w:b w:val="1"/>
                <w:bCs w:val="1"/>
                <w:sz w:val="20"/>
                <w:szCs w:val="20"/>
                <w:rtl w:val="0"/>
              </w:rPr>
              <w:t>Origen</w:t>
            </w:r>
          </w:p>
        </w:tc>
        <w:tc>
          <w:tcPr>
            <w:shd w:fill="4a86e8" w:val="clear"/>
            <w:tcMar>
              <w:top w:w="80.0" w:type="dxa"/>
              <w:left w:w="80.0" w:type="dxa"/>
              <w:bottom w:w="80.0" w:type="dxa"/>
              <w:right w:w="80.0" w:type="dxa"/>
            </w:tcMar>
            <w:tcW w:w="3168" w:type="dxa"/>
          </w:tcPr>
          <w:p w:rsidR="00000000" w:rsidDel="00000000" w:rsidP="00000000" w:rsidRDefault="00000000" w:rsidRPr="00000000" w14:paraId="0000048D">
            <w:pPr>
              <w:keepNext/>
              <w:spacing w:line="252.00000000000003" w:lineRule="auto" w:after="0"/>
              <w:rPr>
                <w:sz w:val="20"/>
                <w:szCs w:val="20"/>
              </w:rPr>
            </w:pPr>
            <w:r>
              <w:rPr>
                <w:b w:val="1"/>
                <w:bCs w:val="1"/>
                <w:sz w:val="20"/>
                <w:szCs w:val="20"/>
                <w:rtl w:val="0"/>
              </w:rPr>
              <w:t>Historias actuales</w:t>
            </w:r>
          </w:p>
        </w:tc>
        <w:tc>
          <w:tcPr>
            <w:shd w:fill="4a86e8" w:val="clear"/>
            <w:tcMar>
              <w:top w:w="80.0" w:type="dxa"/>
              <w:left w:w="80.0" w:type="dxa"/>
              <w:bottom w:w="80.0" w:type="dxa"/>
              <w:right w:w="80.0" w:type="dxa"/>
            </w:tcMar>
            <w:tcW w:w="4392" w:type="dxa"/>
          </w:tcPr>
          <w:p w:rsidR="00000000" w:rsidDel="00000000" w:rsidP="00000000" w:rsidRDefault="00000000" w:rsidRPr="00000000" w14:paraId="0000048E">
            <w:pPr>
              <w:keepNext/>
              <w:spacing w:line="252.00000000000003" w:lineRule="auto" w:after="0"/>
              <w:rPr>
                <w:sz w:val="20"/>
                <w:szCs w:val="20"/>
              </w:rPr>
            </w:pPr>
            <w:r>
              <w:rPr>
                <w:b w:val="1"/>
                <w:bCs w:val="1"/>
                <w:sz w:val="20"/>
                <w:szCs w:val="20"/>
                <w:rtl w:val="0"/>
              </w:rPr>
              <w:t>Cambio de alcance</w:t>
            </w:r>
          </w:p>
        </w:tc>
      </w:tr>
      <w:tr>
        <w:trPr>
          <w:cantSplit/>
        </w:trPr>
        <w:tc>
          <w:tcPr>
            <w:shd w:fill="a4c2f4" w:val="clear"/>
            <w:tcMar>
              <w:top w:w="80.0" w:type="dxa"/>
              <w:left w:w="80.0" w:type="dxa"/>
              <w:bottom w:w="80.0" w:type="dxa"/>
              <w:right w:w="80.0" w:type="dxa"/>
            </w:tcMar>
            <w:tcW w:w="1224" w:type="dxa"/>
          </w:tcPr>
          <w:p>
            <w:pPr>
              <w:spacing w:after="0" w:line="240" w:lineRule="auto"/>
            </w:pPr>
            <w:r>
              <w:rPr>
                <w:rFonts w:ascii="Times New Roman" w:hAnsi="Times New Roman" w:cs="Times New Roman" w:eastAsia="Times New Roman"/>
                <w:sz w:val="24"/>
              </w:rPr>
              <w:t>H01 H02 H04</w:t>
            </w:r>
          </w:p>
        </w:tc>
        <w:tc>
          <w:tcPr>
            <w:tcMar>
              <w:top w:w="80.0" w:type="dxa"/>
              <w:left w:w="80.0" w:type="dxa"/>
              <w:bottom w:w="80.0" w:type="dxa"/>
              <w:right w:w="80.0" w:type="dxa"/>
            </w:tcMar>
            <w:tcW w:w="3168" w:type="dxa"/>
          </w:tcPr>
          <w:p>
            <w:pPr>
              <w:spacing w:after="0" w:line="240" w:lineRule="auto"/>
            </w:pPr>
            <w:r>
              <w:rPr>
                <w:rFonts w:ascii="Times New Roman" w:hAnsi="Times New Roman" w:cs="Times New Roman" w:eastAsia="Times New Roman"/>
                <w:sz w:val="24"/>
              </w:rPr>
              <w:t>H01</w:t>
            </w:r>
          </w:p>
        </w:tc>
        <w:tc>
          <w:tcPr>
            <w:tcMar>
              <w:top w:w="80.0" w:type="dxa"/>
              <w:left w:w="80.0" w:type="dxa"/>
              <w:bottom w:w="80.0" w:type="dxa"/>
              <w:right w:w="80.0" w:type="dxa"/>
            </w:tcMar>
            <w:tcW w:w="4392" w:type="dxa"/>
          </w:tcPr>
          <w:p>
            <w:pPr>
              <w:spacing w:after="0" w:line="240" w:lineRule="auto"/>
            </w:pPr>
            <w:r>
              <w:rPr>
                <w:rFonts w:ascii="Times New Roman" w:hAnsi="Times New Roman" w:cs="Times New Roman" w:eastAsia="Times New Roman"/>
                <w:sz w:val="24"/>
              </w:rPr>
              <w:t>Acceso, recuperación y cierre como un solo flujo.</w:t>
            </w:r>
          </w:p>
        </w:tc>
      </w:tr>
      <w:tr>
        <w:trPr>
          <w:cantSplit/>
        </w:trPr>
        <w:tc>
          <w:tcPr>
            <w:shd w:fill="a4c2f4" w:val="clear"/>
            <w:tcMar>
              <w:top w:w="80.0" w:type="dxa"/>
              <w:left w:w="80.0" w:type="dxa"/>
              <w:bottom w:w="80.0" w:type="dxa"/>
              <w:right w:w="80.0" w:type="dxa"/>
            </w:tcMar>
            <w:tcW w:w="1224" w:type="dxa"/>
          </w:tcPr>
          <w:p>
            <w:pPr>
              <w:spacing w:after="0" w:line="240" w:lineRule="auto"/>
            </w:pPr>
            <w:r>
              <w:rPr>
                <w:rFonts w:ascii="Times New Roman" w:hAnsi="Times New Roman" w:cs="Times New Roman" w:eastAsia="Times New Roman"/>
                <w:sz w:val="24"/>
              </w:rPr>
              <w:t>H16 H21 H22</w:t>
            </w:r>
          </w:p>
        </w:tc>
        <w:tc>
          <w:tcPr>
            <w:tcMar>
              <w:top w:w="80.0" w:type="dxa"/>
              <w:left w:w="80.0" w:type="dxa"/>
              <w:bottom w:w="80.0" w:type="dxa"/>
              <w:right w:w="80.0" w:type="dxa"/>
            </w:tcMar>
            <w:tcW w:w="3168" w:type="dxa"/>
          </w:tcPr>
          <w:p>
            <w:pPr>
              <w:spacing w:after="0" w:line="240" w:lineRule="auto"/>
            </w:pPr>
            <w:r>
              <w:rPr>
                <w:rFonts w:ascii="Times New Roman" w:hAnsi="Times New Roman" w:cs="Times New Roman" w:eastAsia="Times New Roman"/>
                <w:sz w:val="24"/>
              </w:rPr>
              <w:t>H16 H21</w:t>
            </w:r>
          </w:p>
        </w:tc>
        <w:tc>
          <w:tcPr>
            <w:tcMar>
              <w:top w:w="80.0" w:type="dxa"/>
              <w:left w:w="80.0" w:type="dxa"/>
              <w:bottom w:w="80.0" w:type="dxa"/>
              <w:right w:w="80.0" w:type="dxa"/>
            </w:tcMar>
            <w:tcW w:w="4392" w:type="dxa"/>
          </w:tcPr>
          <w:p>
            <w:pPr>
              <w:spacing w:after="0" w:line="240" w:lineRule="auto"/>
            </w:pPr>
            <w:r>
              <w:rPr>
                <w:rFonts w:ascii="Times New Roman" w:hAnsi="Times New Roman" w:cs="Times New Roman" w:eastAsia="Times New Roman"/>
                <w:sz w:val="24"/>
              </w:rPr>
              <w:t>Corrección y generación integran la revisión de propuestas.</w:t>
            </w:r>
          </w:p>
        </w:tc>
      </w:tr>
      <w:tr>
        <w:trPr>
          <w:cantSplit/>
        </w:trPr>
        <w:tc>
          <w:tcPr>
            <w:shd w:fill="a4c2f4" w:val="clear"/>
            <w:tcMar>
              <w:top w:w="80.0" w:type="dxa"/>
              <w:left w:w="80.0" w:type="dxa"/>
              <w:bottom w:w="80.0" w:type="dxa"/>
              <w:right w:w="80.0" w:type="dxa"/>
            </w:tcMar>
            <w:tcW w:w="1224" w:type="dxa"/>
          </w:tcPr>
          <w:p>
            <w:pPr>
              <w:spacing w:after="0" w:line="240" w:lineRule="auto"/>
            </w:pPr>
            <w:r>
              <w:rPr>
                <w:rFonts w:ascii="Times New Roman" w:hAnsi="Times New Roman" w:cs="Times New Roman" w:eastAsia="Times New Roman"/>
                <w:sz w:val="24"/>
              </w:rPr>
              <w:t>H25</w:t>
            </w:r>
          </w:p>
        </w:tc>
        <w:tc>
          <w:tcPr>
            <w:tcMar>
              <w:top w:w="80.0" w:type="dxa"/>
              <w:left w:w="80.0" w:type="dxa"/>
              <w:bottom w:w="80.0" w:type="dxa"/>
              <w:right w:w="80.0" w:type="dxa"/>
            </w:tcMar>
            <w:tcW w:w="3168" w:type="dxa"/>
          </w:tcPr>
          <w:p>
            <w:pPr>
              <w:spacing w:after="0" w:line="240" w:lineRule="auto"/>
            </w:pPr>
            <w:r>
              <w:rPr>
                <w:rFonts w:ascii="Times New Roman" w:hAnsi="Times New Roman" w:cs="Times New Roman" w:eastAsia="Times New Roman"/>
                <w:sz w:val="24"/>
              </w:rPr>
              <w:t>Fuera de entrega inicial</w:t>
            </w:r>
          </w:p>
        </w:tc>
        <w:tc>
          <w:tcPr>
            <w:tcMar>
              <w:top w:w="80.0" w:type="dxa"/>
              <w:left w:w="80.0" w:type="dxa"/>
              <w:bottom w:w="80.0" w:type="dxa"/>
              <w:right w:w="80.0" w:type="dxa"/>
            </w:tcMar>
            <w:tcW w:w="4392" w:type="dxa"/>
          </w:tcPr>
          <w:p>
            <w:pPr>
              <w:spacing w:after="0" w:line="240" w:lineRule="auto"/>
            </w:pPr>
            <w:r>
              <w:rPr>
                <w:rFonts w:ascii="Times New Roman" w:hAnsi="Times New Roman" w:cs="Times New Roman" w:eastAsia="Times New Roman"/>
                <w:sz w:val="24"/>
              </w:rPr>
              <w:t>Consulta offline no necesaria para crear y publicar horarios.</w:t>
            </w:r>
          </w:p>
        </w:tc>
      </w:tr>
      <w:tr>
        <w:trPr>
          <w:cantSplit/>
        </w:trPr>
        <w:tc>
          <w:tcPr>
            <w:shd w:fill="a4c2f4" w:val="clear"/>
            <w:tcMar>
              <w:top w:w="80.0" w:type="dxa"/>
              <w:left w:w="80.0" w:type="dxa"/>
              <w:bottom w:w="80.0" w:type="dxa"/>
              <w:right w:w="80.0" w:type="dxa"/>
            </w:tcMar>
            <w:tcW w:w="1224" w:type="dxa"/>
          </w:tcPr>
          <w:p>
            <w:pPr>
              <w:spacing w:after="0" w:line="240" w:lineRule="auto"/>
            </w:pPr>
            <w:r>
              <w:rPr>
                <w:rFonts w:ascii="Times New Roman" w:hAnsi="Times New Roman" w:cs="Times New Roman" w:eastAsia="Times New Roman"/>
                <w:sz w:val="24"/>
              </w:rPr>
              <w:t>H26</w:t>
            </w:r>
          </w:p>
        </w:tc>
        <w:tc>
          <w:tcPr>
            <w:tcMar>
              <w:top w:w="80.0" w:type="dxa"/>
              <w:left w:w="80.0" w:type="dxa"/>
              <w:bottom w:w="80.0" w:type="dxa"/>
              <w:right w:w="80.0" w:type="dxa"/>
            </w:tcMar>
            <w:tcW w:w="3168" w:type="dxa"/>
          </w:tcPr>
          <w:p>
            <w:pPr>
              <w:spacing w:after="0" w:line="240" w:lineRule="auto"/>
            </w:pPr>
            <w:r>
              <w:rPr>
                <w:rFonts w:ascii="Times New Roman" w:hAnsi="Times New Roman" w:cs="Times New Roman" w:eastAsia="Times New Roman"/>
                <w:sz w:val="24"/>
              </w:rPr>
              <w:t>Fuera de entrega inicial</w:t>
            </w:r>
          </w:p>
        </w:tc>
        <w:tc>
          <w:tcPr>
            <w:tcMar>
              <w:top w:w="80.0" w:type="dxa"/>
              <w:left w:w="80.0" w:type="dxa"/>
              <w:bottom w:w="80.0" w:type="dxa"/>
              <w:right w:w="80.0" w:type="dxa"/>
            </w:tcMar>
            <w:tcW w:w="4392" w:type="dxa"/>
          </w:tcPr>
          <w:p>
            <w:pPr>
              <w:spacing w:after="0" w:line="240" w:lineRule="auto"/>
            </w:pPr>
            <w:r>
              <w:rPr>
                <w:rFonts w:ascii="Times New Roman" w:hAnsi="Times New Roman" w:cs="Times New Roman" w:eastAsia="Times New Roman"/>
                <w:sz w:val="24"/>
              </w:rPr>
              <w:t>Sin pantalla propia de auditoría; conservar registro técnico.</w:t>
            </w:r>
          </w:p>
        </w:tc>
      </w:tr>
      <w:tr>
        <w:trPr>
          <w:cantSplit/>
        </w:trPr>
        <w:tc>
          <w:tcPr>
            <w:shd w:fill="a4c2f4" w:val="clear"/>
            <w:tcMar>
              <w:top w:w="80.0" w:type="dxa"/>
              <w:left w:w="80.0" w:type="dxa"/>
              <w:bottom w:w="80.0" w:type="dxa"/>
              <w:right w:w="80.0" w:type="dxa"/>
            </w:tcMar>
            <w:tcW w:w="1224" w:type="dxa"/>
          </w:tcPr>
          <w:p>
            <w:pPr>
              <w:spacing w:after="0" w:line="240" w:lineRule="auto"/>
            </w:pPr>
            <w:r>
              <w:rPr>
                <w:rFonts w:ascii="Times New Roman" w:hAnsi="Times New Roman" w:cs="Times New Roman" w:eastAsia="Times New Roman"/>
                <w:sz w:val="24"/>
              </w:rPr>
              <w:t>H27 a H37</w:t>
            </w:r>
          </w:p>
        </w:tc>
        <w:tc>
          <w:tcPr>
            <w:tcMar>
              <w:top w:w="80.0" w:type="dxa"/>
              <w:left w:w="80.0" w:type="dxa"/>
              <w:bottom w:w="80.0" w:type="dxa"/>
              <w:right w:w="80.0" w:type="dxa"/>
            </w:tcMar>
            <w:tcW w:w="3168" w:type="dxa"/>
          </w:tcPr>
          <w:p>
            <w:pPr>
              <w:spacing w:after="0" w:line="240" w:lineRule="auto"/>
            </w:pPr>
            <w:r>
              <w:rPr>
                <w:rFonts w:ascii="Times New Roman" w:hAnsi="Times New Roman" w:cs="Times New Roman" w:eastAsia="Times New Roman"/>
                <w:sz w:val="24"/>
              </w:rPr>
              <w:t>Retiradas</w:t>
            </w:r>
          </w:p>
        </w:tc>
        <w:tc>
          <w:tcPr>
            <w:tcMar>
              <w:top w:w="80.0" w:type="dxa"/>
              <w:left w:w="80.0" w:type="dxa"/>
              <w:bottom w:w="80.0" w:type="dxa"/>
              <w:right w:w="80.0" w:type="dxa"/>
            </w:tcMar>
            <w:tcW w:w="4392" w:type="dxa"/>
          </w:tcPr>
          <w:p>
            <w:pPr>
              <w:spacing w:after="0" w:line="240" w:lineRule="auto"/>
            </w:pPr>
            <w:r>
              <w:rPr>
                <w:rFonts w:ascii="Times New Roman" w:hAnsi="Times New Roman" w:cs="Times New Roman" w:eastAsia="Times New Roman"/>
                <w:sz w:val="24"/>
              </w:rPr>
              <w:t>No añadir módulos específicos: datos externos y reglas quedan en historias existentes.</w:t>
            </w:r>
          </w:p>
        </w:tc>
      </w:tr>
    </w:tbl>
    <w:p>
      <w:r>
        <w:t>Se retiran criterios descartados: disponibilidad obligatoria sin restricciones comunicadas, comentarios docentes dentro de la app, escenarios alternativos obligatorios, uso universal de 80 minutos y prohibición de consultar todo borrador. Se mantienen acceso, datos necesarios, generación, corrección, publicación, descarga e instalación. La PWA no administra mentorías, equipos de graduación, planificación curricular ni subdivisiones físicas de espacios.</w:t>
      </w:r>
    </w:p>
    <w:p>
      <w:pPr>
        <w:pStyle w:val="Heading2"/>
        <w:pageBreakBefore w:val="0"/>
      </w:pPr>
      <w:r>
        <w:t>Ruta propuesta de entregas</w:t>
      </w:r>
    </w:p>
    <w:p>
      <w:r>
        <w:t>Sprint 1 · Acceso y configuración: Acceder con seguridad y preparar permisos y períodos.</w:t>
      </w:r>
    </w:p>
    <w:p>
      <w:r>
        <w:t>Sprint 2 · Datos necesarios para los horarios: Disponer de carreras, asignaturas, grupos, tiempos y espacios.</w:t>
      </w:r>
    </w:p>
    <w:p>
      <w:r>
        <w:t>Sprint 3 · Asignación y restricciones: Recibir la programación académica y restricciones autorizadas.</w:t>
      </w:r>
    </w:p>
    <w:p>
      <w:r>
        <w:t>Sprint 4 · Construcción y corrección del borrador: Validar y corregir manualmente conservando clases correctas.</w:t>
      </w:r>
    </w:p>
    <w:p>
      <w:r>
        <w:t>Sprint 5 · Generación y revisión: Generar, reorganizar y revisar propuestas antes de publicar.</w:t>
      </w:r>
    </w:p>
    <w:p>
      <w:r>
        <w:t>Sprint 6 · Publicación y entrega de la PWA: Publicar la versión final, descargarla e instalar la PWA.</w:t>
      </w:r>
    </w:p>
    <w:p>
      <w:pPr>
        <w:pStyle w:val="Heading1"/>
        <w:pageBreakBefore/>
      </w:pPr>
      <w:r>
        <w:t>Historia H01</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H01 - Acceso y sesión de usuario</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Usuario registrado</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Entrar, recuperar mi acceso y cerrar sesión.</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Consultar o gestionar horarios según mis permisos.</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Con credenciales válidas y perfil activo se abre el panel autorizado; no revelar si existe una cuenta al fallar el acceso o pedir recuperación.</w:t>
              <w:br/>
              <w:t>CA2. Recuperar contraseña mediante enlace válido de Supabase y conservar las redirecciones de ambas apps.</w:t>
              <w:br/>
              <w:t>CA3. Al cerrar sesión, eliminar sesión y datos privados locales; impedir acceder a rutas protegidas al volver atrás.</w:t>
              <w:br/>
              <w:t>CA4. Comprobar permisos en servidor y Supabase; reutilizar la cuenta compartida sin crear una segunda identidad.</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30</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5 puntos</w:t>
            </w:r>
          </w:p>
        </w:tc>
      </w:tr>
    </w:tbl>
    <w:p>
      <w:r>
        <w:t>Sprint propuesto: 1. Importancia: 150. Origen: H01 H02 H04.</w:t>
      </w:r>
    </w:p>
    <w:p>
      <w:r>
        <w:t>Dependencias: Sin historias previas; requiere configuración de acceso.</w:t>
      </w:r>
    </w:p>
    <w:p>
      <w:pPr>
        <w:pStyle w:val="Heading1"/>
        <w:pageBreakBefore/>
      </w:pPr>
      <w:r>
        <w:t>Historia H03</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H03 - Gestión de cuentas y permisos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Administrador del sistema</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Asignar funciones y carreras autorizadas a cada cuenta.</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Separar las responsabilidades institucionales.</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t>CA1. Validar nombre, correo y función; rechazar correo duplicado. Usar la cédula como identificador del docente, conservándola como texto. Separar el registro académico importado de la cuenta de acceso.</w:t>
              <w:br/>
              <w:t>CA2. Los coordinadores de carrera registran asignaciones y necesidades de espacio de sus carreras; consulta restricciones sin modificarlas. Solo los jefes de departamento registran restricciones académicas.</w:t>
              <w:br/>
              <w:t>CA3. Administración gestiona cuentas y habilita al encargado de planificación y aprobación. Docentes consultan y descargan horarios compartidos sin editar.</w:t>
              <w:br/>
              <w:t>CA4. Proteger operaciones en servidor y Supabase, conservar historial y último administrador activo. No guardar contraseñas legibles.</w:t>
              <w:br/>
              <w:t>CA5. Verificar compatibilidad de ambas apps con Supabase; la móvil no depende del backend Node de la PWA.</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28</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8 puntos</w:t>
            </w:r>
          </w:p>
        </w:tc>
      </w:tr>
    </w:tbl>
    <w:p>
      <w:r>
        <w:t>Sprint propuesto: 1. Importancia: 140. Origen: H03.</w:t>
      </w:r>
    </w:p>
    <w:p>
      <w:r>
        <w:t>Dependencias: H01</w:t>
      </w:r>
    </w:p>
    <w:p>
      <w:pPr>
        <w:pStyle w:val="Heading1"/>
        <w:pageBreakBefore/>
      </w:pPr>
      <w:r>
        <w:t>Historia H05</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H05 - Configuración de períodos académicos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Administrador autorizado</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Organizar períodos semestrales y conservar su historial.</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Planificar una semana que se repite durante el semestre.</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Registrar nombre, año y fechas válidas; mantener como máximo un período predeterminado activo.</w:t>
              <w:br/>
              <w:t>CA2. El horario semanal se repite durante el semestre; el siguiente semestre tiene programación propia.</w:t>
              <w:br/>
              <w:t>CA3. No borrar versiones anteriores al cambiar de período; controlar permisos y activaciones simultáneas.</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24</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4</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3 puntos</w:t>
            </w:r>
          </w:p>
        </w:tc>
      </w:tr>
    </w:tbl>
    <w:p>
      <w:r>
        <w:t>Sprint propuesto: 1. Importancia: 96. Origen: H05.</w:t>
      </w:r>
    </w:p>
    <w:p>
      <w:r>
        <w:t>Dependencias: H03</w:t>
      </w:r>
    </w:p>
    <w:p>
      <w:pPr>
        <w:pStyle w:val="Heading1"/>
        <w:pageBreakBefore/>
      </w:pPr>
      <w:r>
        <w:t>Historia H06</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H06 - Gestión de carreras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Responsable de planificación</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Registrar y consultar las carreras de la institución.</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Organizar la oferta académica y el alcance de cada coordinador.</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Cada carrera tiene un nombre obligatorio y único; se permite buscarla y editarla.</w:t>
              <w:br/>
              <w:t>CA2. Se vinculan coordinadores autorizados a las carreras que gestionan, sin ampliar sus permisos a otras.</w:t>
              <w:br/>
              <w:t>CA3. Una carrera con asignaturas, secciones o historial no se elimina físicamente.</w:t>
              <w:br/>
              <w:t>CA4. Los cambios conservan las referencias utilizadas por la app móvil.</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22</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4</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3 puntos</w:t>
            </w:r>
          </w:p>
        </w:tc>
      </w:tr>
    </w:tbl>
    <w:p>
      <w:r>
        <w:t>Sprint propuesto: 2. Importancia: 88. Origen: H06.</w:t>
      </w:r>
    </w:p>
    <w:p>
      <w:r>
        <w:t>Dependencias: H03</w:t>
      </w:r>
    </w:p>
    <w:p>
      <w:pPr>
        <w:pStyle w:val="Heading1"/>
        <w:pageBreakBefore/>
      </w:pPr>
      <w:r>
        <w:t>Historia H07</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H07 - Asignaturas para la programación</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Coordinador de carrera</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Consultar y mantener las asignaturas que se van a programar.</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Relacionar correctamente cada clase con su grupo.</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Registrar o reutilizar código, nombre, carrera y año según la oferta académica suministrada.</w:t>
              <w:br/>
              <w:t>CA2. Buscar y filtrar por carrera dentro del alcance autorizado; conservar referencias históricas.</w:t>
              <w:br/>
              <w:t>CA3. No interpretar las horas contractuales del Excel como duración de clases; las reglas de tiempo se aplican en la programación.</w:t>
              <w:br/>
              <w:t>CA4. No gestionar diseño curricular ni evaluación de estudiantes; la oferta académica llega definida.</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25</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4</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3 puntos</w:t>
            </w:r>
          </w:p>
        </w:tc>
      </w:tr>
    </w:tbl>
    <w:p>
      <w:r>
        <w:t>Sprint propuesto: 2. Importancia: 100. Origen: H07.</w:t>
      </w:r>
    </w:p>
    <w:p>
      <w:r>
        <w:t>Dependencias: H06</w:t>
      </w:r>
    </w:p>
    <w:p>
      <w:pPr>
        <w:pStyle w:val="Heading1"/>
        <w:pageBreakBefore/>
      </w:pPr>
      <w:r>
        <w:t>Historia H08</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H08 - Espacios disponibles para los horarios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Responsable de planificación</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Disponer del inventario institucional de aulas y laboratorios.</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Ubicar las clases en espacios adecuados.</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Recibir el Excel o los datos oficiales de espacios con sede, pabellón, identificación, capacidad, tipo y recursos; validar y revisar antes de confirmar la importación.</w:t>
              <w:br/>
              <w:t>CA2. Consultar y seleccionar espacios habilitados sin duplicar registros ni borrar referencias usadas por horarios.</w:t>
              <w:br/>
              <w:t>CA3. Las divisiones y características del espacio llegan del inventario oficial; no administrar obras, divisiones físicas ni equipamiento de la universidad desde esta aplicación.</w:t>
              <w:br/>
              <w:t>CA4. Si faltan datos necesarios para una asignación, señalarlo antes de generar; conservar compatibilidad con la móvil.</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26</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4</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8 puntos</w:t>
            </w:r>
          </w:p>
        </w:tc>
      </w:tr>
    </w:tbl>
    <w:p>
      <w:r>
        <w:t>Sprint propuesto: 2. Importancia: 104. Origen: H08.</w:t>
      </w:r>
    </w:p>
    <w:p>
      <w:r>
        <w:t>Dependencias: H05</w:t>
      </w:r>
    </w:p>
    <w:p>
      <w:pPr>
        <w:pStyle w:val="Heading1"/>
        <w:pageBreakBefore/>
      </w:pPr>
      <w:r>
        <w:t>Historia H09</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H09 - Gestión de grupos académicos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Coordinador de carrera</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Registrar grupos por carrera, año, turno y período.</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Relacionar la programación con estudiantes y sedes.</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Registrar código, carrera, año, período, modalidad, turno, sede y cantidad de estudiantes; no asumir código único entre carreras.</w:t>
              <w:br/>
              <w:t>CA2. Vincular asignaturas válidas y conservar referencias históricas; no gestionar matrícula individual ni calificaciones.</w:t>
              <w:br/>
              <w:t>CA3. Incluir los grupos de los seis horarios actuales, salvo Boaco o UNICAM, cuya elaboración permanece manual.</w:t>
              <w:br/>
              <w:t>CA4. Permitir preparar formularios sin inventario definitivo; exigir capacidad y sede necesarias antes de generar el horario real.</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28</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5 puntos</w:t>
            </w:r>
          </w:p>
        </w:tc>
      </w:tr>
    </w:tbl>
    <w:p>
      <w:r>
        <w:t>Sprint propuesto: 2. Importancia: 140. Origen: H09.</w:t>
      </w:r>
    </w:p>
    <w:p>
      <w:r>
        <w:t>Dependencias: H05, H06</w:t>
      </w:r>
    </w:p>
    <w:p>
      <w:pPr>
        <w:pStyle w:val="Heading1"/>
        <w:pageBreakBefore/>
      </w:pPr>
      <w:r>
        <w:t>Historia H10</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H10 - Configuración de cuadrículas bloques y recesos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Responsable de planificación</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Configurar tiempos por turno y modalidad.</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Respetar los horarios institucionales y sus excepciones.</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Identificar cada cuadrícula por período, modalidad y turno; validar inicio menor que fin y evitar superposición dentro de la misma cuadrícula.</w:t>
              <w:br/>
              <w:t>CA2. Regular matutino y vespertino: unidad académica de 45 minutos y sesiones habituales de 90; encuentros usa 60 minutos. Nocturno usa su cuadrícula actual sin receso. No imponer 80 minutos universales.</w:t>
              <w:br/>
              <w:t>CA3. Viernes se representa en modalidad por encuentros. Permitir cuadrículas particulares autorizadas para salud según horarios oficiales.</w:t>
              <w:br/>
              <w:t>CA4. Registrar recesos de la cuadrícula y excluirlos de clases y huecos; después puede ocupar el espacio otro grupo o asignatura.</w:t>
              <w:br/>
              <w:t>CA5. Cambiar tiempos usados identifica clases afectadas y exige revalidación sin alterar silenciosamente publicaciones.</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27</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8 puntos</w:t>
            </w:r>
          </w:p>
        </w:tc>
      </w:tr>
    </w:tbl>
    <w:p>
      <w:r>
        <w:t>Sprint propuesto: 2. Importancia: 135. Origen: H10.</w:t>
      </w:r>
    </w:p>
    <w:p>
      <w:r>
        <w:t>Dependencias: H05</w:t>
      </w:r>
    </w:p>
    <w:p>
      <w:pPr>
        <w:pStyle w:val="Heading1"/>
        <w:pageBreakBefore/>
      </w:pPr>
      <w:r>
        <w:t>Historia H11</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H11 - Restricciones comunicadas por jefaturas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Jefe de departamento</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Registrar las restricciones académicas autorizadas.</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Que el horario respete los límites realmente solicitados.</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t>CA1. Solo los jefes de departamento registran o modifican restricciones; coordinación consulta. Conservar período, docente o grupo afectado, condición y responsable.</w:t>
              <w:br/>
              <w:t>CA2. Si no se comunica restricción, no bloquear ni exigir disponibilidad pendiente; respetar siempre cruces y otras reglas.</w:t>
              <w:br/>
              <w:t>CA3. Incluir solicitudes autorizadas de clases juntas o distribuciones particulares, recibidas por la vía institucional, sin crear un sistema de trámites.</w:t>
              <w:br/>
              <w:t>CA4. Validar intervalos y señalar clases afectadas al modificar una restricción; no inventar privilegios por tipo de contrato.</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27</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8 puntos</w:t>
            </w:r>
          </w:p>
        </w:tc>
      </w:tr>
    </w:tbl>
    <w:p>
      <w:r>
        <w:t>Sprint propuesto: 3. Importancia: 135. Origen: H11.</w:t>
      </w:r>
    </w:p>
    <w:p>
      <w:r>
        <w:t>Dependencias: H03, H10</w:t>
      </w:r>
    </w:p>
    <w:p>
      <w:pPr>
        <w:pStyle w:val="Heading1"/>
        <w:pageBreakBefore/>
      </w:pPr>
      <w:r>
        <w:t>Historia H12</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H12 - Asignación académica para los horarios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Coordinador de carrera</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Cargar quién imparte cada clase y qué necesita para ubicarla.</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Entregar al encargado la programación que debe distribuir.</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Relacionar período, grupo, asignatura y docente o docentes indicados en la asignación oficial; limitar cambios a las carreras autorizadas.</w:t>
              <w:br/>
              <w:t>CA2. Aplicar por defecto dos sesiones semanales de 90 minutos en matutino y vespertino; encuentros utiliza 60 minutos por sesión. Recibir excepciones autorizadas sin deducir carga de horas contractuales.</w:t>
              <w:br/>
              <w:t>CA3. Coordinación indica aula especializada o equipamiento requerido. La asignación recibida puede distinguir teoría y práctica con docentes distintos.</w:t>
              <w:br/>
              <w:t>CA4. Si una clase incluye varios docentes, considerarlos ocupados en ese intervalo. No registrar mentorías, equipos, estudiantes ni reparto de tutores; esa organización se realiza fuera de la PWA.</w:t>
              <w:br/>
              <w:t>CA5. Mostrar datos faltantes para generar, sin convertir los casos especiales en módulos administrativos propios.</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29</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8 puntos</w:t>
            </w:r>
          </w:p>
        </w:tc>
      </w:tr>
    </w:tbl>
    <w:p>
      <w:r>
        <w:t>Sprint propuesto: 3. Importancia: 145. Origen: H12.</w:t>
      </w:r>
    </w:p>
    <w:p>
      <w:r>
        <w:t>Dependencias: H07, H09, H10, H08</w:t>
      </w:r>
    </w:p>
    <w:p>
      <w:pPr>
        <w:pStyle w:val="Heading1"/>
        <w:pageBreakBefore/>
      </w:pPr>
      <w:r>
        <w:t>Historia H13</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H13 - Importación de la asignación académica</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Coordinador de carrera</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Cargar el Excel de programación con revisión previa.</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Evitar transcribir la asignación que ya está preparada.</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Mapear las columnas disponibles a grupos, asignaturas, docentes y necesidades; pedir corrección de datos faltantes o ambiguos.</w:t>
              <w:br/>
              <w:t>CA2. No convertir horas de contrato o pago del borrador Excel en sesiones semanales.</w:t>
              <w:br/>
              <w:t>CA3. Mostrar errores por hoja, fila y campo antes de guardar; confirmar sin duplicados y sin cambios parciales.</w:t>
              <w:br/>
              <w:t>CA4. Importar no organiza mentorías ni subdivisiones, no crea cuentas activas y no publica horarios.</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30</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8 puntos</w:t>
            </w:r>
          </w:p>
        </w:tc>
      </w:tr>
    </w:tbl>
    <w:p>
      <w:r>
        <w:t>Sprint propuesto: 3. Importancia: 150. Origen: H13.</w:t>
      </w:r>
    </w:p>
    <w:p>
      <w:r>
        <w:t>Dependencias: H12</w:t>
      </w:r>
    </w:p>
    <w:p>
      <w:pPr>
        <w:pStyle w:val="Heading1"/>
        <w:pageBreakBefore/>
      </w:pPr>
      <w:r>
        <w:t>Historia H14</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H14 - Reglas para construir los horarios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Responsable de planificación</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Usar reglas institucionales coherentes en cada propuesta.</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Evitar que los ajustes contradigan la organización académica.</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Usar cuadrículas por turno, recesos, carga y restricciones autorizadas; no imponer una duración única a todos los turnos.</w:t>
              <w:br/>
              <w:t>CA2. Tratar cruces, capacidad, recursos, restricciones y ausencia de huecos de estudiantes como condiciones obligatorias; una preferencia nunca las anula.</w:t>
              <w:br/>
              <w:t>CA3. Aplicar la regla sabatina de un bloque libre para trasladarse entre CUR e instituto cuando los datos recibidos sitúen clases en ambas sedes; no extenderla automáticamente al domingo.</w:t>
              <w:br/>
              <w:t>CA4. Registrar versión de reglas y revalidar propuestas afectadas al cambiarlas; no crear historias separadas para cada regla.</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28</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5 puntos</w:t>
            </w:r>
          </w:p>
        </w:tc>
      </w:tr>
    </w:tbl>
    <w:p>
      <w:r>
        <w:t>Sprint propuesto: 3. Importancia: 140. Origen: H14.</w:t>
      </w:r>
    </w:p>
    <w:p>
      <w:r>
        <w:t>Dependencias: H10, H11</w:t>
      </w:r>
    </w:p>
    <w:p>
      <w:pPr>
        <w:pStyle w:val="Heading1"/>
        <w:pageBreakBefore/>
      </w:pPr>
      <w:r>
        <w:t>Historia H15</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H15 - Detección de conflictos del horario</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Responsable de planificación</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Conocer las incompatibilidades de una propuesta.</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Corregirla antes de aprobar o publicar.</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Detectar cruces de grupo, espacio y todos los docentes indicados en la asignación recibida, también entre carreras y turnos.</w:t>
              <w:br/>
              <w:t>CA2. Validar capacidad, equipamiento, restricciones, sesiones juntas y traslado cuando corresponda. Respetar incompatibilidades de espacios que indique el inventario, sin administrarlas aquí.</w:t>
              <w:br/>
              <w:t>CA3. Detectar huecos entre clases del grupo descontando sus recesos; empezar después o terminar antes no cuenta como hueco.</w:t>
              <w:br/>
              <w:t>CA4. No mezclar borradores diferentes; comparar con lo vigente fuera del alcance. Mostrar clases y causa comprobada.</w:t>
              <w:br/>
              <w:t>CA5. Validar guardados y publicación en servidor y Supabase con control de concurrencia; una propuesta inválida queda pendiente.</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30</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8 puntos</w:t>
            </w:r>
          </w:p>
        </w:tc>
      </w:tr>
    </w:tbl>
    <w:p>
      <w:r>
        <w:t>Sprint propuesto: 4. Importancia: 150. Origen: H15.</w:t>
      </w:r>
    </w:p>
    <w:p>
      <w:r>
        <w:t>Dependencias: H17, H12, H14</w:t>
      </w:r>
    </w:p>
    <w:p>
      <w:pPr>
        <w:pStyle w:val="Heading1"/>
        <w:pageBreakBefore/>
      </w:pPr>
      <w:r>
        <w:t>Historia H16</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H16 - Edición y conservación de clases correctas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Responsable de planificación</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Corregir el borrador y conservar las clases que ya están bien.</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Reorganizar solo lo necesario.</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Editar la ubicación de una clase conforme a la asignación recibida y validar antes de guardar; no modificar directamente el publicado.</w:t>
              <w:br/>
              <w:t>CA2. Marcar como fijada una clase correcta para que la reorganización conserve su ubicación; fijar no aprueba la semana.</w:t>
              <w:br/>
              <w:t>CA3. Antes de mover una clase fijada, mostrar el cambio y pedir autorización al encargado. Rechazar conserva la clase; aceptar no anula restricciones.</w:t>
              <w:br/>
              <w:t>CA4. Revalidar el movimiento y detectar cambios concurrentes antes de aplicarlo; registrar responsable y decisión.</w:t>
              <w:br/>
              <w:t>CA5. Permitir uso por teclado y mostrar carga pendiente en la cuadrícula.</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29</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8 puntos</w:t>
            </w:r>
          </w:p>
        </w:tc>
      </w:tr>
    </w:tbl>
    <w:p>
      <w:r>
        <w:t>Sprint propuesto: 4. Importancia: 145. Origen: H16 H22.</w:t>
      </w:r>
    </w:p>
    <w:p>
      <w:r>
        <w:t>Dependencias: H15, H17</w:t>
      </w:r>
    </w:p>
    <w:p>
      <w:pPr>
        <w:pStyle w:val="Heading1"/>
        <w:pageBreakBefore/>
      </w:pPr>
      <w:r>
        <w:t>Historia H17</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H17 - Borradores sucesivos del horario</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Responsable de planificación</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Conservar un borrador y sus correcciones hasta llegar al final.</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Revisar sin perder el trabajo anterior.</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Identificar versión, período, alcance, autor y estado; distinguir borrador privado, compartido, aprobado y publicado.</w:t>
              <w:br/>
              <w:t>CA2. Crear el siguiente borrador a partir del anterior manteniendo las clases fijadas; no exigir escenarios alternativos A y B.</w:t>
              <w:br/>
              <w:t>CA3. Permitir trabajar por turno comprobando recursos compartidos con el resto de horarios.</w:t>
              <w:br/>
              <w:t>CA4. Editar un aprobado crea un nuevo borrador que debe revisarse; la publicación vigente permanece íntegra.</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28</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8 puntos</w:t>
            </w:r>
          </w:p>
        </w:tc>
      </w:tr>
    </w:tbl>
    <w:p>
      <w:r>
        <w:t>Sprint propuesto: 4. Importancia: 140. Origen: H17.</w:t>
      </w:r>
    </w:p>
    <w:p>
      <w:r>
        <w:t>Dependencias: H05, H12</w:t>
      </w:r>
    </w:p>
    <w:p>
      <w:pPr>
        <w:pStyle w:val="Heading1"/>
        <w:pageBreakBefore/>
      </w:pPr>
      <w:r>
        <w:t>Historia H18</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H18 - Revisión y aprobación del horario</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Responsable autorizado de aprobación</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Compartir un borrador para revisión y aprobar semanas correctas.</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Obtener una versión final revisada.</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Compartir explícitamente un borrador para consulta y descarga; mantener privados los demás y distinguirlo del horario oficial.</w:t>
              <w:br/>
              <w:t>CA2. Las observaciones se reciben por las jefaturas fuera de la aplicación, sin comentarios ni mensajería interna.</w:t>
              <w:br/>
              <w:t>CA3. Aprobar la semana completa del grupo únicamente con carga y reglas satisfechas; fijar una clase no aprueba la semana.</w:t>
              <w:br/>
              <w:t>CA4. Registrar responsable, decisión y versión; cambios posteriores requieren nueva revisión. Aprobar no publica automáticamente.</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29</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8 puntos</w:t>
            </w:r>
          </w:p>
        </w:tc>
      </w:tr>
    </w:tbl>
    <w:p>
      <w:r>
        <w:t>Sprint propuesto: 5. Importancia: 145. Origen: H18.</w:t>
      </w:r>
    </w:p>
    <w:p>
      <w:r>
        <w:t>Dependencias: H17, H15, H16</w:t>
      </w:r>
    </w:p>
    <w:p>
      <w:pPr>
        <w:pStyle w:val="Heading1"/>
        <w:pageBreakBefore/>
      </w:pPr>
      <w:r>
        <w:t>Historia H19</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H19 - Publicación del horario institucional</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Responsable autorizado de publicación</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Publicar la versión final aprobada.</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Ofrecer un horario oficial coherente en ambas aplicaciones.</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Exigir cobertura completa, aprobaciones correspondientes y validación vigente antes de publicar.</w:t>
              <w:br/>
              <w:t>CA2. Activar atómicamente la versión final del período; si se trabajó por partes, consolidar el alcance completo sin perder lo ya aprobado.</w:t>
              <w:br/>
              <w:t>CA3. Distinguir claramente horario oficial y borrador compartido. Los docentes no acceden a borradores privados.</w:t>
              <w:br/>
              <w:t>CA4. Conservar publicación anterior ante fallos y verificar consultas móviles y permisos de Supabase.</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30</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8 puntos</w:t>
            </w:r>
          </w:p>
        </w:tc>
      </w:tr>
    </w:tbl>
    <w:p>
      <w:r>
        <w:t>Sprint propuesto: 6. Importancia: 150. Origen: H19.</w:t>
      </w:r>
    </w:p>
    <w:p>
      <w:r>
        <w:t>Dependencias: H18</w:t>
      </w:r>
    </w:p>
    <w:p>
      <w:pPr>
        <w:pStyle w:val="Heading1"/>
        <w:pageBreakBefore/>
      </w:pPr>
      <w:r>
        <w:t>Historia H20</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H20 - Consulta de borradores compartidos y horarios finales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Docente o usuario autorizado</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Visualizar los horarios a los que tengo acceso.</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Revisarlos y comunicar observaciones por la vía institucional.</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Consultar borradores compartidos mediante H18 y horarios oficiales dentro del alcance autorizado; los borradores privados no se exponen.</w:t>
              <w:br/>
              <w:t>CA2. Mostrar estado, versión, período, grupo, asignatura, docentes, día, horas, espacio y pabellón; diferenciar borrador de oficial.</w:t>
              <w:br/>
              <w:t>CA3. Ofrecer filtros por grupo, carrera, docente y turno según permisos, y navegación adaptable y accesible.</w:t>
              <w:br/>
              <w:t>CA4. Permitir descarga mediante H23; los docentes no editan ni comentan dentro de la aplicación. Mostrar estados vacíos y errores.</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28</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5 puntos</w:t>
            </w:r>
          </w:p>
        </w:tc>
      </w:tr>
    </w:tbl>
    <w:p>
      <w:r>
        <w:t>Sprint propuesto: 5. Importancia: 140. Origen: H20.</w:t>
      </w:r>
    </w:p>
    <w:p>
      <w:r>
        <w:t>Dependencias: H18</w:t>
      </w:r>
    </w:p>
    <w:p>
      <w:pPr>
        <w:pStyle w:val="Heading1"/>
        <w:pageBreakBefore/>
      </w:pPr>
      <w:r>
        <w:t>Historia H21</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H21 - Generación y reorganización de horarios</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Responsable de planificación</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Generar una propuesta y reorganizar lo que falta corregir.</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Reducir la colocación manual respetando las decisiones académicas.</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Comprobar asignación, espacios, cantidades y reglas antes de generar; mostrar faltantes sin exigir restricciones no comunicadas. Excluir UNICAM.</w:t>
              <w:br/>
              <w:t>CA2. Generar para el período y alcance seleccionados, respetando las reglas y recursos compartidos. No realizar la asignación académica que corresponde a coordinación.</w:t>
              <w:br/>
              <w:t>CA3. Al reorganizar conservar clases fijadas; si se propone mover una, seguir la autorización de H16 antes de aplicar el cambio.</w:t>
              <w:br/>
              <w:t>CA4. Validar cobertura y conflictos del resultado; ante inviabilidad o timeout conservar lo existente y dejar pendiente sin inventar causas.</w:t>
              <w:br/>
              <w:t>CA5. Registrar datos y reglas utilizados; no aplicar resultados obsoletos ni aprobar o publicar automáticamente.</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30</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5</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13 puntos</w:t>
            </w:r>
          </w:p>
        </w:tc>
      </w:tr>
    </w:tbl>
    <w:p>
      <w:r>
        <w:t>Sprint propuesto: 5. Importancia: 150. Origen: H21 H22.</w:t>
      </w:r>
    </w:p>
    <w:p>
      <w:r>
        <w:t>Dependencias: H13, H14, H15, H16, H17</w:t>
      </w:r>
    </w:p>
    <w:p>
      <w:pPr>
        <w:pStyle w:val="Heading1"/>
        <w:pageBreakBefore/>
      </w:pPr>
      <w:r>
        <w:t>Historia H23</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H23 - Descarga de horarios en PDF</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Docente o usuario autorizado</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Descargar borradores compartidos y horarios oficiales.</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Revisar y distribuir una copia identificable.</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Exportar solo versiones y grupos autorizados, incluidos borradores compartidos; excluir borradores privados.</w:t>
              <w:br/>
              <w:t>CA2. Identificar institución, período, versión, fecha y estado BORRADOR u OFICIAL, con asignaturas, docentes, grupos, horas y espacios.</w:t>
              <w:br/>
              <w:t>CA3. Mantener tablas legibles, encabezados repetidos y versión consistente durante toda la exportación.</w:t>
              <w:br/>
              <w:t>CA4. Sin datos informar sin crear información ficticia; incluir a todos los mentores de cada sesión.</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26</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4</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5 puntos</w:t>
            </w:r>
          </w:p>
        </w:tc>
      </w:tr>
    </w:tbl>
    <w:p>
      <w:r>
        <w:t>Sprint propuesto: 6. Importancia: 104. Origen: H23.</w:t>
      </w:r>
    </w:p>
    <w:p>
      <w:r>
        <w:t>Dependencias: H20, H19</w:t>
      </w:r>
    </w:p>
    <w:p>
      <w:pPr>
        <w:pStyle w:val="Heading1"/>
        <w:pageBreakBefore/>
      </w:pPr>
      <w:r>
        <w:t>Historia H24</w:t>
      </w:r>
    </w:p>
    <w:tbl>
      <w:tblPr>
        <w:tblStyle w:val="Table3"/>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
        <w:gridCol w:w="3198"/>
        <w:gridCol w:w="2032"/>
        <w:gridCol w:w="1391"/>
      </w:tblGrid>
      <w:tr>
        <w:trPr>
          <w:cantSplit/>
          <w:tblHeader/>
        </w:trPr>
        <w:tc>
          <w:tcPr>
            <w:gridSpan w:val="4"/>
            <w:shd w:fill="00b0f0" w:val="clear"/>
          </w:tcPr>
          <w:p>
            <w:pPr>
              <w:keepNext/>
              <w:spacing w:after="70" w:line="240" w:lineRule="auto"/>
              <w:jc w:val="center"/>
            </w:pPr>
            <w:r>
              <w:rPr>
                <w:rFonts w:ascii="Times New Roman" w:hAnsi="Times New Roman" w:cs="Times New Roman" w:eastAsia="Times New Roman"/>
                <w:sz w:val="24"/>
                <w:b/>
              </w:rPr>
              <w:t>H24 - Instalación y actualización de la PWA</w:t>
            </w:r>
          </w:p>
        </w:tc>
      </w:tr>
      <w:tr>
        <w:trPr>
          <w:cantSplit/>
        </w:trPr>
        <w:tc>
          <w:tcPr/>
          <w:p w:rsidR="00000000" w:rsidDel="00000000" w:rsidP="00000000" w:rsidRDefault="00000000" w:rsidRPr="00000000" w14:paraId="0000011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COMO: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Usuario autorizado</w:t>
            </w:r>
          </w:p>
        </w:tc>
      </w:tr>
      <w:tr>
        <w:trPr>
          <w:cantSplit/>
        </w:trPr>
        <w:tc>
          <w:tcPr/>
          <w:p w:rsidR="00000000" w:rsidDel="00000000" w:rsidP="00000000" w:rsidRDefault="00000000" w:rsidRPr="00000000" w14:paraId="0000012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QUIERO:</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Instalar la PWA y recibir sus actualizaciones.</w:t>
            </w:r>
          </w:p>
        </w:tc>
      </w:tr>
      <w:tr>
        <w:trPr>
          <w:cantSplit/>
        </w:trPr>
        <w:tc>
          <w:tcPr/>
          <w:p w:rsidR="00000000" w:rsidDel="00000000" w:rsidP="00000000" w:rsidRDefault="00000000" w:rsidRPr="00000000" w14:paraId="0000012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tl w:val="0"/>
              </w:rPr>
            </w:r>
          </w:p>
        </w:tc>
        <w:tc>
          <w:tcPr>
            <w:gridSpan w:val="3"/>
          </w:tcPr>
          <w:p>
            <w:pPr>
              <w:spacing w:after="70" w:line="240" w:lineRule="auto"/>
            </w:pPr>
            <w:r>
              <w:rPr>
                <w:rFonts w:ascii="Times New Roman" w:hAnsi="Times New Roman" w:cs="Times New Roman" w:eastAsia="Times New Roman"/>
                <w:sz w:val="24"/>
              </w:rPr>
              <w:t>Acceder a AcaPlan desde un acceso directo en dispositivos compatibles.</w:t>
            </w:r>
          </w:p>
        </w:tc>
      </w:tr>
      <w:tr>
        <w:trPr>
          <w:cantSplit/>
        </w:trPr>
        <w:tc>
          <w:tcPr>
            <w:vMerge w:val="restart"/>
          </w:tcPr>
          <w:p w:rsidR="00000000" w:rsidDel="00000000" w:rsidP="00000000" w:rsidRDefault="00000000" w:rsidRPr="00000000" w14:paraId="0000012A">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tc>
        <w:tc>
          <w:tcPr>
            <w:vMerge w:val="restart"/>
          </w:tcPr>
          <w:p>
            <w:pPr>
              <w:spacing w:after="70" w:line="240" w:lineRule="auto"/>
            </w:pPr>
            <w:r>
              <w:rPr>
                <w:rFonts w:ascii="Times New Roman" w:hAnsi="Times New Roman" w:cs="Times New Roman" w:eastAsia="Times New Roman"/>
                <w:sz w:val="24"/>
              </w:rPr>
              <w:t>CA1. En navegadores compatibles se permite instalar la PWA con nombre, iconos e inicio definidos; el acceso web sigue disponible.</w:t>
              <w:br/>
              <w:t>CA2. La aplicación se sirve por HTTPS y abre correctamente desde el acceso instalado.</w:t>
              <w:br/>
              <w:t>CA3. Una actualización avisa al usuario y no descarta formularios con cambios pendientes sin confirmación.</w:t>
              <w:br/>
              <w:t>CA4. La versión instalada permite iniciar sesión y navegar por las funciones autorizadas; se verifica en los navegadores objetivo.</w:t>
            </w:r>
          </w:p>
        </w:tc>
        <w:tc>
          <w:tcPr/>
          <w:p w:rsidR="00000000" w:rsidDel="00000000" w:rsidP="00000000" w:rsidRDefault="00000000" w:rsidRPr="00000000" w14:paraId="0000012E">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pPr>
              <w:spacing w:after="70" w:line="240" w:lineRule="auto"/>
            </w:pPr>
            <w:r>
              <w:rPr>
                <w:rFonts w:ascii="Times New Roman" w:hAnsi="Times New Roman" w:cs="Times New Roman" w:eastAsia="Times New Roman"/>
                <w:sz w:val="24"/>
              </w:rPr>
              <w:t>25</w:t>
            </w:r>
          </w:p>
        </w:tc>
      </w:tr>
      <w:tr>
        <w:trPr>
          <w:cantSplit/>
        </w:trPr>
        <w:tc>
          <w:tcPr>
            <w:vMerge w:val="continue"/>
          </w:tcPr>
          <w:p w:rsidR="00000000" w:rsidDel="00000000" w:rsidP="00000000" w:rsidRDefault="00000000" w:rsidRPr="00000000" w14:paraId="00000130">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line="276" w:lineRule="auto"/>
              <w:rPr/>
            </w:pPr>
            <w:r w:rsidDel="00000000" w:rsidR="00000000" w:rsidRPr="00000000">
              <w:rPr>
                <w:rtl w:val="0"/>
              </w:rPr>
            </w:r>
          </w:p>
        </w:tc>
        <w:tc>
          <w:tcPr/>
          <w:p w:rsidR="00000000" w:rsidDel="00000000" w:rsidP="00000000" w:rsidRDefault="00000000" w:rsidRPr="00000000" w14:paraId="00000132">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p>
            <w:pPr>
              <w:spacing w:after="70" w:line="240" w:lineRule="auto"/>
            </w:pPr>
            <w:r>
              <w:rPr>
                <w:rFonts w:ascii="Times New Roman" w:hAnsi="Times New Roman" w:cs="Times New Roman" w:eastAsia="Times New Roman"/>
                <w:sz w:val="24"/>
              </w:rPr>
              <w:t>4</w:t>
            </w:r>
          </w:p>
        </w:tc>
      </w:tr>
      <w:tr>
        <w:trPr>
          <w:cantSplit/>
        </w:trPr>
        <w:tc>
          <w:tcPr>
            <w:vMerge w:val="continue"/>
          </w:tcPr>
          <w:p w:rsidR="00000000" w:rsidDel="00000000" w:rsidP="00000000" w:rsidRDefault="00000000" w:rsidRPr="00000000" w14:paraId="00000134">
            <w:pPr>
              <w:widowControl w:val="0"/>
              <w:spacing w:line="276" w:lineRule="auto"/>
              <w:rPr/>
            </w:pPr>
            <w:r w:rsidDel="00000000" w:rsidR="00000000" w:rsidRPr="00000000">
              <w:rPr>
                <w:rtl w:val="0"/>
              </w:rPr>
            </w:r>
          </w:p>
        </w:tc>
        <w:tc>
          <w:tcPr>
            <w:vMerge w:val="continue"/>
          </w:tcPr>
          <w:p w:rsidR="00000000" w:rsidDel="00000000" w:rsidP="00000000" w:rsidRDefault="00000000" w:rsidRPr="00000000" w14:paraId="00000135">
            <w:pPr>
              <w:widowControl w:val="0"/>
              <w:spacing w:line="276" w:lineRule="auto"/>
              <w:rPr/>
            </w:pPr>
            <w:r w:rsidDel="00000000" w:rsidR="00000000" w:rsidRPr="00000000">
              <w:rPr>
                <w:rtl w:val="0"/>
              </w:rPr>
            </w:r>
          </w:p>
        </w:tc>
        <w:tc>
          <w:tcPr/>
          <w:p w:rsidR="00000000" w:rsidDel="00000000" w:rsidP="00000000" w:rsidRDefault="00000000" w:rsidRPr="00000000" w14:paraId="00000136">
            <w:pPr>
              <w:keepLines w:val="1"/>
              <w:spacing w:after="60" w:lineRule="auto"/>
              <w:rPr/>
            </w:pPr>
            <w:r w:rsidDel="00000000" w:rsidR="00000000" w:rsidRPr="00000000">
              <w:rPr>
                <w:rFonts w:ascii="Times New Roman" w:cs="Times New Roman" w:eastAsia="Times New Roman" w:hAnsi="Times New Roman"/>
                <w:b w:val="1"/>
                <w:bCs w:val="1"/>
                <w:sz w:val="24"/>
                <w:szCs w:val="24"/>
                <w:rtl w:val="0"/>
              </w:rPr>
              <w:t xml:space="preserve">Estimación</w:t>
            </w:r>
            <w:r w:rsidDel="00000000" w:rsidR="00000000" w:rsidRPr="00000000">
              <w:rPr>
                <w:rtl w:val="0"/>
              </w:rPr>
            </w:r>
          </w:p>
        </w:tc>
        <w:tc>
          <w:tcPr/>
          <w:p>
            <w:pPr>
              <w:spacing w:after="70" w:line="240" w:lineRule="auto"/>
            </w:pPr>
            <w:r>
              <w:rPr>
                <w:rFonts w:ascii="Times New Roman" w:hAnsi="Times New Roman" w:cs="Times New Roman" w:eastAsia="Times New Roman"/>
                <w:sz w:val="24"/>
              </w:rPr>
              <w:t>5 puntos</w:t>
            </w:r>
          </w:p>
        </w:tc>
      </w:tr>
    </w:tbl>
    <w:p>
      <w:r>
        <w:t>Sprint propuesto: 6. Importancia: 100. Origen: H24.</w:t>
      </w:r>
    </w:p>
    <w:p>
      <w:r>
        <w:t>Dependencias: H20</w:t>
      </w:r>
    </w:p>
    <w:p>
      <w:pPr>
        <w:pStyle w:val="Heading1"/>
        <w:pageBreakBefore/>
      </w:pPr>
      <w:r>
        <w:t>Product Backlog priorizado por sprint</w:t>
      </w:r>
    </w:p>
    <w:p>
      <w:pPr>
        <w:pStyle w:val="Heading2"/>
        <w:pageBreakBefore w:val="0"/>
      </w:pPr>
      <w:r>
        <w:t>Sprint 1 Acceso y configuración</w:t>
      </w:r>
    </w:p>
    <w:p>
      <w:r>
        <w:t>Acceder con seguridad y preparar permisos y períodos.</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600"/>
        <w:gridCol w:w="1200"/>
        <w:gridCol w:w="1000"/>
        <w:gridCol w:w="1200"/>
        <w:gridCol w:w="1200"/>
      </w:tblGrid>
      <w:tr>
        <w:trPr>
          <w:cantSplit/>
          <w:tblHeader/>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8">
            <w:pPr>
              <w:keepNext/>
              <w:jc w:val="both"/>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9">
            <w:pPr>
              <w:keepNext/>
              <w:jc w:val="both"/>
              <w:rPr/>
            </w:pPr>
            <w:r w:rsidDel="00000000" w:rsidR="00000000" w:rsidRPr="00000000">
              <w:rPr>
                <w:rFonts w:ascii="Times New Roman" w:cs="Times New Roman" w:eastAsia="Times New Roman" w:hAnsi="Times New Roman"/>
                <w:b w:val="1"/>
                <w:bCs w:val="1"/>
                <w:rtl w:val="0"/>
              </w:rPr>
              <w:t xml:space="preserve">Historia de Usuario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A">
            <w:pPr>
              <w:keepNext/>
              <w:jc w:val="both"/>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B">
            <w:pPr>
              <w:keepNext/>
              <w:jc w:val="both"/>
              <w:rPr/>
            </w:pPr>
            <w:r w:rsidDel="00000000" w:rsidR="00000000" w:rsidRPr="00000000">
              <w:rPr>
                <w:rFonts w:ascii="Times New Roman" w:cs="Times New Roman" w:eastAsia="Times New Roman" w:hAnsi="Times New Roman"/>
                <w:b w:val="1"/>
                <w:bCs w:val="1"/>
                <w:rtl w:val="0"/>
              </w:rPr>
              <w:t xml:space="preserve">Impacto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C">
            <w:pPr>
              <w:keepNext/>
              <w:jc w:val="both"/>
              <w:rPr/>
            </w:pPr>
            <w:r w:rsidDel="00000000" w:rsidR="00000000" w:rsidRPr="00000000">
              <w:rPr>
                <w:rFonts w:ascii="Times New Roman" w:cs="Times New Roman" w:eastAsia="Times New Roman" w:hAnsi="Times New Roman"/>
                <w:b w:val="1"/>
                <w:bCs w:val="1"/>
                <w:rtl w:val="0"/>
              </w:rPr>
              <w:t xml:space="preserve">Importancia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D">
            <w:pPr>
              <w:keepNext/>
              <w:jc w:val="both"/>
              <w:rPr/>
            </w:pPr>
            <w:r>
              <w:rPr>
                <w:rFonts w:ascii="Times New Roman" w:cs="Times New Roman" w:eastAsia="Times New Roman" w:hAnsi="Times New Roman"/>
                <w:b w:val="1"/>
                <w:bCs w:val="1"/>
                <w:rtl w:val="0"/>
              </w:rPr>
              <w:t>Estimación inicial</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H01</w:t>
            </w:r>
          </w:p>
        </w:tc>
        <w:tc>
          <w:tcPr>
            <w:tcBorders>
              <w:top w:color="000000" w:space="0" w:sz="8" w:val="single"/>
            </w:tcBorders>
          </w:tcPr>
          <w:p>
            <w:pPr>
              <w:spacing w:after="70" w:line="240" w:lineRule="auto"/>
            </w:pPr>
            <w:r>
              <w:rPr>
                <w:rFonts w:ascii="Times New Roman" w:hAnsi="Times New Roman" w:cs="Times New Roman" w:eastAsia="Times New Roman"/>
                <w:sz w:val="24"/>
              </w:rPr>
              <w:t>Acceso y sesión de usuario</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30</w:t>
            </w:r>
          </w:p>
        </w:tc>
        <w:tc>
          <w:tcPr>
            <w:tcBorders>
              <w:top w:color="000000" w:space="0" w:sz="8" w:val="single"/>
            </w:tcBorders>
          </w:tcPr>
          <w:p>
            <w:pPr>
              <w:spacing w:after="70" w:line="240" w:lineRule="auto"/>
            </w:pPr>
            <w:r>
              <w:rPr>
                <w:rFonts w:ascii="Times New Roman" w:hAnsi="Times New Roman" w:cs="Times New Roman" w:eastAsia="Times New Roman"/>
                <w:sz w:val="24"/>
              </w:rPr>
              <w:t>150</w:t>
            </w:r>
          </w:p>
        </w:tc>
        <w:tc>
          <w:tcPr>
            <w:tcBorders>
              <w:top w:color="000000" w:space="0" w:sz="8" w:val="single"/>
            </w:tcBorders>
          </w:tcPr>
          <w:p>
            <w:pPr>
              <w:spacing w:after="70" w:line="240" w:lineRule="auto"/>
            </w:pPr>
            <w:r>
              <w:rPr>
                <w:rFonts w:ascii="Times New Roman" w:hAnsi="Times New Roman" w:cs="Times New Roman" w:eastAsia="Times New Roman"/>
                <w:sz w:val="24"/>
              </w:rPr>
              <w:t>5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H03</w:t>
            </w:r>
          </w:p>
        </w:tc>
        <w:tc>
          <w:tcPr>
            <w:tcBorders>
              <w:top w:color="000000" w:space="0" w:sz="8" w:val="single"/>
            </w:tcBorders>
          </w:tcPr>
          <w:p>
            <w:pPr>
              <w:spacing w:after="70" w:line="240" w:lineRule="auto"/>
            </w:pPr>
            <w:r>
              <w:rPr>
                <w:rFonts w:ascii="Times New Roman" w:hAnsi="Times New Roman" w:cs="Times New Roman" w:eastAsia="Times New Roman"/>
                <w:sz w:val="24"/>
              </w:rPr>
              <w:t>Gestión de cuentas y permisos</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28</w:t>
            </w:r>
          </w:p>
        </w:tc>
        <w:tc>
          <w:tcPr>
            <w:tcBorders>
              <w:top w:color="000000" w:space="0" w:sz="8" w:val="single"/>
            </w:tcBorders>
          </w:tcPr>
          <w:p>
            <w:pPr>
              <w:spacing w:after="70" w:line="240" w:lineRule="auto"/>
            </w:pPr>
            <w:r>
              <w:rPr>
                <w:rFonts w:ascii="Times New Roman" w:hAnsi="Times New Roman" w:cs="Times New Roman" w:eastAsia="Times New Roman"/>
                <w:sz w:val="24"/>
              </w:rPr>
              <w:t>140</w:t>
            </w:r>
          </w:p>
        </w:tc>
        <w:tc>
          <w:tcPr>
            <w:tcBorders>
              <w:top w:color="000000" w:space="0" w:sz="8" w:val="single"/>
            </w:tcBorders>
          </w:tcPr>
          <w:p>
            <w:pPr>
              <w:spacing w:after="70" w:line="240" w:lineRule="auto"/>
            </w:pPr>
            <w:r>
              <w:rPr>
                <w:rFonts w:ascii="Times New Roman" w:hAnsi="Times New Roman" w:cs="Times New Roman" w:eastAsia="Times New Roman"/>
                <w:sz w:val="24"/>
              </w:rPr>
              <w:t>8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H05</w:t>
            </w:r>
          </w:p>
        </w:tc>
        <w:tc>
          <w:tcPr>
            <w:tcBorders>
              <w:top w:color="000000" w:space="0" w:sz="8" w:val="single"/>
            </w:tcBorders>
          </w:tcPr>
          <w:p>
            <w:pPr>
              <w:spacing w:after="70" w:line="240" w:lineRule="auto"/>
            </w:pPr>
            <w:r>
              <w:rPr>
                <w:rFonts w:ascii="Times New Roman" w:hAnsi="Times New Roman" w:cs="Times New Roman" w:eastAsia="Times New Roman"/>
                <w:sz w:val="24"/>
              </w:rPr>
              <w:t>Configuración de períodos académicos</w:t>
            </w:r>
          </w:p>
        </w:tc>
        <w:tc>
          <w:tcPr>
            <w:tcBorders>
              <w:top w:color="000000" w:space="0" w:sz="8" w:val="single"/>
            </w:tcBorders>
          </w:tcPr>
          <w:p>
            <w:pPr>
              <w:spacing w:after="70" w:line="240" w:lineRule="auto"/>
            </w:pPr>
            <w:r>
              <w:rPr>
                <w:rFonts w:ascii="Times New Roman" w:hAnsi="Times New Roman" w:cs="Times New Roman" w:eastAsia="Times New Roman"/>
                <w:sz w:val="24"/>
              </w:rPr>
              <w:t>4</w:t>
            </w:r>
          </w:p>
        </w:tc>
        <w:tc>
          <w:tcPr>
            <w:tcBorders>
              <w:top w:color="000000" w:space="0" w:sz="8" w:val="single"/>
            </w:tcBorders>
          </w:tcPr>
          <w:p>
            <w:pPr>
              <w:spacing w:after="70" w:line="240" w:lineRule="auto"/>
            </w:pPr>
            <w:r>
              <w:rPr>
                <w:rFonts w:ascii="Times New Roman" w:hAnsi="Times New Roman" w:cs="Times New Roman" w:eastAsia="Times New Roman"/>
                <w:sz w:val="24"/>
              </w:rPr>
              <w:t>24</w:t>
            </w:r>
          </w:p>
        </w:tc>
        <w:tc>
          <w:tcPr>
            <w:tcBorders>
              <w:top w:color="000000" w:space="0" w:sz="8" w:val="single"/>
            </w:tcBorders>
          </w:tcPr>
          <w:p>
            <w:pPr>
              <w:spacing w:after="70" w:line="240" w:lineRule="auto"/>
            </w:pPr>
            <w:r>
              <w:rPr>
                <w:rFonts w:ascii="Times New Roman" w:hAnsi="Times New Roman" w:cs="Times New Roman" w:eastAsia="Times New Roman"/>
                <w:sz w:val="24"/>
              </w:rPr>
              <w:t>96</w:t>
            </w:r>
          </w:p>
        </w:tc>
        <w:tc>
          <w:tcPr>
            <w:tcBorders>
              <w:top w:color="000000" w:space="0" w:sz="8" w:val="single"/>
            </w:tcBorders>
          </w:tcPr>
          <w:p>
            <w:pPr>
              <w:spacing w:after="70" w:line="240" w:lineRule="auto"/>
            </w:pPr>
            <w:r>
              <w:rPr>
                <w:rFonts w:ascii="Times New Roman" w:hAnsi="Times New Roman" w:cs="Times New Roman" w:eastAsia="Times New Roman"/>
                <w:sz w:val="24"/>
              </w:rPr>
              <w:t>3 puntos</w:t>
            </w:r>
          </w:p>
        </w:tc>
      </w:tr>
    </w:tbl>
    <w:p>
      <w:r>
        <w:t>Total relativo propuesto: 16 puntos. El equipo debe contrastarlo con su capacidad; no representa horas ni avance registrado.</w:t>
      </w:r>
    </w:p>
    <w:p>
      <w:r>
        <w:t>Orden de trabajo según dependencias: H01, H03, H05.</w:t>
      </w:r>
    </w:p>
    <w:p>
      <w:pPr>
        <w:pStyle w:val="Heading1"/>
        <w:pageBreakBefore/>
      </w:pPr>
      <w:r>
        <w:t>Product Backlog priorizado por sprint</w:t>
      </w:r>
    </w:p>
    <w:p>
      <w:pPr>
        <w:pStyle w:val="Heading2"/>
        <w:pageBreakBefore w:val="0"/>
      </w:pPr>
      <w:r>
        <w:t>Sprint 2 Datos necesarios para los horarios</w:t>
      </w:r>
    </w:p>
    <w:p>
      <w:r>
        <w:t>Disponer de carreras, asignaturas, grupos, tiempos y espacios.</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600"/>
        <w:gridCol w:w="1200"/>
        <w:gridCol w:w="1000"/>
        <w:gridCol w:w="1200"/>
        <w:gridCol w:w="1200"/>
      </w:tblGrid>
      <w:tr>
        <w:trPr>
          <w:cantSplit/>
          <w:tblHeader/>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8">
            <w:pPr>
              <w:keepNext/>
              <w:jc w:val="both"/>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9">
            <w:pPr>
              <w:keepNext/>
              <w:jc w:val="both"/>
              <w:rPr/>
            </w:pPr>
            <w:r w:rsidDel="00000000" w:rsidR="00000000" w:rsidRPr="00000000">
              <w:rPr>
                <w:rFonts w:ascii="Times New Roman" w:cs="Times New Roman" w:eastAsia="Times New Roman" w:hAnsi="Times New Roman"/>
                <w:b w:val="1"/>
                <w:bCs w:val="1"/>
                <w:rtl w:val="0"/>
              </w:rPr>
              <w:t xml:space="preserve">Historia de Usuario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A">
            <w:pPr>
              <w:keepNext/>
              <w:jc w:val="both"/>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B">
            <w:pPr>
              <w:keepNext/>
              <w:jc w:val="both"/>
              <w:rPr/>
            </w:pPr>
            <w:r w:rsidDel="00000000" w:rsidR="00000000" w:rsidRPr="00000000">
              <w:rPr>
                <w:rFonts w:ascii="Times New Roman" w:cs="Times New Roman" w:eastAsia="Times New Roman" w:hAnsi="Times New Roman"/>
                <w:b w:val="1"/>
                <w:bCs w:val="1"/>
                <w:rtl w:val="0"/>
              </w:rPr>
              <w:t xml:space="preserve">Impacto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C">
            <w:pPr>
              <w:keepNext/>
              <w:jc w:val="both"/>
              <w:rPr/>
            </w:pPr>
            <w:r w:rsidDel="00000000" w:rsidR="00000000" w:rsidRPr="00000000">
              <w:rPr>
                <w:rFonts w:ascii="Times New Roman" w:cs="Times New Roman" w:eastAsia="Times New Roman" w:hAnsi="Times New Roman"/>
                <w:b w:val="1"/>
                <w:bCs w:val="1"/>
                <w:rtl w:val="0"/>
              </w:rPr>
              <w:t xml:space="preserve">Importancia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D">
            <w:pPr>
              <w:keepNext/>
              <w:jc w:val="both"/>
              <w:rPr/>
            </w:pPr>
            <w:r>
              <w:rPr>
                <w:rFonts w:ascii="Times New Roman" w:cs="Times New Roman" w:eastAsia="Times New Roman" w:hAnsi="Times New Roman"/>
                <w:b w:val="1"/>
                <w:bCs w:val="1"/>
                <w:rtl w:val="0"/>
              </w:rPr>
              <w:t>Estimación inicial</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H09</w:t>
            </w:r>
          </w:p>
        </w:tc>
        <w:tc>
          <w:tcPr>
            <w:tcBorders>
              <w:top w:color="000000" w:space="0" w:sz="8" w:val="single"/>
            </w:tcBorders>
          </w:tcPr>
          <w:p>
            <w:pPr>
              <w:spacing w:after="70" w:line="240" w:lineRule="auto"/>
            </w:pPr>
            <w:r>
              <w:rPr>
                <w:rFonts w:ascii="Times New Roman" w:hAnsi="Times New Roman" w:cs="Times New Roman" w:eastAsia="Times New Roman"/>
                <w:sz w:val="24"/>
              </w:rPr>
              <w:t>Gestión de grupos académicos</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28</w:t>
            </w:r>
          </w:p>
        </w:tc>
        <w:tc>
          <w:tcPr>
            <w:tcBorders>
              <w:top w:color="000000" w:space="0" w:sz="8" w:val="single"/>
            </w:tcBorders>
          </w:tcPr>
          <w:p>
            <w:pPr>
              <w:spacing w:after="70" w:line="240" w:lineRule="auto"/>
            </w:pPr>
            <w:r>
              <w:rPr>
                <w:rFonts w:ascii="Times New Roman" w:hAnsi="Times New Roman" w:cs="Times New Roman" w:eastAsia="Times New Roman"/>
                <w:sz w:val="24"/>
              </w:rPr>
              <w:t>140</w:t>
            </w:r>
          </w:p>
        </w:tc>
        <w:tc>
          <w:tcPr>
            <w:tcBorders>
              <w:top w:color="000000" w:space="0" w:sz="8" w:val="single"/>
            </w:tcBorders>
          </w:tcPr>
          <w:p>
            <w:pPr>
              <w:spacing w:after="70" w:line="240" w:lineRule="auto"/>
            </w:pPr>
            <w:r>
              <w:rPr>
                <w:rFonts w:ascii="Times New Roman" w:hAnsi="Times New Roman" w:cs="Times New Roman" w:eastAsia="Times New Roman"/>
                <w:sz w:val="24"/>
              </w:rPr>
              <w:t>5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H10</w:t>
            </w:r>
          </w:p>
        </w:tc>
        <w:tc>
          <w:tcPr>
            <w:tcBorders>
              <w:top w:color="000000" w:space="0" w:sz="8" w:val="single"/>
            </w:tcBorders>
          </w:tcPr>
          <w:p>
            <w:pPr>
              <w:spacing w:after="70" w:line="240" w:lineRule="auto"/>
            </w:pPr>
            <w:r>
              <w:rPr>
                <w:rFonts w:ascii="Times New Roman" w:hAnsi="Times New Roman" w:cs="Times New Roman" w:eastAsia="Times New Roman"/>
                <w:sz w:val="24"/>
              </w:rPr>
              <w:t>Configuración de cuadrículas bloques y recesos</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27</w:t>
            </w:r>
          </w:p>
        </w:tc>
        <w:tc>
          <w:tcPr>
            <w:tcBorders>
              <w:top w:color="000000" w:space="0" w:sz="8" w:val="single"/>
            </w:tcBorders>
          </w:tcPr>
          <w:p>
            <w:pPr>
              <w:spacing w:after="70" w:line="240" w:lineRule="auto"/>
            </w:pPr>
            <w:r>
              <w:rPr>
                <w:rFonts w:ascii="Times New Roman" w:hAnsi="Times New Roman" w:cs="Times New Roman" w:eastAsia="Times New Roman"/>
                <w:sz w:val="24"/>
              </w:rPr>
              <w:t>135</w:t>
            </w:r>
          </w:p>
        </w:tc>
        <w:tc>
          <w:tcPr>
            <w:tcBorders>
              <w:top w:color="000000" w:space="0" w:sz="8" w:val="single"/>
            </w:tcBorders>
          </w:tcPr>
          <w:p>
            <w:pPr>
              <w:spacing w:after="70" w:line="240" w:lineRule="auto"/>
            </w:pPr>
            <w:r>
              <w:rPr>
                <w:rFonts w:ascii="Times New Roman" w:hAnsi="Times New Roman" w:cs="Times New Roman" w:eastAsia="Times New Roman"/>
                <w:sz w:val="24"/>
              </w:rPr>
              <w:t>8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H08</w:t>
            </w:r>
          </w:p>
        </w:tc>
        <w:tc>
          <w:tcPr>
            <w:tcBorders>
              <w:top w:color="000000" w:space="0" w:sz="8" w:val="single"/>
            </w:tcBorders>
          </w:tcPr>
          <w:p>
            <w:pPr>
              <w:spacing w:after="70" w:line="240" w:lineRule="auto"/>
            </w:pPr>
            <w:r>
              <w:rPr>
                <w:rFonts w:ascii="Times New Roman" w:hAnsi="Times New Roman" w:cs="Times New Roman" w:eastAsia="Times New Roman"/>
                <w:sz w:val="24"/>
              </w:rPr>
              <w:t>Espacios disponibles para los horarios</w:t>
            </w:r>
          </w:p>
        </w:tc>
        <w:tc>
          <w:tcPr>
            <w:tcBorders>
              <w:top w:color="000000" w:space="0" w:sz="8" w:val="single"/>
            </w:tcBorders>
          </w:tcPr>
          <w:p>
            <w:pPr>
              <w:spacing w:after="70" w:line="240" w:lineRule="auto"/>
            </w:pPr>
            <w:r>
              <w:rPr>
                <w:rFonts w:ascii="Times New Roman" w:hAnsi="Times New Roman" w:cs="Times New Roman" w:eastAsia="Times New Roman"/>
                <w:sz w:val="24"/>
              </w:rPr>
              <w:t>4</w:t>
            </w:r>
          </w:p>
        </w:tc>
        <w:tc>
          <w:tcPr>
            <w:tcBorders>
              <w:top w:color="000000" w:space="0" w:sz="8" w:val="single"/>
            </w:tcBorders>
          </w:tcPr>
          <w:p>
            <w:pPr>
              <w:spacing w:after="70" w:line="240" w:lineRule="auto"/>
            </w:pPr>
            <w:r>
              <w:rPr>
                <w:rFonts w:ascii="Times New Roman" w:hAnsi="Times New Roman" w:cs="Times New Roman" w:eastAsia="Times New Roman"/>
                <w:sz w:val="24"/>
              </w:rPr>
              <w:t>26</w:t>
            </w:r>
          </w:p>
        </w:tc>
        <w:tc>
          <w:tcPr>
            <w:tcBorders>
              <w:top w:color="000000" w:space="0" w:sz="8" w:val="single"/>
            </w:tcBorders>
          </w:tcPr>
          <w:p>
            <w:pPr>
              <w:spacing w:after="70" w:line="240" w:lineRule="auto"/>
            </w:pPr>
            <w:r>
              <w:rPr>
                <w:rFonts w:ascii="Times New Roman" w:hAnsi="Times New Roman" w:cs="Times New Roman" w:eastAsia="Times New Roman"/>
                <w:sz w:val="24"/>
              </w:rPr>
              <w:t>104</w:t>
            </w:r>
          </w:p>
        </w:tc>
        <w:tc>
          <w:tcPr>
            <w:tcBorders>
              <w:top w:color="000000" w:space="0" w:sz="8" w:val="single"/>
            </w:tcBorders>
          </w:tcPr>
          <w:p>
            <w:pPr>
              <w:spacing w:after="70" w:line="240" w:lineRule="auto"/>
            </w:pPr>
            <w:r>
              <w:rPr>
                <w:rFonts w:ascii="Times New Roman" w:hAnsi="Times New Roman" w:cs="Times New Roman" w:eastAsia="Times New Roman"/>
                <w:sz w:val="24"/>
              </w:rPr>
              <w:t>8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H07</w:t>
            </w:r>
          </w:p>
        </w:tc>
        <w:tc>
          <w:tcPr>
            <w:tcBorders>
              <w:top w:color="000000" w:space="0" w:sz="8" w:val="single"/>
            </w:tcBorders>
          </w:tcPr>
          <w:p>
            <w:pPr>
              <w:spacing w:after="70" w:line="240" w:lineRule="auto"/>
            </w:pPr>
            <w:r>
              <w:rPr>
                <w:rFonts w:ascii="Times New Roman" w:hAnsi="Times New Roman" w:cs="Times New Roman" w:eastAsia="Times New Roman"/>
                <w:sz w:val="24"/>
              </w:rPr>
              <w:t>Asignaturas para la programación</w:t>
            </w:r>
          </w:p>
        </w:tc>
        <w:tc>
          <w:tcPr>
            <w:tcBorders>
              <w:top w:color="000000" w:space="0" w:sz="8" w:val="single"/>
            </w:tcBorders>
          </w:tcPr>
          <w:p>
            <w:pPr>
              <w:spacing w:after="70" w:line="240" w:lineRule="auto"/>
            </w:pPr>
            <w:r>
              <w:rPr>
                <w:rFonts w:ascii="Times New Roman" w:hAnsi="Times New Roman" w:cs="Times New Roman" w:eastAsia="Times New Roman"/>
                <w:sz w:val="24"/>
              </w:rPr>
              <w:t>4</w:t>
            </w:r>
          </w:p>
        </w:tc>
        <w:tc>
          <w:tcPr>
            <w:tcBorders>
              <w:top w:color="000000" w:space="0" w:sz="8" w:val="single"/>
            </w:tcBorders>
          </w:tcPr>
          <w:p>
            <w:pPr>
              <w:spacing w:after="70" w:line="240" w:lineRule="auto"/>
            </w:pPr>
            <w:r>
              <w:rPr>
                <w:rFonts w:ascii="Times New Roman" w:hAnsi="Times New Roman" w:cs="Times New Roman" w:eastAsia="Times New Roman"/>
                <w:sz w:val="24"/>
              </w:rPr>
              <w:t>25</w:t>
            </w:r>
          </w:p>
        </w:tc>
        <w:tc>
          <w:tcPr>
            <w:tcBorders>
              <w:top w:color="000000" w:space="0" w:sz="8" w:val="single"/>
            </w:tcBorders>
          </w:tcPr>
          <w:p>
            <w:pPr>
              <w:spacing w:after="70" w:line="240" w:lineRule="auto"/>
            </w:pPr>
            <w:r>
              <w:rPr>
                <w:rFonts w:ascii="Times New Roman" w:hAnsi="Times New Roman" w:cs="Times New Roman" w:eastAsia="Times New Roman"/>
                <w:sz w:val="24"/>
              </w:rPr>
              <w:t>100</w:t>
            </w:r>
          </w:p>
        </w:tc>
        <w:tc>
          <w:tcPr>
            <w:tcBorders>
              <w:top w:color="000000" w:space="0" w:sz="8" w:val="single"/>
            </w:tcBorders>
          </w:tcPr>
          <w:p>
            <w:pPr>
              <w:spacing w:after="70" w:line="240" w:lineRule="auto"/>
            </w:pPr>
            <w:r>
              <w:rPr>
                <w:rFonts w:ascii="Times New Roman" w:hAnsi="Times New Roman" w:cs="Times New Roman" w:eastAsia="Times New Roman"/>
                <w:sz w:val="24"/>
              </w:rPr>
              <w:t>3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H06</w:t>
            </w:r>
          </w:p>
        </w:tc>
        <w:tc>
          <w:tcPr>
            <w:tcBorders>
              <w:top w:color="000000" w:space="0" w:sz="8" w:val="single"/>
            </w:tcBorders>
          </w:tcPr>
          <w:p>
            <w:pPr>
              <w:spacing w:after="70" w:line="240" w:lineRule="auto"/>
            </w:pPr>
            <w:r>
              <w:rPr>
                <w:rFonts w:ascii="Times New Roman" w:hAnsi="Times New Roman" w:cs="Times New Roman" w:eastAsia="Times New Roman"/>
                <w:sz w:val="24"/>
              </w:rPr>
              <w:t>Gestión de carreras</w:t>
            </w:r>
          </w:p>
        </w:tc>
        <w:tc>
          <w:tcPr>
            <w:tcBorders>
              <w:top w:color="000000" w:space="0" w:sz="8" w:val="single"/>
            </w:tcBorders>
          </w:tcPr>
          <w:p>
            <w:pPr>
              <w:spacing w:after="70" w:line="240" w:lineRule="auto"/>
            </w:pPr>
            <w:r>
              <w:rPr>
                <w:rFonts w:ascii="Times New Roman" w:hAnsi="Times New Roman" w:cs="Times New Roman" w:eastAsia="Times New Roman"/>
                <w:sz w:val="24"/>
              </w:rPr>
              <w:t>4</w:t>
            </w:r>
          </w:p>
        </w:tc>
        <w:tc>
          <w:tcPr>
            <w:tcBorders>
              <w:top w:color="000000" w:space="0" w:sz="8" w:val="single"/>
            </w:tcBorders>
          </w:tcPr>
          <w:p>
            <w:pPr>
              <w:spacing w:after="70" w:line="240" w:lineRule="auto"/>
            </w:pPr>
            <w:r>
              <w:rPr>
                <w:rFonts w:ascii="Times New Roman" w:hAnsi="Times New Roman" w:cs="Times New Roman" w:eastAsia="Times New Roman"/>
                <w:sz w:val="24"/>
              </w:rPr>
              <w:t>22</w:t>
            </w:r>
          </w:p>
        </w:tc>
        <w:tc>
          <w:tcPr>
            <w:tcBorders>
              <w:top w:color="000000" w:space="0" w:sz="8" w:val="single"/>
            </w:tcBorders>
          </w:tcPr>
          <w:p>
            <w:pPr>
              <w:spacing w:after="70" w:line="240" w:lineRule="auto"/>
            </w:pPr>
            <w:r>
              <w:rPr>
                <w:rFonts w:ascii="Times New Roman" w:hAnsi="Times New Roman" w:cs="Times New Roman" w:eastAsia="Times New Roman"/>
                <w:sz w:val="24"/>
              </w:rPr>
              <w:t>88</w:t>
            </w:r>
          </w:p>
        </w:tc>
        <w:tc>
          <w:tcPr>
            <w:tcBorders>
              <w:top w:color="000000" w:space="0" w:sz="8" w:val="single"/>
            </w:tcBorders>
          </w:tcPr>
          <w:p>
            <w:pPr>
              <w:spacing w:after="70" w:line="240" w:lineRule="auto"/>
            </w:pPr>
            <w:r>
              <w:rPr>
                <w:rFonts w:ascii="Times New Roman" w:hAnsi="Times New Roman" w:cs="Times New Roman" w:eastAsia="Times New Roman"/>
                <w:sz w:val="24"/>
              </w:rPr>
              <w:t>3 puntos</w:t>
            </w:r>
          </w:p>
        </w:tc>
      </w:tr>
    </w:tbl>
    <w:p>
      <w:r>
        <w:t>Total relativo propuesto: 27 puntos. El equipo debe contrastarlo con su capacidad; no representa horas ni avance registrado.</w:t>
      </w:r>
    </w:p>
    <w:p>
      <w:r>
        <w:t>Orden de trabajo según dependencias: H06, H07, H09, H10, H08.</w:t>
      </w:r>
    </w:p>
    <w:p>
      <w:pPr>
        <w:pStyle w:val="Heading1"/>
        <w:pageBreakBefore/>
      </w:pPr>
      <w:r>
        <w:t>Product Backlog priorizado por sprint</w:t>
      </w:r>
    </w:p>
    <w:p>
      <w:pPr>
        <w:pStyle w:val="Heading2"/>
        <w:pageBreakBefore w:val="0"/>
      </w:pPr>
      <w:r>
        <w:t>Sprint 3 Asignación y restricciones</w:t>
      </w:r>
    </w:p>
    <w:p>
      <w:r>
        <w:t>Recibir la programación académica y restricciones autorizadas.</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600"/>
        <w:gridCol w:w="1200"/>
        <w:gridCol w:w="1000"/>
        <w:gridCol w:w="1200"/>
        <w:gridCol w:w="1200"/>
      </w:tblGrid>
      <w:tr>
        <w:trPr>
          <w:cantSplit/>
          <w:tblHeader/>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8">
            <w:pPr>
              <w:keepNext/>
              <w:jc w:val="both"/>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9">
            <w:pPr>
              <w:keepNext/>
              <w:jc w:val="both"/>
              <w:rPr/>
            </w:pPr>
            <w:r w:rsidDel="00000000" w:rsidR="00000000" w:rsidRPr="00000000">
              <w:rPr>
                <w:rFonts w:ascii="Times New Roman" w:cs="Times New Roman" w:eastAsia="Times New Roman" w:hAnsi="Times New Roman"/>
                <w:b w:val="1"/>
                <w:bCs w:val="1"/>
                <w:rtl w:val="0"/>
              </w:rPr>
              <w:t xml:space="preserve">Historia de Usuario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A">
            <w:pPr>
              <w:keepNext/>
              <w:jc w:val="both"/>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B">
            <w:pPr>
              <w:keepNext/>
              <w:jc w:val="both"/>
              <w:rPr/>
            </w:pPr>
            <w:r w:rsidDel="00000000" w:rsidR="00000000" w:rsidRPr="00000000">
              <w:rPr>
                <w:rFonts w:ascii="Times New Roman" w:cs="Times New Roman" w:eastAsia="Times New Roman" w:hAnsi="Times New Roman"/>
                <w:b w:val="1"/>
                <w:bCs w:val="1"/>
                <w:rtl w:val="0"/>
              </w:rPr>
              <w:t xml:space="preserve">Impacto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C">
            <w:pPr>
              <w:keepNext/>
              <w:jc w:val="both"/>
              <w:rPr/>
            </w:pPr>
            <w:r w:rsidDel="00000000" w:rsidR="00000000" w:rsidRPr="00000000">
              <w:rPr>
                <w:rFonts w:ascii="Times New Roman" w:cs="Times New Roman" w:eastAsia="Times New Roman" w:hAnsi="Times New Roman"/>
                <w:b w:val="1"/>
                <w:bCs w:val="1"/>
                <w:rtl w:val="0"/>
              </w:rPr>
              <w:t xml:space="preserve">Importancia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D">
            <w:pPr>
              <w:keepNext/>
              <w:jc w:val="both"/>
              <w:rPr/>
            </w:pPr>
            <w:r>
              <w:rPr>
                <w:rFonts w:ascii="Times New Roman" w:cs="Times New Roman" w:eastAsia="Times New Roman" w:hAnsi="Times New Roman"/>
                <w:b w:val="1"/>
                <w:bCs w:val="1"/>
                <w:rtl w:val="0"/>
              </w:rPr>
              <w:t>Estimación inicial</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H13</w:t>
            </w:r>
          </w:p>
        </w:tc>
        <w:tc>
          <w:tcPr>
            <w:tcBorders>
              <w:top w:color="000000" w:space="0" w:sz="8" w:val="single"/>
            </w:tcBorders>
          </w:tcPr>
          <w:p>
            <w:pPr>
              <w:spacing w:after="70" w:line="240" w:lineRule="auto"/>
            </w:pPr>
            <w:r>
              <w:rPr>
                <w:rFonts w:ascii="Times New Roman" w:hAnsi="Times New Roman" w:cs="Times New Roman" w:eastAsia="Times New Roman"/>
                <w:sz w:val="24"/>
              </w:rPr>
              <w:t>Importación de la asignación académica</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30</w:t>
            </w:r>
          </w:p>
        </w:tc>
        <w:tc>
          <w:tcPr>
            <w:tcBorders>
              <w:top w:color="000000" w:space="0" w:sz="8" w:val="single"/>
            </w:tcBorders>
          </w:tcPr>
          <w:p>
            <w:pPr>
              <w:spacing w:after="70" w:line="240" w:lineRule="auto"/>
            </w:pPr>
            <w:r>
              <w:rPr>
                <w:rFonts w:ascii="Times New Roman" w:hAnsi="Times New Roman" w:cs="Times New Roman" w:eastAsia="Times New Roman"/>
                <w:sz w:val="24"/>
              </w:rPr>
              <w:t>150</w:t>
            </w:r>
          </w:p>
        </w:tc>
        <w:tc>
          <w:tcPr>
            <w:tcBorders>
              <w:top w:color="000000" w:space="0" w:sz="8" w:val="single"/>
            </w:tcBorders>
          </w:tcPr>
          <w:p>
            <w:pPr>
              <w:spacing w:after="70" w:line="240" w:lineRule="auto"/>
            </w:pPr>
            <w:r>
              <w:rPr>
                <w:rFonts w:ascii="Times New Roman" w:hAnsi="Times New Roman" w:cs="Times New Roman" w:eastAsia="Times New Roman"/>
                <w:sz w:val="24"/>
              </w:rPr>
              <w:t>8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H12</w:t>
            </w:r>
          </w:p>
        </w:tc>
        <w:tc>
          <w:tcPr>
            <w:tcBorders>
              <w:top w:color="000000" w:space="0" w:sz="8" w:val="single"/>
            </w:tcBorders>
          </w:tcPr>
          <w:p>
            <w:pPr>
              <w:spacing w:after="70" w:line="240" w:lineRule="auto"/>
            </w:pPr>
            <w:r>
              <w:rPr>
                <w:rFonts w:ascii="Times New Roman" w:hAnsi="Times New Roman" w:cs="Times New Roman" w:eastAsia="Times New Roman"/>
                <w:sz w:val="24"/>
              </w:rPr>
              <w:t>Asignación académica para los horarios</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29</w:t>
            </w:r>
          </w:p>
        </w:tc>
        <w:tc>
          <w:tcPr>
            <w:tcBorders>
              <w:top w:color="000000" w:space="0" w:sz="8" w:val="single"/>
            </w:tcBorders>
          </w:tcPr>
          <w:p>
            <w:pPr>
              <w:spacing w:after="70" w:line="240" w:lineRule="auto"/>
            </w:pPr>
            <w:r>
              <w:rPr>
                <w:rFonts w:ascii="Times New Roman" w:hAnsi="Times New Roman" w:cs="Times New Roman" w:eastAsia="Times New Roman"/>
                <w:sz w:val="24"/>
              </w:rPr>
              <w:t>145</w:t>
            </w:r>
          </w:p>
        </w:tc>
        <w:tc>
          <w:tcPr>
            <w:tcBorders>
              <w:top w:color="000000" w:space="0" w:sz="8" w:val="single"/>
            </w:tcBorders>
          </w:tcPr>
          <w:p>
            <w:pPr>
              <w:spacing w:after="70" w:line="240" w:lineRule="auto"/>
            </w:pPr>
            <w:r>
              <w:rPr>
                <w:rFonts w:ascii="Times New Roman" w:hAnsi="Times New Roman" w:cs="Times New Roman" w:eastAsia="Times New Roman"/>
                <w:sz w:val="24"/>
              </w:rPr>
              <w:t>8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H14</w:t>
            </w:r>
          </w:p>
        </w:tc>
        <w:tc>
          <w:tcPr>
            <w:tcBorders>
              <w:top w:color="000000" w:space="0" w:sz="8" w:val="single"/>
            </w:tcBorders>
          </w:tcPr>
          <w:p>
            <w:pPr>
              <w:spacing w:after="70" w:line="240" w:lineRule="auto"/>
            </w:pPr>
            <w:r>
              <w:rPr>
                <w:rFonts w:ascii="Times New Roman" w:hAnsi="Times New Roman" w:cs="Times New Roman" w:eastAsia="Times New Roman"/>
                <w:sz w:val="24"/>
              </w:rPr>
              <w:t>Reglas para construir los horarios</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28</w:t>
            </w:r>
          </w:p>
        </w:tc>
        <w:tc>
          <w:tcPr>
            <w:tcBorders>
              <w:top w:color="000000" w:space="0" w:sz="8" w:val="single"/>
            </w:tcBorders>
          </w:tcPr>
          <w:p>
            <w:pPr>
              <w:spacing w:after="70" w:line="240" w:lineRule="auto"/>
            </w:pPr>
            <w:r>
              <w:rPr>
                <w:rFonts w:ascii="Times New Roman" w:hAnsi="Times New Roman" w:cs="Times New Roman" w:eastAsia="Times New Roman"/>
                <w:sz w:val="24"/>
              </w:rPr>
              <w:t>140</w:t>
            </w:r>
          </w:p>
        </w:tc>
        <w:tc>
          <w:tcPr>
            <w:tcBorders>
              <w:top w:color="000000" w:space="0" w:sz="8" w:val="single"/>
            </w:tcBorders>
          </w:tcPr>
          <w:p>
            <w:pPr>
              <w:spacing w:after="70" w:line="240" w:lineRule="auto"/>
            </w:pPr>
            <w:r>
              <w:rPr>
                <w:rFonts w:ascii="Times New Roman" w:hAnsi="Times New Roman" w:cs="Times New Roman" w:eastAsia="Times New Roman"/>
                <w:sz w:val="24"/>
              </w:rPr>
              <w:t>5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H11</w:t>
            </w:r>
          </w:p>
        </w:tc>
        <w:tc>
          <w:tcPr>
            <w:tcBorders>
              <w:top w:color="000000" w:space="0" w:sz="8" w:val="single"/>
            </w:tcBorders>
          </w:tcPr>
          <w:p>
            <w:pPr>
              <w:spacing w:after="70" w:line="240" w:lineRule="auto"/>
            </w:pPr>
            <w:r>
              <w:rPr>
                <w:rFonts w:ascii="Times New Roman" w:hAnsi="Times New Roman" w:cs="Times New Roman" w:eastAsia="Times New Roman"/>
                <w:sz w:val="24"/>
              </w:rPr>
              <w:t>Restricciones comunicadas por jefaturas</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27</w:t>
            </w:r>
          </w:p>
        </w:tc>
        <w:tc>
          <w:tcPr>
            <w:tcBorders>
              <w:top w:color="000000" w:space="0" w:sz="8" w:val="single"/>
            </w:tcBorders>
          </w:tcPr>
          <w:p>
            <w:pPr>
              <w:spacing w:after="70" w:line="240" w:lineRule="auto"/>
            </w:pPr>
            <w:r>
              <w:rPr>
                <w:rFonts w:ascii="Times New Roman" w:hAnsi="Times New Roman" w:cs="Times New Roman" w:eastAsia="Times New Roman"/>
                <w:sz w:val="24"/>
              </w:rPr>
              <w:t>135</w:t>
            </w:r>
          </w:p>
        </w:tc>
        <w:tc>
          <w:tcPr>
            <w:tcBorders>
              <w:top w:color="000000" w:space="0" w:sz="8" w:val="single"/>
            </w:tcBorders>
          </w:tcPr>
          <w:p>
            <w:pPr>
              <w:spacing w:after="70" w:line="240" w:lineRule="auto"/>
            </w:pPr>
            <w:r>
              <w:rPr>
                <w:rFonts w:ascii="Times New Roman" w:hAnsi="Times New Roman" w:cs="Times New Roman" w:eastAsia="Times New Roman"/>
                <w:sz w:val="24"/>
              </w:rPr>
              <w:t>8 puntos</w:t>
            </w:r>
          </w:p>
        </w:tc>
      </w:tr>
    </w:tbl>
    <w:p>
      <w:r>
        <w:t>Total relativo propuesto: 29 puntos. El equipo debe contrastarlo con su capacidad; no representa horas ni avance registrado.</w:t>
      </w:r>
    </w:p>
    <w:p>
      <w:r>
        <w:t>Orden de trabajo según dependencias: H12, H13, H11, H14.</w:t>
      </w:r>
    </w:p>
    <w:p>
      <w:pPr>
        <w:pStyle w:val="Heading1"/>
        <w:pageBreakBefore/>
      </w:pPr>
      <w:r>
        <w:t>Product Backlog priorizado por sprint</w:t>
      </w:r>
    </w:p>
    <w:p>
      <w:pPr>
        <w:pStyle w:val="Heading2"/>
        <w:pageBreakBefore w:val="0"/>
      </w:pPr>
      <w:r>
        <w:t>Sprint 4 Construcción y corrección del borrador</w:t>
      </w:r>
    </w:p>
    <w:p>
      <w:r>
        <w:t>Validar y corregir manualmente conservando clases correctas.</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600"/>
        <w:gridCol w:w="1200"/>
        <w:gridCol w:w="1000"/>
        <w:gridCol w:w="1200"/>
        <w:gridCol w:w="1200"/>
      </w:tblGrid>
      <w:tr>
        <w:trPr>
          <w:cantSplit/>
          <w:tblHeader/>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8">
            <w:pPr>
              <w:keepNext/>
              <w:jc w:val="both"/>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9">
            <w:pPr>
              <w:keepNext/>
              <w:jc w:val="both"/>
              <w:rPr/>
            </w:pPr>
            <w:r w:rsidDel="00000000" w:rsidR="00000000" w:rsidRPr="00000000">
              <w:rPr>
                <w:rFonts w:ascii="Times New Roman" w:cs="Times New Roman" w:eastAsia="Times New Roman" w:hAnsi="Times New Roman"/>
                <w:b w:val="1"/>
                <w:bCs w:val="1"/>
                <w:rtl w:val="0"/>
              </w:rPr>
              <w:t xml:space="preserve">Historia de Usuario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A">
            <w:pPr>
              <w:keepNext/>
              <w:jc w:val="both"/>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B">
            <w:pPr>
              <w:keepNext/>
              <w:jc w:val="both"/>
              <w:rPr/>
            </w:pPr>
            <w:r w:rsidDel="00000000" w:rsidR="00000000" w:rsidRPr="00000000">
              <w:rPr>
                <w:rFonts w:ascii="Times New Roman" w:cs="Times New Roman" w:eastAsia="Times New Roman" w:hAnsi="Times New Roman"/>
                <w:b w:val="1"/>
                <w:bCs w:val="1"/>
                <w:rtl w:val="0"/>
              </w:rPr>
              <w:t xml:space="preserve">Impacto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C">
            <w:pPr>
              <w:keepNext/>
              <w:jc w:val="both"/>
              <w:rPr/>
            </w:pPr>
            <w:r w:rsidDel="00000000" w:rsidR="00000000" w:rsidRPr="00000000">
              <w:rPr>
                <w:rFonts w:ascii="Times New Roman" w:cs="Times New Roman" w:eastAsia="Times New Roman" w:hAnsi="Times New Roman"/>
                <w:b w:val="1"/>
                <w:bCs w:val="1"/>
                <w:rtl w:val="0"/>
              </w:rPr>
              <w:t xml:space="preserve">Importancia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D">
            <w:pPr>
              <w:keepNext/>
              <w:jc w:val="both"/>
              <w:rPr/>
            </w:pPr>
            <w:r>
              <w:rPr>
                <w:rFonts w:ascii="Times New Roman" w:cs="Times New Roman" w:eastAsia="Times New Roman" w:hAnsi="Times New Roman"/>
                <w:b w:val="1"/>
                <w:bCs w:val="1"/>
                <w:rtl w:val="0"/>
              </w:rPr>
              <w:t>Estimación inicial</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H15</w:t>
            </w:r>
          </w:p>
        </w:tc>
        <w:tc>
          <w:tcPr>
            <w:tcBorders>
              <w:top w:color="000000" w:space="0" w:sz="8" w:val="single"/>
            </w:tcBorders>
          </w:tcPr>
          <w:p>
            <w:pPr>
              <w:spacing w:after="70" w:line="240" w:lineRule="auto"/>
            </w:pPr>
            <w:r>
              <w:rPr>
                <w:rFonts w:ascii="Times New Roman" w:hAnsi="Times New Roman" w:cs="Times New Roman" w:eastAsia="Times New Roman"/>
                <w:sz w:val="24"/>
              </w:rPr>
              <w:t>Detección de conflictos del horario</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30</w:t>
            </w:r>
          </w:p>
        </w:tc>
        <w:tc>
          <w:tcPr>
            <w:tcBorders>
              <w:top w:color="000000" w:space="0" w:sz="8" w:val="single"/>
            </w:tcBorders>
          </w:tcPr>
          <w:p>
            <w:pPr>
              <w:spacing w:after="70" w:line="240" w:lineRule="auto"/>
            </w:pPr>
            <w:r>
              <w:rPr>
                <w:rFonts w:ascii="Times New Roman" w:hAnsi="Times New Roman" w:cs="Times New Roman" w:eastAsia="Times New Roman"/>
                <w:sz w:val="24"/>
              </w:rPr>
              <w:t>150</w:t>
            </w:r>
          </w:p>
        </w:tc>
        <w:tc>
          <w:tcPr>
            <w:tcBorders>
              <w:top w:color="000000" w:space="0" w:sz="8" w:val="single"/>
            </w:tcBorders>
          </w:tcPr>
          <w:p>
            <w:pPr>
              <w:spacing w:after="70" w:line="240" w:lineRule="auto"/>
            </w:pPr>
            <w:r>
              <w:rPr>
                <w:rFonts w:ascii="Times New Roman" w:hAnsi="Times New Roman" w:cs="Times New Roman" w:eastAsia="Times New Roman"/>
                <w:sz w:val="24"/>
              </w:rPr>
              <w:t>8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H16</w:t>
            </w:r>
          </w:p>
        </w:tc>
        <w:tc>
          <w:tcPr>
            <w:tcBorders>
              <w:top w:color="000000" w:space="0" w:sz="8" w:val="single"/>
            </w:tcBorders>
          </w:tcPr>
          <w:p>
            <w:pPr>
              <w:spacing w:after="70" w:line="240" w:lineRule="auto"/>
            </w:pPr>
            <w:r>
              <w:rPr>
                <w:rFonts w:ascii="Times New Roman" w:hAnsi="Times New Roman" w:cs="Times New Roman" w:eastAsia="Times New Roman"/>
                <w:sz w:val="24"/>
              </w:rPr>
              <w:t>Edición y conservación de clases correctas</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29</w:t>
            </w:r>
          </w:p>
        </w:tc>
        <w:tc>
          <w:tcPr>
            <w:tcBorders>
              <w:top w:color="000000" w:space="0" w:sz="8" w:val="single"/>
            </w:tcBorders>
          </w:tcPr>
          <w:p>
            <w:pPr>
              <w:spacing w:after="70" w:line="240" w:lineRule="auto"/>
            </w:pPr>
            <w:r>
              <w:rPr>
                <w:rFonts w:ascii="Times New Roman" w:hAnsi="Times New Roman" w:cs="Times New Roman" w:eastAsia="Times New Roman"/>
                <w:sz w:val="24"/>
              </w:rPr>
              <w:t>145</w:t>
            </w:r>
          </w:p>
        </w:tc>
        <w:tc>
          <w:tcPr>
            <w:tcBorders>
              <w:top w:color="000000" w:space="0" w:sz="8" w:val="single"/>
            </w:tcBorders>
          </w:tcPr>
          <w:p>
            <w:pPr>
              <w:spacing w:after="70" w:line="240" w:lineRule="auto"/>
            </w:pPr>
            <w:r>
              <w:rPr>
                <w:rFonts w:ascii="Times New Roman" w:hAnsi="Times New Roman" w:cs="Times New Roman" w:eastAsia="Times New Roman"/>
                <w:sz w:val="24"/>
              </w:rPr>
              <w:t>8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H17</w:t>
            </w:r>
          </w:p>
        </w:tc>
        <w:tc>
          <w:tcPr>
            <w:tcBorders>
              <w:top w:color="000000" w:space="0" w:sz="8" w:val="single"/>
            </w:tcBorders>
          </w:tcPr>
          <w:p>
            <w:pPr>
              <w:spacing w:after="70" w:line="240" w:lineRule="auto"/>
            </w:pPr>
            <w:r>
              <w:rPr>
                <w:rFonts w:ascii="Times New Roman" w:hAnsi="Times New Roman" w:cs="Times New Roman" w:eastAsia="Times New Roman"/>
                <w:sz w:val="24"/>
              </w:rPr>
              <w:t>Borradores sucesivos del horario</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28</w:t>
            </w:r>
          </w:p>
        </w:tc>
        <w:tc>
          <w:tcPr>
            <w:tcBorders>
              <w:top w:color="000000" w:space="0" w:sz="8" w:val="single"/>
            </w:tcBorders>
          </w:tcPr>
          <w:p>
            <w:pPr>
              <w:spacing w:after="70" w:line="240" w:lineRule="auto"/>
            </w:pPr>
            <w:r>
              <w:rPr>
                <w:rFonts w:ascii="Times New Roman" w:hAnsi="Times New Roman" w:cs="Times New Roman" w:eastAsia="Times New Roman"/>
                <w:sz w:val="24"/>
              </w:rPr>
              <w:t>140</w:t>
            </w:r>
          </w:p>
        </w:tc>
        <w:tc>
          <w:tcPr>
            <w:tcBorders>
              <w:top w:color="000000" w:space="0" w:sz="8" w:val="single"/>
            </w:tcBorders>
          </w:tcPr>
          <w:p>
            <w:pPr>
              <w:spacing w:after="70" w:line="240" w:lineRule="auto"/>
            </w:pPr>
            <w:r>
              <w:rPr>
                <w:rFonts w:ascii="Times New Roman" w:hAnsi="Times New Roman" w:cs="Times New Roman" w:eastAsia="Times New Roman"/>
                <w:sz w:val="24"/>
              </w:rPr>
              <w:t>8 puntos</w:t>
            </w:r>
          </w:p>
        </w:tc>
      </w:tr>
    </w:tbl>
    <w:p>
      <w:r>
        <w:t>Total relativo propuesto: 24 puntos. El equipo debe contrastarlo con su capacidad; no representa horas ni avance registrado.</w:t>
      </w:r>
    </w:p>
    <w:p>
      <w:r>
        <w:t>Orden de trabajo según dependencias: H17, H15, H16.</w:t>
      </w:r>
    </w:p>
    <w:p>
      <w:pPr>
        <w:pStyle w:val="Heading1"/>
        <w:pageBreakBefore/>
      </w:pPr>
      <w:r>
        <w:t>Product Backlog priorizado por sprint</w:t>
      </w:r>
    </w:p>
    <w:p>
      <w:pPr>
        <w:pStyle w:val="Heading2"/>
        <w:pageBreakBefore w:val="0"/>
      </w:pPr>
      <w:r>
        <w:t>Sprint 5 Generación y revisión</w:t>
      </w:r>
    </w:p>
    <w:p>
      <w:r>
        <w:t>Generar, reorganizar y revisar propuestas antes de publicar.</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600"/>
        <w:gridCol w:w="1200"/>
        <w:gridCol w:w="1000"/>
        <w:gridCol w:w="1200"/>
        <w:gridCol w:w="1200"/>
      </w:tblGrid>
      <w:tr>
        <w:trPr>
          <w:cantSplit/>
          <w:tblHeader/>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8">
            <w:pPr>
              <w:keepNext/>
              <w:jc w:val="both"/>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9">
            <w:pPr>
              <w:keepNext/>
              <w:jc w:val="both"/>
              <w:rPr/>
            </w:pPr>
            <w:r w:rsidDel="00000000" w:rsidR="00000000" w:rsidRPr="00000000">
              <w:rPr>
                <w:rFonts w:ascii="Times New Roman" w:cs="Times New Roman" w:eastAsia="Times New Roman" w:hAnsi="Times New Roman"/>
                <w:b w:val="1"/>
                <w:bCs w:val="1"/>
                <w:rtl w:val="0"/>
              </w:rPr>
              <w:t xml:space="preserve">Historia de Usuario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A">
            <w:pPr>
              <w:keepNext/>
              <w:jc w:val="both"/>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B">
            <w:pPr>
              <w:keepNext/>
              <w:jc w:val="both"/>
              <w:rPr/>
            </w:pPr>
            <w:r w:rsidDel="00000000" w:rsidR="00000000" w:rsidRPr="00000000">
              <w:rPr>
                <w:rFonts w:ascii="Times New Roman" w:cs="Times New Roman" w:eastAsia="Times New Roman" w:hAnsi="Times New Roman"/>
                <w:b w:val="1"/>
                <w:bCs w:val="1"/>
                <w:rtl w:val="0"/>
              </w:rPr>
              <w:t xml:space="preserve">Impacto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C">
            <w:pPr>
              <w:keepNext/>
              <w:jc w:val="both"/>
              <w:rPr/>
            </w:pPr>
            <w:r w:rsidDel="00000000" w:rsidR="00000000" w:rsidRPr="00000000">
              <w:rPr>
                <w:rFonts w:ascii="Times New Roman" w:cs="Times New Roman" w:eastAsia="Times New Roman" w:hAnsi="Times New Roman"/>
                <w:b w:val="1"/>
                <w:bCs w:val="1"/>
                <w:rtl w:val="0"/>
              </w:rPr>
              <w:t xml:space="preserve">Importancia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D">
            <w:pPr>
              <w:keepNext/>
              <w:jc w:val="both"/>
              <w:rPr/>
            </w:pPr>
            <w:r>
              <w:rPr>
                <w:rFonts w:ascii="Times New Roman" w:cs="Times New Roman" w:eastAsia="Times New Roman" w:hAnsi="Times New Roman"/>
                <w:b w:val="1"/>
                <w:bCs w:val="1"/>
                <w:rtl w:val="0"/>
              </w:rPr>
              <w:t>Estimación inicial</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H21</w:t>
            </w:r>
          </w:p>
        </w:tc>
        <w:tc>
          <w:tcPr>
            <w:tcBorders>
              <w:top w:color="000000" w:space="0" w:sz="8" w:val="single"/>
            </w:tcBorders>
          </w:tcPr>
          <w:p>
            <w:pPr>
              <w:spacing w:after="70" w:line="240" w:lineRule="auto"/>
            </w:pPr>
            <w:r>
              <w:rPr>
                <w:rFonts w:ascii="Times New Roman" w:hAnsi="Times New Roman" w:cs="Times New Roman" w:eastAsia="Times New Roman"/>
                <w:sz w:val="24"/>
              </w:rPr>
              <w:t>Generación y reorganización de horarios</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30</w:t>
            </w:r>
          </w:p>
        </w:tc>
        <w:tc>
          <w:tcPr>
            <w:tcBorders>
              <w:top w:color="000000" w:space="0" w:sz="8" w:val="single"/>
            </w:tcBorders>
          </w:tcPr>
          <w:p>
            <w:pPr>
              <w:spacing w:after="70" w:line="240" w:lineRule="auto"/>
            </w:pPr>
            <w:r>
              <w:rPr>
                <w:rFonts w:ascii="Times New Roman" w:hAnsi="Times New Roman" w:cs="Times New Roman" w:eastAsia="Times New Roman"/>
                <w:sz w:val="24"/>
              </w:rPr>
              <w:t>150</w:t>
            </w:r>
          </w:p>
        </w:tc>
        <w:tc>
          <w:tcPr>
            <w:tcBorders>
              <w:top w:color="000000" w:space="0" w:sz="8" w:val="single"/>
            </w:tcBorders>
          </w:tcPr>
          <w:p>
            <w:pPr>
              <w:spacing w:after="70" w:line="240" w:lineRule="auto"/>
            </w:pPr>
            <w:r>
              <w:rPr>
                <w:rFonts w:ascii="Times New Roman" w:hAnsi="Times New Roman" w:cs="Times New Roman" w:eastAsia="Times New Roman"/>
                <w:sz w:val="24"/>
              </w:rPr>
              <w:t>13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H18</w:t>
            </w:r>
          </w:p>
        </w:tc>
        <w:tc>
          <w:tcPr>
            <w:tcBorders>
              <w:top w:color="000000" w:space="0" w:sz="8" w:val="single"/>
            </w:tcBorders>
          </w:tcPr>
          <w:p>
            <w:pPr>
              <w:spacing w:after="70" w:line="240" w:lineRule="auto"/>
            </w:pPr>
            <w:r>
              <w:rPr>
                <w:rFonts w:ascii="Times New Roman" w:hAnsi="Times New Roman" w:cs="Times New Roman" w:eastAsia="Times New Roman"/>
                <w:sz w:val="24"/>
              </w:rPr>
              <w:t>Revisión y aprobación del horario</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29</w:t>
            </w:r>
          </w:p>
        </w:tc>
        <w:tc>
          <w:tcPr>
            <w:tcBorders>
              <w:top w:color="000000" w:space="0" w:sz="8" w:val="single"/>
            </w:tcBorders>
          </w:tcPr>
          <w:p>
            <w:pPr>
              <w:spacing w:after="70" w:line="240" w:lineRule="auto"/>
            </w:pPr>
            <w:r>
              <w:rPr>
                <w:rFonts w:ascii="Times New Roman" w:hAnsi="Times New Roman" w:cs="Times New Roman" w:eastAsia="Times New Roman"/>
                <w:sz w:val="24"/>
              </w:rPr>
              <w:t>145</w:t>
            </w:r>
          </w:p>
        </w:tc>
        <w:tc>
          <w:tcPr>
            <w:tcBorders>
              <w:top w:color="000000" w:space="0" w:sz="8" w:val="single"/>
            </w:tcBorders>
          </w:tcPr>
          <w:p>
            <w:pPr>
              <w:spacing w:after="70" w:line="240" w:lineRule="auto"/>
            </w:pPr>
            <w:r>
              <w:rPr>
                <w:rFonts w:ascii="Times New Roman" w:hAnsi="Times New Roman" w:cs="Times New Roman" w:eastAsia="Times New Roman"/>
                <w:sz w:val="24"/>
              </w:rPr>
              <w:t>8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H20</w:t>
            </w:r>
          </w:p>
        </w:tc>
        <w:tc>
          <w:tcPr>
            <w:tcBorders>
              <w:top w:color="000000" w:space="0" w:sz="8" w:val="single"/>
            </w:tcBorders>
          </w:tcPr>
          <w:p>
            <w:pPr>
              <w:spacing w:after="70" w:line="240" w:lineRule="auto"/>
            </w:pPr>
            <w:r>
              <w:rPr>
                <w:rFonts w:ascii="Times New Roman" w:hAnsi="Times New Roman" w:cs="Times New Roman" w:eastAsia="Times New Roman"/>
                <w:sz w:val="24"/>
              </w:rPr>
              <w:t>Consulta de borradores compartidos y horarios finales</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28</w:t>
            </w:r>
          </w:p>
        </w:tc>
        <w:tc>
          <w:tcPr>
            <w:tcBorders>
              <w:top w:color="000000" w:space="0" w:sz="8" w:val="single"/>
            </w:tcBorders>
          </w:tcPr>
          <w:p>
            <w:pPr>
              <w:spacing w:after="70" w:line="240" w:lineRule="auto"/>
            </w:pPr>
            <w:r>
              <w:rPr>
                <w:rFonts w:ascii="Times New Roman" w:hAnsi="Times New Roman" w:cs="Times New Roman" w:eastAsia="Times New Roman"/>
                <w:sz w:val="24"/>
              </w:rPr>
              <w:t>140</w:t>
            </w:r>
          </w:p>
        </w:tc>
        <w:tc>
          <w:tcPr>
            <w:tcBorders>
              <w:top w:color="000000" w:space="0" w:sz="8" w:val="single"/>
            </w:tcBorders>
          </w:tcPr>
          <w:p>
            <w:pPr>
              <w:spacing w:after="70" w:line="240" w:lineRule="auto"/>
            </w:pPr>
            <w:r>
              <w:rPr>
                <w:rFonts w:ascii="Times New Roman" w:hAnsi="Times New Roman" w:cs="Times New Roman" w:eastAsia="Times New Roman"/>
                <w:sz w:val="24"/>
              </w:rPr>
              <w:t>5 puntos</w:t>
            </w:r>
          </w:p>
        </w:tc>
      </w:tr>
    </w:tbl>
    <w:p>
      <w:r>
        <w:t>Total relativo propuesto: 26 puntos. El equipo debe contrastarlo con su capacidad; no representa horas ni avance registrado.</w:t>
      </w:r>
    </w:p>
    <w:p>
      <w:r>
        <w:t>Orden de trabajo según dependencias: H21, H18, H20.</w:t>
      </w:r>
    </w:p>
    <w:p>
      <w:pPr>
        <w:pStyle w:val="Heading1"/>
        <w:pageBreakBefore/>
      </w:pPr>
      <w:r>
        <w:t>Product Backlog priorizado por sprint</w:t>
      </w:r>
    </w:p>
    <w:p>
      <w:pPr>
        <w:pStyle w:val="Heading2"/>
        <w:pageBreakBefore w:val="0"/>
      </w:pPr>
      <w:r>
        <w:t>Sprint 6 Publicación y entrega de la PWA</w:t>
      </w:r>
    </w:p>
    <w:p>
      <w:r>
        <w:t>Publicar la versión final, descargarla e instalar la PWA.</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600"/>
        <w:gridCol w:w="1200"/>
        <w:gridCol w:w="1000"/>
        <w:gridCol w:w="1200"/>
        <w:gridCol w:w="1200"/>
      </w:tblGrid>
      <w:tr>
        <w:trPr>
          <w:cantSplit/>
          <w:tblHeader/>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8">
            <w:pPr>
              <w:keepNext/>
              <w:jc w:val="both"/>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9">
            <w:pPr>
              <w:keepNext/>
              <w:jc w:val="both"/>
              <w:rPr/>
            </w:pPr>
            <w:r w:rsidDel="00000000" w:rsidR="00000000" w:rsidRPr="00000000">
              <w:rPr>
                <w:rFonts w:ascii="Times New Roman" w:cs="Times New Roman" w:eastAsia="Times New Roman" w:hAnsi="Times New Roman"/>
                <w:b w:val="1"/>
                <w:bCs w:val="1"/>
                <w:rtl w:val="0"/>
              </w:rPr>
              <w:t xml:space="preserve">Historia de Usuario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A">
            <w:pPr>
              <w:keepNext/>
              <w:jc w:val="both"/>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B">
            <w:pPr>
              <w:keepNext/>
              <w:jc w:val="both"/>
              <w:rPr/>
            </w:pPr>
            <w:r w:rsidDel="00000000" w:rsidR="00000000" w:rsidRPr="00000000">
              <w:rPr>
                <w:rFonts w:ascii="Times New Roman" w:cs="Times New Roman" w:eastAsia="Times New Roman" w:hAnsi="Times New Roman"/>
                <w:b w:val="1"/>
                <w:bCs w:val="1"/>
                <w:rtl w:val="0"/>
              </w:rPr>
              <w:t xml:space="preserve">Impacto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C">
            <w:pPr>
              <w:keepNext/>
              <w:jc w:val="both"/>
              <w:rPr/>
            </w:pPr>
            <w:r w:rsidDel="00000000" w:rsidR="00000000" w:rsidRPr="00000000">
              <w:rPr>
                <w:rFonts w:ascii="Times New Roman" w:cs="Times New Roman" w:eastAsia="Times New Roman" w:hAnsi="Times New Roman"/>
                <w:b w:val="1"/>
                <w:bCs w:val="1"/>
                <w:rtl w:val="0"/>
              </w:rPr>
              <w:t xml:space="preserve">Importancia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FD">
            <w:pPr>
              <w:keepNext/>
              <w:jc w:val="both"/>
              <w:rPr/>
            </w:pPr>
            <w:r>
              <w:rPr>
                <w:rFonts w:ascii="Times New Roman" w:cs="Times New Roman" w:eastAsia="Times New Roman" w:hAnsi="Times New Roman"/>
                <w:b w:val="1"/>
                <w:bCs w:val="1"/>
                <w:rtl w:val="0"/>
              </w:rPr>
              <w:t>Estimación inicial</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H19</w:t>
            </w:r>
          </w:p>
        </w:tc>
        <w:tc>
          <w:tcPr>
            <w:tcBorders>
              <w:top w:color="000000" w:space="0" w:sz="8" w:val="single"/>
            </w:tcBorders>
          </w:tcPr>
          <w:p>
            <w:pPr>
              <w:spacing w:after="70" w:line="240" w:lineRule="auto"/>
            </w:pPr>
            <w:r>
              <w:rPr>
                <w:rFonts w:ascii="Times New Roman" w:hAnsi="Times New Roman" w:cs="Times New Roman" w:eastAsia="Times New Roman"/>
                <w:sz w:val="24"/>
              </w:rPr>
              <w:t>Publicación del horario institucional</w:t>
            </w:r>
          </w:p>
        </w:tc>
        <w:tc>
          <w:tcPr>
            <w:tcBorders>
              <w:top w:color="000000" w:space="0" w:sz="8" w:val="single"/>
            </w:tcBorders>
          </w:tcPr>
          <w:p>
            <w:pPr>
              <w:spacing w:after="70" w:line="240" w:lineRule="auto"/>
            </w:pPr>
            <w:r>
              <w:rPr>
                <w:rFonts w:ascii="Times New Roman" w:hAnsi="Times New Roman" w:cs="Times New Roman" w:eastAsia="Times New Roman"/>
                <w:sz w:val="24"/>
              </w:rPr>
              <w:t>5</w:t>
            </w:r>
          </w:p>
        </w:tc>
        <w:tc>
          <w:tcPr>
            <w:tcBorders>
              <w:top w:color="000000" w:space="0" w:sz="8" w:val="single"/>
            </w:tcBorders>
          </w:tcPr>
          <w:p>
            <w:pPr>
              <w:spacing w:after="70" w:line="240" w:lineRule="auto"/>
            </w:pPr>
            <w:r>
              <w:rPr>
                <w:rFonts w:ascii="Times New Roman" w:hAnsi="Times New Roman" w:cs="Times New Roman" w:eastAsia="Times New Roman"/>
                <w:sz w:val="24"/>
              </w:rPr>
              <w:t>30</w:t>
            </w:r>
          </w:p>
        </w:tc>
        <w:tc>
          <w:tcPr>
            <w:tcBorders>
              <w:top w:color="000000" w:space="0" w:sz="8" w:val="single"/>
            </w:tcBorders>
          </w:tcPr>
          <w:p>
            <w:pPr>
              <w:spacing w:after="70" w:line="240" w:lineRule="auto"/>
            </w:pPr>
            <w:r>
              <w:rPr>
                <w:rFonts w:ascii="Times New Roman" w:hAnsi="Times New Roman" w:cs="Times New Roman" w:eastAsia="Times New Roman"/>
                <w:sz w:val="24"/>
              </w:rPr>
              <w:t>150</w:t>
            </w:r>
          </w:p>
        </w:tc>
        <w:tc>
          <w:tcPr>
            <w:tcBorders>
              <w:top w:color="000000" w:space="0" w:sz="8" w:val="single"/>
            </w:tcBorders>
          </w:tcPr>
          <w:p>
            <w:pPr>
              <w:spacing w:after="70" w:line="240" w:lineRule="auto"/>
            </w:pPr>
            <w:r>
              <w:rPr>
                <w:rFonts w:ascii="Times New Roman" w:hAnsi="Times New Roman" w:cs="Times New Roman" w:eastAsia="Times New Roman"/>
                <w:sz w:val="24"/>
              </w:rPr>
              <w:t>8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H23</w:t>
            </w:r>
          </w:p>
        </w:tc>
        <w:tc>
          <w:tcPr>
            <w:tcBorders>
              <w:top w:color="000000" w:space="0" w:sz="8" w:val="single"/>
            </w:tcBorders>
          </w:tcPr>
          <w:p>
            <w:pPr>
              <w:spacing w:after="70" w:line="240" w:lineRule="auto"/>
            </w:pPr>
            <w:r>
              <w:rPr>
                <w:rFonts w:ascii="Times New Roman" w:hAnsi="Times New Roman" w:cs="Times New Roman" w:eastAsia="Times New Roman"/>
                <w:sz w:val="24"/>
              </w:rPr>
              <w:t>Descarga de horarios en PDF</w:t>
            </w:r>
          </w:p>
        </w:tc>
        <w:tc>
          <w:tcPr>
            <w:tcBorders>
              <w:top w:color="000000" w:space="0" w:sz="8" w:val="single"/>
            </w:tcBorders>
          </w:tcPr>
          <w:p>
            <w:pPr>
              <w:spacing w:after="70" w:line="240" w:lineRule="auto"/>
            </w:pPr>
            <w:r>
              <w:rPr>
                <w:rFonts w:ascii="Times New Roman" w:hAnsi="Times New Roman" w:cs="Times New Roman" w:eastAsia="Times New Roman"/>
                <w:sz w:val="24"/>
              </w:rPr>
              <w:t>4</w:t>
            </w:r>
          </w:p>
        </w:tc>
        <w:tc>
          <w:tcPr>
            <w:tcBorders>
              <w:top w:color="000000" w:space="0" w:sz="8" w:val="single"/>
            </w:tcBorders>
          </w:tcPr>
          <w:p>
            <w:pPr>
              <w:spacing w:after="70" w:line="240" w:lineRule="auto"/>
            </w:pPr>
            <w:r>
              <w:rPr>
                <w:rFonts w:ascii="Times New Roman" w:hAnsi="Times New Roman" w:cs="Times New Roman" w:eastAsia="Times New Roman"/>
                <w:sz w:val="24"/>
              </w:rPr>
              <w:t>26</w:t>
            </w:r>
          </w:p>
        </w:tc>
        <w:tc>
          <w:tcPr>
            <w:tcBorders>
              <w:top w:color="000000" w:space="0" w:sz="8" w:val="single"/>
            </w:tcBorders>
          </w:tcPr>
          <w:p>
            <w:pPr>
              <w:spacing w:after="70" w:line="240" w:lineRule="auto"/>
            </w:pPr>
            <w:r>
              <w:rPr>
                <w:rFonts w:ascii="Times New Roman" w:hAnsi="Times New Roman" w:cs="Times New Roman" w:eastAsia="Times New Roman"/>
                <w:sz w:val="24"/>
              </w:rPr>
              <w:t>104</w:t>
            </w:r>
          </w:p>
        </w:tc>
        <w:tc>
          <w:tcPr>
            <w:tcBorders>
              <w:top w:color="000000" w:space="0" w:sz="8" w:val="single"/>
            </w:tcBorders>
          </w:tcPr>
          <w:p>
            <w:pPr>
              <w:spacing w:after="70" w:line="240" w:lineRule="auto"/>
            </w:pPr>
            <w:r>
              <w:rPr>
                <w:rFonts w:ascii="Times New Roman" w:hAnsi="Times New Roman" w:cs="Times New Roman" w:eastAsia="Times New Roman"/>
                <w:sz w:val="24"/>
              </w:rPr>
              <w:t>5 puntos</w:t>
            </w:r>
          </w:p>
        </w:tc>
      </w:tr>
      <w:tr>
        <w:trPr>
          <w:cantSplit/>
        </w:trPr>
        <w:tc>
          <w:tcPr>
            <w:tcBorders>
              <w:top w:color="000000" w:space="0" w:sz="8" w:val="single"/>
            </w:tcBorders>
          </w:tcPr>
          <w:p>
            <w:pPr>
              <w:spacing w:after="70" w:line="240" w:lineRule="auto"/>
            </w:pPr>
            <w:r>
              <w:rPr>
                <w:rFonts w:ascii="Times New Roman" w:hAnsi="Times New Roman" w:cs="Times New Roman" w:eastAsia="Times New Roman"/>
                <w:sz w:val="24"/>
              </w:rPr>
              <w:t>H24</w:t>
            </w:r>
          </w:p>
        </w:tc>
        <w:tc>
          <w:tcPr>
            <w:tcBorders>
              <w:top w:color="000000" w:space="0" w:sz="8" w:val="single"/>
            </w:tcBorders>
          </w:tcPr>
          <w:p>
            <w:pPr>
              <w:spacing w:after="70" w:line="240" w:lineRule="auto"/>
            </w:pPr>
            <w:r>
              <w:rPr>
                <w:rFonts w:ascii="Times New Roman" w:hAnsi="Times New Roman" w:cs="Times New Roman" w:eastAsia="Times New Roman"/>
                <w:sz w:val="24"/>
              </w:rPr>
              <w:t>Instalación y actualización de la PWA</w:t>
            </w:r>
          </w:p>
        </w:tc>
        <w:tc>
          <w:tcPr>
            <w:tcBorders>
              <w:top w:color="000000" w:space="0" w:sz="8" w:val="single"/>
            </w:tcBorders>
          </w:tcPr>
          <w:p>
            <w:pPr>
              <w:spacing w:after="70" w:line="240" w:lineRule="auto"/>
            </w:pPr>
            <w:r>
              <w:rPr>
                <w:rFonts w:ascii="Times New Roman" w:hAnsi="Times New Roman" w:cs="Times New Roman" w:eastAsia="Times New Roman"/>
                <w:sz w:val="24"/>
              </w:rPr>
              <w:t>4</w:t>
            </w:r>
          </w:p>
        </w:tc>
        <w:tc>
          <w:tcPr>
            <w:tcBorders>
              <w:top w:color="000000" w:space="0" w:sz="8" w:val="single"/>
            </w:tcBorders>
          </w:tcPr>
          <w:p>
            <w:pPr>
              <w:spacing w:after="70" w:line="240" w:lineRule="auto"/>
            </w:pPr>
            <w:r>
              <w:rPr>
                <w:rFonts w:ascii="Times New Roman" w:hAnsi="Times New Roman" w:cs="Times New Roman" w:eastAsia="Times New Roman"/>
                <w:sz w:val="24"/>
              </w:rPr>
              <w:t>25</w:t>
            </w:r>
          </w:p>
        </w:tc>
        <w:tc>
          <w:tcPr>
            <w:tcBorders>
              <w:top w:color="000000" w:space="0" w:sz="8" w:val="single"/>
            </w:tcBorders>
          </w:tcPr>
          <w:p>
            <w:pPr>
              <w:spacing w:after="70" w:line="240" w:lineRule="auto"/>
            </w:pPr>
            <w:r>
              <w:rPr>
                <w:rFonts w:ascii="Times New Roman" w:hAnsi="Times New Roman" w:cs="Times New Roman" w:eastAsia="Times New Roman"/>
                <w:sz w:val="24"/>
              </w:rPr>
              <w:t>100</w:t>
            </w:r>
          </w:p>
        </w:tc>
        <w:tc>
          <w:tcPr>
            <w:tcBorders>
              <w:top w:color="000000" w:space="0" w:sz="8" w:val="single"/>
            </w:tcBorders>
          </w:tcPr>
          <w:p>
            <w:pPr>
              <w:spacing w:after="70" w:line="240" w:lineRule="auto"/>
            </w:pPr>
            <w:r>
              <w:rPr>
                <w:rFonts w:ascii="Times New Roman" w:hAnsi="Times New Roman" w:cs="Times New Roman" w:eastAsia="Times New Roman"/>
                <w:sz w:val="24"/>
              </w:rPr>
              <w:t>5 puntos</w:t>
            </w:r>
          </w:p>
        </w:tc>
      </w:tr>
    </w:tbl>
    <w:p>
      <w:r>
        <w:t>Total relativo propuesto: 18 puntos. El equipo debe contrastarlo con su capacidad; no representa horas ni avance registrado.</w:t>
      </w:r>
    </w:p>
    <w:p>
      <w:r>
        <w:t>Orden de trabajo según dependencias: H19, H23, H24.</w:t>
      </w:r>
    </w:p>
    <w:p>
      <w:pPr>
        <w:pStyle w:val="Heading1"/>
        <w:pageBreakBefore/>
      </w:pPr>
      <w:r>
        <w:t>Sprint Backlog 1</w:t>
      </w:r>
    </w:p>
    <w:p>
      <w:pPr>
        <w:pStyle w:val="Heading2"/>
        <w:pageBreakBefore w:val="0"/>
      </w:pPr>
      <w:r>
        <w:t>Acceso y configuración</w:t>
      </w:r>
    </w:p>
    <w:p>
      <w:r>
        <w:t>Objetivo: Acceder con seguridad y preparar permisos y períodos.</w:t>
      </w:r>
    </w:p>
    <w:p>
      <w:r>
        <w:t>Resultado esperado: criterios de las historias seleccionadas demostrables con pruebas y revisión. Las tareas siguientes son la propuesta inicial que el equipo ajustará al comprometer el sprint.</w:t>
      </w:r>
    </w:p>
    <w:tbl>
      <w:tblPr>
        <w:tblStyle w:val="Table27"/>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7300"/>
        <w:gridCol w:w="1000"/>
      </w:tblGrid>
      <w:tr>
        <w:trPr>
          <w:cantSplit/>
          <w:tblHeader/>
        </w:trPr>
        <w:tc>
          <w:tcPr>
            <w:shd w:fill="4a86e8" w:val="clear"/>
            <w:tcMar>
              <w:top w:w="80.0" w:type="dxa"/>
              <w:left w:w="80.0" w:type="dxa"/>
              <w:bottom w:w="80.0" w:type="dxa"/>
              <w:right w:w="80.0" w:type="dxa"/>
            </w:tcMar>
            <w:tcW w:w="700" w:type="dxa"/>
          </w:tcPr>
          <w:p w:rsidR="00000000" w:rsidDel="00000000" w:rsidP="00000000" w:rsidRDefault="00000000" w:rsidRPr="00000000" w14:paraId="0000048C">
            <w:pPr>
              <w:keepNext/>
              <w:spacing w:line="252.00000000000003" w:lineRule="auto" w:after="0"/>
              <w:rPr>
                <w:sz w:val="20"/>
                <w:szCs w:val="20"/>
              </w:rPr>
            </w:pPr>
            <w:r w:rsidDel="00000000" w:rsidR="00000000" w:rsidRPr="00000000">
              <w:rPr>
                <w:b w:val="1"/>
                <w:bCs w:val="1"/>
                <w:sz w:val="20"/>
                <w:szCs w:val="20"/>
                <w:rtl w:val="0"/>
              </w:rPr>
              <w:t xml:space="preserve">ID</w:t>
            </w:r>
            <w:r w:rsidDel="00000000" w:rsidR="00000000" w:rsidRPr="00000000">
              <w:rPr>
                <w:rtl w:val="0"/>
              </w:rPr>
            </w:r>
          </w:p>
        </w:tc>
        <w:tc>
          <w:tcPr>
            <w:shd w:fill="4a86e8" w:val="clear"/>
            <w:tcMar>
              <w:top w:w="80.0" w:type="dxa"/>
              <w:left w:w="80.0" w:type="dxa"/>
              <w:bottom w:w="80.0" w:type="dxa"/>
              <w:right w:w="80.0" w:type="dxa"/>
            </w:tcMar>
            <w:tcW w:w="7300" w:type="dxa"/>
          </w:tcPr>
          <w:p w:rsidR="00000000" w:rsidDel="00000000" w:rsidP="00000000" w:rsidRDefault="00000000" w:rsidRPr="00000000" w14:paraId="0000048D">
            <w:pPr>
              <w:keepNext/>
              <w:spacing w:line="252.00000000000003" w:lineRule="auto" w:after="0"/>
              <w:rPr>
                <w:sz w:val="20"/>
                <w:szCs w:val="20"/>
              </w:rPr>
            </w:pPr>
            <w:r w:rsidDel="00000000" w:rsidR="00000000" w:rsidRPr="00000000">
              <w:rPr>
                <w:b w:val="1"/>
                <w:bCs w:val="1"/>
                <w:sz w:val="20"/>
                <w:szCs w:val="20"/>
                <w:rtl w:val="0"/>
              </w:rPr>
              <w:t xml:space="preserve">Historia y tareas previstas</w:t>
            </w:r>
            <w:r w:rsidDel="00000000" w:rsidR="00000000" w:rsidRPr="00000000">
              <w:rPr>
                <w:rtl w:val="0"/>
              </w:rPr>
            </w:r>
          </w:p>
        </w:tc>
        <w:tc>
          <w:tcPr>
            <w:shd w:fill="4a86e8" w:val="clear"/>
            <w:tcMar>
              <w:top w:w="80.0" w:type="dxa"/>
              <w:left w:w="80.0" w:type="dxa"/>
              <w:bottom w:w="80.0" w:type="dxa"/>
              <w:right w:w="80.0" w:type="dxa"/>
            </w:tcMar>
            <w:tcW w:w="1000" w:type="dxa"/>
          </w:tcPr>
          <w:p w:rsidR="00000000" w:rsidDel="00000000" w:rsidP="00000000" w:rsidRDefault="00000000" w:rsidRPr="00000000" w14:paraId="0000048E">
            <w:pPr>
              <w:keepNext/>
              <w:spacing w:line="252.00000000000003" w:lineRule="auto" w:after="0"/>
              <w:rPr>
                <w:sz w:val="20"/>
                <w:szCs w:val="20"/>
              </w:rPr>
            </w:pPr>
            <w:r>
              <w:rPr>
                <w:b w:val="1"/>
                <w:bCs w:val="1"/>
                <w:sz w:val="20"/>
                <w:szCs w:val="20"/>
                <w:rtl w:val="0"/>
              </w:rPr>
              <w:t>Puntos de historia</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H01</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Acceso y sesión de usuario</w:t>
              <w:br/>
              <w:t>H01.T1. Integrar acceso y perfil con las cuentas existentes.</w:t>
              <w:br/>
              <w:t>H01.T2. Integrar recuperación y cierre seguro.</w:t>
              <w:br/>
              <w:t>H01.T3. Probar credenciales, enlaces, cambio de cuenta y rutas protegidas.</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5</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H03</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Gestión de cuentas y permisos</w:t>
              <w:br/>
              <w:t>H03.T1. Adaptar matriz de funciones y carreras sin cambiar de forma incompatible los perfiles compartidos.</w:t>
              <w:br/>
              <w:t>H03.T2. Implementar controles de servidor y Supabase y probar cada función en ambas apps.</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8</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H05</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Configuración de períodos académicos</w:t>
              <w:br/>
              <w:t>H05.T1. Crear formulario y consultas de períodos.</w:t>
              <w:br/>
              <w:t>H05.T2. Garantizar activación única y conservación del historial.</w:t>
              <w:br/>
              <w:t>H05.T3. Probar fechas, permisos y activaciones simultáneas.</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3</w:t>
            </w:r>
          </w:p>
        </w:tc>
      </w:tr>
    </w:tbl>
    <w:p>
      <w:r>
        <w:t>Responsables y estimaciones de tareas: se acuerdan en Sprint Planning. Conservar pruebas y evidencia por historia; una tarea técnica por sí sola no completa la historia.</w:t>
      </w:r>
    </w:p>
    <w:p>
      <w:pPr>
        <w:pStyle w:val="Heading1"/>
        <w:pageBreakBefore/>
      </w:pPr>
      <w:r>
        <w:t>Sprint Backlog 2</w:t>
      </w:r>
    </w:p>
    <w:p>
      <w:pPr>
        <w:pStyle w:val="Heading2"/>
        <w:pageBreakBefore w:val="0"/>
      </w:pPr>
      <w:r>
        <w:t>Datos necesarios para los horarios</w:t>
      </w:r>
    </w:p>
    <w:p>
      <w:r>
        <w:t>Objetivo: Disponer de carreras, asignaturas, grupos, tiempos y espacios.</w:t>
      </w:r>
    </w:p>
    <w:p>
      <w:r>
        <w:t>Resultado esperado: criterios de las historias seleccionadas demostrables con pruebas y revisión. Las tareas siguientes son la propuesta inicial que el equipo ajustará al comprometer el sprint.</w:t>
      </w:r>
    </w:p>
    <w:tbl>
      <w:tblPr>
        <w:tblStyle w:val="Table27"/>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7300"/>
        <w:gridCol w:w="1000"/>
      </w:tblGrid>
      <w:tr>
        <w:trPr>
          <w:cantSplit/>
          <w:tblHeader/>
        </w:trPr>
        <w:tc>
          <w:tcPr>
            <w:shd w:fill="4a86e8" w:val="clear"/>
            <w:tcMar>
              <w:top w:w="80.0" w:type="dxa"/>
              <w:left w:w="80.0" w:type="dxa"/>
              <w:bottom w:w="80.0" w:type="dxa"/>
              <w:right w:w="80.0" w:type="dxa"/>
            </w:tcMar>
            <w:tcW w:w="700" w:type="dxa"/>
          </w:tcPr>
          <w:p w:rsidR="00000000" w:rsidDel="00000000" w:rsidP="00000000" w:rsidRDefault="00000000" w:rsidRPr="00000000" w14:paraId="0000048C">
            <w:pPr>
              <w:keepNext/>
              <w:spacing w:line="252.00000000000003" w:lineRule="auto" w:after="0"/>
              <w:rPr>
                <w:sz w:val="20"/>
                <w:szCs w:val="20"/>
              </w:rPr>
            </w:pPr>
            <w:r w:rsidDel="00000000" w:rsidR="00000000" w:rsidRPr="00000000">
              <w:rPr>
                <w:b w:val="1"/>
                <w:bCs w:val="1"/>
                <w:sz w:val="20"/>
                <w:szCs w:val="20"/>
                <w:rtl w:val="0"/>
              </w:rPr>
              <w:t xml:space="preserve">ID</w:t>
            </w:r>
            <w:r w:rsidDel="00000000" w:rsidR="00000000" w:rsidRPr="00000000">
              <w:rPr>
                <w:rtl w:val="0"/>
              </w:rPr>
            </w:r>
          </w:p>
        </w:tc>
        <w:tc>
          <w:tcPr>
            <w:shd w:fill="4a86e8" w:val="clear"/>
            <w:tcMar>
              <w:top w:w="80.0" w:type="dxa"/>
              <w:left w:w="80.0" w:type="dxa"/>
              <w:bottom w:w="80.0" w:type="dxa"/>
              <w:right w:w="80.0" w:type="dxa"/>
            </w:tcMar>
            <w:tcW w:w="7300" w:type="dxa"/>
          </w:tcPr>
          <w:p w:rsidR="00000000" w:rsidDel="00000000" w:rsidP="00000000" w:rsidRDefault="00000000" w:rsidRPr="00000000" w14:paraId="0000048D">
            <w:pPr>
              <w:keepNext/>
              <w:spacing w:line="252.00000000000003" w:lineRule="auto" w:after="0"/>
              <w:rPr>
                <w:sz w:val="20"/>
                <w:szCs w:val="20"/>
              </w:rPr>
            </w:pPr>
            <w:r w:rsidDel="00000000" w:rsidR="00000000" w:rsidRPr="00000000">
              <w:rPr>
                <w:b w:val="1"/>
                <w:bCs w:val="1"/>
                <w:sz w:val="20"/>
                <w:szCs w:val="20"/>
                <w:rtl w:val="0"/>
              </w:rPr>
              <w:t xml:space="preserve">Historia y tareas previstas</w:t>
            </w:r>
            <w:r w:rsidDel="00000000" w:rsidR="00000000" w:rsidRPr="00000000">
              <w:rPr>
                <w:rtl w:val="0"/>
              </w:rPr>
            </w:r>
          </w:p>
        </w:tc>
        <w:tc>
          <w:tcPr>
            <w:shd w:fill="4a86e8" w:val="clear"/>
            <w:tcMar>
              <w:top w:w="80.0" w:type="dxa"/>
              <w:left w:w="80.0" w:type="dxa"/>
              <w:bottom w:w="80.0" w:type="dxa"/>
              <w:right w:w="80.0" w:type="dxa"/>
            </w:tcMar>
            <w:tcW w:w="1000" w:type="dxa"/>
          </w:tcPr>
          <w:p w:rsidR="00000000" w:rsidDel="00000000" w:rsidP="00000000" w:rsidRDefault="00000000" w:rsidRPr="00000000" w14:paraId="0000048E">
            <w:pPr>
              <w:keepNext/>
              <w:spacing w:line="252.00000000000003" w:lineRule="auto" w:after="0"/>
              <w:rPr>
                <w:sz w:val="20"/>
                <w:szCs w:val="20"/>
              </w:rPr>
            </w:pPr>
            <w:r>
              <w:rPr>
                <w:b w:val="1"/>
                <w:bCs w:val="1"/>
                <w:sz w:val="20"/>
                <w:szCs w:val="20"/>
                <w:rtl w:val="0"/>
              </w:rPr>
              <w:t>Puntos de historia</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H06</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Gestión de carreras</w:t>
              <w:br/>
              <w:t>H06.T1. Crear gestión de carreras y asignación de responsables.</w:t>
              <w:br/>
              <w:t>H06.T2. Verificar duplicados, permisos y referencias.</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3</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H07</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Asignaturas para la programación</w:t>
              <w:br/>
              <w:t>H07.T1. Revisar catálogo existente y correspondencia con la oferta recibida.</w:t>
              <w:br/>
              <w:t>H07.T2. Adaptar consultas y edición autorizada.</w:t>
              <w:br/>
              <w:t>H07.T3. Probar duplicados, referencias y separación de horas contractuales.</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3</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H09</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Gestión de grupos académicos</w:t>
              <w:br/>
              <w:t>H09.T1. Añadir modalidad, turno, sede y alcance por carrera a grupos.</w:t>
              <w:br/>
              <w:t>H09.T2. Validar identificadores y cantidades; excluir UNICAM de generación.</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5</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H10</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Configuración de cuadrículas bloques y recesos</w:t>
              <w:br/>
              <w:t>H10.T1. Migrar el supuesto de 80 minutos a cuadrículas por turno y excepciones.</w:t>
              <w:br/>
              <w:t>H10.T2. Implementar configuración de tiempos y recesos aplicables.</w:t>
              <w:br/>
              <w:t>H10.T3. Probar 45, 90 y 60 minutos, nocturno sin receso y casos de salud.</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8</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H08</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Espacios disponibles para los horarios</w:t>
              <w:br/>
              <w:t>H08.T1. Adaptar el catálogo de espacios a los datos oficiales necesarios.</w:t>
              <w:br/>
              <w:t>H08.T2. Integrar importación con vista previa y control de duplicados.</w:t>
              <w:br/>
              <w:t>H08.T3. Probar referencias, espacios inactivos y campos faltantes.</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8</w:t>
            </w:r>
          </w:p>
        </w:tc>
      </w:tr>
    </w:tbl>
    <w:p>
      <w:r>
        <w:t>Responsables y estimaciones de tareas: se acuerdan en Sprint Planning. Conservar pruebas y evidencia por historia; una tarea técnica por sí sola no completa la historia.</w:t>
      </w:r>
    </w:p>
    <w:p>
      <w:pPr>
        <w:pStyle w:val="Heading1"/>
        <w:pageBreakBefore/>
      </w:pPr>
      <w:r>
        <w:t>Sprint Backlog 3</w:t>
      </w:r>
    </w:p>
    <w:p>
      <w:pPr>
        <w:pStyle w:val="Heading2"/>
        <w:pageBreakBefore w:val="0"/>
      </w:pPr>
      <w:r>
        <w:t>Asignación y restricciones</w:t>
      </w:r>
    </w:p>
    <w:p>
      <w:r>
        <w:t>Objetivo: Recibir la programación académica y restricciones autorizadas.</w:t>
      </w:r>
    </w:p>
    <w:p>
      <w:r>
        <w:t>Resultado esperado: criterios de las historias seleccionadas demostrables con pruebas y revisión. Las tareas siguientes son la propuesta inicial que el equipo ajustará al comprometer el sprint.</w:t>
      </w:r>
    </w:p>
    <w:tbl>
      <w:tblPr>
        <w:tblStyle w:val="Table27"/>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7300"/>
        <w:gridCol w:w="1000"/>
      </w:tblGrid>
      <w:tr>
        <w:trPr>
          <w:cantSplit/>
          <w:tblHeader/>
        </w:trPr>
        <w:tc>
          <w:tcPr>
            <w:shd w:fill="4a86e8" w:val="clear"/>
            <w:tcMar>
              <w:top w:w="80.0" w:type="dxa"/>
              <w:left w:w="80.0" w:type="dxa"/>
              <w:bottom w:w="80.0" w:type="dxa"/>
              <w:right w:w="80.0" w:type="dxa"/>
            </w:tcMar>
            <w:tcW w:w="700" w:type="dxa"/>
          </w:tcPr>
          <w:p w:rsidR="00000000" w:rsidDel="00000000" w:rsidP="00000000" w:rsidRDefault="00000000" w:rsidRPr="00000000" w14:paraId="0000048C">
            <w:pPr>
              <w:keepNext/>
              <w:spacing w:line="252.00000000000003" w:lineRule="auto" w:after="0"/>
              <w:rPr>
                <w:sz w:val="20"/>
                <w:szCs w:val="20"/>
              </w:rPr>
            </w:pPr>
            <w:r w:rsidDel="00000000" w:rsidR="00000000" w:rsidRPr="00000000">
              <w:rPr>
                <w:b w:val="1"/>
                <w:bCs w:val="1"/>
                <w:sz w:val="20"/>
                <w:szCs w:val="20"/>
                <w:rtl w:val="0"/>
              </w:rPr>
              <w:t xml:space="preserve">ID</w:t>
            </w:r>
            <w:r w:rsidDel="00000000" w:rsidR="00000000" w:rsidRPr="00000000">
              <w:rPr>
                <w:rtl w:val="0"/>
              </w:rPr>
            </w:r>
          </w:p>
        </w:tc>
        <w:tc>
          <w:tcPr>
            <w:shd w:fill="4a86e8" w:val="clear"/>
            <w:tcMar>
              <w:top w:w="80.0" w:type="dxa"/>
              <w:left w:w="80.0" w:type="dxa"/>
              <w:bottom w:w="80.0" w:type="dxa"/>
              <w:right w:w="80.0" w:type="dxa"/>
            </w:tcMar>
            <w:tcW w:w="7300" w:type="dxa"/>
          </w:tcPr>
          <w:p w:rsidR="00000000" w:rsidDel="00000000" w:rsidP="00000000" w:rsidRDefault="00000000" w:rsidRPr="00000000" w14:paraId="0000048D">
            <w:pPr>
              <w:keepNext/>
              <w:spacing w:line="252.00000000000003" w:lineRule="auto" w:after="0"/>
              <w:rPr>
                <w:sz w:val="20"/>
                <w:szCs w:val="20"/>
              </w:rPr>
            </w:pPr>
            <w:r w:rsidDel="00000000" w:rsidR="00000000" w:rsidRPr="00000000">
              <w:rPr>
                <w:b w:val="1"/>
                <w:bCs w:val="1"/>
                <w:sz w:val="20"/>
                <w:szCs w:val="20"/>
                <w:rtl w:val="0"/>
              </w:rPr>
              <w:t xml:space="preserve">Historia y tareas previstas</w:t>
            </w:r>
            <w:r w:rsidDel="00000000" w:rsidR="00000000" w:rsidRPr="00000000">
              <w:rPr>
                <w:rtl w:val="0"/>
              </w:rPr>
            </w:r>
          </w:p>
        </w:tc>
        <w:tc>
          <w:tcPr>
            <w:shd w:fill="4a86e8" w:val="clear"/>
            <w:tcMar>
              <w:top w:w="80.0" w:type="dxa"/>
              <w:left w:w="80.0" w:type="dxa"/>
              <w:bottom w:w="80.0" w:type="dxa"/>
              <w:right w:w="80.0" w:type="dxa"/>
            </w:tcMar>
            <w:tcW w:w="1000" w:type="dxa"/>
          </w:tcPr>
          <w:p w:rsidR="00000000" w:rsidDel="00000000" w:rsidP="00000000" w:rsidRDefault="00000000" w:rsidRPr="00000000" w14:paraId="0000048E">
            <w:pPr>
              <w:keepNext/>
              <w:spacing w:line="252.00000000000003" w:lineRule="auto" w:after="0"/>
              <w:rPr>
                <w:sz w:val="20"/>
                <w:szCs w:val="20"/>
              </w:rPr>
            </w:pPr>
            <w:r>
              <w:rPr>
                <w:b w:val="1"/>
                <w:bCs w:val="1"/>
                <w:sz w:val="20"/>
                <w:szCs w:val="20"/>
                <w:rtl w:val="0"/>
              </w:rPr>
              <w:t>Puntos de historia</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H12</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Asignación académica para los horarios</w:t>
              <w:br/>
              <w:t>H12.T1. Adaptar la captura de asignación y necesidades a los datos académicos recibidos.</w:t>
              <w:br/>
              <w:t>H12.T2. Aplicar valores generales y excepciones autorizadas.</w:t>
              <w:br/>
              <w:t>H12.T3. Probar asignación de varios docentes recibida, permisos y faltantes.</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8</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H13</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Importación de la asignación académica</w:t>
              <w:br/>
              <w:t>H13.T1. Adaptar plantilla o mapeo al Excel suministrado.</w:t>
              <w:br/>
              <w:t>H13.T2. Implementar validación y vista previa.</w:t>
              <w:br/>
              <w:t>H13.T3. Probar confirmación atómica y reimportación.</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8</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H11</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Restricciones comunicadas por jefaturas</w:t>
              <w:br/>
              <w:t>H11.T1. Adaptar disponibilidad al modelo de restricciones comunicadas.</w:t>
              <w:br/>
              <w:t>H11.T2. Limitar edición a jefaturas e incluir condiciones de agrupación autorizadas.</w:t>
              <w:br/>
              <w:t>H11.T3. Probar ausencia de restricciones y cambios que afecten horarios.</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8</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H14</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Reglas para construir los horarios</w:t>
              <w:br/>
              <w:t>H14.T1. Consolidar reglas y parámetros compatibles con las cuadrículas.</w:t>
              <w:br/>
              <w:t>H14.T2. Registrar la configuración usada por cada propuesta.</w:t>
              <w:br/>
              <w:t>H14.T3. Probar que preferencias no anulen restricciones y los cambios exijan revalidar.</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5</w:t>
            </w:r>
          </w:p>
        </w:tc>
      </w:tr>
    </w:tbl>
    <w:p>
      <w:r>
        <w:t>Responsables y estimaciones de tareas: se acuerdan en Sprint Planning. Conservar pruebas y evidencia por historia; una tarea técnica por sí sola no completa la historia.</w:t>
      </w:r>
    </w:p>
    <w:p>
      <w:pPr>
        <w:pStyle w:val="Heading1"/>
        <w:pageBreakBefore/>
      </w:pPr>
      <w:r>
        <w:t>Sprint Backlog 4</w:t>
      </w:r>
    </w:p>
    <w:p>
      <w:pPr>
        <w:pStyle w:val="Heading2"/>
        <w:pageBreakBefore w:val="0"/>
      </w:pPr>
      <w:r>
        <w:t>Construcción y corrección del borrador</w:t>
      </w:r>
    </w:p>
    <w:p>
      <w:r>
        <w:t>Objetivo: Validar y corregir manualmente conservando clases correctas.</w:t>
      </w:r>
    </w:p>
    <w:p>
      <w:r>
        <w:t>Resultado esperado: criterios de las historias seleccionadas demostrables con pruebas y revisión. Las tareas siguientes son la propuesta inicial que el equipo ajustará al comprometer el sprint.</w:t>
      </w:r>
    </w:p>
    <w:tbl>
      <w:tblPr>
        <w:tblStyle w:val="Table27"/>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7300"/>
        <w:gridCol w:w="1000"/>
      </w:tblGrid>
      <w:tr>
        <w:trPr>
          <w:cantSplit/>
          <w:tblHeader/>
        </w:trPr>
        <w:tc>
          <w:tcPr>
            <w:shd w:fill="4a86e8" w:val="clear"/>
            <w:tcMar>
              <w:top w:w="80.0" w:type="dxa"/>
              <w:left w:w="80.0" w:type="dxa"/>
              <w:bottom w:w="80.0" w:type="dxa"/>
              <w:right w:w="80.0" w:type="dxa"/>
            </w:tcMar>
            <w:tcW w:w="700" w:type="dxa"/>
          </w:tcPr>
          <w:p w:rsidR="00000000" w:rsidDel="00000000" w:rsidP="00000000" w:rsidRDefault="00000000" w:rsidRPr="00000000" w14:paraId="0000048C">
            <w:pPr>
              <w:keepNext/>
              <w:spacing w:line="252.00000000000003" w:lineRule="auto" w:after="0"/>
              <w:rPr>
                <w:sz w:val="20"/>
                <w:szCs w:val="20"/>
              </w:rPr>
            </w:pPr>
            <w:r w:rsidDel="00000000" w:rsidR="00000000" w:rsidRPr="00000000">
              <w:rPr>
                <w:b w:val="1"/>
                <w:bCs w:val="1"/>
                <w:sz w:val="20"/>
                <w:szCs w:val="20"/>
                <w:rtl w:val="0"/>
              </w:rPr>
              <w:t xml:space="preserve">ID</w:t>
            </w:r>
            <w:r w:rsidDel="00000000" w:rsidR="00000000" w:rsidRPr="00000000">
              <w:rPr>
                <w:rtl w:val="0"/>
              </w:rPr>
            </w:r>
          </w:p>
        </w:tc>
        <w:tc>
          <w:tcPr>
            <w:shd w:fill="4a86e8" w:val="clear"/>
            <w:tcMar>
              <w:top w:w="80.0" w:type="dxa"/>
              <w:left w:w="80.0" w:type="dxa"/>
              <w:bottom w:w="80.0" w:type="dxa"/>
              <w:right w:w="80.0" w:type="dxa"/>
            </w:tcMar>
            <w:tcW w:w="7300" w:type="dxa"/>
          </w:tcPr>
          <w:p w:rsidR="00000000" w:rsidDel="00000000" w:rsidP="00000000" w:rsidRDefault="00000000" w:rsidRPr="00000000" w14:paraId="0000048D">
            <w:pPr>
              <w:keepNext/>
              <w:spacing w:line="252.00000000000003" w:lineRule="auto" w:after="0"/>
              <w:rPr>
                <w:sz w:val="20"/>
                <w:szCs w:val="20"/>
              </w:rPr>
            </w:pPr>
            <w:r w:rsidDel="00000000" w:rsidR="00000000" w:rsidRPr="00000000">
              <w:rPr>
                <w:b w:val="1"/>
                <w:bCs w:val="1"/>
                <w:sz w:val="20"/>
                <w:szCs w:val="20"/>
                <w:rtl w:val="0"/>
              </w:rPr>
              <w:t xml:space="preserve">Historia y tareas previstas</w:t>
            </w:r>
            <w:r w:rsidDel="00000000" w:rsidR="00000000" w:rsidRPr="00000000">
              <w:rPr>
                <w:rtl w:val="0"/>
              </w:rPr>
            </w:r>
          </w:p>
        </w:tc>
        <w:tc>
          <w:tcPr>
            <w:shd w:fill="4a86e8" w:val="clear"/>
            <w:tcMar>
              <w:top w:w="80.0" w:type="dxa"/>
              <w:left w:w="80.0" w:type="dxa"/>
              <w:bottom w:w="80.0" w:type="dxa"/>
              <w:right w:w="80.0" w:type="dxa"/>
            </w:tcMar>
            <w:tcW w:w="1000" w:type="dxa"/>
          </w:tcPr>
          <w:p w:rsidR="00000000" w:rsidDel="00000000" w:rsidP="00000000" w:rsidRDefault="00000000" w:rsidRPr="00000000" w14:paraId="0000048E">
            <w:pPr>
              <w:keepNext/>
              <w:spacing w:line="252.00000000000003" w:lineRule="auto" w:after="0"/>
              <w:rPr>
                <w:sz w:val="20"/>
                <w:szCs w:val="20"/>
              </w:rPr>
            </w:pPr>
            <w:r>
              <w:rPr>
                <w:b w:val="1"/>
                <w:bCs w:val="1"/>
                <w:sz w:val="20"/>
                <w:szCs w:val="20"/>
                <w:rtl w:val="0"/>
              </w:rPr>
              <w:t>Puntos de historia</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H17</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Borradores sucesivos del horario</w:t>
              <w:br/>
              <w:t>H17.T1. Adaptar el modelo de versiones y alcance de forma compatible.</w:t>
              <w:br/>
              <w:t>H17.T2. Implementar copia para la siguiente revisión conservando posiciones fijadas.</w:t>
              <w:br/>
              <w:t>H17.T3. Probar aislamiento, historial y protección de lo publicado.</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8</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H15</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Detección de conflictos del horario</w:t>
              <w:br/>
              <w:t>H15.T1. Adaptar el validador común a las reglas acordadas.</w:t>
              <w:br/>
              <w:t>H15.T2. Presentar conflictos con clases y recursos afectados.</w:t>
              <w:br/>
              <w:t>H15.T3. Probar cruces, recesos, huecos, casos especiales recibidos y concurrencia.</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8</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H16</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Edición y conservación de clases correctas</w:t>
              <w:br/>
              <w:t>H16.T1. Construir edición semanal y marca de clase fijada.</w:t>
              <w:br/>
              <w:t>H16.T2. Integrar autorización previa y rechazo de movimientos.</w:t>
              <w:br/>
              <w:t>H16.T3. Probar reglas, preservación, concurrencia y accesibilidad.</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8</w:t>
            </w:r>
          </w:p>
        </w:tc>
      </w:tr>
    </w:tbl>
    <w:p>
      <w:r>
        <w:t>Responsables y estimaciones de tareas: se acuerdan en Sprint Planning. Conservar pruebas y evidencia por historia; una tarea técnica por sí sola no completa la historia.</w:t>
      </w:r>
    </w:p>
    <w:p>
      <w:pPr>
        <w:pStyle w:val="Heading1"/>
        <w:pageBreakBefore/>
      </w:pPr>
      <w:r>
        <w:t>Sprint Backlog 5</w:t>
      </w:r>
    </w:p>
    <w:p>
      <w:pPr>
        <w:pStyle w:val="Heading2"/>
        <w:pageBreakBefore w:val="0"/>
      </w:pPr>
      <w:r>
        <w:t>Generación y revisión</w:t>
      </w:r>
    </w:p>
    <w:p>
      <w:r>
        <w:t>Objetivo: Generar, reorganizar y revisar propuestas antes de publicar.</w:t>
      </w:r>
    </w:p>
    <w:p>
      <w:r>
        <w:t>Resultado esperado: criterios de las historias seleccionadas demostrables con pruebas y revisión. Las tareas siguientes son la propuesta inicial que el equipo ajustará al comprometer el sprint.</w:t>
      </w:r>
    </w:p>
    <w:tbl>
      <w:tblPr>
        <w:tblStyle w:val="Table27"/>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7300"/>
        <w:gridCol w:w="1000"/>
      </w:tblGrid>
      <w:tr>
        <w:trPr>
          <w:cantSplit/>
          <w:tblHeader/>
        </w:trPr>
        <w:tc>
          <w:tcPr>
            <w:shd w:fill="4a86e8" w:val="clear"/>
            <w:tcMar>
              <w:top w:w="80.0" w:type="dxa"/>
              <w:left w:w="80.0" w:type="dxa"/>
              <w:bottom w:w="80.0" w:type="dxa"/>
              <w:right w:w="80.0" w:type="dxa"/>
            </w:tcMar>
            <w:tcW w:w="700" w:type="dxa"/>
          </w:tcPr>
          <w:p w:rsidR="00000000" w:rsidDel="00000000" w:rsidP="00000000" w:rsidRDefault="00000000" w:rsidRPr="00000000" w14:paraId="0000048C">
            <w:pPr>
              <w:keepNext/>
              <w:spacing w:line="252.00000000000003" w:lineRule="auto" w:after="0"/>
              <w:rPr>
                <w:sz w:val="20"/>
                <w:szCs w:val="20"/>
              </w:rPr>
            </w:pPr>
            <w:r w:rsidDel="00000000" w:rsidR="00000000" w:rsidRPr="00000000">
              <w:rPr>
                <w:b w:val="1"/>
                <w:bCs w:val="1"/>
                <w:sz w:val="20"/>
                <w:szCs w:val="20"/>
                <w:rtl w:val="0"/>
              </w:rPr>
              <w:t xml:space="preserve">ID</w:t>
            </w:r>
            <w:r w:rsidDel="00000000" w:rsidR="00000000" w:rsidRPr="00000000">
              <w:rPr>
                <w:rtl w:val="0"/>
              </w:rPr>
            </w:r>
          </w:p>
        </w:tc>
        <w:tc>
          <w:tcPr>
            <w:shd w:fill="4a86e8" w:val="clear"/>
            <w:tcMar>
              <w:top w:w="80.0" w:type="dxa"/>
              <w:left w:w="80.0" w:type="dxa"/>
              <w:bottom w:w="80.0" w:type="dxa"/>
              <w:right w:w="80.0" w:type="dxa"/>
            </w:tcMar>
            <w:tcW w:w="7300" w:type="dxa"/>
          </w:tcPr>
          <w:p w:rsidR="00000000" w:rsidDel="00000000" w:rsidP="00000000" w:rsidRDefault="00000000" w:rsidRPr="00000000" w14:paraId="0000048D">
            <w:pPr>
              <w:keepNext/>
              <w:spacing w:line="252.00000000000003" w:lineRule="auto" w:after="0"/>
              <w:rPr>
                <w:sz w:val="20"/>
                <w:szCs w:val="20"/>
              </w:rPr>
            </w:pPr>
            <w:r w:rsidDel="00000000" w:rsidR="00000000" w:rsidRPr="00000000">
              <w:rPr>
                <w:b w:val="1"/>
                <w:bCs w:val="1"/>
                <w:sz w:val="20"/>
                <w:szCs w:val="20"/>
                <w:rtl w:val="0"/>
              </w:rPr>
              <w:t xml:space="preserve">Historia y tareas previstas</w:t>
            </w:r>
            <w:r w:rsidDel="00000000" w:rsidR="00000000" w:rsidRPr="00000000">
              <w:rPr>
                <w:rtl w:val="0"/>
              </w:rPr>
            </w:r>
          </w:p>
        </w:tc>
        <w:tc>
          <w:tcPr>
            <w:shd w:fill="4a86e8" w:val="clear"/>
            <w:tcMar>
              <w:top w:w="80.0" w:type="dxa"/>
              <w:left w:w="80.0" w:type="dxa"/>
              <w:bottom w:w="80.0" w:type="dxa"/>
              <w:right w:w="80.0" w:type="dxa"/>
            </w:tcMar>
            <w:tcW w:w="1000" w:type="dxa"/>
          </w:tcPr>
          <w:p w:rsidR="00000000" w:rsidDel="00000000" w:rsidP="00000000" w:rsidRDefault="00000000" w:rsidRPr="00000000" w14:paraId="0000048E">
            <w:pPr>
              <w:keepNext/>
              <w:spacing w:line="252.00000000000003" w:lineRule="auto" w:after="0"/>
              <w:rPr>
                <w:sz w:val="20"/>
                <w:szCs w:val="20"/>
              </w:rPr>
            </w:pPr>
            <w:r>
              <w:rPr>
                <w:b w:val="1"/>
                <w:bCs w:val="1"/>
                <w:sz w:val="20"/>
                <w:szCs w:val="20"/>
                <w:rtl w:val="0"/>
              </w:rPr>
              <w:t>Puntos de historia</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H21</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Generación y reorganización de horarios</w:t>
              <w:br/>
              <w:t>H21.T1. Preparar entrada consistente y reporte de faltantes.</w:t>
              <w:br/>
              <w:t>H21.T2. Implementar generación inicial y reorganización con posiciones conservadas.</w:t>
              <w:br/>
              <w:t>H21.T3. Integrar validación del resultado y autorización de H16.</w:t>
              <w:br/>
              <w:t>H21.T4. Probar inviabilidad, timeout y cambios de datos durante el cálculo.</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13</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H18</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Revisión y aprobación del horario</w:t>
              <w:br/>
              <w:t>H18.T1. Implementar compartir borrador y decisión de revisión.</w:t>
              <w:br/>
              <w:t>H18.T2. Aplicar validación semanal antes de aprobar.</w:t>
              <w:br/>
              <w:t>H18.T3. Probar permisos, cambios posteriores y separación de aprobación y publicación.</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8</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H20</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Consulta de borradores compartidos y horarios finales</w:t>
              <w:br/>
              <w:t>H20.T1. Construir consulta filtrada de versiones compartidas y oficiales.</w:t>
              <w:br/>
              <w:t>H20.T2. Mostrar claramente estado y permisos de descarga.</w:t>
              <w:br/>
              <w:t>H20.T3. Probar accesibilidad y que docentes no editen.</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5</w:t>
            </w:r>
          </w:p>
        </w:tc>
      </w:tr>
    </w:tbl>
    <w:p>
      <w:r>
        <w:t>Responsables y estimaciones de tareas: se acuerdan en Sprint Planning. Conservar pruebas y evidencia por historia; una tarea técnica por sí sola no completa la historia.</w:t>
      </w:r>
    </w:p>
    <w:p>
      <w:pPr>
        <w:pStyle w:val="Heading1"/>
        <w:pageBreakBefore/>
      </w:pPr>
      <w:r>
        <w:t>Sprint Backlog 6</w:t>
      </w:r>
    </w:p>
    <w:p>
      <w:pPr>
        <w:pStyle w:val="Heading2"/>
        <w:pageBreakBefore w:val="0"/>
      </w:pPr>
      <w:r>
        <w:t>Publicación y entrega de la PWA</w:t>
      </w:r>
    </w:p>
    <w:p>
      <w:r>
        <w:t>Objetivo: Publicar la versión final, descargarla e instalar la PWA.</w:t>
      </w:r>
    </w:p>
    <w:p>
      <w:r>
        <w:t>Resultado esperado: criterios de las historias seleccionadas demostrables con pruebas y revisión. Las tareas siguientes son la propuesta inicial que el equipo ajustará al comprometer el sprint.</w:t>
      </w:r>
    </w:p>
    <w:tbl>
      <w:tblPr>
        <w:tblStyle w:val="Table27"/>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7300"/>
        <w:gridCol w:w="1000"/>
      </w:tblGrid>
      <w:tr>
        <w:trPr>
          <w:cantSplit/>
          <w:tblHeader/>
        </w:trPr>
        <w:tc>
          <w:tcPr>
            <w:shd w:fill="4a86e8" w:val="clear"/>
            <w:tcMar>
              <w:top w:w="80.0" w:type="dxa"/>
              <w:left w:w="80.0" w:type="dxa"/>
              <w:bottom w:w="80.0" w:type="dxa"/>
              <w:right w:w="80.0" w:type="dxa"/>
            </w:tcMar>
            <w:tcW w:w="700" w:type="dxa"/>
          </w:tcPr>
          <w:p w:rsidR="00000000" w:rsidDel="00000000" w:rsidP="00000000" w:rsidRDefault="00000000" w:rsidRPr="00000000" w14:paraId="0000048C">
            <w:pPr>
              <w:keepNext/>
              <w:spacing w:line="252.00000000000003" w:lineRule="auto" w:after="0"/>
              <w:rPr>
                <w:sz w:val="20"/>
                <w:szCs w:val="20"/>
              </w:rPr>
            </w:pPr>
            <w:r w:rsidDel="00000000" w:rsidR="00000000" w:rsidRPr="00000000">
              <w:rPr>
                <w:b w:val="1"/>
                <w:bCs w:val="1"/>
                <w:sz w:val="20"/>
                <w:szCs w:val="20"/>
                <w:rtl w:val="0"/>
              </w:rPr>
              <w:t xml:space="preserve">ID</w:t>
            </w:r>
            <w:r w:rsidDel="00000000" w:rsidR="00000000" w:rsidRPr="00000000">
              <w:rPr>
                <w:rtl w:val="0"/>
              </w:rPr>
            </w:r>
          </w:p>
        </w:tc>
        <w:tc>
          <w:tcPr>
            <w:shd w:fill="4a86e8" w:val="clear"/>
            <w:tcMar>
              <w:top w:w="80.0" w:type="dxa"/>
              <w:left w:w="80.0" w:type="dxa"/>
              <w:bottom w:w="80.0" w:type="dxa"/>
              <w:right w:w="80.0" w:type="dxa"/>
            </w:tcMar>
            <w:tcW w:w="7300" w:type="dxa"/>
          </w:tcPr>
          <w:p w:rsidR="00000000" w:rsidDel="00000000" w:rsidP="00000000" w:rsidRDefault="00000000" w:rsidRPr="00000000" w14:paraId="0000048D">
            <w:pPr>
              <w:keepNext/>
              <w:spacing w:line="252.00000000000003" w:lineRule="auto" w:after="0"/>
              <w:rPr>
                <w:sz w:val="20"/>
                <w:szCs w:val="20"/>
              </w:rPr>
            </w:pPr>
            <w:r w:rsidDel="00000000" w:rsidR="00000000" w:rsidRPr="00000000">
              <w:rPr>
                <w:b w:val="1"/>
                <w:bCs w:val="1"/>
                <w:sz w:val="20"/>
                <w:szCs w:val="20"/>
                <w:rtl w:val="0"/>
              </w:rPr>
              <w:t xml:space="preserve">Historia y tareas previstas</w:t>
            </w:r>
            <w:r w:rsidDel="00000000" w:rsidR="00000000" w:rsidRPr="00000000">
              <w:rPr>
                <w:rtl w:val="0"/>
              </w:rPr>
            </w:r>
          </w:p>
        </w:tc>
        <w:tc>
          <w:tcPr>
            <w:shd w:fill="4a86e8" w:val="clear"/>
            <w:tcMar>
              <w:top w:w="80.0" w:type="dxa"/>
              <w:left w:w="80.0" w:type="dxa"/>
              <w:bottom w:w="80.0" w:type="dxa"/>
              <w:right w:w="80.0" w:type="dxa"/>
            </w:tcMar>
            <w:tcW w:w="1000" w:type="dxa"/>
          </w:tcPr>
          <w:p w:rsidR="00000000" w:rsidDel="00000000" w:rsidP="00000000" w:rsidRDefault="00000000" w:rsidRPr="00000000" w14:paraId="0000048E">
            <w:pPr>
              <w:keepNext/>
              <w:spacing w:line="252.00000000000003" w:lineRule="auto" w:after="0"/>
              <w:rPr>
                <w:sz w:val="20"/>
                <w:szCs w:val="20"/>
              </w:rPr>
            </w:pPr>
            <w:r>
              <w:rPr>
                <w:b w:val="1"/>
                <w:bCs w:val="1"/>
                <w:sz w:val="20"/>
                <w:szCs w:val="20"/>
                <w:rtl w:val="0"/>
              </w:rPr>
              <w:t>Puntos de historia</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H19</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Publicación del horario institucional</w:t>
              <w:br/>
              <w:t>H19.T1. Consolidar semanas aprobadas y revalidar publicación atómica.</w:t>
              <w:br/>
              <w:t>H19.T2. Adaptar contrato de lectura compartido con móvil.</w:t>
              <w:br/>
              <w:t>H19.T3. Probar fallos y separación de borradores privados, compartidos y oficiales.</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8</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H23</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Descarga de horarios en PDF</w:t>
              <w:br/>
              <w:t>H23.T1. Adaptar plantilla PDF a borrador compartido y horario oficial.</w:t>
              <w:br/>
              <w:t>H23.T2. Exportar versión consistente con todos los docentes y mentores.</w:t>
              <w:br/>
              <w:t>H23.T3. Verificar permisos, estados y tablas extensas.</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5</w:t>
            </w:r>
          </w:p>
        </w:tc>
      </w:tr>
      <w:tr>
        <w:trPr>
          <w:cantSplit/>
        </w:trPr>
        <w:tc>
          <w:tcPr>
            <w:shd w:fill="a4c2f4" w:val="clear"/>
            <w:tcMar>
              <w:top w:w="80.0" w:type="dxa"/>
              <w:left w:w="80.0" w:type="dxa"/>
              <w:bottom w:w="80.0" w:type="dxa"/>
              <w:right w:w="80.0" w:type="dxa"/>
            </w:tcMar>
            <w:tcW w:w="700" w:type="dxa"/>
          </w:tcPr>
          <w:p>
            <w:pPr>
              <w:spacing w:after="0" w:line="240" w:lineRule="auto"/>
            </w:pPr>
            <w:r>
              <w:rPr>
                <w:rFonts w:ascii="Times New Roman" w:hAnsi="Times New Roman" w:cs="Times New Roman" w:eastAsia="Times New Roman"/>
                <w:sz w:val="24"/>
              </w:rPr>
              <w:t>H24</w:t>
            </w:r>
          </w:p>
        </w:tc>
        <w:tc>
          <w:tcPr>
            <w:tcMar>
              <w:top w:w="80.0" w:type="dxa"/>
              <w:left w:w="80.0" w:type="dxa"/>
              <w:bottom w:w="80.0" w:type="dxa"/>
              <w:right w:w="80.0" w:type="dxa"/>
            </w:tcMar>
            <w:tcW w:w="7300" w:type="dxa"/>
          </w:tcPr>
          <w:p>
            <w:pPr>
              <w:spacing w:after="0" w:line="240" w:lineRule="auto"/>
            </w:pPr>
            <w:r>
              <w:rPr>
                <w:rFonts w:ascii="Times New Roman" w:hAnsi="Times New Roman" w:cs="Times New Roman" w:eastAsia="Times New Roman"/>
                <w:sz w:val="24"/>
              </w:rPr>
              <w:t>Instalación y actualización de la PWA</w:t>
              <w:br/>
              <w:t>H24.T1. Configurar manifiesto, iconos y service worker.</w:t>
              <w:br/>
              <w:t>H24.T2. Implementar aviso y aplicación de actualizaciones.</w:t>
              <w:br/>
              <w:t>H24.T3. Probar instalación, inicio y actualización con datos pendientes.</w:t>
            </w:r>
          </w:p>
        </w:tc>
        <w:tc>
          <w:tcPr>
            <w:tcMar>
              <w:top w:w="80.0" w:type="dxa"/>
              <w:left w:w="80.0" w:type="dxa"/>
              <w:bottom w:w="80.0" w:type="dxa"/>
              <w:right w:w="80.0" w:type="dxa"/>
            </w:tcMar>
            <w:tcW w:w="1000" w:type="dxa"/>
          </w:tcPr>
          <w:p>
            <w:pPr>
              <w:spacing w:after="0" w:line="240" w:lineRule="auto"/>
            </w:pPr>
            <w:r>
              <w:rPr>
                <w:rFonts w:ascii="Times New Roman" w:hAnsi="Times New Roman" w:cs="Times New Roman" w:eastAsia="Times New Roman"/>
                <w:sz w:val="24"/>
              </w:rPr>
              <w:t>5</w:t>
            </w:r>
          </w:p>
        </w:tc>
      </w:tr>
    </w:tbl>
    <w:p>
      <w:r>
        <w:t>Responsables y estimaciones de tareas: se acuerdan en Sprint Planning. Conservar pruebas y evidencia por historia; una tarea técnica por sí sola no completa la historia.</w:t>
      </w:r>
    </w:p>
    <w:p>
      <w:r>
        <w:t>El cierre recorre asignación, restricciones, generación, fijación, autorización, revisión y publicación; incluye PWA y consultas móviles, pérdida de conexión, permisos y conservación de datos.</w:t>
      </w:r>
    </w:p>
    <w:p>
      <w:pPr>
        <w:pStyle w:val="Heading1"/>
      </w:pPr>
      <w:r>
        <w:t>Estado verificado del 12 de octubre de 2026</w:t>
      </w:r>
    </w:p>
    <w:p>
      <w:r>
        <w:t>Importación académica y registro de restricciones sin cuenta implementados. El flujo de horarios sigue pendiente de adaptación; persisten validadores antiguos de 80 minutos y disponibilidad positiva. La entrega se realiza mediante un único Excel, con carrera, año y turno. Inventario, datos adicionales de los años y correcciones de asignaciones continúan pendientes.</w:t>
      </w:r>
    </w:p>
    <w:p>
      <w:pPr>
        <w:pStyle w:val="Heading1"/>
      </w:pPr>
      <w:r>
        <w:t>Entrega única del coordinador 12 de octubre de 2026</w:t>
      </w:r>
    </w:p>
    <w:p>
      <w:r>
        <w:t>Asignación académica tiene una única plantilla provisional y una única carga de Excel por coordinador. El archivo contiene cédula y nombre del docente, código y nombre de asignatura, carrera, año, turno y horas totales del semestre. La confirmación guarda sus relaciones en el modelo académico existente. La consulta permite filtrar carrera, año y turno. Se retiraron las pestañas de carga separadas, el tipo de archivo anos del backend y el resumen de programación histórica del recorrido principal. Los datos anteriores de grupos y tiempos se conservan en una sección secundaria, sin carga de Excel.</w:t>
      </w:r>
    </w:p>
    <w:p>
      <w:r>
        <w:t>No se cambió Supabase ni la app móvil en este ajuste. Año y turno ya se guardaban en la importación académica; no se crearon secciones históricas, matrícula, sedes ni necesidades de espacio por inferencia. Esos datos adicionales siguen pendientes de integración en el flujo único. El inventario de aulas conserva su importación independiente. El compañero desarrolla el motor de generación; esta línea de trabajo continúa con la PWA, permisos, preparación de datos y revisión por sprints.</w:t>
      </w:r>
    </w:p>
    <w:p>
      <w:r>
        <w:t>Validación del incremento: 110 pruebas backend y 73 frontend aprobadas; lint, compilación y arranque correctos. Incluye confirmación de un solo archivo y actualización conjunta de docentes, asignaturas, año y turno, filtros por semestre y recuperación de errores. No se hicieron escrituras de prueba en producción. No se declaran cerrados los sprints.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color w:val="000000"/>
      <w:sz w:val="40"/>
      <w:szCs w:val="40"/>
    </w:rPr>
  </w:style>
  <w:style w:type="paragraph" w:styleId="Heading2">
    <w:name w:val="heading 2"/>
    <w:basedOn w:val="Normal"/>
    <w:next w:val="Normal"/>
    <w:pPr>
      <w:keepNext w:val="1"/>
      <w:keepLines w:val="1"/>
      <w:pageBreakBefore w:val="0"/>
      <w:spacing w:after="120" w:before="360" w:lineRule="auto"/>
    </w:pPr>
    <w:rPr>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aspnet/" TargetMode="External"/><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hyperlink" Target="mailto:darikcas13@gmail.com" TargetMode="External"/><Relationship Id="rId21" Type="http://schemas.openxmlformats.org/officeDocument/2006/relationships/hyperlink" Target="https://docs.google.com/spreadsheets/u/0/d/1CCUhLSoVcS94Z8Hsvj8uzf2paS5k74xT/edit"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ruzrochagisela@gmai.com" TargetMode="External"/><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hyperlink" Target="https://doi.org/10.1109/ACCESS.2021.3100613"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doi.org/10.1007/s10100-024-00923-2" TargetMode="External"/><Relationship Id="rId6" Type="http://schemas.openxmlformats.org/officeDocument/2006/relationships/image" Target="media/image5.png"/><Relationship Id="rId18" Type="http://schemas.openxmlformats.org/officeDocument/2006/relationships/hyperlink" Target="https://doi.org/10.1007/s10100-024-00923-2" TargetMode="External"/><Relationship Id="rId7" Type="http://schemas.openxmlformats.org/officeDocument/2006/relationships/image" Target="media/image8.png"/><Relationship Id="rId8" Type="http://schemas.openxmlformats.org/officeDocument/2006/relationships/hyperlink" Target="mailto:oneygaleano2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