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Traspaso completo del proyecto AcaPlan PWA</w:t>
      </w:r>
    </w:p>
    <w:p>
      <w:r>
        <w:t>Estado vigente al 13 de octubre de 2026: trabajamos únicamente en la PWA. La separación de Supabase para la móvil es una decisión pendiente, no una base ya creada. Se implementó y aplicó sprint-3-correcciones-asignacion.sql: administradores y coordinadores pueden corregir docentes asociados y horas totales del semestre dentro de sus carreras y del semestre activo. El motor lo desarrollará el compañero.</w:t>
      </w:r>
    </w:p>
    <w:p>
      <w:r>
        <w:t>Actualización del 13 de octubre de 2026: conflictos de la app móvil resueltos y código verificado. Se detectaron contratos alternativos aún incompatibles con la base compartida. El anexo final contiene la comparación y los pendientes; las afirmaciones anteriores de no modificar la móvil corresponden a los incrementos previos. No se cambió Supabase en esta revisión.</w:t>
      </w:r>
    </w:p>
    <w:p>
      <w:r>
        <w:t>Historia del proyecto, acuerdos vigentes, implementación, base de datos y punto de continuación</w:t>
        <w:br/>
        <w:t>Para el compañero de desarrollo y el Codex de su cuenta</w:t>
        <w:br/>
        <w:t>Estado al 12 de octubre de 2026</w:t>
      </w:r>
    </w:p>
    <w:p>
      <w:r>
        <w:t>Este documento permite continuar AcaPlan sin depender de la conversación anterior. Reúne el contexto funcional, la evolución de decisiones, la arquitectura, el estado local del código, la planificación Scrum, los cambios de Supabase y el trabajo pendiente. El anexo de base de datos se incluye íntegro y el anexo Scrum conserva las historias y sus criterios. No es un manual de usuario ni declara terminada la aplicación.</w:t>
      </w:r>
    </w:p>
    <w:p>
      <w:r>
        <w:t>Conclusión actual: existe una base funcional de acceso, permisos, semestres, catálogos, configuraciones de tiempos y restricciones comunicadas. La importación académica por cédula y código ya permite revisar y confirmar registros sin crear cuentas. Estos registros ya pueden recibir restricciones sin una cuenta; todavía falta conectarlos con la validación y persistencia de horarios. El motor de generación, borradores completos, aprobación, publicación y exportación final siguen pendientes. Supabase conserva validadores antiguos de 80 minutos que deben reemplazarse de forma coordinada.</w:t>
      </w:r>
    </w:p>
    <w:p>
      <w:pPr>
        <w:pStyle w:val="Heading1"/>
      </w:pPr>
      <w:r>
        <w:t>Lectura rápida para continuar</w:t>
      </w:r>
    </w:p>
    <w:p>
      <w:pPr>
        <w:pStyle w:val="ListBullet"/>
      </w:pPr>
      <w:r>
        <w:t>El trabajo principal es la PWA de C:/Users/Darikson/Desktop/ACAPLANWEB. La app móvil está en otro proyecto y solo se modifica cuando lo exija un cambio compartido.</w:t>
      </w:r>
    </w:p>
    <w:p>
      <w:pPr>
        <w:pStyle w:val="ListBullet"/>
      </w:pPr>
      <w:r>
        <w:t>La rama local es darikson y hay cambios modificados y archivos nuevos sin commit. El último commit observado es 8b7ef17, adaptacion del nuevo flujo y logica 2. No se verificó que el remoto contenga el estado local actual.</w:t>
      </w:r>
    </w:p>
    <w:p>
      <w:pPr>
        <w:pStyle w:val="ListBullet"/>
      </w:pPr>
      <w:r>
        <w:t>Las decisiones finales del usuario prevalecen sobre documentos históricos, ejemplos, pruebas antiguas y propuestas de Gemini. Especialmente: cédula, sesiones regulares de 90 minutos, ausencia de restricciones como no bloqueo y Excel como entrada principal.</w:t>
      </w:r>
    </w:p>
    <w:p>
      <w:pPr>
        <w:pStyle w:val="ListBullet"/>
      </w:pPr>
      <w:r>
        <w:t>El motor corresponde al compañero. La corrección de docentes y horas de asignaciones importadas está implementada y aplicada. Continuar con cambios conjuntos de turno y datos adicionales de los años, y después confirmación del inventario y validación global.</w:t>
      </w:r>
    </w:p>
    <w:p>
      <w:pPr>
        <w:pStyle w:val="ListBullet"/>
      </w:pPr>
      <w:r>
        <w:t>La migración sprint-2-importacion-academica.sql fue autorizada, ejecutada y verificada. No volver a aplicarla por suposición ni ejecutar todos los SQL antiguos.</w:t>
      </w:r>
    </w:p>
    <w:p>
      <w:pPr>
        <w:pStyle w:val="ListBullet"/>
      </w:pPr>
      <w:r>
        <w:t>Pruebas: 113 backend y 76 frontend aprobadas; lint, build y smoke correctos. PostgreSQL local verificó corrección de horas y relaciones, permisos por carrera, semestre activo, falta de docentes, IDs ajenos, bloqueo de lectura/escritura directa y concurrencia entre corrección e importación. En producción se verificaron las tres columnas, las dos reglas automáticas de revisión, los permisos RPC y la huella del Excel. No se crearon datos ficticios ni se probaron ediciones de personas reales en producción.</w:t>
      </w:r>
    </w:p>
    <w:p>
      <w:pPr>
        <w:pStyle w:val="ListBullet"/>
      </w:pPr>
      <w:r>
        <w:t>El usuario solicitó este traspaso antes de continuar programando. Este documento no autoriza por sí mismo al siguiente asistente a modificar permisos, enviar archivos o ejecutar nuevas migraciones.</w:t>
      </w:r>
    </w:p>
    <w:p>
      <w:pPr>
        <w:pStyle w:val="Heading1"/>
      </w:pPr>
      <w:r>
        <w:t>Origen y objetivo del proyecto</w:t>
      </w:r>
    </w:p>
    <w:p>
      <w:r>
        <w:t>AcaPlan busca ayudar a elaborar horarios académicos de la UNAN-Managua, CUR-Chontales. El equipo desarrolla dos productos para trabajos universitarios diferentes: una aplicación móvil con React Native y una PWA para el proyecto de graduación. Ambas comparten la misma base Supabase y deben converger en las reglas académicas, pero son aplicaciones independientes.</w:t>
      </w:r>
    </w:p>
    <w:p>
      <w:r>
        <w:t>Al inicio se mencionaba Firebase; se decidió usar Supabase. La PWA utiliza principalmente JavaScript, React y Node.js, además de HTML y CSS. El documento móvil sirvió como referencia para los formatos de historias de usuario, product backlog y sprint backlog, no como un mandato de copiar toda su arquitectura o alcance.</w:t>
      </w:r>
    </w:p>
    <w:p>
      <w:r>
        <w:t>La diseñadora aún no había entregado las vistas finales. El equipo decidió avanzar con interfaces provisionales para demostrar funcionamiento y luego adaptarlas al diseño. El objetivo central se mantuvo en construir horarios: no ampliar el producto hacia matrícula individual, notas, organización de equipos de graduación o gestión de mentorías.</w:t>
      </w:r>
    </w:p>
    <w:p>
      <w:r>
        <w:t>El profesor Matamoros, encargado de elaborar horarios, aportó contexto mediante un audio, un Excel consolidado y ejemplos de horarios. El usuario fue aclarando progresivamente el proceso. Las aclaraciones más recientes son las que gobiernan esta entrega. La transcripción del audio tiene incertidumbres y no debe tratarse como una transcripción literal perfecta.</w:t>
      </w:r>
    </w:p>
    <w:p>
      <w:pPr>
        <w:pStyle w:val="Heading1"/>
      </w:pPr>
      <w:r>
        <w:t>Cómo evolucionó el trabajo</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Etapa</w:t>
            </w:r>
          </w:p>
        </w:tc>
        <w:tc>
          <w:tcPr>
            <w:tcW w:type="dxa" w:w="5040"/>
          </w:tcPr>
          <w:p>
            <w:r>
              <w:t>Qué ocurrió y qué significa hoy</w:t>
            </w:r>
          </w:p>
        </w:tc>
      </w:tr>
      <w:tr>
        <w:trPr>
          <w:cantSplit/>
        </w:trPr>
        <w:tc>
          <w:tcPr>
            <w:tcW w:type="dxa" w:w="5040"/>
          </w:tcPr>
          <w:p>
            <w:r>
              <w:t>Preparación inicial</w:t>
            </w:r>
          </w:p>
        </w:tc>
        <w:tc>
          <w:tcPr>
            <w:tcW w:type="dxa" w:w="5040"/>
          </w:tcPr>
          <w:p>
            <w:r>
              <w:t>Se organizó el repositorio público AcaPlan_PWA, frontend y backend. Hubo problemas de propiedad de .git y autenticación GitHub; el usuario retomó esas operaciones desde su consola. Se conservaron dos .gitignore válidos y se excluyeron secretos y SQL local.</w:t>
            </w:r>
          </w:p>
        </w:tc>
      </w:tr>
      <w:tr>
        <w:trPr>
          <w:cantSplit/>
        </w:trPr>
        <w:tc>
          <w:tcPr>
            <w:tcW w:type="dxa" w:w="5040"/>
          </w:tcPr>
          <w:p>
            <w:r>
              <w:t>Entorno y base de la PWA</w:t>
            </w:r>
          </w:p>
        </w:tc>
        <w:tc>
          <w:tcPr>
            <w:tcW w:type="dxa" w:w="5040"/>
          </w:tcPr>
          <w:p>
            <w:r>
              <w:t>Se configuraron React, Vite, Node, Supabase y el smoke de arranque. Se retiró el .env de la raíz; cada aplicación tiene su propio archivo de entorno. Node y Vite se actualizaron.</w:t>
            </w:r>
          </w:p>
        </w:tc>
      </w:tr>
      <w:tr>
        <w:trPr>
          <w:cantSplit/>
        </w:trPr>
        <w:tc>
          <w:tcPr>
            <w:tcW w:type="dxa" w:w="5040"/>
          </w:tcPr>
          <w:p>
            <w:r>
              <w:t>Primer Sprint 1</w:t>
            </w:r>
          </w:p>
        </w:tc>
        <w:tc>
          <w:tcPr>
            <w:tcW w:type="dxa" w:w="5040"/>
          </w:tcPr>
          <w:p>
            <w:r>
              <w:t>Acceso, recuperación, cierre, perfiles, cuentas y semestres. Se creó el control compartido en Supabase. Se corrigió el intento de hacer depender la móvil del backend PWA: la móvil mantiene conexión propia.</w:t>
            </w:r>
          </w:p>
        </w:tc>
      </w:tr>
      <w:tr>
        <w:trPr>
          <w:cantSplit/>
        </w:trPr>
        <w:tc>
          <w:tcPr>
            <w:tcW w:type="dxa" w:w="5040"/>
          </w:tcPr>
          <w:p>
            <w:r>
              <w:t>Primer Sprint 2</w:t>
            </w:r>
          </w:p>
        </w:tc>
        <w:tc>
          <w:tcPr>
            <w:tcW w:type="dxa" w:w="5040"/>
          </w:tcPr>
          <w:p>
            <w:r>
              <w:t>Se recibieron archivos y consultas del compañero. Se consolidaron catálogos, programación y validaciones de recursos, intervalos y relaciones. Los cierres de esta etapa corresponden al alcance antiguo.</w:t>
            </w:r>
          </w:p>
        </w:tc>
      </w:tr>
      <w:tr>
        <w:trPr>
          <w:cantSplit/>
        </w:trPr>
        <w:tc>
          <w:tcPr>
            <w:tcW w:type="dxa" w:w="5040"/>
          </w:tcPr>
          <w:p>
            <w:r>
              <w:t>Primer Sprint 3</w:t>
            </w:r>
          </w:p>
        </w:tc>
        <w:tc>
          <w:tcPr>
            <w:tcW w:type="dxa" w:w="5040"/>
          </w:tcPr>
          <w:p>
            <w:r>
              <w:t>Se implementaron programación, importación por IDs, preferencias y conflictos bajo supuestos anteriores de carga y duración. Esos contratos siguen parcialmente en Supabase, pero no representan la lógica aprobada hoy.</w:t>
            </w:r>
          </w:p>
        </w:tc>
      </w:tr>
      <w:tr>
        <w:trPr>
          <w:cantSplit/>
        </w:trPr>
        <w:tc>
          <w:tcPr>
            <w:tcW w:type="dxa" w:w="5040"/>
          </w:tcPr>
          <w:p>
            <w:r>
              <w:t>Revisión con prototipo y fuentes</w:t>
            </w:r>
          </w:p>
        </w:tc>
        <w:tc>
          <w:tcPr>
            <w:tcW w:type="dxa" w:w="5040"/>
          </w:tcPr>
          <w:p>
            <w:r>
              <w:t>El compañero entregó un prototipo HTML, diagrama y documentación. Se contrastaron propuestas de Gemini, horarios, Excel y audio. No se aceptó convertir el proyecto en un sistema de mentorías o asumir reglas no confirmadas.</w:t>
            </w:r>
          </w:p>
        </w:tc>
      </w:tr>
      <w:tr>
        <w:trPr>
          <w:cantSplit/>
        </w:trPr>
        <w:tc>
          <w:tcPr>
            <w:tcW w:type="dxa" w:w="5040"/>
          </w:tcPr>
          <w:p>
            <w:r>
              <w:t>Reformulación Scrum</w:t>
            </w:r>
          </w:p>
        </w:tc>
        <w:tc>
          <w:tcPr>
            <w:tcW w:type="dxa" w:w="5040"/>
          </w:tcPr>
          <w:p>
            <w:r>
              <w:t>La ampliación a 37 historias se depuró. Quedaron 21 historias en seis sprints propuestos, manteniendo identificadores para trazabilidad. Los nuevos criterios reabrieron la evaluación de los sprints anteriores.</w:t>
            </w:r>
          </w:p>
        </w:tc>
      </w:tr>
      <w:tr>
        <w:trPr>
          <w:cantSplit/>
        </w:trPr>
        <w:tc>
          <w:tcPr>
            <w:tcW w:type="dxa" w:w="5040"/>
          </w:tcPr>
          <w:p>
            <w:r>
              <w:t>Adaptación de octubre</w:t>
            </w:r>
          </w:p>
        </w:tc>
        <w:tc>
          <w:tcPr>
            <w:tcW w:type="dxa" w:w="5040"/>
          </w:tcPr>
          <w:p>
            <w:r>
              <w:t>Se separaron funciones de coordinadores y jefes de departamento, se incorporaron tiempos por turno y restricciones comunicadas, se retiraron formularios y rutas obsoletos de la PWA y se simplificó la navegación.</w:t>
            </w:r>
          </w:p>
        </w:tc>
      </w:tr>
      <w:tr>
        <w:trPr>
          <w:cantSplit/>
        </w:trPr>
        <w:tc>
          <w:tcPr>
            <w:tcW w:type="dxa" w:w="5040"/>
          </w:tcPr>
          <w:p>
            <w:r>
              <w:t>Último incremento del 12 de octubre</w:t>
            </w:r>
          </w:p>
        </w:tc>
        <w:tc>
          <w:tcPr>
            <w:tcW w:type="dxa" w:w="5040"/>
          </w:tcPr>
          <w:p>
            <w:r>
              <w:t>Se acordó cédula y código en la plantilla académica. Se implementaron parser, revisión, confirmación, consulta y cuatro tablas académicas nuevas. La migración ya está en Supabase. Después se conectó el registro de restricciones sin cuenta y se unificó la entrega del coordinador. La integración con horarios sigue pendiente.</w:t>
            </w:r>
          </w:p>
        </w:tc>
      </w:tr>
    </w:tbl>
    <w:p>
      <w:pPr>
        <w:pStyle w:val="Heading1"/>
      </w:pPr>
      <w:r>
        <w:t>Decisiones finales frente a supuestos descartados</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r>
              <w:t>Tema</w:t>
            </w:r>
          </w:p>
        </w:tc>
        <w:tc>
          <w:tcPr>
            <w:tcW w:type="dxa" w:w="3360"/>
          </w:tcPr>
          <w:p>
            <w:r>
              <w:t>Decisión vigente</w:t>
            </w:r>
          </w:p>
        </w:tc>
        <w:tc>
          <w:tcPr>
            <w:tcW w:type="dxa" w:w="3360"/>
          </w:tcPr>
          <w:p>
            <w:r>
              <w:t>Lo que no debe restaurarse</w:t>
            </w:r>
          </w:p>
        </w:tc>
      </w:tr>
      <w:tr>
        <w:trPr>
          <w:cantSplit/>
        </w:trPr>
        <w:tc>
          <w:tcPr>
            <w:tcW w:type="dxa" w:w="3360"/>
          </w:tcPr>
          <w:p>
            <w:r>
              <w:t>Identificación docente</w:t>
            </w:r>
          </w:p>
        </w:tc>
        <w:tc>
          <w:tcPr>
            <w:tcW w:type="dxa" w:w="3360"/>
          </w:tcPr>
          <w:p>
            <w:r>
              <w:t>Cédula como texto; nombre para comprobar coincidencias.</w:t>
            </w:r>
          </w:p>
        </w:tc>
        <w:tc>
          <w:tcPr>
            <w:tcW w:type="dxa" w:w="3360"/>
          </w:tcPr>
          <w:p>
            <w:r>
              <w:t>INS o carné como nueva migración obligatoria. Esa decisión fue corregida por el usuario.</w:t>
            </w:r>
          </w:p>
        </w:tc>
      </w:tr>
      <w:tr>
        <w:trPr>
          <w:cantSplit/>
        </w:trPr>
        <w:tc>
          <w:tcPr>
            <w:tcW w:type="dxa" w:w="3360"/>
          </w:tcPr>
          <w:p>
            <w:r>
              <w:t>Regular</w:t>
            </w:r>
          </w:p>
        </w:tc>
        <w:tc>
          <w:tcPr>
            <w:tcW w:type="dxa" w:w="3360"/>
          </w:tcPr>
          <w:p>
            <w:r>
              <w:t>Dos sesiones semanales de 90 minutos por asignatura; cada sesión contiene dos bloques de 45.</w:t>
            </w:r>
          </w:p>
        </w:tc>
        <w:tc>
          <w:tcPr>
            <w:tcW w:type="dxa" w:w="3360"/>
          </w:tcPr>
          <w:p>
            <w:r>
              <w:t>80 minutos o reemplazar todas las duraciones por 90 sin distinguir turnos.</w:t>
            </w:r>
          </w:p>
        </w:tc>
      </w:tr>
      <w:tr>
        <w:trPr>
          <w:cantSplit/>
        </w:trPr>
        <w:tc>
          <w:tcPr>
            <w:tcW w:type="dxa" w:w="3360"/>
          </w:tcPr>
          <w:p>
            <w:r>
              <w:t>Horas del Excel</w:t>
            </w:r>
          </w:p>
        </w:tc>
        <w:tc>
          <w:tcPr>
            <w:tcW w:type="dxa" w:w="3360"/>
          </w:tcPr>
          <w:p>
            <w:r>
              <w:t>42 y 56 son horas totales del semestre.</w:t>
            </w:r>
          </w:p>
        </w:tc>
        <w:tc>
          <w:tcPr>
            <w:tcW w:type="dxa" w:w="3360"/>
          </w:tcPr>
          <w:p>
            <w:r>
              <w:t>Interpretarlas como horas o sesiones semanales; sumarlas por cada docente.</w:t>
            </w:r>
          </w:p>
        </w:tc>
      </w:tr>
      <w:tr>
        <w:trPr>
          <w:cantSplit/>
        </w:trPr>
        <w:tc>
          <w:tcPr>
            <w:tcW w:type="dxa" w:w="3360"/>
          </w:tcPr>
          <w:p>
            <w:r>
              <w:t>Disponibilidad</w:t>
            </w:r>
          </w:p>
        </w:tc>
        <w:tc>
          <w:tcPr>
            <w:tcW w:type="dxa" w:w="3360"/>
          </w:tcPr>
          <w:p>
            <w:r>
              <w:t>Solo restricciones comunicadas limitan la asignación, además de otras ocupaciones.</w:t>
            </w:r>
          </w:p>
        </w:tc>
        <w:tc>
          <w:tcPr>
            <w:tcW w:type="dxa" w:w="3360"/>
          </w:tcPr>
          <w:p>
            <w:r>
              <w:t>Bloquear al docente porque no informó disponibilidad o exigir una tabla positiva ficticia.</w:t>
            </w:r>
          </w:p>
        </w:tc>
      </w:tr>
      <w:tr>
        <w:trPr>
          <w:cantSplit/>
        </w:trPr>
        <w:tc>
          <w:tcPr>
            <w:tcW w:type="dxa" w:w="3360"/>
          </w:tcPr>
          <w:p>
            <w:r>
              <w:t>Entrada académica</w:t>
            </w:r>
          </w:p>
        </w:tc>
        <w:tc>
          <w:tcPr>
            <w:tcW w:type="dxa" w:w="3360"/>
          </w:tcPr>
          <w:p>
            <w:r>
              <w:t>Excel de los coordinadores con revisión y correcciones puntuales en la app.</w:t>
            </w:r>
          </w:p>
        </w:tc>
        <w:tc>
          <w:tcPr>
            <w:tcW w:type="dxa" w:w="3360"/>
          </w:tcPr>
          <w:p>
            <w:r>
              <w:t>Altas individuales como flujo principal o exigir IDs internos al usuario.</w:t>
            </w:r>
          </w:p>
        </w:tc>
      </w:tr>
      <w:tr>
        <w:trPr>
          <w:cantSplit/>
        </w:trPr>
        <w:tc>
          <w:tcPr>
            <w:tcW w:type="dxa" w:w="3360"/>
          </w:tcPr>
          <w:p>
            <w:r>
              <w:t>Grupos</w:t>
            </w:r>
          </w:p>
        </w:tc>
        <w:tc>
          <w:tcPr>
            <w:tcW w:type="dxa" w:w="3360"/>
          </w:tcPr>
          <w:p>
            <w:r>
              <w:t>Un grupo por año de carrera; carrera, año, turno y semestre lo contextualizan.</w:t>
            </w:r>
          </w:p>
        </w:tc>
        <w:tc>
          <w:tcPr>
            <w:tcW w:type="dxa" w:w="3360"/>
          </w:tcPr>
          <w:p>
            <w:r>
              <w:t>Divisiones A/B/C no solicitadas o un módulo innecesario de grupos paralelos.</w:t>
            </w:r>
          </w:p>
        </w:tc>
      </w:tr>
      <w:tr>
        <w:trPr>
          <w:cantSplit/>
        </w:trPr>
        <w:tc>
          <w:tcPr>
            <w:tcW w:type="dxa" w:w="3360"/>
          </w:tcPr>
          <w:p>
            <w:r>
              <w:t>Mentorías</w:t>
            </w:r>
          </w:p>
        </w:tc>
        <w:tc>
          <w:tcPr>
            <w:tcW w:type="dxa" w:w="3360"/>
          </w:tcPr>
          <w:p>
            <w:r>
              <w:t>Una asignatura puede tener varios docentes indicados por el coordinador.</w:t>
            </w:r>
          </w:p>
        </w:tc>
        <w:tc>
          <w:tcPr>
            <w:tcW w:type="dxa" w:w="3360"/>
          </w:tcPr>
          <w:p>
            <w:r>
              <w:t>Gestionar equipos, mentores o repartos de alumnos dentro de AcaPlan.</w:t>
            </w:r>
          </w:p>
        </w:tc>
      </w:tr>
      <w:tr>
        <w:trPr>
          <w:cantSplit/>
        </w:trPr>
        <w:tc>
          <w:tcPr>
            <w:tcW w:type="dxa" w:w="3360"/>
          </w:tcPr>
          <w:p>
            <w:r>
              <w:t>Comentarios</w:t>
            </w:r>
          </w:p>
        </w:tc>
        <w:tc>
          <w:tcPr>
            <w:tcW w:type="dxa" w:w="3360"/>
          </w:tcPr>
          <w:p>
            <w:r>
              <w:t>Observaciones por canales externos a través de responsables.</w:t>
            </w:r>
          </w:p>
        </w:tc>
        <w:tc>
          <w:tcPr>
            <w:tcW w:type="dxa" w:w="3360"/>
          </w:tcPr>
          <w:p>
            <w:r>
              <w:t>Construir mensajería interna sin nueva decisión del equipo.</w:t>
            </w:r>
          </w:p>
        </w:tc>
      </w:tr>
      <w:tr>
        <w:trPr>
          <w:cantSplit/>
        </w:trPr>
        <w:tc>
          <w:tcPr>
            <w:tcW w:type="dxa" w:w="3360"/>
          </w:tcPr>
          <w:p>
            <w:r>
              <w:t>Borradores</w:t>
            </w:r>
          </w:p>
        </w:tc>
        <w:tc>
          <w:tcPr>
            <w:tcW w:type="dxa" w:w="3360"/>
          </w:tcPr>
          <w:p>
            <w:r>
              <w:t>Revisiones sucesivas y conservación de clases correctas; autorización antes de mover las fijadas.</w:t>
            </w:r>
          </w:p>
        </w:tc>
        <w:tc>
          <w:tcPr>
            <w:tcW w:type="dxa" w:w="3360"/>
          </w:tcPr>
          <w:p>
            <w:r>
              <w:t>Comparación compleja de alternativas A y B como requisito.</w:t>
            </w:r>
          </w:p>
        </w:tc>
      </w:tr>
      <w:tr>
        <w:trPr>
          <w:cantSplit/>
        </w:trPr>
        <w:tc>
          <w:tcPr>
            <w:tcW w:type="dxa" w:w="3360"/>
          </w:tcPr>
          <w:p>
            <w:r>
              <w:t>Apps</w:t>
            </w:r>
          </w:p>
        </w:tc>
        <w:tc>
          <w:tcPr>
            <w:tcW w:type="dxa" w:w="3360"/>
          </w:tcPr>
          <w:p>
            <w:r>
              <w:t>Supabase compartido; móvil independiente de Node PWA.</w:t>
            </w:r>
          </w:p>
        </w:tc>
        <w:tc>
          <w:tcPr>
            <w:tcW w:type="dxa" w:w="3360"/>
          </w:tcPr>
          <w:p>
            <w:r>
              <w:t>Conectar obligatoriamente la móvil al backend web.</w:t>
            </w:r>
          </w:p>
        </w:tc>
      </w:tr>
      <w:tr>
        <w:trPr>
          <w:cantSplit/>
        </w:trPr>
        <w:tc>
          <w:tcPr>
            <w:tcW w:type="dxa" w:w="3360"/>
          </w:tcPr>
          <w:p>
            <w:r>
              <w:t>Nombres de interfaz</w:t>
            </w:r>
          </w:p>
        </w:tc>
        <w:tc>
          <w:tcPr>
            <w:tcW w:type="dxa" w:w="3360"/>
          </w:tcPr>
          <w:p>
            <w:r>
              <w:t>Carreras, Semestres, Coordinadores de carrera, Jefes de departamento.</w:t>
            </w:r>
          </w:p>
        </w:tc>
        <w:tc>
          <w:tcPr>
            <w:tcW w:type="dxa" w:w="3360"/>
          </w:tcPr>
          <w:p>
            <w:r>
              <w:t>Áreas, demanda de carga o términos que oculten su función; no renombrar columnas SQL solo por una etiqueta.</w:t>
            </w:r>
          </w:p>
        </w:tc>
      </w:tr>
    </w:tbl>
    <w:p>
      <w:pPr>
        <w:pStyle w:val="Heading1"/>
      </w:pPr>
      <w:r>
        <w:t>Flujo funcional acordado</w:t>
      </w:r>
    </w:p>
    <w:p>
      <w:r>
        <w:t>1. El administrador habilita cuentas y funciones; el encargado activa el semestre y prepara carreras y tiempos institucionales por turno.</w:t>
      </w:r>
    </w:p>
    <w:p>
      <w:r>
        <w:t>2. Cada coordinador entrega su Excel con asignaturas, docentes relacionados, carrera, año, turno y carga semestral. La aplicación revisa campos, identifica coincidencias y señala conflictos antes de confirmar.</w:t>
      </w:r>
    </w:p>
    <w:p>
      <w:r>
        <w:t>3. La información de aulas, laboratorios, capacidad y equipamiento llega por Excel institucional. El coordinador indica qué tipo de espacio o recursos necesita cada asignatura. AcaPlan debe permitir correcciones puntuales posteriores.</w:t>
      </w:r>
    </w:p>
    <w:p>
      <w:r>
        <w:t>4. Docentes o coordinadores comunican restricciones al jefe de departamento. El jefe autoriza y registra las restricciones. La referencia operativa del encargado es Secretaría Académica, provisionalmente; Matamoros realiza hoy esa función.</w:t>
      </w:r>
    </w:p>
    <w:p>
      <w:r>
        <w:t>5. Con asignación, espacios y reglas suficientes, el encargado solicita generar un primer borrador. El sistema revisa faltantes y respeta las ocupaciones de otras carreras y turnos.</w:t>
      </w:r>
    </w:p>
    <w:p>
      <w:r>
        <w:t>6. El encargado revisa la propuesta. Fija las clases correctas y reorganiza lo restante. Si resolver un problema exige mover una clase fijada, pide autorización antes de hacerlo; rechazarla obliga a buscar otra solución.</w:t>
      </w:r>
    </w:p>
    <w:p>
      <w:r>
        <w:t>7. Se comparte expresamente un borrador para consulta y descarga. Las observaciones llegan por los canales institucionales externos. Se crea la siguiente revisión conservando lo correcto.</w:t>
      </w:r>
    </w:p>
    <w:p>
      <w:r>
        <w:t>8. Se aprueba la semana completa del grupo cuando cumple las reglas. La publicación es una decisión distinta y requiere validación vigente y cobertura correspondiente.</w:t>
      </w:r>
    </w:p>
    <w:p>
      <w:r>
        <w:t>9. Se publica una versión oficial consistente que ambas apps puedan consultar; los docentes visualizan o descargan sin editar. Corregir algo publicado debe producir un nuevo borrador, no alterar silenciosamente el oficial.</w:t>
      </w:r>
    </w:p>
    <w:p>
      <w:r>
        <w:t>Este es el flujo objetivo, no una enumeración de pantallas terminadas. Actualmente no existe el recorrido completo desde importación hasta publicación.</w:t>
      </w:r>
    </w:p>
    <w:p>
      <w:pPr>
        <w:pStyle w:val="Heading1"/>
      </w:pPr>
      <w:r>
        <w:t>Reglas académicas y excepciones</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Regla</w:t>
            </w:r>
          </w:p>
        </w:tc>
        <w:tc>
          <w:tcPr>
            <w:tcW w:type="dxa" w:w="5040"/>
          </w:tcPr>
          <w:p>
            <w:r>
              <w:t>Interpretación que debe conservar el desarrollo</w:t>
            </w:r>
          </w:p>
        </w:tc>
      </w:tr>
      <w:tr>
        <w:trPr>
          <w:cantSplit/>
        </w:trPr>
        <w:tc>
          <w:tcPr>
            <w:tcW w:type="dxa" w:w="5040"/>
          </w:tcPr>
          <w:p>
            <w:r>
              <w:t>Matutino y vespertino</w:t>
            </w:r>
          </w:p>
        </w:tc>
        <w:tc>
          <w:tcPr>
            <w:tcW w:type="dxa" w:w="5040"/>
          </w:tcPr>
          <w:p>
            <w:r>
              <w:t>Dos sesiones de 90 minutos por semana como regla general. Cada una requiere dos unidades consecutivas de 45; no unir unidades de días distintos ni separadas por receso.</w:t>
            </w:r>
          </w:p>
        </w:tc>
      </w:tr>
      <w:tr>
        <w:trPr>
          <w:cantSplit/>
        </w:trPr>
        <w:tc>
          <w:tcPr>
            <w:tcW w:type="dxa" w:w="5040"/>
          </w:tcPr>
          <w:p>
            <w:r>
              <w:t>Encuentros</w:t>
            </w:r>
          </w:p>
        </w:tc>
        <w:tc>
          <w:tcPr>
            <w:tcW w:type="dxa" w:w="5040"/>
          </w:tcPr>
          <w:p>
            <w:r>
              <w:t>Sesiones de 60 minutos. Viernes entra en encuentros, junto a los casos de sábado y domingo; no crear turno viernes. No hay frecuencia semanal universal confirmada.</w:t>
            </w:r>
          </w:p>
        </w:tc>
      </w:tr>
      <w:tr>
        <w:trPr>
          <w:cantSplit/>
        </w:trPr>
        <w:tc>
          <w:tcPr>
            <w:tcW w:type="dxa" w:w="5040"/>
          </w:tcPr>
          <w:p>
            <w:r>
              <w:t>Nocturno</w:t>
            </w:r>
          </w:p>
        </w:tc>
        <w:tc>
          <w:tcPr>
            <w:tcW w:type="dxa" w:w="5040"/>
          </w:tcPr>
          <w:p>
            <w:r>
              <w:t>Sin recesos. La configuración técnica actual utiliza unidades de 60 minutos; no hereda automáticamente dos sesiones semanales de regular.</w:t>
            </w:r>
          </w:p>
        </w:tc>
      </w:tr>
      <w:tr>
        <w:trPr>
          <w:cantSplit/>
        </w:trPr>
        <w:tc>
          <w:tcPr>
            <w:tcW w:type="dxa" w:w="5040"/>
          </w:tcPr>
          <w:p>
            <w:r>
              <w:t>Salud</w:t>
            </w:r>
          </w:p>
        </w:tc>
        <w:tc>
          <w:tcPr>
            <w:tcW w:type="dxa" w:w="5040"/>
          </w:tcPr>
          <w:p>
            <w:r>
              <w:t>Medicina y Bioanálisis se incluyen. Provisionalmente no cambian duración ni frecuencia respecto a la regla general del turno. La agrupación de clases requiere condiciones autorizadas; no inventar excepciones clínicas.</w:t>
            </w:r>
          </w:p>
        </w:tc>
      </w:tr>
      <w:tr>
        <w:trPr>
          <w:cantSplit/>
        </w:trPr>
        <w:tc>
          <w:tcPr>
            <w:tcW w:type="dxa" w:w="5040"/>
          </w:tcPr>
          <w:p>
            <w:r>
              <w:t>Recesos</w:t>
            </w:r>
          </w:p>
        </w:tc>
        <w:tc>
          <w:tcPr>
            <w:tcW w:type="dxa" w:w="5040"/>
          </w:tcPr>
          <w:p>
            <w:r>
              <w:t>Intervalos institucionales sin clase según el turno. No requieren mostrarse como una asignatura en el horario final. Después del receso puede cambiar el grupo, docente o materia en el mismo espacio.</w:t>
            </w:r>
          </w:p>
        </w:tc>
      </w:tr>
      <w:tr>
        <w:trPr>
          <w:cantSplit/>
        </w:trPr>
        <w:tc>
          <w:tcPr>
            <w:tcW w:type="dxa" w:w="5040"/>
          </w:tcPr>
          <w:p>
            <w:r>
              <w:t>Huecos</w:t>
            </w:r>
          </w:p>
        </w:tc>
        <w:tc>
          <w:tcPr>
            <w:tcW w:type="dxa" w:w="5040"/>
          </w:tcPr>
          <w:p>
            <w:r>
              <w:t>Evitar intervalos internos vacíos en la jornada de estudiantes. Descontar solo recesos del turno correspondiente. Entrar más tarde o salir antes no constituye un hueco interno.</w:t>
            </w:r>
          </w:p>
        </w:tc>
      </w:tr>
      <w:tr>
        <w:trPr>
          <w:cantSplit/>
        </w:trPr>
        <w:tc>
          <w:tcPr>
            <w:tcW w:type="dxa" w:w="5040"/>
          </w:tcPr>
          <w:p>
            <w:r>
              <w:t>Cruces</w:t>
            </w:r>
          </w:p>
        </w:tc>
        <w:tc>
          <w:tcPr>
            <w:tcW w:type="dxa" w:w="5040"/>
          </w:tcPr>
          <w:p>
            <w:r>
              <w:t>Ningún docente asociado, aula o grupo puede estar en dos clases incompatibles simultáneamente. Generar por partes no permite ignorar el resto de la institución.</w:t>
            </w:r>
          </w:p>
        </w:tc>
      </w:tr>
      <w:tr>
        <w:trPr>
          <w:cantSplit/>
        </w:trPr>
        <w:tc>
          <w:tcPr>
            <w:tcW w:type="dxa" w:w="5040"/>
          </w:tcPr>
          <w:p>
            <w:r>
              <w:t>Recursos</w:t>
            </w:r>
          </w:p>
        </w:tc>
        <w:tc>
          <w:tcPr>
            <w:tcW w:type="dxa" w:w="5040"/>
          </w:tcPr>
          <w:p>
            <w:r>
              <w:t>Respetar capacidad, tipo, equipamiento y estado activo. No suponer que todas las aulas son equivalentes ni inventar el inventario pendiente.</w:t>
            </w:r>
          </w:p>
        </w:tc>
      </w:tr>
      <w:tr>
        <w:trPr>
          <w:cantSplit/>
        </w:trPr>
        <w:tc>
          <w:tcPr>
            <w:tcW w:type="dxa" w:w="5040"/>
          </w:tcPr>
          <w:p>
            <w:r>
              <w:t>Varios docentes</w:t>
            </w:r>
          </w:p>
        </w:tc>
        <w:tc>
          <w:tcPr>
            <w:tcW w:type="dxa" w:w="5040"/>
          </w:tcPr>
          <w:p>
            <w:r>
              <w:t>Todos los docentes de la clase quedan reservados durante ella. No asignar a uno de ellos a otra clase al mismo tiempo.</w:t>
            </w:r>
          </w:p>
        </w:tc>
      </w:tr>
      <w:tr>
        <w:trPr>
          <w:cantSplit/>
        </w:trPr>
        <w:tc>
          <w:tcPr>
            <w:tcW w:type="dxa" w:w="5040"/>
          </w:tcPr>
          <w:p>
            <w:r>
              <w:t>Clases fijadas</w:t>
            </w:r>
          </w:p>
        </w:tc>
        <w:tc>
          <w:tcPr>
            <w:tcW w:type="dxa" w:w="5040"/>
          </w:tcPr>
          <w:p>
            <w:r>
              <w:t>Una posición conservada por decisión del encargado. Es distinta de una restricción. Autorizar moverla no autoriza infringir reglas.</w:t>
            </w:r>
          </w:p>
        </w:tc>
      </w:tr>
      <w:tr>
        <w:trPr>
          <w:cantSplit/>
        </w:trPr>
        <w:tc>
          <w:tcPr>
            <w:tcW w:type="dxa" w:w="5040"/>
          </w:tcPr>
          <w:p>
            <w:r>
              <w:t>Horizonte</w:t>
            </w:r>
          </w:p>
        </w:tc>
        <w:tc>
          <w:tcPr>
            <w:tcW w:type="dxa" w:w="5040"/>
          </w:tcPr>
          <w:p>
            <w:r>
              <w:t>La semana se repite durante el semestre; el siguiente semestre tiene su propia programación.</w:t>
            </w:r>
          </w:p>
        </w:tc>
      </w:tr>
      <w:tr>
        <w:trPr>
          <w:cantSplit/>
        </w:trPr>
        <w:tc>
          <w:tcPr>
            <w:tcW w:type="dxa" w:w="5040"/>
          </w:tcPr>
          <w:p>
            <w:r>
              <w:t>Alcance territorial</w:t>
            </w:r>
          </w:p>
        </w:tc>
        <w:tc>
          <w:tcPr>
            <w:tcW w:type="dxa" w:w="5040"/>
          </w:tcPr>
          <w:p>
            <w:r>
              <w:t>Incluir los seis PDF y carreras de salud. El programa denominado UACO/UNICAM por el usuario queda manual; una nota antigua lo llama Boaco. Resolver la etiqueta al mapear datos, sin automatizarlo por suposición.</w:t>
            </w:r>
          </w:p>
        </w:tc>
      </w:tr>
      <w:tr>
        <w:trPr>
          <w:cantSplit/>
        </w:trPr>
        <w:tc>
          <w:tcPr>
            <w:tcW w:type="dxa" w:w="5040"/>
          </w:tcPr>
          <w:p>
            <w:r>
              <w:t>Inviabilidad</w:t>
            </w:r>
          </w:p>
        </w:tc>
        <w:tc>
          <w:tcPr>
            <w:tcW w:type="dxa" w:w="5040"/>
          </w:tcPr>
          <w:p>
            <w:r>
              <w:t>Mostrar problemas detectados y mantener pendiente la propuesta. Un solver que devuelve INFEASIBLE no genera por sí solo una explicación en lenguaje natural; se necesitan prechequeos o diagnóstico implementado.</w:t>
            </w:r>
          </w:p>
        </w:tc>
      </w:tr>
    </w:tbl>
    <w:p>
      <w:pPr>
        <w:pStyle w:val="Heading1"/>
      </w:pPr>
      <w:r>
        <w:t>Pantallas actuales y estado comprobado</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r>
              <w:t>Pantalla o capacidad</w:t>
            </w:r>
          </w:p>
        </w:tc>
        <w:tc>
          <w:tcPr>
            <w:tcW w:type="dxa" w:w="3360"/>
          </w:tcPr>
          <w:p>
            <w:r>
              <w:t>Implementación actual</w:t>
            </w:r>
          </w:p>
        </w:tc>
        <w:tc>
          <w:tcPr>
            <w:tcW w:type="dxa" w:w="3360"/>
          </w:tcPr>
          <w:p>
            <w:r>
              <w:t>Límite</w:t>
            </w:r>
          </w:p>
        </w:tc>
      </w:tr>
      <w:tr>
        <w:trPr>
          <w:cantSplit/>
        </w:trPr>
        <w:tc>
          <w:tcPr>
            <w:tcW w:type="dxa" w:w="3360"/>
          </w:tcPr>
          <w:p>
            <w:r>
              <w:t>Acceso y recuperación</w:t>
            </w:r>
          </w:p>
        </w:tc>
        <w:tc>
          <w:tcPr>
            <w:tcW w:type="dxa" w:w="3360"/>
          </w:tcPr>
          <w:p>
            <w:r>
              <w:t>Supabase Auth, perfil activo, recuperación y cierre; protección del panel.</w:t>
            </w:r>
          </w:p>
        </w:tc>
        <w:tc>
          <w:tcPr>
            <w:tcW w:type="dxa" w:w="3360"/>
          </w:tcPr>
          <w:p>
            <w:r>
              <w:t>Aceptación completa de recuperación y altas con datos reales diferida.</w:t>
            </w:r>
          </w:p>
        </w:tc>
      </w:tr>
      <w:tr>
        <w:trPr>
          <w:cantSplit/>
        </w:trPr>
        <w:tc>
          <w:tcPr>
            <w:tcW w:type="dxa" w:w="3360"/>
          </w:tcPr>
          <w:p>
            <w:r>
              <w:t>Gestión de cuentas</w:t>
            </w:r>
          </w:p>
        </w:tc>
        <w:tc>
          <w:tcPr>
            <w:tcW w:type="dxa" w:w="3360"/>
          </w:tcPr>
          <w:p>
            <w:r>
              <w:t>Solo administrador; funciones y carreras; protección del último administrador.</w:t>
            </w:r>
          </w:p>
        </w:tc>
        <w:tc>
          <w:tcPr>
            <w:tcW w:type="dxa" w:w="3360"/>
          </w:tcPr>
          <w:p>
            <w:r>
              <w:t>Registrar un docente por Excel no crea aquí una cuenta.</w:t>
            </w:r>
          </w:p>
        </w:tc>
      </w:tr>
      <w:tr>
        <w:trPr>
          <w:cantSplit/>
        </w:trPr>
        <w:tc>
          <w:tcPr>
            <w:tcW w:type="dxa" w:w="3360"/>
          </w:tcPr>
          <w:p>
            <w:r>
              <w:t>Semestres</w:t>
            </w:r>
          </w:p>
        </w:tc>
        <w:tc>
          <w:tcPr>
            <w:tcW w:type="dxa" w:w="3360"/>
          </w:tcPr>
          <w:p>
            <w:r>
              <w:t>Consulta, edición, activación y manejo de errores. Configuración de tiempos en un desplegable autorizado.</w:t>
            </w:r>
          </w:p>
        </w:tc>
        <w:tc>
          <w:tcPr>
            <w:tcW w:type="dxa" w:w="3360"/>
          </w:tcPr>
          <w:p>
            <w:r>
              <w:t>periodos sigue siendo el nombre SQL. Configurar tiempos no convierte clases históricas.</w:t>
            </w:r>
          </w:p>
        </w:tc>
      </w:tr>
      <w:tr>
        <w:trPr>
          <w:cantSplit/>
        </w:trPr>
        <w:tc>
          <w:tcPr>
            <w:tcW w:type="dxa" w:w="3360"/>
          </w:tcPr>
          <w:p>
            <w:r>
              <w:t>Carreras</w:t>
            </w:r>
          </w:p>
        </w:tc>
        <w:tc>
          <w:tcPr>
            <w:tcW w:type="dxa" w:w="3360"/>
          </w:tcPr>
          <w:p>
            <w:r>
              <w:t>Consulta y gestión autorizada.</w:t>
            </w:r>
          </w:p>
        </w:tc>
        <w:tc>
          <w:tcPr>
            <w:tcW w:type="dxa" w:w="3360"/>
          </w:tcPr>
          <w:p>
            <w:r>
              <w:t>La importación académica requiere carrera existente y activa.</w:t>
            </w:r>
          </w:p>
        </w:tc>
      </w:tr>
      <w:tr>
        <w:trPr>
          <w:cantSplit/>
        </w:trPr>
        <w:tc>
          <w:tcPr>
            <w:tcW w:type="dxa" w:w="3360"/>
          </w:tcPr>
          <w:p>
            <w:r>
              <w:t>Asignaturas</w:t>
            </w:r>
          </w:p>
        </w:tc>
        <w:tc>
          <w:tcPr>
            <w:tcW w:type="dxa" w:w="3360"/>
          </w:tcPr>
          <w:p>
            <w:r>
              <w:t>Consulta y correcciones del catálogo histórico. Alta individual retirada.</w:t>
            </w:r>
          </w:p>
        </w:tc>
        <w:tc>
          <w:tcPr>
            <w:tcW w:type="dxa" w:w="3360"/>
          </w:tcPr>
          <w:p>
            <w:r>
              <w:t>No es aún una edición unificada de las asignaturas académicas recién importadas.</w:t>
            </w:r>
          </w:p>
        </w:tc>
      </w:tr>
      <w:tr>
        <w:trPr>
          <w:cantSplit/>
        </w:trPr>
        <w:tc>
          <w:tcPr>
            <w:tcW w:type="dxa" w:w="3360"/>
          </w:tcPr>
          <w:p>
            <w:r>
              <w:t>Aulas y Recursos</w:t>
            </w:r>
          </w:p>
        </w:tc>
        <w:tc>
          <w:tcPr>
            <w:tcW w:type="dxa" w:w="3360"/>
          </w:tcPr>
          <w:p>
            <w:r>
              <w:t>Consulta, filtros, correcciones de aulas y revisión Excel provisional.</w:t>
            </w:r>
          </w:p>
        </w:tc>
        <w:tc>
          <w:tcPr>
            <w:tcW w:type="dxa" w:w="3360"/>
          </w:tcPr>
          <w:p>
            <w:r>
              <w:t>Sin confirmación de inventario; sede y relación espacio padre no están integradas en el esquema histórico.</w:t>
            </w:r>
          </w:p>
        </w:tc>
      </w:tr>
      <w:tr>
        <w:trPr>
          <w:cantSplit/>
        </w:trPr>
        <w:tc>
          <w:tcPr>
            <w:tcW w:type="dxa" w:w="3360"/>
          </w:tcPr>
          <w:p>
            <w:r>
              <w:t>Asignación académica</w:t>
            </w:r>
          </w:p>
        </w:tc>
        <w:tc>
          <w:tcPr>
            <w:tcW w:type="dxa" w:w="3360"/>
          </w:tcPr>
          <w:p>
            <w:r>
              <w:t>Una única plantilla, carga, revisión y confirmación; consulta con filtros de carrera, año y turno.</w:t>
            </w:r>
          </w:p>
        </w:tc>
        <w:tc>
          <w:tcPr>
            <w:tcW w:type="dxa" w:w="3360"/>
          </w:tcPr>
          <w:p>
            <w:r>
              <w:t>El resumen de programación antigua se retiró del recorrido principal; los datos históricos se consultan aparte.</w:t>
            </w:r>
          </w:p>
        </w:tc>
      </w:tr>
      <w:tr>
        <w:trPr>
          <w:cantSplit/>
        </w:trPr>
        <w:tc>
          <w:tcPr>
            <w:tcW w:type="dxa" w:w="3360"/>
          </w:tcPr>
          <w:p>
            <w:r>
              <w:t>Año y turno de la entrega</w:t>
            </w:r>
          </w:p>
        </w:tc>
        <w:tc>
          <w:tcPr>
            <w:tcW w:type="dxa" w:w="3360"/>
          </w:tcPr>
          <w:p>
            <w:r>
              <w:t>Se reciben y guardan en el único Excel académico; no hay otra subida.</w:t>
            </w:r>
          </w:p>
        </w:tc>
        <w:tc>
          <w:tcPr>
            <w:tcW w:type="dxa" w:w="3360"/>
          </w:tcPr>
          <w:p>
            <w:r>
              <w:t>Faltan cantidad de estudiantes, sede y otras necesidades. Los grupos históricos y sus tiempos se conservan aparte.</w:t>
            </w:r>
          </w:p>
        </w:tc>
      </w:tr>
      <w:tr>
        <w:trPr>
          <w:cantSplit/>
        </w:trPr>
        <w:tc>
          <w:tcPr>
            <w:tcW w:type="dxa" w:w="3360"/>
          </w:tcPr>
          <w:p>
            <w:r>
              <w:t>Restricciones</w:t>
            </w:r>
          </w:p>
        </w:tc>
        <w:tc>
          <w:tcPr>
            <w:tcW w:type="dxa" w:w="3360"/>
          </w:tcPr>
          <w:p>
            <w:r>
              <w:t>Alta, corrección y retirada lógica de intervalos no disponibles con versión, autor y permisos. Disponibilidad histórica aparte.</w:t>
            </w:r>
          </w:p>
        </w:tc>
        <w:tc>
          <w:tcPr>
            <w:tcW w:type="dxa" w:w="3360"/>
          </w:tcPr>
          <w:p>
            <w:r>
              <w:t>El selector incluye docentes importados sin cuenta, distingue origen e ID y conserva el contrato histórico. Falta aplicar estas restricciones al nuevo flujo de horarios.</w:t>
            </w:r>
          </w:p>
        </w:tc>
      </w:tr>
      <w:tr>
        <w:trPr>
          <w:cantSplit/>
        </w:trPr>
        <w:tc>
          <w:tcPr>
            <w:tcW w:type="dxa" w:w="3360"/>
          </w:tcPr>
          <w:p>
            <w:r>
              <w:t>Borradores y publicación</w:t>
            </w:r>
          </w:p>
        </w:tc>
        <w:tc>
          <w:tcPr>
            <w:tcW w:type="dxa" w:w="3360"/>
          </w:tcPr>
          <w:p>
            <w:r>
              <w:t>Existen contratos históricos de estado y controles, no el recorrido nuevo completo.</w:t>
            </w:r>
          </w:p>
        </w:tc>
        <w:tc>
          <w:tcPr>
            <w:tcW w:type="dxa" w:w="3360"/>
          </w:tcPr>
          <w:p>
            <w:r>
              <w:t>Sin editor semanal con clases fijadas, autorizaciones, aprobaciones y publicación final integrada.</w:t>
            </w:r>
          </w:p>
        </w:tc>
      </w:tr>
      <w:tr>
        <w:trPr>
          <w:cantSplit/>
        </w:trPr>
        <w:tc>
          <w:tcPr>
            <w:tcW w:type="dxa" w:w="3360"/>
          </w:tcPr>
          <w:p>
            <w:r>
              <w:t>Generación y PWA instalable</w:t>
            </w:r>
          </w:p>
        </w:tc>
        <w:tc>
          <w:tcPr>
            <w:tcW w:type="dxa" w:w="3360"/>
          </w:tcPr>
          <w:p>
            <w:r>
              <w:t>Reglas y validadores parciales implementados; la interfaz informa que falta el motor.</w:t>
            </w:r>
          </w:p>
        </w:tc>
        <w:tc>
          <w:tcPr>
            <w:tcW w:type="dxa" w:w="3360"/>
          </w:tcPr>
          <w:p>
            <w:r>
              <w:t>Sin OR-Tools o servicio Python integrado. Instalación, actualización y exportación PDF finales pendientes de sus historias.</w:t>
            </w:r>
          </w:p>
        </w:tc>
      </w:tr>
    </w:tbl>
    <w:p>
      <w:r>
        <w:t>Se retiraron del menú las entradas Grupos, Demanda de carga y Bloques y recesos. Se retiraron las altas manuales de asignaturas, aulas, pabellones, recursos y secciones como entrada principal, así como escrituras antiguas de programación, disponibilidad positiva, preferencias e importación desde la PWA. Las correcciones pertinentes y consultas históricas se conservan. Retirar una ruta HTTP no significa haber eliminado la RPC equivalente de Supabase: algunas siguen por compatibilidad.</w:t>
      </w:r>
    </w:p>
    <w:p>
      <w:pPr>
        <w:pStyle w:val="Heading1"/>
      </w:pPr>
      <w:r>
        <w:t>Importación académica implementada</w:t>
      </w:r>
    </w:p>
    <w:p>
      <w:r>
        <w:t>La plantilla académica tiene ocho columnas exactas: Cédula del docente, Nombre del docente, Código de asignatura, Nombre de asignatura, Carrera, Año, Turno, Horas totales del semestre. Permite reconocer o crear docentes y asignaturas sin exigir sus IDs internos. Carrera debe existir. Cédula y código se conservan como texto; no perder ceros iniciales. Un nombre diferente para la misma identidad produce revisión, no fusión automática.</w:t>
      </w:r>
    </w:p>
    <w:p>
      <w:r>
        <w:t>Una fila representa un docente en una asignatura. Si hay varios, se repite la asignatura y la carga total, con otra cédula. Esa carga no se suma: se almacena una asignación y varias relaciones docentes. Las 42 o 56 horas permanecen semestrales. No se calcula frecuencia semanal con ellas.</w:t>
      </w:r>
    </w:p>
    <w:p>
      <w:r>
        <w:t>La PWA valida hasta 2 MB y 500 filas; rechaza encabezados distintos, fórmulas, combinaciones de celdas, duplicados e inconsistencias. La revisión llama a Supabase y muestra Reconocido, Vincular perfil existente o Nuevo sin acceso para docentes, y estados equivalentes para asignaturas. Confirmar exige una casilla explícita y la huella de la revisión. Se verifica el semestre activo y el ámbito de la carrera nuevamente.</w:t>
      </w:r>
    </w:p>
    <w:p>
      <w:r>
        <w:t>La RPC confirma transaccionalmente en pwa_docentes_academicos, pwa_asignaturas_academicas, pwa_asignaciones_academicas y pwa_asignacion_docentes. No crea Auth ni usuarios ni clases. Añade relaciones sin retirar docentes anteriores; no sobrescribe otra carga o turno. Reimportar después de una revisión actual no duplica relaciones. Un error de confirmación obliga a revisar otra vez antes de reintentar.</w:t>
      </w:r>
    </w:p>
    <w:p>
      <w:r>
        <w:t>GET /api/asignacion-academica consulta la oferta importada. No revela cédulas en la lista y se limita a administrador o coordinador de carreras autorizadas. La pantalla distingue error de consulta de una entrega vacía. La oferta nueva aún no alimenta automáticamente la programación histórica, el diagnóstico completo ni un generador. Sus docentes ya están disponibles en el registro de restricciones.</w:t>
      </w:r>
    </w:p>
    <w:p>
      <w:pPr>
        <w:pStyle w:val="Heading1"/>
      </w:pPr>
      <w:r>
        <w:t>Arquitectura y mapa de código</w:t>
      </w:r>
    </w:p>
    <w:p>
      <w:r>
        <w:t>Repositorio local PWA: C:/Users/Darikson/Desktop/ACAPLANWEB. Repositorio móvil referido por el usuario: C:/Users/Darikson/Desktop/ACAPLAN. Supabase compartido: yfagadpdxnwcislkocli. La URL pública del proyecto y la clave pública son configuración; las claves privadas permanecen en el servidor. No hay copia local de producción: PGlite crea bases efímeras para pruebas.</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Ruta relativa a la PWA</w:t>
            </w:r>
          </w:p>
        </w:tc>
        <w:tc>
          <w:tcPr>
            <w:tcW w:type="dxa" w:w="5040"/>
          </w:tcPr>
          <w:p>
            <w:r>
              <w:t>Responsabilidad</w:t>
            </w:r>
          </w:p>
        </w:tc>
      </w:tr>
      <w:tr>
        <w:trPr>
          <w:cantSplit/>
        </w:trPr>
        <w:tc>
          <w:tcPr>
            <w:tcW w:type="dxa" w:w="5040"/>
          </w:tcPr>
          <w:p>
            <w:r>
              <w:t>frontend/src/App.jsx y features/auth/</w:t>
            </w:r>
          </w:p>
        </w:tc>
        <w:tc>
          <w:tcPr>
            <w:tcW w:type="dxa" w:w="5040"/>
          </w:tcPr>
          <w:p>
            <w:r>
              <w:t>Sesión, acceso, recuperación y elección de pantalla; AuthProvider y AuthContext conservan el estado autorizado.</w:t>
            </w:r>
          </w:p>
        </w:tc>
      </w:tr>
      <w:tr>
        <w:trPr>
          <w:cantSplit/>
        </w:trPr>
        <w:tc>
          <w:tcPr>
            <w:tcW w:type="dxa" w:w="5040"/>
          </w:tcPr>
          <w:p>
            <w:r>
              <w:t>frontend/src/pages/DashboardPage.jsx</w:t>
            </w:r>
          </w:p>
        </w:tc>
        <w:tc>
          <w:tcPr>
            <w:tcW w:type="dxa" w:w="5040"/>
          </w:tcPr>
          <w:p>
            <w:r>
              <w:t>Navegación vigente y contexto de permisos; reinicia contexto al cambiar perfil.</w:t>
            </w:r>
          </w:p>
        </w:tc>
      </w:tr>
      <w:tr>
        <w:trPr>
          <w:cantSplit/>
        </w:trPr>
        <w:tc>
          <w:tcPr>
            <w:tcW w:type="dxa" w:w="5040"/>
          </w:tcPr>
          <w:p>
            <w:r>
              <w:t>frontend/src/features/management/</w:t>
            </w:r>
          </w:p>
        </w:tc>
        <w:tc>
          <w:tcPr>
            <w:tcW w:type="dxa" w:w="5040"/>
          </w:tcPr>
          <w:p>
            <w:r>
              <w:t>Pantallas de cuentas, semestres, carreras, asignaturas, aulas, asignaciones, tiempos y restricciones.</w:t>
            </w:r>
          </w:p>
        </w:tc>
      </w:tr>
      <w:tr>
        <w:trPr>
          <w:cantSplit/>
        </w:trPr>
        <w:tc>
          <w:tcPr>
            <w:tcW w:type="dxa" w:w="5040"/>
          </w:tcPr>
          <w:p>
            <w:r>
              <w:t>PreparacionExcel.jsx y AsignacionesImportadas.jsx</w:t>
            </w:r>
          </w:p>
        </w:tc>
        <w:tc>
          <w:tcPr>
            <w:tcW w:type="dxa" w:w="5040"/>
          </w:tcPr>
          <w:p>
            <w:r>
              <w:t>Plantilla, revisión, confirmación y consulta del nuevo Excel. Años e inventario siguen en modo revisión.</w:t>
            </w:r>
          </w:p>
        </w:tc>
      </w:tr>
      <w:tr>
        <w:trPr>
          <w:cantSplit/>
        </w:trPr>
        <w:tc>
          <w:tcPr>
            <w:tcW w:type="dxa" w:w="5040"/>
          </w:tcPr>
          <w:p>
            <w:r>
              <w:t>ProgramacionPage.jsx y ProgramacionResumen.jsx</w:t>
            </w:r>
          </w:p>
        </w:tc>
        <w:tc>
          <w:tcPr>
            <w:tcW w:type="dxa" w:w="5040"/>
          </w:tcPr>
          <w:p>
            <w:r>
              <w:t>Convivencia con consultas históricas y resumen parcial; no son un generador.</w:t>
            </w:r>
          </w:p>
        </w:tc>
      </w:tr>
      <w:tr>
        <w:trPr>
          <w:cantSplit/>
        </w:trPr>
        <w:tc>
          <w:tcPr>
            <w:tcW w:type="dxa" w:w="5040"/>
          </w:tcPr>
          <w:p>
            <w:r>
              <w:t>frontend/src/services/ y lib/supabase.js</w:t>
            </w:r>
          </w:p>
        </w:tc>
        <w:tc>
          <w:tcPr>
            <w:tcW w:type="dxa" w:w="5040"/>
          </w:tcPr>
          <w:p>
            <w:r>
              <w:t>Cliente HTTP y Supabase. Comprobar aquí cómo se transmiten sesiones y cómo se termina una sesión.</w:t>
            </w:r>
          </w:p>
        </w:tc>
      </w:tr>
      <w:tr>
        <w:trPr>
          <w:cantSplit/>
        </w:trPr>
        <w:tc>
          <w:tcPr>
            <w:tcW w:type="dxa" w:w="5040"/>
          </w:tcPr>
          <w:p>
            <w:r>
              <w:t>backend/src/server.js y app.js</w:t>
            </w:r>
          </w:p>
        </w:tc>
        <w:tc>
          <w:tcPr>
            <w:tcW w:type="dxa" w:w="5040"/>
          </w:tcPr>
          <w:p>
            <w:r>
              <w:t>Servidor Node HTTP y rutas reales, límites del cuerpo, autenticación y errores.</w:t>
            </w:r>
          </w:p>
        </w:tc>
      </w:tr>
      <w:tr>
        <w:trPr>
          <w:cantSplit/>
        </w:trPr>
        <w:tc>
          <w:tcPr>
            <w:tcW w:type="dxa" w:w="5040"/>
          </w:tcPr>
          <w:p>
            <w:r>
              <w:t>backend/src/auth.js</w:t>
            </w:r>
          </w:p>
        </w:tc>
        <w:tc>
          <w:tcPr>
            <w:tcW w:type="dxa" w:w="5040"/>
          </w:tcPr>
          <w:p>
            <w:r>
              <w:t>Verifica token con Supabase y exige un perfil activo autorizado.</w:t>
            </w:r>
          </w:p>
        </w:tc>
      </w:tr>
      <w:tr>
        <w:trPr>
          <w:cantSplit/>
        </w:trPr>
        <w:tc>
          <w:tcPr>
            <w:tcW w:type="dxa" w:w="5040"/>
          </w:tcPr>
          <w:p>
            <w:r>
              <w:t>backend/src/management.js</w:t>
            </w:r>
          </w:p>
        </w:tc>
        <w:tc>
          <w:tcPr>
            <w:tcW w:type="dxa" w:w="5040"/>
          </w:tcPr>
          <w:p>
            <w:r>
              <w:t>Orquesta RPC, permisos, transformaciones, correcciones, catálogos e importación nueva.</w:t>
            </w:r>
          </w:p>
        </w:tc>
      </w:tr>
      <w:tr>
        <w:trPr>
          <w:cantSplit/>
        </w:trPr>
        <w:tc>
          <w:tcPr>
            <w:tcW w:type="dxa" w:w="5040"/>
          </w:tcPr>
          <w:p>
            <w:r>
              <w:t>backend/src/assignment-workbook.js</w:t>
            </w:r>
          </w:p>
        </w:tc>
        <w:tc>
          <w:tcPr>
            <w:tcW w:type="dxa" w:w="5040"/>
          </w:tcPr>
          <w:p>
            <w:r>
              <w:t>Plantilla de ocho columnas y parser acordado por cédula/código.</w:t>
            </w:r>
          </w:p>
        </w:tc>
      </w:tr>
      <w:tr>
        <w:trPr>
          <w:cantSplit/>
        </w:trPr>
        <w:tc>
          <w:tcPr>
            <w:tcW w:type="dxa" w:w="5040"/>
          </w:tcPr>
          <w:p>
            <w:r>
              <w:t>backend/src/preparation-workbook.js</w:t>
            </w:r>
          </w:p>
        </w:tc>
        <w:tc>
          <w:tcPr>
            <w:tcW w:type="dxa" w:w="5040"/>
          </w:tcPr>
          <w:p>
            <w:r>
              <w:t>Plantillas provisionales de años e inventario. Se retiró la rama vieja de asignaciones con IDs.</w:t>
            </w:r>
          </w:p>
        </w:tc>
      </w:tr>
      <w:tr>
        <w:trPr>
          <w:cantSplit/>
        </w:trPr>
        <w:tc>
          <w:tcPr>
            <w:tcW w:type="dxa" w:w="5040"/>
          </w:tcPr>
          <w:p>
            <w:r>
              <w:t>backend/src/import-workbook.js, import-service.js, import-worker.js</w:t>
            </w:r>
          </w:p>
        </w:tc>
        <w:tc>
          <w:tcPr>
            <w:tcW w:type="dxa" w:w="5040"/>
          </w:tcPr>
          <w:p>
            <w:r>
              <w:t>Código del formato anterior y utilidades de lectura/seguridad ZIP. Revisar consumidores antes de borrarlo; assignment-workbook reutiliza inspectZip.</w:t>
            </w:r>
          </w:p>
        </w:tc>
      </w:tr>
      <w:tr>
        <w:trPr>
          <w:cantSplit/>
        </w:trPr>
        <w:tc>
          <w:tcPr>
            <w:tcW w:type="dxa" w:w="5040"/>
          </w:tcPr>
          <w:p>
            <w:r>
              <w:t>academic-rules.js, grid-input.js y turn-sessions.js</w:t>
            </w:r>
          </w:p>
        </w:tc>
        <w:tc>
          <w:tcPr>
            <w:tcW w:type="dxa" w:w="5040"/>
          </w:tcPr>
          <w:p>
            <w:r>
              <w:t>Reglas 45/90/60, validación de configuraciones y detección de sesiones temporales posibles.</w:t>
            </w:r>
          </w:p>
        </w:tc>
      </w:tr>
      <w:tr>
        <w:trPr>
          <w:cantSplit/>
        </w:trPr>
        <w:tc>
          <w:tcPr>
            <w:tcW w:type="dxa" w:w="5040"/>
          </w:tcPr>
          <w:p>
            <w:r>
              <w:t>assigned-teachers.js y schedule-validation.js</w:t>
            </w:r>
          </w:p>
        </w:tc>
        <w:tc>
          <w:tcPr>
            <w:tcW w:type="dxa" w:w="5040"/>
          </w:tcPr>
          <w:p>
            <w:r>
              <w:t>Normalización de varios docentes y validación local de propuestas con turnos y restricciones.</w:t>
            </w:r>
          </w:p>
        </w:tc>
      </w:tr>
      <w:tr>
        <w:trPr>
          <w:cantSplit/>
        </w:trPr>
        <w:tc>
          <w:tcPr>
            <w:tcW w:type="dxa" w:w="5040"/>
          </w:tcPr>
          <w:p>
            <w:r>
              <w:t>student-gaps.js y planning.js</w:t>
            </w:r>
          </w:p>
        </w:tc>
        <w:tc>
          <w:tcPr>
            <w:tcW w:type="dxa" w:w="5040"/>
          </w:tcPr>
          <w:p>
            <w:r>
              <w:t>Cálculo de huecos internos y diagnóstico parcial. planningDiagnostic fuerza valido=false, completo=false y adaptacion_pendiente=true.</w:t>
            </w:r>
          </w:p>
        </w:tc>
      </w:tr>
      <w:tr>
        <w:trPr>
          <w:cantSplit/>
        </w:trPr>
        <w:tc>
          <w:tcPr>
            <w:tcW w:type="dxa" w:w="5040"/>
          </w:tcPr>
          <w:p>
            <w:r>
              <w:t>programacion-report.js</w:t>
            </w:r>
          </w:p>
        </w:tc>
        <w:tc>
          <w:tcPr>
            <w:tcW w:type="dxa" w:w="5040"/>
          </w:tcPr>
          <w:p>
            <w:r>
              <w:t>Resumen de captura y turnos. habilita_generacion permanece false; una configuración suficiente no prueba factibilidad.</w:t>
            </w:r>
          </w:p>
        </w:tc>
      </w:tr>
      <w:tr>
        <w:trPr>
          <w:cantSplit/>
        </w:trPr>
        <w:tc>
          <w:tcPr>
            <w:tcW w:type="dxa" w:w="5040"/>
          </w:tcPr>
          <w:p>
            <w:r>
              <w:t>backend/test/ y frontend/test/</w:t>
            </w:r>
          </w:p>
        </w:tc>
        <w:tc>
          <w:tcPr>
            <w:tcW w:type="dxa" w:w="5040"/>
          </w:tcPr>
          <w:p>
            <w:r>
              <w:t>Pruebas unitarias, de servicios y componentes; frontend usa simulaciones, no cuentas de producción.</w:t>
            </w:r>
          </w:p>
        </w:tc>
      </w:tr>
      <w:tr>
        <w:trPr>
          <w:cantSplit/>
        </w:trPr>
        <w:tc>
          <w:tcPr>
            <w:tcW w:type="dxa" w:w="5040"/>
          </w:tcPr>
          <w:p>
            <w:r>
              <w:t>scripts/smoke.mjs</w:t>
            </w:r>
          </w:p>
        </w:tc>
        <w:tc>
          <w:tcPr>
            <w:tcW w:type="dxa" w:w="5040"/>
          </w:tcPr>
          <w:p>
            <w:r>
              <w:t>Comprueba HTML, React transformado y conexión frontend-proxy-backend. No certifica acceso a la base de datos.</w:t>
            </w:r>
          </w:p>
        </w:tc>
      </w:tr>
      <w:tr>
        <w:trPr>
          <w:cantSplit/>
        </w:trPr>
        <w:tc>
          <w:tcPr>
            <w:tcW w:type="dxa" w:w="5040"/>
          </w:tcPr>
          <w:p>
            <w:r>
              <w:t>database.local/</w:t>
            </w:r>
          </w:p>
        </w:tc>
        <w:tc>
          <w:tcPr>
            <w:tcW w:type="dxa" w:w="5040"/>
          </w:tcPr>
          <w:p>
            <w:r>
              <w:t>Migraciones, snapshots de definiciones y pruebas PostgreSQL locales. Carpeta ignorada por Git.</w:t>
            </w:r>
          </w:p>
        </w:tc>
      </w:tr>
      <w:tr>
        <w:trPr>
          <w:cantSplit/>
        </w:trPr>
        <w:tc>
          <w:tcPr>
            <w:tcW w:type="dxa" w:w="5040"/>
          </w:tcPr>
          <w:p>
            <w:r>
              <w:t>docs/</w:t>
            </w:r>
          </w:p>
        </w:tc>
        <w:tc>
          <w:tcPr>
            <w:tcW w:type="dxa" w:w="5040"/>
          </w:tcPr>
          <w:p>
            <w:r>
              <w:t>Planificación, fuentes del profesor, evidencia, análisis y documentos de traspaso.</w:t>
            </w:r>
          </w:p>
        </w:tc>
      </w:tr>
    </w:tbl>
    <w:p>
      <w:r>
        <w:t>El backend usa node:http, no Express. La navegación principal del panel está manejada por estado en DashboardPage. No deducir rutas de páginas a partir de los nombres de componentes. La ruta /recuperar se trata explícitamente en App.jsx.</w:t>
      </w:r>
    </w:p>
    <w:p>
      <w:pPr>
        <w:pStyle w:val="Heading1"/>
      </w:pPr>
      <w:r>
        <w:t>Contratos HTTP activos</w:t>
      </w:r>
    </w:p>
    <w:p>
      <w:r>
        <w:t>Inventario extraído de backend/src/app.js al preparar este traspaso. Las rutas de gestión autentican la solicitud. /api/health es público y solo comprueba el servicio. /api/me comprueba el perfil.</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Método y ruta</w:t>
            </w:r>
          </w:p>
        </w:tc>
        <w:tc>
          <w:tcPr>
            <w:tcW w:type="dxa" w:w="5040"/>
          </w:tcPr>
          <w:p>
            <w:r>
              <w:t>Operación interna</w:t>
            </w:r>
          </w:p>
        </w:tc>
      </w:tr>
      <w:tr>
        <w:trPr>
          <w:cantSplit/>
        </w:trPr>
        <w:tc>
          <w:tcPr>
            <w:tcW w:type="dxa" w:w="5040"/>
          </w:tcPr>
          <w:p>
            <w:r>
              <w:t>GET /api/workspace</w:t>
            </w:r>
          </w:p>
        </w:tc>
        <w:tc>
          <w:tcPr>
            <w:tcW w:type="dxa" w:w="5040"/>
          </w:tcPr>
          <w:p>
            <w:r>
              <w:t>context</w:t>
            </w:r>
          </w:p>
        </w:tc>
      </w:tr>
      <w:tr>
        <w:trPr>
          <w:cantSplit/>
        </w:trPr>
        <w:tc>
          <w:tcPr>
            <w:tcW w:type="dxa" w:w="5040"/>
          </w:tcPr>
          <w:p>
            <w:r>
              <w:t>GET /api/accounts</w:t>
            </w:r>
          </w:p>
        </w:tc>
        <w:tc>
          <w:tcPr>
            <w:tcW w:type="dxa" w:w="5040"/>
          </w:tcPr>
          <w:p>
            <w:r>
              <w:t>accounts.list</w:t>
            </w:r>
          </w:p>
        </w:tc>
      </w:tr>
      <w:tr>
        <w:trPr>
          <w:cantSplit/>
        </w:trPr>
        <w:tc>
          <w:tcPr>
            <w:tcW w:type="dxa" w:w="5040"/>
          </w:tcPr>
          <w:p>
            <w:r>
              <w:t>POST /api/accounts</w:t>
            </w:r>
          </w:p>
        </w:tc>
        <w:tc>
          <w:tcPr>
            <w:tcW w:type="dxa" w:w="5040"/>
          </w:tcPr>
          <w:p>
            <w:r>
              <w:t>accounts.create</w:t>
            </w:r>
          </w:p>
        </w:tc>
      </w:tr>
      <w:tr>
        <w:trPr>
          <w:cantSplit/>
        </w:trPr>
        <w:tc>
          <w:tcPr>
            <w:tcW w:type="dxa" w:w="5040"/>
          </w:tcPr>
          <w:p>
            <w:r>
              <w:t>PATCH /api/accounts</w:t>
            </w:r>
          </w:p>
        </w:tc>
        <w:tc>
          <w:tcPr>
            <w:tcW w:type="dxa" w:w="5040"/>
          </w:tcPr>
          <w:p>
            <w:r>
              <w:t>accounts.update</w:t>
            </w:r>
          </w:p>
        </w:tc>
      </w:tr>
      <w:tr>
        <w:trPr>
          <w:cantSplit/>
        </w:trPr>
        <w:tc>
          <w:tcPr>
            <w:tcW w:type="dxa" w:w="5040"/>
          </w:tcPr>
          <w:p>
            <w:r>
              <w:t>GET /api/periods</w:t>
            </w:r>
          </w:p>
        </w:tc>
        <w:tc>
          <w:tcPr>
            <w:tcW w:type="dxa" w:w="5040"/>
          </w:tcPr>
          <w:p>
            <w:r>
              <w:t>periods.list</w:t>
            </w:r>
          </w:p>
        </w:tc>
      </w:tr>
      <w:tr>
        <w:trPr>
          <w:cantSplit/>
        </w:trPr>
        <w:tc>
          <w:tcPr>
            <w:tcW w:type="dxa" w:w="5040"/>
          </w:tcPr>
          <w:p>
            <w:r>
              <w:t>POST /api/periods</w:t>
            </w:r>
          </w:p>
        </w:tc>
        <w:tc>
          <w:tcPr>
            <w:tcW w:type="dxa" w:w="5040"/>
          </w:tcPr>
          <w:p>
            <w:r>
              <w:t>periods.save</w:t>
            </w:r>
          </w:p>
        </w:tc>
      </w:tr>
      <w:tr>
        <w:trPr>
          <w:cantSplit/>
        </w:trPr>
        <w:tc>
          <w:tcPr>
            <w:tcW w:type="dxa" w:w="5040"/>
          </w:tcPr>
          <w:p>
            <w:r>
              <w:t>POST /api/periods/active</w:t>
            </w:r>
          </w:p>
        </w:tc>
        <w:tc>
          <w:tcPr>
            <w:tcW w:type="dxa" w:w="5040"/>
          </w:tcPr>
          <w:p>
            <w:r>
              <w:t>periods.activate</w:t>
            </w:r>
          </w:p>
        </w:tc>
      </w:tr>
      <w:tr>
        <w:trPr>
          <w:cantSplit/>
        </w:trPr>
        <w:tc>
          <w:tcPr>
            <w:tcW w:type="dxa" w:w="5040"/>
          </w:tcPr>
          <w:p>
            <w:r>
              <w:t>GET /api/carreras</w:t>
            </w:r>
          </w:p>
        </w:tc>
        <w:tc>
          <w:tcPr>
            <w:tcW w:type="dxa" w:w="5040"/>
          </w:tcPr>
          <w:p>
            <w:r>
              <w:t>carreras.list</w:t>
            </w:r>
          </w:p>
        </w:tc>
      </w:tr>
      <w:tr>
        <w:trPr>
          <w:cantSplit/>
        </w:trPr>
        <w:tc>
          <w:tcPr>
            <w:tcW w:type="dxa" w:w="5040"/>
          </w:tcPr>
          <w:p>
            <w:r>
              <w:t>POST /api/carreras</w:t>
            </w:r>
          </w:p>
        </w:tc>
        <w:tc>
          <w:tcPr>
            <w:tcW w:type="dxa" w:w="5040"/>
          </w:tcPr>
          <w:p>
            <w:r>
              <w:t>carreras.create</w:t>
            </w:r>
          </w:p>
        </w:tc>
      </w:tr>
      <w:tr>
        <w:trPr>
          <w:cantSplit/>
        </w:trPr>
        <w:tc>
          <w:tcPr>
            <w:tcW w:type="dxa" w:w="5040"/>
          </w:tcPr>
          <w:p>
            <w:r>
              <w:t>PATCH /api/carreras</w:t>
            </w:r>
          </w:p>
        </w:tc>
        <w:tc>
          <w:tcPr>
            <w:tcW w:type="dxa" w:w="5040"/>
          </w:tcPr>
          <w:p>
            <w:r>
              <w:t>carreras.update</w:t>
            </w:r>
          </w:p>
        </w:tc>
      </w:tr>
      <w:tr>
        <w:trPr>
          <w:cantSplit/>
        </w:trPr>
        <w:tc>
          <w:tcPr>
            <w:tcW w:type="dxa" w:w="5040"/>
          </w:tcPr>
          <w:p>
            <w:r>
              <w:t>GET /api/asignaturas</w:t>
            </w:r>
          </w:p>
        </w:tc>
        <w:tc>
          <w:tcPr>
            <w:tcW w:type="dxa" w:w="5040"/>
          </w:tcPr>
          <w:p>
            <w:r>
              <w:t>asignaturas.list</w:t>
            </w:r>
          </w:p>
        </w:tc>
      </w:tr>
      <w:tr>
        <w:trPr>
          <w:cantSplit/>
        </w:trPr>
        <w:tc>
          <w:tcPr>
            <w:tcW w:type="dxa" w:w="5040"/>
          </w:tcPr>
          <w:p>
            <w:r>
              <w:t>PATCH /api/asignaturas</w:t>
            </w:r>
          </w:p>
        </w:tc>
        <w:tc>
          <w:tcPr>
            <w:tcW w:type="dxa" w:w="5040"/>
          </w:tcPr>
          <w:p>
            <w:r>
              <w:t>asignaturas.update</w:t>
            </w:r>
          </w:p>
        </w:tc>
      </w:tr>
      <w:tr>
        <w:trPr>
          <w:cantSplit/>
        </w:trPr>
        <w:tc>
          <w:tcPr>
            <w:tcW w:type="dxa" w:w="5040"/>
          </w:tcPr>
          <w:p>
            <w:r>
              <w:t>GET /api/pabellones</w:t>
            </w:r>
          </w:p>
        </w:tc>
        <w:tc>
          <w:tcPr>
            <w:tcW w:type="dxa" w:w="5040"/>
          </w:tcPr>
          <w:p>
            <w:r>
              <w:t>pabellones.list</w:t>
            </w:r>
          </w:p>
        </w:tc>
      </w:tr>
      <w:tr>
        <w:trPr>
          <w:cantSplit/>
        </w:trPr>
        <w:tc>
          <w:tcPr>
            <w:tcW w:type="dxa" w:w="5040"/>
          </w:tcPr>
          <w:p>
            <w:r>
              <w:t>GET /api/recursos</w:t>
            </w:r>
          </w:p>
        </w:tc>
        <w:tc>
          <w:tcPr>
            <w:tcW w:type="dxa" w:w="5040"/>
          </w:tcPr>
          <w:p>
            <w:r>
              <w:t>recursos.list</w:t>
            </w:r>
          </w:p>
        </w:tc>
      </w:tr>
      <w:tr>
        <w:trPr>
          <w:cantSplit/>
        </w:trPr>
        <w:tc>
          <w:tcPr>
            <w:tcW w:type="dxa" w:w="5040"/>
          </w:tcPr>
          <w:p>
            <w:r>
              <w:t>GET /api/aulas</w:t>
            </w:r>
          </w:p>
        </w:tc>
        <w:tc>
          <w:tcPr>
            <w:tcW w:type="dxa" w:w="5040"/>
          </w:tcPr>
          <w:p>
            <w:r>
              <w:t>aulas.list</w:t>
            </w:r>
          </w:p>
        </w:tc>
      </w:tr>
      <w:tr>
        <w:trPr>
          <w:cantSplit/>
        </w:trPr>
        <w:tc>
          <w:tcPr>
            <w:tcW w:type="dxa" w:w="5040"/>
          </w:tcPr>
          <w:p>
            <w:r>
              <w:t>PATCH /api/aulas</w:t>
            </w:r>
          </w:p>
        </w:tc>
        <w:tc>
          <w:tcPr>
            <w:tcW w:type="dxa" w:w="5040"/>
          </w:tcPr>
          <w:p>
            <w:r>
              <w:t>aulas.update</w:t>
            </w:r>
          </w:p>
        </w:tc>
      </w:tr>
      <w:tr>
        <w:trPr>
          <w:cantSplit/>
        </w:trPr>
        <w:tc>
          <w:tcPr>
            <w:tcW w:type="dxa" w:w="5040"/>
          </w:tcPr>
          <w:p>
            <w:r>
              <w:t>GET /api/secciones</w:t>
            </w:r>
          </w:p>
        </w:tc>
        <w:tc>
          <w:tcPr>
            <w:tcW w:type="dxa" w:w="5040"/>
          </w:tcPr>
          <w:p>
            <w:r>
              <w:t>secciones.list</w:t>
            </w:r>
          </w:p>
        </w:tc>
      </w:tr>
      <w:tr>
        <w:trPr>
          <w:cantSplit/>
        </w:trPr>
        <w:tc>
          <w:tcPr>
            <w:tcW w:type="dxa" w:w="5040"/>
          </w:tcPr>
          <w:p>
            <w:r>
              <w:t>PATCH /api/secciones</w:t>
            </w:r>
          </w:p>
        </w:tc>
        <w:tc>
          <w:tcPr>
            <w:tcW w:type="dxa" w:w="5040"/>
          </w:tcPr>
          <w:p>
            <w:r>
              <w:t>secciones.update</w:t>
            </w:r>
          </w:p>
        </w:tc>
      </w:tr>
      <w:tr>
        <w:trPr>
          <w:cantSplit/>
        </w:trPr>
        <w:tc>
          <w:tcPr>
            <w:tcW w:type="dxa" w:w="5040"/>
          </w:tcPr>
          <w:p>
            <w:r>
              <w:t>GET /api/bloques</w:t>
            </w:r>
          </w:p>
        </w:tc>
        <w:tc>
          <w:tcPr>
            <w:tcW w:type="dxa" w:w="5040"/>
          </w:tcPr>
          <w:p>
            <w:r>
              <w:t>bloques.list</w:t>
            </w:r>
          </w:p>
        </w:tc>
      </w:tr>
      <w:tr>
        <w:trPr>
          <w:cantSplit/>
        </w:trPr>
        <w:tc>
          <w:tcPr>
            <w:tcW w:type="dxa" w:w="5040"/>
          </w:tcPr>
          <w:p>
            <w:r>
              <w:t>GET /api/cuadriculas</w:t>
            </w:r>
          </w:p>
        </w:tc>
        <w:tc>
          <w:tcPr>
            <w:tcW w:type="dxa" w:w="5040"/>
          </w:tcPr>
          <w:p>
            <w:r>
              <w:t>grids.list</w:t>
            </w:r>
          </w:p>
        </w:tc>
      </w:tr>
      <w:tr>
        <w:trPr>
          <w:cantSplit/>
        </w:trPr>
        <w:tc>
          <w:tcPr>
            <w:tcW w:type="dxa" w:w="5040"/>
          </w:tcPr>
          <w:p>
            <w:r>
              <w:t>POST /api/cuadriculas</w:t>
            </w:r>
          </w:p>
        </w:tc>
        <w:tc>
          <w:tcPr>
            <w:tcW w:type="dxa" w:w="5040"/>
          </w:tcPr>
          <w:p>
            <w:r>
              <w:t>grids.save</w:t>
            </w:r>
          </w:p>
        </w:tc>
      </w:tr>
      <w:tr>
        <w:trPr>
          <w:cantSplit/>
        </w:trPr>
        <w:tc>
          <w:tcPr>
            <w:tcW w:type="dxa" w:w="5040"/>
          </w:tcPr>
          <w:p>
            <w:r>
              <w:t>GET /api/grupos-turnos</w:t>
            </w:r>
          </w:p>
        </w:tc>
        <w:tc>
          <w:tcPr>
            <w:tcW w:type="dxa" w:w="5040"/>
          </w:tcPr>
          <w:p>
            <w:r>
              <w:t>groupGrids.list</w:t>
            </w:r>
          </w:p>
        </w:tc>
      </w:tr>
      <w:tr>
        <w:trPr>
          <w:cantSplit/>
        </w:trPr>
        <w:tc>
          <w:tcPr>
            <w:tcW w:type="dxa" w:w="5040"/>
          </w:tcPr>
          <w:p>
            <w:r>
              <w:t>POST /api/grupos-turnos</w:t>
            </w:r>
          </w:p>
        </w:tc>
        <w:tc>
          <w:tcPr>
            <w:tcW w:type="dxa" w:w="5040"/>
          </w:tcPr>
          <w:p>
            <w:r>
              <w:t>groupGrids.save</w:t>
            </w:r>
          </w:p>
        </w:tc>
      </w:tr>
      <w:tr>
        <w:trPr>
          <w:cantSplit/>
        </w:trPr>
        <w:tc>
          <w:tcPr>
            <w:tcW w:type="dxa" w:w="5040"/>
          </w:tcPr>
          <w:p>
            <w:r>
              <w:t>GET /api/docentes</w:t>
            </w:r>
          </w:p>
        </w:tc>
        <w:tc>
          <w:tcPr>
            <w:tcW w:type="dxa" w:w="5040"/>
          </w:tcPr>
          <w:p>
            <w:r>
              <w:t>docentes.list</w:t>
            </w:r>
          </w:p>
        </w:tc>
      </w:tr>
      <w:tr>
        <w:trPr>
          <w:cantSplit/>
        </w:trPr>
        <w:tc>
          <w:tcPr>
            <w:tcW w:type="dxa" w:w="5040"/>
          </w:tcPr>
          <w:p>
            <w:r>
              <w:t>GET /api/restricciones</w:t>
            </w:r>
          </w:p>
        </w:tc>
        <w:tc>
          <w:tcPr>
            <w:tcW w:type="dxa" w:w="5040"/>
          </w:tcPr>
          <w:p>
            <w:r>
              <w:t>restrictions.list</w:t>
            </w:r>
          </w:p>
        </w:tc>
      </w:tr>
      <w:tr>
        <w:trPr>
          <w:cantSplit/>
        </w:trPr>
        <w:tc>
          <w:tcPr>
            <w:tcW w:type="dxa" w:w="5040"/>
          </w:tcPr>
          <w:p>
            <w:r>
              <w:t>GET /api/restricciones/unificadas</w:t>
            </w:r>
          </w:p>
        </w:tc>
        <w:tc>
          <w:tcPr>
            <w:tcW w:type="dxa" w:w="5040"/>
          </w:tcPr>
          <w:p>
            <w:r>
              <w:t>restrictions.context</w:t>
            </w:r>
          </w:p>
        </w:tc>
      </w:tr>
      <w:tr>
        <w:trPr>
          <w:cantSplit/>
        </w:trPr>
        <w:tc>
          <w:tcPr>
            <w:tcW w:type="dxa" w:w="5040"/>
          </w:tcPr>
          <w:p>
            <w:r>
              <w:t>POST /api/restricciones/unificadas</w:t>
            </w:r>
          </w:p>
        </w:tc>
        <w:tc>
          <w:tcPr>
            <w:tcW w:type="dxa" w:w="5040"/>
          </w:tcPr>
          <w:p>
            <w:r>
              <w:t>restrictions.unifiedSave</w:t>
            </w:r>
          </w:p>
        </w:tc>
      </w:tr>
      <w:tr>
        <w:trPr>
          <w:cantSplit/>
        </w:trPr>
        <w:tc>
          <w:tcPr>
            <w:tcW w:type="dxa" w:w="5040"/>
          </w:tcPr>
          <w:p>
            <w:r>
              <w:t>POST /api/restricciones</w:t>
            </w:r>
          </w:p>
        </w:tc>
        <w:tc>
          <w:tcPr>
            <w:tcW w:type="dxa" w:w="5040"/>
          </w:tcPr>
          <w:p>
            <w:r>
              <w:t>restrictions.save</w:t>
            </w:r>
          </w:p>
        </w:tc>
      </w:tr>
      <w:tr>
        <w:trPr>
          <w:cantSplit/>
        </w:trPr>
        <w:tc>
          <w:tcPr>
            <w:tcW w:type="dxa" w:w="5040"/>
          </w:tcPr>
          <w:p>
            <w:r>
              <w:t>GET /api/disponibilidad</w:t>
            </w:r>
          </w:p>
        </w:tc>
        <w:tc>
          <w:tcPr>
            <w:tcW w:type="dxa" w:w="5040"/>
          </w:tcPr>
          <w:p>
            <w:r>
              <w:t>disponibilidad.list</w:t>
            </w:r>
          </w:p>
        </w:tc>
      </w:tr>
      <w:tr>
        <w:trPr>
          <w:cantSplit/>
        </w:trPr>
        <w:tc>
          <w:tcPr>
            <w:tcW w:type="dxa" w:w="5040"/>
          </w:tcPr>
          <w:p>
            <w:r>
              <w:t>GET /api/programacion</w:t>
            </w:r>
          </w:p>
        </w:tc>
        <w:tc>
          <w:tcPr>
            <w:tcW w:type="dxa" w:w="5040"/>
          </w:tcPr>
          <w:p>
            <w:r>
              <w:t>programacion.list</w:t>
            </w:r>
          </w:p>
        </w:tc>
      </w:tr>
      <w:tr>
        <w:trPr>
          <w:cantSplit/>
        </w:trPr>
        <w:tc>
          <w:tcPr>
            <w:tcW w:type="dxa" w:w="5040"/>
          </w:tcPr>
          <w:p>
            <w:r>
              <w:t>GET /api/programacion/resumen</w:t>
            </w:r>
          </w:p>
        </w:tc>
        <w:tc>
          <w:tcPr>
            <w:tcW w:type="dxa" w:w="5040"/>
          </w:tcPr>
          <w:p>
            <w:r>
              <w:t>programacion.report</w:t>
            </w:r>
          </w:p>
        </w:tc>
      </w:tr>
      <w:tr>
        <w:trPr>
          <w:cantSplit/>
        </w:trPr>
        <w:tc>
          <w:tcPr>
            <w:tcW w:type="dxa" w:w="5040"/>
          </w:tcPr>
          <w:p>
            <w:r>
              <w:t>GET /api/programacion/detalle</w:t>
            </w:r>
          </w:p>
        </w:tc>
        <w:tc>
          <w:tcPr>
            <w:tcW w:type="dxa" w:w="5040"/>
          </w:tcPr>
          <w:p>
            <w:r>
              <w:t>programacion.detalle.list</w:t>
            </w:r>
          </w:p>
        </w:tc>
      </w:tr>
      <w:tr>
        <w:trPr>
          <w:cantSplit/>
        </w:trPr>
        <w:tc>
          <w:tcPr>
            <w:tcW w:type="dxa" w:w="5040"/>
          </w:tcPr>
          <w:p>
            <w:r>
              <w:t>POST /api/preparacion/plantilla</w:t>
            </w:r>
          </w:p>
        </w:tc>
        <w:tc>
          <w:tcPr>
            <w:tcW w:type="dxa" w:w="5040"/>
          </w:tcPr>
          <w:p>
            <w:r>
              <w:t>preparation.template</w:t>
            </w:r>
          </w:p>
        </w:tc>
      </w:tr>
      <w:tr>
        <w:trPr>
          <w:cantSplit/>
        </w:trPr>
        <w:tc>
          <w:tcPr>
            <w:tcW w:type="dxa" w:w="5040"/>
          </w:tcPr>
          <w:p>
            <w:r>
              <w:t>POST /api/preparacion/confirmar</w:t>
            </w:r>
          </w:p>
        </w:tc>
        <w:tc>
          <w:tcPr>
            <w:tcW w:type="dxa" w:w="5040"/>
          </w:tcPr>
          <w:p>
            <w:r>
              <w:t>preparation.confirm</w:t>
            </w:r>
          </w:p>
        </w:tc>
      </w:tr>
      <w:tr>
        <w:trPr>
          <w:cantSplit/>
        </w:trPr>
        <w:tc>
          <w:tcPr>
            <w:tcW w:type="dxa" w:w="5040"/>
          </w:tcPr>
          <w:p>
            <w:r>
              <w:t>GET /api/asignacion-academica</w:t>
            </w:r>
          </w:p>
        </w:tc>
        <w:tc>
          <w:tcPr>
            <w:tcW w:type="dxa" w:w="5040"/>
          </w:tcPr>
          <w:p>
            <w:r>
              <w:t>academicAssignments.list</w:t>
            </w:r>
          </w:p>
        </w:tc>
      </w:tr>
      <w:tr>
        <w:trPr>
          <w:cantSplit/>
        </w:trPr>
        <w:tc>
          <w:tcPr>
            <w:tcW w:type="dxa" w:w="5040"/>
          </w:tcPr>
          <w:p>
            <w:r>
              <w:t>POST /api/preparacion/revisar</w:t>
            </w:r>
          </w:p>
        </w:tc>
        <w:tc>
          <w:tcPr>
            <w:tcW w:type="dxa" w:w="5040"/>
          </w:tcPr>
          <w:p>
            <w:r>
              <w:t>preparation.preview</w:t>
            </w:r>
          </w:p>
        </w:tc>
      </w:tr>
      <w:tr>
        <w:trPr>
          <w:cantSplit/>
        </w:trPr>
        <w:tc>
          <w:tcPr>
            <w:tcW w:type="dxa" w:w="5040"/>
          </w:tcPr>
          <w:p>
            <w:r>
              <w:t>GET /api/importacion/plantilla</w:t>
            </w:r>
          </w:p>
        </w:tc>
        <w:tc>
          <w:tcPr>
            <w:tcW w:type="dxa" w:w="5040"/>
          </w:tcPr>
          <w:p>
            <w:r>
              <w:t>import.template</w:t>
            </w:r>
          </w:p>
        </w:tc>
      </w:tr>
      <w:tr>
        <w:trPr>
          <w:cantSplit/>
        </w:trPr>
        <w:tc>
          <w:tcPr>
            <w:tcW w:type="dxa" w:w="5040"/>
          </w:tcPr>
          <w:p>
            <w:r>
              <w:t>GET /api/importacion/historial</w:t>
            </w:r>
          </w:p>
        </w:tc>
        <w:tc>
          <w:tcPr>
            <w:tcW w:type="dxa" w:w="5040"/>
          </w:tcPr>
          <w:p>
            <w:r>
              <w:t>import.history</w:t>
            </w:r>
          </w:p>
        </w:tc>
      </w:tr>
      <w:tr>
        <w:trPr>
          <w:cantSplit/>
        </w:trPr>
        <w:tc>
          <w:tcPr>
            <w:tcW w:type="dxa" w:w="5040"/>
          </w:tcPr>
          <w:p>
            <w:r>
              <w:t>GET /api/me</w:t>
            </w:r>
          </w:p>
        </w:tc>
        <w:tc>
          <w:tcPr>
            <w:tcW w:type="dxa" w:w="5040"/>
          </w:tcPr>
          <w:p>
            <w:r>
              <w:t>Perfil autenticado</w:t>
            </w:r>
          </w:p>
        </w:tc>
      </w:tr>
      <w:tr>
        <w:trPr>
          <w:cantSplit/>
        </w:trPr>
        <w:tc>
          <w:tcPr>
            <w:tcW w:type="dxa" w:w="5040"/>
          </w:tcPr>
          <w:p>
            <w:r>
              <w:t>GET o HEAD /api/health</w:t>
            </w:r>
          </w:p>
        </w:tc>
        <w:tc>
          <w:tcPr>
            <w:tcW w:type="dxa" w:w="5040"/>
          </w:tcPr>
          <w:p>
            <w:r>
              <w:t>Salud del servicio</w:t>
            </w:r>
          </w:p>
        </w:tc>
      </w:tr>
    </w:tbl>
    <w:p>
      <w:r>
        <w:t>En preparación, confirmar está habilitado únicamente para asignaciones; años e inventario no guardan. Los endpoints históricos de confirmación de importación y escritura manual retirados no deben reactivarse para evitar adaptar el contrato nuevo. Los permisos deben mantenerse en servidor y base de datos, no solo ocultar botones.</w:t>
      </w:r>
    </w:p>
    <w:p>
      <w:pPr>
        <w:pStyle w:val="Heading1"/>
      </w:pPr>
      <w:r>
        <w:t>Entorno para el compañero</w:t>
      </w:r>
    </w:p>
    <w:p>
      <w:r>
        <w:t>La configuración del proyecto exige Node 24. La versión documentada como verificada es 24.21.0; Vite está fijado en 8.3.1 y su plugin React en 6.1.1. React figura como ^19.2.8, Supabase JS 2.57.4, ExcelJS 4.4.0 y yauzl 3.4.0. Los lockfiles de cada aplicación fijan la resolución. PGlite para pruebas SQL figura como 0.3.14. No actualizar dependencias como parte del traspaso sin una necesidad concreta.</w:t>
      </w:r>
    </w:p>
    <w:p>
      <w:r>
        <w:t>Desde la raíz, instalar lo que determinan los lockfiles:</w:t>
      </w:r>
    </w:p>
    <w:p>
      <w:r>
        <w:t>npm.cmd --prefix frontend ci</w:t>
      </w:r>
    </w:p>
    <w:p>
      <w:r>
        <w:t>npm.cmd --prefix backend ci</w:t>
      </w:r>
    </w:p>
    <w:p>
      <w:r>
        <w:t>Crear los archivos locales solo si no existen y completar sus valores por un canal privado:</w:t>
      </w:r>
    </w:p>
    <w:p>
      <w:r>
        <w:t>if (!(Test-Path frontend/.env)) { Copy-Item frontend/.env.example frontend/.env }</w:t>
      </w:r>
    </w:p>
    <w:p>
      <w:r>
        <w:t>if (!(Test-Path backend/.env)) { Copy-Item backend/.env.example backend/.env }</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Archivo</w:t>
            </w:r>
          </w:p>
        </w:tc>
        <w:tc>
          <w:tcPr>
            <w:tcW w:type="dxa" w:w="5040"/>
          </w:tcPr>
          <w:p>
            <w:r>
              <w:t>Variables y uso</w:t>
            </w:r>
          </w:p>
        </w:tc>
      </w:tr>
      <w:tr>
        <w:trPr>
          <w:cantSplit/>
        </w:trPr>
        <w:tc>
          <w:tcPr>
            <w:tcW w:type="dxa" w:w="5040"/>
          </w:tcPr>
          <w:p>
            <w:r>
              <w:t>frontend/.env</w:t>
            </w:r>
          </w:p>
        </w:tc>
        <w:tc>
          <w:tcPr>
            <w:tcW w:type="dxa" w:w="5040"/>
          </w:tcPr>
          <w:p>
            <w:r>
              <w:t>VITE_SUPABASE_URL, VITE_SUPABASE_ANON_KEY y VITE_API_BASE_URL=/api. Todo VITE_ es visible al navegador; solo clave pública.</w:t>
            </w:r>
          </w:p>
        </w:tc>
      </w:tr>
      <w:tr>
        <w:trPr>
          <w:cantSplit/>
        </w:trPr>
        <w:tc>
          <w:tcPr>
            <w:tcW w:type="dxa" w:w="5040"/>
          </w:tcPr>
          <w:p>
            <w:r>
              <w:t>backend/.env</w:t>
            </w:r>
          </w:p>
        </w:tc>
        <w:tc>
          <w:tcPr>
            <w:tcW w:type="dxa" w:w="5040"/>
          </w:tcPr>
          <w:p>
            <w:r>
              <w:t>HOST=127.0.0.1, PORT=3001, SUPABASE_URL, SUPABASE_ANON_KEY y SUPABASE_SERVICE_ROLE_KEY. La última es privada y se usa para cuentas; nunca va al frontend.</w:t>
            </w:r>
          </w:p>
        </w:tc>
      </w:tr>
      <w:tr>
        <w:trPr>
          <w:cantSplit/>
        </w:trPr>
        <w:tc>
          <w:tcPr>
            <w:tcW w:type="dxa" w:w="5040"/>
          </w:tcPr>
          <w:p>
            <w:r>
              <w:t>.env en raíz</w:t>
            </w:r>
          </w:p>
        </w:tc>
        <w:tc>
          <w:tcPr>
            <w:tcW w:type="dxa" w:w="5040"/>
          </w:tcPr>
          <w:p>
            <w:r>
              <w:t>Fue eliminado. No recrearlo como tercer origen de configuración.</w:t>
            </w:r>
          </w:p>
        </w:tc>
      </w:tr>
    </w:tbl>
    <w:p>
      <w:r>
        <w:t>Abrir dos terminales desde la raíz: npm.cmd run dev:backend y npm.cmd run dev:frontend. Entrar en http://127.0.0.1:5173 con una cuenta autorizada. Vite envía /api al backend en 3001; cambiar el puerto exige revisar frontend/vite.config.js. Reiniciar servicios al cambiar variables.</w:t>
      </w:r>
    </w:p>
    <w:p>
      <w:r>
        <w:t>Se usa npm.cmd para evitar el lanzador npm de PowerShell que había apuntado a una instalación global ausente. No se debe corregir esto relajando políticas de seguridad por defecto. El problema del lanzador no demuestra que React o el backend estén rotos.</w:t>
      </w:r>
    </w:p>
    <w:p>
      <w:r>
        <w:t>Para producción aún faltan configuración HTTPS y proxy de /api, además del trabajo de instalación/actualización PWA. frontend/dist es el resultado de build. Vite preview no sustituye un despliegue de producción. No hay evidencia de un despliegue web público final en este corte.</w:t>
      </w:r>
    </w:p>
    <w:p>
      <w:pPr>
        <w:pStyle w:val="Heading1"/>
      </w:pPr>
      <w:r>
        <w:t>Pruebas y límites de lo verificado</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Comprobación</w:t>
            </w:r>
          </w:p>
        </w:tc>
        <w:tc>
          <w:tcPr>
            <w:tcW w:type="dxa" w:w="5040"/>
          </w:tcPr>
          <w:p>
            <w:r>
              <w:t>Resultado registrado al último incremento</w:t>
            </w:r>
          </w:p>
        </w:tc>
      </w:tr>
      <w:tr>
        <w:trPr>
          <w:cantSplit/>
        </w:trPr>
        <w:tc>
          <w:tcPr>
            <w:tcW w:type="dxa" w:w="5040"/>
          </w:tcPr>
          <w:p>
            <w:r>
              <w:t>npm.cmd --prefix backend test</w:t>
            </w:r>
          </w:p>
        </w:tc>
        <w:tc>
          <w:tcPr>
            <w:tcW w:type="dxa" w:w="5040"/>
          </w:tcPr>
          <w:p>
            <w:r>
              <w:t>110 pruebas aprobadas, incluyendo restricciones de docentes académicos y compatibilidad.</w:t>
            </w:r>
          </w:p>
        </w:tc>
      </w:tr>
      <w:tr>
        <w:trPr>
          <w:cantSplit/>
        </w:trPr>
        <w:tc>
          <w:tcPr>
            <w:tcW w:type="dxa" w:w="5040"/>
          </w:tcPr>
          <w:p>
            <w:r>
              <w:t>npm.cmd --prefix frontend test</w:t>
            </w:r>
          </w:p>
        </w:tc>
        <w:tc>
          <w:tcPr>
            <w:tcW w:type="dxa" w:w="5040"/>
          </w:tcPr>
          <w:p>
            <w:r>
              <w:t>73 pruebas aprobadas; incluyen confirmación explícita y rechazo de reintento tras resultado incierto.</w:t>
            </w:r>
          </w:p>
        </w:tc>
      </w:tr>
      <w:tr>
        <w:trPr>
          <w:cantSplit/>
        </w:trPr>
        <w:tc>
          <w:tcPr>
            <w:tcW w:type="dxa" w:w="5040"/>
          </w:tcPr>
          <w:p>
            <w:r>
              <w:t>npm.cmd run lint</w:t>
            </w:r>
          </w:p>
        </w:tc>
        <w:tc>
          <w:tcPr>
            <w:tcW w:type="dxa" w:w="5040"/>
          </w:tcPr>
          <w:p>
            <w:r>
              <w:t>Cero errores y advertencias en la última ejecución.</w:t>
            </w:r>
          </w:p>
        </w:tc>
      </w:tr>
      <w:tr>
        <w:trPr>
          <w:cantSplit/>
        </w:trPr>
        <w:tc>
          <w:tcPr>
            <w:tcW w:type="dxa" w:w="5040"/>
          </w:tcPr>
          <w:p>
            <w:r>
              <w:t>npm.cmd run build</w:t>
            </w:r>
          </w:p>
        </w:tc>
        <w:tc>
          <w:tcPr>
            <w:tcW w:type="dxa" w:w="5040"/>
          </w:tcPr>
          <w:p>
            <w:r>
              <w:t>Compilación React/Vite correcta.</w:t>
            </w:r>
          </w:p>
        </w:tc>
      </w:tr>
      <w:tr>
        <w:trPr>
          <w:cantSplit/>
        </w:trPr>
        <w:tc>
          <w:tcPr>
            <w:tcW w:type="dxa" w:w="5040"/>
          </w:tcPr>
          <w:p>
            <w:r>
              <w:t>npm.cmd run test:smoke</w:t>
            </w:r>
          </w:p>
        </w:tc>
        <w:tc>
          <w:tcPr>
            <w:tcW w:type="dxa" w:w="5040"/>
          </w:tcPr>
          <w:p>
            <w:r>
              <w:t>HTML, transformación React y comunicación por proxy correctos.</w:t>
            </w:r>
          </w:p>
        </w:tc>
      </w:tr>
      <w:tr>
        <w:trPr>
          <w:cantSplit/>
        </w:trPr>
        <w:tc>
          <w:tcPr>
            <w:tcW w:type="dxa" w:w="5040"/>
          </w:tcPr>
          <w:p>
            <w:r>
              <w:t>node database.local/test-importacion-academica.mjs</w:t>
            </w:r>
          </w:p>
        </w:tc>
        <w:tc>
          <w:tcPr>
            <w:tcW w:type="dxa" w:w="5040"/>
          </w:tcPr>
          <w:p>
            <w:r>
              <w:t>Migración repetible, permisos, revisión/confirmación, varios docentes, reimportación, conflictos, semestre y ausencia de cuentas nuevas.</w:t>
            </w:r>
          </w:p>
        </w:tc>
      </w:tr>
      <w:tr>
        <w:trPr>
          <w:cantSplit/>
        </w:trPr>
        <w:tc>
          <w:tcPr>
            <w:tcW w:type="dxa" w:w="5040"/>
          </w:tcPr>
          <w:p>
            <w:r>
              <w:t>Supabase remoto</w:t>
            </w:r>
          </w:p>
        </w:tc>
        <w:tc>
          <w:tcPr>
            <w:tcW w:type="dxa" w:w="5040"/>
          </w:tcPr>
          <w:p>
            <w:r>
              <w:t>Migración autorizada aplicada; metadatos y permisos consultados. No importación real de prueba.</w:t>
            </w:r>
          </w:p>
        </w:tc>
      </w:tr>
      <w:tr>
        <w:trPr>
          <w:cantSplit/>
        </w:trPr>
        <w:tc>
          <w:tcPr>
            <w:tcW w:type="dxa" w:w="5040"/>
          </w:tcPr>
          <w:p>
            <w:r>
              <w:t>Móvil</w:t>
            </w:r>
          </w:p>
        </w:tc>
        <w:tc>
          <w:tcPr>
            <w:tcW w:type="dxa" w:w="5040"/>
          </w:tcPr>
          <w:p>
            <w:r>
              <w:t>No se compiló ni validó la app móvil en el último incremento. No suponer equivalencia de pruebas PWA con aceptación móvil.</w:t>
            </w:r>
          </w:p>
        </w:tc>
      </w:tr>
      <w:tr>
        <w:trPr>
          <w:cantSplit/>
        </w:trPr>
        <w:tc>
          <w:tcPr>
            <w:tcW w:type="dxa" w:w="5040"/>
          </w:tcPr>
          <w:p>
            <w:r>
              <w:t>Documentación de este traspaso</w:t>
            </w:r>
          </w:p>
        </w:tc>
        <w:tc>
          <w:tcPr>
            <w:tcW w:type="dxa" w:w="5040"/>
          </w:tcPr>
          <w:p>
            <w:r>
              <w:t>Lectura de código y documentos y comprobación estructural del DOCX. Las pruebas anteriores no se repitieron solo por crear este documento.</w:t>
            </w:r>
          </w:p>
        </w:tc>
      </w:tr>
    </w:tbl>
    <w:p>
      <w:r>
        <w:t>npm.cmd test ejecuta backend y frontend. npm.cmd run test:sql ejecuta solamente test-sprint2.mjs y test-sprint3.mjs según el package.json local; no incluye automáticamente todas las migraciones posteriores. Para permisos, turnos, restricciones e importación nueva, revisar y ejecutar las pruebas específicas correspondientes. Las pruebas SQL requieren Supabase.sql, database.local y sus dependencias, que no llegan por Git.</w:t>
      </w:r>
    </w:p>
    <w:p>
      <w:r>
        <w:t>Distinguir cuatro niveles de evidencia: pruebas puras, componentes con servicios simulados, PostgreSQL efímero y lecturas o escrituras en Supabase real. Ninguno por separado certifica todo el flujo. El usuario rechazó crear cuentas o períodos ficticios de producción para probar; esa restricción sigue vigente hasta nueva instrucción.</w:t>
      </w:r>
    </w:p>
    <w:p>
      <w:pPr>
        <w:pStyle w:val="Heading1"/>
      </w:pPr>
      <w:r>
        <w:t>Estado de los sprints conforme a la planificación vigente</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r>
              <w:t>Sprint e historias</w:t>
            </w:r>
          </w:p>
        </w:tc>
        <w:tc>
          <w:tcPr>
            <w:tcW w:type="dxa" w:w="3360"/>
          </w:tcPr>
          <w:p>
            <w:r>
              <w:t>Objetivo</w:t>
            </w:r>
          </w:p>
        </w:tc>
        <w:tc>
          <w:tcPr>
            <w:tcW w:type="dxa" w:w="3360"/>
          </w:tcPr>
          <w:p>
            <w:r>
              <w:t>Estado al corte</w:t>
            </w:r>
          </w:p>
        </w:tc>
      </w:tr>
      <w:tr>
        <w:trPr>
          <w:cantSplit/>
        </w:trPr>
        <w:tc>
          <w:tcPr>
            <w:tcW w:type="dxa" w:w="3360"/>
          </w:tcPr>
          <w:p>
            <w:r>
              <w:t>1 · H01 H03 H05</w:t>
            </w:r>
          </w:p>
        </w:tc>
        <w:tc>
          <w:tcPr>
            <w:tcW w:type="dxa" w:w="3360"/>
          </w:tcPr>
          <w:p>
            <w:r>
              <w:t>Acceso, cuentas/funciones y semestres.</w:t>
            </w:r>
          </w:p>
        </w:tc>
        <w:tc>
          <w:tcPr>
            <w:tcW w:type="dxa" w:w="3360"/>
          </w:tcPr>
          <w:p>
            <w:r>
              <w:t>Base implementada; aceptación real completa y compatibilidad global no cerradas. Cédula vigente: no falta migración a INS.</w:t>
            </w:r>
          </w:p>
        </w:tc>
      </w:tr>
      <w:tr>
        <w:trPr>
          <w:cantSplit/>
        </w:trPr>
        <w:tc>
          <w:tcPr>
            <w:tcW w:type="dxa" w:w="3360"/>
          </w:tcPr>
          <w:p>
            <w:r>
              <w:t>2 · H06 H07 H09 H10 H08</w:t>
            </w:r>
          </w:p>
        </w:tc>
        <w:tc>
          <w:tcPr>
            <w:tcW w:type="dxa" w:w="3360"/>
          </w:tcPr>
          <w:p>
            <w:r>
              <w:t>Carreras, asignaturas, años, tiempos e inventario.</w:t>
            </w:r>
          </w:p>
        </w:tc>
        <w:tc>
          <w:tcPr>
            <w:tcW w:type="dxa" w:w="3360"/>
          </w:tcPr>
          <w:p>
            <w:r>
              <w:t>En adaptación: confirmación del inventario, datos adicionales de los años y sede/modalidad e integración de persistencia pendientes.</w:t>
            </w:r>
          </w:p>
        </w:tc>
      </w:tr>
      <w:tr>
        <w:trPr>
          <w:cantSplit/>
        </w:trPr>
        <w:tc>
          <w:tcPr>
            <w:tcW w:type="dxa" w:w="3360"/>
          </w:tcPr>
          <w:p>
            <w:r>
              <w:t>3 · H12 H13 H11 H14</w:t>
            </w:r>
          </w:p>
        </w:tc>
        <w:tc>
          <w:tcPr>
            <w:tcW w:type="dxa" w:w="3360"/>
          </w:tcPr>
          <w:p>
            <w:r>
              <w:t>Asignación, Excel, restricciones y reglas.</w:t>
            </w:r>
          </w:p>
        </w:tc>
        <w:tc>
          <w:tcPr>
            <w:tcW w:type="dxa" w:w="3360"/>
          </w:tcPr>
          <w:p>
            <w:r>
              <w:t>Avances parciales ya trabajados por dependencia: importación académica confirmable y registro de restricciones. La conexión entre docentes importados y registro de restricciones está implementada; falta integrarlos con horarios.</w:t>
            </w:r>
          </w:p>
        </w:tc>
      </w:tr>
      <w:tr>
        <w:trPr>
          <w:cantSplit/>
        </w:trPr>
        <w:tc>
          <w:tcPr>
            <w:tcW w:type="dxa" w:w="3360"/>
          </w:tcPr>
          <w:p>
            <w:r>
              <w:t>4 · H17 H15 H16</w:t>
            </w:r>
          </w:p>
        </w:tc>
        <w:tc>
          <w:tcPr>
            <w:tcW w:type="dxa" w:w="3360"/>
          </w:tcPr>
          <w:p>
            <w:r>
              <w:t>Borradores, conflictos y edición con clases fijadas.</w:t>
            </w:r>
          </w:p>
        </w:tc>
        <w:tc>
          <w:tcPr>
            <w:tcW w:type="dxa" w:w="3360"/>
          </w:tcPr>
          <w:p>
            <w:r>
              <w:t>Validador local parcial; sin flujo persistido completo ni sustitución SQL concluida.</w:t>
            </w:r>
          </w:p>
        </w:tc>
      </w:tr>
      <w:tr>
        <w:trPr>
          <w:cantSplit/>
        </w:trPr>
        <w:tc>
          <w:tcPr>
            <w:tcW w:type="dxa" w:w="3360"/>
          </w:tcPr>
          <w:p>
            <w:r>
              <w:t>5 · H21 H18 H20</w:t>
            </w:r>
          </w:p>
        </w:tc>
        <w:tc>
          <w:tcPr>
            <w:tcW w:type="dxa" w:w="3360"/>
          </w:tcPr>
          <w:p>
            <w:r>
              <w:t>Motor, aprobación y consulta compartida.</w:t>
            </w:r>
          </w:p>
        </w:tc>
        <w:tc>
          <w:tcPr>
            <w:tcW w:type="dxa" w:w="3360"/>
          </w:tcPr>
          <w:p>
            <w:r>
              <w:t>No integrado de extremo a extremo.</w:t>
            </w:r>
          </w:p>
        </w:tc>
      </w:tr>
      <w:tr>
        <w:trPr>
          <w:cantSplit/>
        </w:trPr>
        <w:tc>
          <w:tcPr>
            <w:tcW w:type="dxa" w:w="3360"/>
          </w:tcPr>
          <w:p>
            <w:r>
              <w:t>6 · H19 H23 H24</w:t>
            </w:r>
          </w:p>
        </w:tc>
        <w:tc>
          <w:tcPr>
            <w:tcW w:type="dxa" w:w="3360"/>
          </w:tcPr>
          <w:p>
            <w:r>
              <w:t>Publicación, PDF e instalación/actualización PWA.</w:t>
            </w:r>
          </w:p>
        </w:tc>
        <w:tc>
          <w:tcPr>
            <w:tcW w:type="dxa" w:w="3360"/>
          </w:tcPr>
          <w:p>
            <w:r>
              <w:t>Pendiente bajo el nuevo flujo.</w:t>
            </w:r>
          </w:p>
        </w:tc>
      </w:tr>
    </w:tbl>
    <w:p>
      <w:r>
        <w:t>Los números de los archivos SQL reflejan el momento en que se hicieron, no siempre el sprint de la planificación reformulada. Por ejemplo, sprint-2-importacion-academica.sql implementa una parte de H12/H13, hoy en Sprint 3. No renumerar historias ni declarar cierre basándose en el nombre de un archivo. Los seis sprints son una propuesta con estimaciones iniciales, no fechas comprometidas ni velocidad real medida.</w:t>
      </w:r>
    </w:p>
    <w:p>
      <w:pPr>
        <w:pStyle w:val="Heading1"/>
      </w:pPr>
      <w:r>
        <w:t>Deuda y contradicciones que el siguiente Codex debe conocer</w:t>
      </w:r>
    </w:p>
    <w:p>
      <w:pPr>
        <w:pStyle w:val="ListBullet"/>
      </w:pPr>
      <w:r>
        <w:t>Supabase todavía exige 80 minutos en pwa_s3_validar_clase y pwa_s3_validar_periodo. pwa_reglas también conserva ese texto y preferencias antiguas. La configuración nueva de turnos sí admite 45/60 y el validador JavaScript trabaja con sesiones 90/60. Existe una transición incompleta, no una regla institucional de 80 vigente.</w:t>
      </w:r>
    </w:p>
    <w:p>
      <w:pPr>
        <w:pStyle w:val="ListBullet"/>
      </w:pPr>
      <w:r>
        <w:t>La disponibilidad positiva antigua sigue en tablas y validadores SQL; el registro de restricciones comunicadas se agregó aparte. No invertir sus datos ni suponer que la presencia de la nueva tabla reemplazó los triggers viejos.</w:t>
      </w:r>
    </w:p>
    <w:p>
      <w:pPr>
        <w:pStyle w:val="ListBullet"/>
      </w:pPr>
      <w:r>
        <w:t>Los id de pwa_docentes_academicos y docentes pertenecen a entidades diferentes y pueden coincidir numéricamente sin representar la misma persona. No enviarlos indistintamente a restricciones o horarios. El vínculo id_usuario es opcional y no sustituye por sí solo una migración de identidad.</w:t>
      </w:r>
    </w:p>
    <w:p>
      <w:pPr>
        <w:pStyle w:val="ListBullet"/>
      </w:pPr>
      <w:r>
        <w:t>La nueva oferta académica y la programación histórica conviven. No se actualizan automáticamente asignaturas, docentes, secciones ni programacion_academica al importar. No fingir que el resumen histórico valida la oferta recién importada.</w:t>
      </w:r>
    </w:p>
    <w:p>
      <w:pPr>
        <w:pStyle w:val="ListBullet"/>
      </w:pPr>
      <w:r>
        <w:t>Las correcciones del catálogo antiguo no son todavía correcciones completas de la nueva entrega. La importación nueva es aditiva y no registra un historial de lotes en pwa_importaciones; esa tabla corresponde al formato anterior.</w:t>
      </w:r>
    </w:p>
    <w:p>
      <w:pPr>
        <w:pStyle w:val="ListBullet"/>
      </w:pPr>
      <w:r>
        <w:t>estado_horario solo tiene borrador y publicado. Versionar preferencias en pwa_reglas_versiones no crea una identidad de propuesta ni los estados de revisión y aprobación.</w:t>
      </w:r>
    </w:p>
    <w:p>
      <w:pPr>
        <w:pStyle w:val="ListBullet"/>
      </w:pPr>
      <w:r>
        <w:t>Las interfaces retiradas no implican eliminación total de código o contratos antiguos. Hay utilidades todavía compartidas y SQL usado por móvil. Depurar dependencias después de conectar su sustitución y probarla.</w:t>
      </w:r>
    </w:p>
    <w:p>
      <w:pPr>
        <w:pStyle w:val="ListBullet"/>
      </w:pPr>
      <w:r>
        <w:t>Los documentos anteriores acumulan notas de fechas distintas. Frases antiguas como Sprint terminado, INS pendiente, Demanda de carga o no se guardan Excel no describen por sí solas el corte actual. Este traspaso separa cronología y estado vigente.</w:t>
      </w:r>
    </w:p>
    <w:p>
      <w:pPr>
        <w:pStyle w:val="ListBullet"/>
      </w:pPr>
      <w:r>
        <w:t>Algunas funciones auxiliares SQL mantienen EXECUTE para anon. El informe de BD lo documenta como revisión pendiente de privilegios, no como exploit demostrado. No ampliar permisos para hacer pasar una prueba.</w:t>
      </w:r>
    </w:p>
    <w:p>
      <w:pPr>
        <w:pStyle w:val="ListBullet"/>
      </w:pPr>
      <w:r>
        <w:t>Las validaciones por RPC de importación no sustituyen una verificación institucional de cédula. La aceptación con datos reales y los formatos definitivos siguen pendientes.</w:t>
      </w:r>
    </w:p>
    <w:p>
      <w:pPr>
        <w:pStyle w:val="Heading1"/>
      </w:pPr>
      <w:r>
        <w:t>Conexión de restricciones terminada en este incremento</w:t>
      </w:r>
    </w:p>
    <w:p>
      <w:r>
        <w:t>Restricciones de docentes importados: migración sprint-3-restricciones-academicas.sql aplicada y verificada en Supabase. Administradores y jefes de departamento pueden registrar, corregir y retirar intervalos de docentes sin cuenta. Los perfiles activos consultan nombres y restricciones sin cédulas. La identidad se distingue por origen (historico o academico) e ID; no se equiparan números entre tablas. El contrato móvil anterior se conserva. No se crearon cuentas ni se modificaron horarios.</w:t>
      </w:r>
    </w:p>
    <w:p>
      <w:r>
        <w:t>Este incremento conecta el registro de restricciones, no su aplicación al guardar o publicar horarios. Persisten validadores históricos de 80 minutos y disponibilidad positiva que deben sustituirse de forma coordinada. No se declara terminado ningún sprint ni el motor.</w:t>
      </w:r>
    </w:p>
    <w:p>
      <w:r>
        <w:t>Verificación: 110 pruebas backend y 73 frontend aprobadas, lint, compilación y smoke correctos. PostgreSQL local comprobó permisos, identidades coincidentes, versiones, retirada y compatibilidad. En Supabase se verificaron RLS, bloqueo anónimo, RPC autenticada, bloqueo de escritura directa y conservación del contrato anterior. No se hicieron altas ficticias ni pruebas funcionales con personas reales en producción.</w:t>
      </w:r>
    </w:p>
    <w:p>
      <w:r>
        <w:t>La PWA utiliza GET y POST /api/restricciones/unificadas. context de pwa_restricciones_unificadas devuelve version, docentes y restricciones; save valida permisos, semestre, intervalo y versión. pwa_restricciones_academicas referencia docentes académicos; pwa_restricciones_docentes y pwa_restricciones_api permanecen para el contrato anterior. Las claves del selector combinan origen e ID. Los docentes ya vinculados al catálogo anterior usan su identidad histórica; una vinculación futura no implica fusión automática. El fallback al contrato anterior solo se activa por RPC ausente, nunca por un fallo de red.</w:t>
      </w:r>
    </w:p>
    <w:p>
      <w:pPr>
        <w:pStyle w:val="Heading1"/>
      </w:pPr>
      <w:r>
        <w:t>Entrega única del coordinador</w:t>
      </w:r>
    </w:p>
    <w:p>
      <w:r>
        <w:t>Asignación académica tiene una única plantilla provisional y una única carga de Excel por coordinador. El archivo contiene cédula y nombre del docente, código y nombre de asignatura, carrera, año, turno y horas totales del semestre. La confirmación guarda sus relaciones en el modelo académico existente. La consulta permite filtrar carrera, año y turno. Se retiraron las pestañas de carga separadas, el tipo de archivo anos del backend y el resumen de programación histórica del recorrido principal. Los datos anteriores de grupos y tiempos se conservan en una sección secundaria, sin carga de Excel.</w:t>
      </w:r>
    </w:p>
    <w:p>
      <w:r>
        <w:t>No se cambió Supabase ni la app móvil en este ajuste. Año y turno ya se guardaban en la importación académica; no se crearon secciones históricas, matrícula, sedes ni necesidades de espacio por inferencia. Esos datos adicionales siguen pendientes de integración en el flujo único. El inventario de aulas conserva su importación independiente. El compañero desarrolla el motor de generación; esta línea de trabajo continúa con la PWA, permisos, preparación de datos y revisión por sprints.</w:t>
      </w:r>
    </w:p>
    <w:p>
      <w:pPr>
        <w:pStyle w:val="Heading1"/>
      </w:pPr>
      <w:r>
        <w:t>Punto exacto de continuación propuesto</w:t>
      </w:r>
    </w:p>
    <w:p>
      <w:r>
        <w:t>Estado vigente al 13 de octubre de 2026: trabajamos únicamente en la PWA. La separación de Supabase para la móvil es una decisión pendiente, no una base ya creada. Se implementó y aplicó sprint-3-correcciones-asignacion.sql: administradores y coordinadores pueden corregir docentes asociados y horas totales del semestre dentro de sus carreras y del semestre activo. El motor lo desarrollará el compañero.</w:t>
      </w:r>
    </w:p>
    <w:p>
      <w:r>
        <w:t>La corrección conserva carrera, año y turno. El cambio de turno de todo un año necesita una operación conjunta; no se puede cambiar aisladamente una asignatura. Solo se seleccionan docentes académicos ya asociados a asignaciones de la misma carrera; un docente nuevo entra por Excel. Un docente retirado que ya no conserve asociaciones a esa carrera debe volver a incorporarse por Excel. No se editan nombres ni cédulas desde esta corrección. No se crean cuentas ni se alteran horarios o restricciones.</w:t>
      </w:r>
    </w:p>
    <w:p>
      <w:r>
        <w:t>Pruebas: 113 backend y 76 frontend aprobadas; lint, build y smoke correctos. PostgreSQL local verificó corrección de horas y relaciones, permisos por carrera, semestre activo, falta de docentes, IDs ajenos, bloqueo de lectura/escritura directa y concurrencia entre corrección e importación. En producción se verificaron las tres columnas, las dos reglas automáticas de revisión, los permisos RPC y la huella del Excel. No se crearon datos ficticios ni se probaron ediciones de personas reales en producción.</w:t>
      </w:r>
    </w:p>
    <w:p>
      <w:r>
        <w:t>Continuación 1: preparar el cambio conjunto de turno de todas las asignaturas de un año de carrera y semestre, con revisión de afectaciones y concurrencia. No permitir que ese año quede dividido accidentalmente entre turnos.</w:t>
      </w:r>
    </w:p>
    <w:p>
      <w:r>
        <w:t>Continuación 2: integrar cantidad de estudiantes, sede y necesidades de espacio al flujo de la entrega única, sin imponer un segundo archivo al coordinador ni inventar valores.</w:t>
      </w:r>
    </w:p>
    <w:p>
      <w:r>
        <w:t>Continuación 3: completar confirmación de inventario, adaptar validadores compartidos al modelo vigente y luego continuar borradores, revisión y publicación. El motor sigue a cargo del compañero; no presentar esos módulos como terminados.</w:t>
      </w:r>
    </w:p>
    <w:p>
      <w:pPr>
        <w:pStyle w:val="Heading1"/>
      </w:pPr>
      <w:r>
        <w:t>Información pendiente del equipo</w:t>
      </w:r>
    </w:p>
    <w:p>
      <w:pPr>
        <w:pStyle w:val="ListBullet"/>
      </w:pPr>
      <w:r>
        <w:t>Formato definitivo de los Excel. La plantilla actual fue aceptada como base y puede ajustarse; existe ya un ejemplo real consolidado, no hay que esperar uno para empezar.</w:t>
      </w:r>
    </w:p>
    <w:p>
      <w:pPr>
        <w:pStyle w:val="ListBullet"/>
      </w:pPr>
      <w:r>
        <w:t>Inventario oficial de aulas, laboratorios, equipamiento, capacidad, sede y posibles subdivisiones. No deducir número definitivo de laboratorios de recuerdos informales.</w:t>
      </w:r>
    </w:p>
    <w:p>
      <w:pPr>
        <w:pStyle w:val="ListBullet"/>
      </w:pPr>
      <w:r>
        <w:t>Cantidad real de estudiantes por año y demás datos de ubicación. No se pide matrícula individual; es la cantidad necesaria para capacidad.</w:t>
      </w:r>
    </w:p>
    <w:p>
      <w:pPr>
        <w:pStyle w:val="ListBullet"/>
      </w:pPr>
      <w:r>
        <w:t>Frecuencia semanal universal o reglas específicas de encuentros y nocturno, y excepciones autorizadas de salud. Provisionalmente salud mantiene reglas generales.</w:t>
      </w:r>
    </w:p>
    <w:p>
      <w:pPr>
        <w:pStyle w:val="ListBullet"/>
      </w:pPr>
      <w:r>
        <w:t>Detalles de responsables de aprobación/publicación y traslados entre sedes cuando corresponda. No inventar tiempos de traslado.</w:t>
      </w:r>
    </w:p>
    <w:p>
      <w:pPr>
        <w:pStyle w:val="ListBullet"/>
      </w:pPr>
      <w:r>
        <w:t>Relación institucional entre totales semestrales y distribución semanal cuando deba comprobarse cobertura. El total semestral está confirmado; el cálculo automático detallado no debe asumirse.</w:t>
      </w:r>
    </w:p>
    <w:p>
      <w:pPr>
        <w:pStyle w:val="ListBullet"/>
      </w:pPr>
      <w:r>
        <w:t>Diseño visual definitivo y futura validación de usabilidad. El manual de usuario se hará en una etapa posterior; el usuario no quiere que documentar reemplace avanzar.</w:t>
      </w:r>
    </w:p>
    <w:p>
      <w:pPr>
        <w:pStyle w:val="Heading1"/>
      </w:pPr>
      <w:r>
        <w:t>Fuentes y precedencia del contexto</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Fuente</w:t>
            </w:r>
          </w:p>
        </w:tc>
        <w:tc>
          <w:tcPr>
            <w:tcW w:type="dxa" w:w="5040"/>
          </w:tcPr>
          <w:p>
            <w:r>
              <w:t>Cómo utilizarla</w:t>
            </w:r>
          </w:p>
        </w:tc>
      </w:tr>
      <w:tr>
        <w:trPr>
          <w:cantSplit/>
        </w:trPr>
        <w:tc>
          <w:tcPr>
            <w:tcW w:type="dxa" w:w="5040"/>
          </w:tcPr>
          <w:p>
            <w:r>
              <w:t>Aclaraciones finales de Darikson y su equipo</w:t>
            </w:r>
          </w:p>
        </w:tc>
        <w:tc>
          <w:tcPr>
            <w:tcW w:type="dxa" w:w="5040"/>
          </w:tcPr>
          <w:p>
            <w:r>
              <w:t>Gobiernan la lógica. Cédula sustituye INS; 90 sustituye el supuesto regular de 80; Excel sustituye alta manual principal.</w:t>
            </w:r>
          </w:p>
        </w:tc>
      </w:tr>
      <w:tr>
        <w:trPr>
          <w:cantSplit/>
        </w:trPr>
        <w:tc>
          <w:tcPr>
            <w:tcW w:type="dxa" w:w="5040"/>
          </w:tcPr>
          <w:p>
            <w:r>
              <w:t>docs/Horarios ejemplos/Organi_Isem_2026.xlsx</w:t>
            </w:r>
          </w:p>
        </w:tc>
        <w:tc>
          <w:tcPr>
            <w:tcW w:type="dxa" w:w="5040"/>
          </w:tcPr>
          <w:p>
            <w:r>
              <w:t>Ejemplo consolidado de asignación de todas las carreras entregado a Matamoros. Contiene docentes, asignaturas, horas, carreras, modalidad y año con abreviaturas. Las horas son semestrales.</w:t>
            </w:r>
          </w:p>
        </w:tc>
      </w:tr>
      <w:tr>
        <w:trPr>
          <w:cantSplit/>
        </w:trPr>
        <w:tc>
          <w:tcPr>
            <w:tcW w:type="dxa" w:w="5040"/>
          </w:tcPr>
          <w:p>
            <w:r>
              <w:t>Seis PDF en docs/Horarios ejemplos/</w:t>
            </w:r>
          </w:p>
        </w:tc>
        <w:tc>
          <w:tcPr>
            <w:tcW w:type="dxa" w:w="5040"/>
          </w:tcPr>
          <w:p>
            <w:r>
              <w:t>Horario_Matutino_IISem_2026_Final.pdf, Horario_Vespertino_IISem_2026_Final.pdf, Horario_Nocturno_IISem_2026_Final.pdf, Horario_Viernes_IISem_2026_Final.pdf, Horario_Sabatino_IISem_2026_Final.pdf y Horario_Dominical_IISem_2026_Final.pdf.</w:t>
            </w:r>
          </w:p>
        </w:tc>
      </w:tr>
      <w:tr>
        <w:trPr>
          <w:cantSplit/>
        </w:trPr>
        <w:tc>
          <w:tcPr>
            <w:tcW w:type="dxa" w:w="5040"/>
          </w:tcPr>
          <w:p>
            <w:r>
              <w:t>docs/audio explicación profesor matamoro.m4a.mp4</w:t>
            </w:r>
          </w:p>
        </w:tc>
        <w:tc>
          <w:tcPr>
            <w:tcW w:type="dxa" w:w="5040"/>
          </w:tcPr>
          <w:p>
            <w:r>
              <w:t>Fuente original del profesor. No afirmar que este traspaso reescuchó o transcribió todo el audio.</w:t>
            </w:r>
          </w:p>
        </w:tc>
      </w:tr>
      <w:tr>
        <w:trPr>
          <w:cantSplit/>
        </w:trPr>
        <w:tc>
          <w:tcPr>
            <w:tcW w:type="dxa" w:w="5040"/>
          </w:tcPr>
          <w:p>
            <w:r>
              <w:t>docs/transcripcion-profesor-matamoro.txt y .jsonl; analisis-audio-profesor-matamoro.md</w:t>
            </w:r>
          </w:p>
        </w:tc>
        <w:tc>
          <w:tcPr>
            <w:tcW w:type="dxa" w:w="5040"/>
          </w:tcPr>
          <w:p>
            <w:r>
              <w:t>Apoyo de contexto con pasajes inciertos. Las aclaraciones posteriores corrigen ambigüedades. Se autorizó previamente usar Hugging Face para transcribir ese audio, no compartir otros secretos.</w:t>
            </w:r>
          </w:p>
        </w:tc>
      </w:tr>
      <w:tr>
        <w:trPr>
          <w:cantSplit/>
        </w:trPr>
        <w:tc>
          <w:tcPr>
            <w:tcW w:type="dxa" w:w="5040"/>
          </w:tcPr>
          <w:p>
            <w:r>
              <w:t>docs/1790651141481.jpg.jpeg y docs/html prueba/index.html</w:t>
            </w:r>
          </w:p>
        </w:tc>
        <w:tc>
          <w:tcPr>
            <w:tcW w:type="dxa" w:w="5040"/>
          </w:tcPr>
          <w:p>
            <w:r>
              <w:t>Diagrama/prototipo aportados al debate. Referencias iniciales, no requisitos superiores a las decisiones posteriores.</w:t>
            </w:r>
          </w:p>
        </w:tc>
      </w:tr>
      <w:tr>
        <w:trPr>
          <w:cantSplit/>
        </w:trPr>
        <w:tc>
          <w:tcPr>
            <w:tcW w:type="dxa" w:w="5040"/>
          </w:tcPr>
          <w:p>
            <w:r>
              <w:t>docs/AcaPlan_PWA_Historias_y_Planificacion_SCRUM.docx</w:t>
            </w:r>
          </w:p>
        </w:tc>
        <w:tc>
          <w:tcPr>
            <w:tcW w:type="dxa" w:w="5040"/>
          </w:tcPr>
          <w:p>
            <w:r>
              <w:t>21 historias, backlog priorizado y tareas por sprint. Incluidas en este documento como anexo.</w:t>
            </w:r>
          </w:p>
        </w:tc>
      </w:tr>
      <w:tr>
        <w:trPr>
          <w:cantSplit/>
        </w:trPr>
        <w:tc>
          <w:tcPr>
            <w:tcW w:type="dxa" w:w="5040"/>
          </w:tcPr>
          <w:p>
            <w:r>
              <w:t>docs/sprint-1.md, sprint-2.md, sprint-3.md y revisión de reglas</w:t>
            </w:r>
          </w:p>
        </w:tc>
        <w:tc>
          <w:tcPr>
            <w:tcW w:type="dxa" w:w="5040"/>
          </w:tcPr>
          <w:p>
            <w:r>
              <w:t>Bitácoras que mezclan antecedentes y actualizaciones. Leer fechas y no ejecutar instrucciones antiguas por encontrar un supuesto cierre.</w:t>
            </w:r>
          </w:p>
        </w:tc>
      </w:tr>
      <w:tr>
        <w:trPr>
          <w:cantSplit/>
        </w:trPr>
        <w:tc>
          <w:tcPr>
            <w:tcW w:type="dxa" w:w="5040"/>
          </w:tcPr>
          <w:p>
            <w:r>
              <w:t>docs/AcaPlan_Estado_Base_de_Datos.docx</w:t>
            </w:r>
          </w:p>
        </w:tc>
        <w:tc>
          <w:tcPr>
            <w:tcW w:type="dxa" w:w="5040"/>
          </w:tcPr>
          <w:p>
            <w:r>
              <w:t>Informe de estructura contrastado con Supabase el 12 de octubre; incluido como anexo.</w:t>
            </w:r>
          </w:p>
        </w:tc>
      </w:tr>
      <w:tr>
        <w:trPr>
          <w:cantSplit/>
        </w:trPr>
        <w:tc>
          <w:tcPr>
            <w:tcW w:type="dxa" w:w="5040"/>
          </w:tcPr>
          <w:p>
            <w:r>
              <w:t>database.local/esquema-verificado-2026-10-12.json</w:t>
            </w:r>
          </w:p>
        </w:tc>
        <w:tc>
          <w:tcPr>
            <w:tcW w:type="dxa" w:w="5040"/>
          </w:tcPr>
          <w:p>
            <w:r>
              <w:t>Definiciones reales recuperadas sin filas personales. Fuera de Git; útil para comparar SQL. No es un respaldo restaurable.</w:t>
            </w:r>
          </w:p>
        </w:tc>
      </w:tr>
    </w:tbl>
    <w:p>
      <w:pPr>
        <w:pStyle w:val="Heading1"/>
      </w:pPr>
      <w:r>
        <w:t>Qué debe recibir el compañero además del Word</w:t>
      </w:r>
    </w:p>
    <w:p>
      <w:r>
        <w:t>Este documento transmite el contexto, pero no sustituye el código. Para continuar en otra cuenta necesita el estado actualizado del repositorio, incluidos los archivos nuevos todavía sin seguimiento. Clonar únicamente el último commit observado omitiría parte de la importación nueva. No se hizo commit ni push en el último incremento ni en esta documentación.</w:t>
      </w:r>
    </w:p>
    <w:p>
      <w:r>
        <w:t>Los archivos .env, Supabase.sql, database.local, node_modules, dist y temporales están ignorados por Git. Mantenerlos fuera del repositorio público. Entregar migraciones y el esquema técnico por separado cuando sean necesarios para pruebas o reconstrucción. Las credenciales deben configurarse por un canal privado; no pegarlas en este Word ni en el chat de una IA.</w:t>
      </w:r>
    </w:p>
    <w:p>
      <w:r>
        <w:t>No hace falta ejecutar de nuevo SQL para un compañero conectado al mismo proyecto Supabase. En otra base distinta se necesita una secuencia de instalación revisada: el esquema original más archivos históricos no constituyen automáticamente una migración consolidada actual. No ejecutar Supabase.sql sobre la base compartida.</w:t>
      </w:r>
    </w:p>
    <w:p>
      <w:r>
        <w:t>Estado local observado al preparar el traspaso. M significa modificado y ?? significa nuevo sin seguimiento; puede cambiar después de este corte:</w:t>
      </w:r>
    </w:p>
    <w:p>
      <w:r>
        <w:t xml:space="preserve"> M backend/src/app.js</w:t>
      </w:r>
    </w:p>
    <w:p>
      <w:r>
        <w:t xml:space="preserve"> M backend/src/import-workbook.js</w:t>
      </w:r>
    </w:p>
    <w:p>
      <w:r>
        <w:t xml:space="preserve"> M backend/src/management.js</w:t>
      </w:r>
    </w:p>
    <w:p>
      <w:r>
        <w:t xml:space="preserve"> M backend/src/restriction-input.js</w:t>
      </w:r>
    </w:p>
    <w:p>
      <w:r>
        <w:t xml:space="preserve"> M backend/test/restrictions.test.js</w:t>
      </w:r>
    </w:p>
    <w:p>
      <w:r>
        <w:t xml:space="preserve"> M docs/AcaPlan_PWA_Historias_y_Planificacion_SCRUM.docx</w:t>
      </w:r>
    </w:p>
    <w:p>
      <w:r>
        <w:t xml:space="preserve"> D docs/AcaPlan_PWA_Traspaso_para_Gemini.docx</w:t>
      </w:r>
    </w:p>
    <w:p>
      <w:r>
        <w:t xml:space="preserve"> M docs/sprint-1.md</w:t>
      </w:r>
    </w:p>
    <w:p>
      <w:r>
        <w:t xml:space="preserve"> M docs/sprint-2.md</w:t>
      </w:r>
    </w:p>
    <w:p>
      <w:r>
        <w:t xml:space="preserve"> M docs/sprint-3.md</w:t>
      </w:r>
    </w:p>
    <w:p>
      <w:r>
        <w:t xml:space="preserve"> M frontend/src/features/management/AsignacionAcademicaPage.jsx</w:t>
      </w:r>
    </w:p>
    <w:p>
      <w:r>
        <w:t xml:space="preserve"> M frontend/src/features/management/CuadriculasPage.jsx</w:t>
      </w:r>
    </w:p>
    <w:p>
      <w:r>
        <w:t xml:space="preserve"> M frontend/src/features/management/DisponibilidadPage.jsx</w:t>
      </w:r>
    </w:p>
    <w:p>
      <w:r>
        <w:t xml:space="preserve"> M frontend/src/features/management/EspaciosPage.jsx</w:t>
      </w:r>
    </w:p>
    <w:p>
      <w:r>
        <w:t xml:space="preserve"> M frontend/src/features/management/ProgramacionPage.jsx</w:t>
      </w:r>
    </w:p>
    <w:p>
      <w:r>
        <w:t xml:space="preserve"> M frontend/src/features/management/RestriccionesPanel.jsx</w:t>
      </w:r>
    </w:p>
    <w:p>
      <w:r>
        <w:t xml:space="preserve"> M frontend/src/features/management/SeccionesPage.jsx</w:t>
      </w:r>
    </w:p>
    <w:p>
      <w:r>
        <w:t xml:space="preserve"> M frontend/src/pages/DashboardPage.jsx</w:t>
      </w:r>
    </w:p>
    <w:p>
      <w:r>
        <w:t xml:space="preserve"> M frontend/test/flujo-navegacion.test.jsx</w:t>
      </w:r>
    </w:p>
    <w:p>
      <w:r>
        <w:t xml:space="preserve"> M frontend/test/restricciones.test.jsx</w:t>
      </w:r>
    </w:p>
    <w:p>
      <w:r>
        <w:t xml:space="preserve"> M frontend/test/sprint2-forms.test.jsx</w:t>
      </w:r>
    </w:p>
    <w:p>
      <w:r>
        <w:t xml:space="preserve"> M frontend/test/sprint3-programacion.test.jsx</w:t>
      </w:r>
    </w:p>
    <w:p>
      <w:r>
        <w:t>?? backend/src/assignment-workbook.js</w:t>
      </w:r>
    </w:p>
    <w:p>
      <w:r>
        <w:t>?? backend/src/preparation-workbook.js</w:t>
      </w:r>
    </w:p>
    <w:p>
      <w:r>
        <w:t>?? backend/test/assignment-workbook.test.js</w:t>
      </w:r>
    </w:p>
    <w:p>
      <w:r>
        <w:t>?? backend/test/preparation-workbook.test.js</w:t>
      </w:r>
    </w:p>
    <w:p>
      <w:r>
        <w:t>?? docs/AcaPlan_Estado_Base_de_Datos.docx</w:t>
      </w:r>
    </w:p>
    <w:p>
      <w:r>
        <w:t>?? docs/AcaPlan_Traspaso_Completo_Proyecto.docx</w:t>
      </w:r>
    </w:p>
    <w:p>
      <w:r>
        <w:t>?? docs/evidencias/restricciones-academicas-aplicadas.png</w:t>
      </w:r>
    </w:p>
    <w:p>
      <w:r>
        <w:t>?? docs/evidencias/restricciones-academicas-verificadas.png</w:t>
      </w:r>
    </w:p>
    <w:p>
      <w:r>
        <w:t>?? docs/evidencias/sprint2-importacion-academica.png</w:t>
      </w:r>
    </w:p>
    <w:p>
      <w:r>
        <w:t>?? frontend/src/features/management/AsignacionesImportadas.jsx</w:t>
      </w:r>
    </w:p>
    <w:p>
      <w:r>
        <w:t>?? frontend/src/features/management/PreparacionExcel.jsx</w:t>
      </w:r>
    </w:p>
    <w:p>
      <w:r>
        <w:t>?? frontend/test/asignacion-unificada.test.jsx</w:t>
      </w:r>
    </w:p>
    <w:p>
      <w:r>
        <w:t>?? frontend/test/preparacion-excel.test.jsx</w:t>
      </w:r>
    </w:p>
    <w:p>
      <w:pPr>
        <w:pStyle w:val="Heading1"/>
      </w:pPr>
      <w:r>
        <w:t>Reglas de trabajo para la continuidad</w:t>
      </w:r>
    </w:p>
    <w:p>
      <w:pPr>
        <w:pStyle w:val="ListBullet"/>
      </w:pPr>
      <w:r>
        <w:t>Trabajar por sprints y dependencias, completando incrementos estables. No prometer que solo faltan plantillas y motor cuando todavía faltan relaciones y persistencia.</w:t>
      </w:r>
    </w:p>
    <w:p>
      <w:pPr>
        <w:pStyle w:val="ListBullet"/>
      </w:pPr>
      <w:r>
        <w:t>No rehacer desde cero, no descartar el trabajo local y no crear otra base Supabase por defecto. Conservar lo útil y retirar lo obsoleto cuando su sustitución esté conectada.</w:t>
      </w:r>
    </w:p>
    <w:p>
      <w:pPr>
        <w:pStyle w:val="ListBullet"/>
      </w:pPr>
      <w:r>
        <w:t>Usar lenguaje de la institución en las vistas. Explicar campos y acciones; no agregar pantallas por cada concepto interno si se entiende mejor dentro del flujo principal.</w:t>
      </w:r>
    </w:p>
    <w:p>
      <w:pPr>
        <w:pStyle w:val="ListBullet"/>
      </w:pPr>
      <w:r>
        <w:t>Distinguir lo implementado de lo acordado y de lo probado. Una prueba unitaria que pasa no es aceptación del sprint ni validación móvil.</w:t>
      </w:r>
    </w:p>
    <w:p>
      <w:pPr>
        <w:pStyle w:val="ListBullet"/>
      </w:pPr>
      <w:r>
        <w:t>Mantener a la móvil independiente. Si un cambio compartido la afecta, adaptar su consumo; si no la afecta, no modificarla por rutina.</w:t>
      </w:r>
    </w:p>
    <w:p>
      <w:pPr>
        <w:pStyle w:val="ListBullet"/>
      </w:pPr>
      <w:r>
        <w:t>El usuario prefiere autonomía para el trabajo autorizado, pero cualquier nueva acción sensible debe respetar la autorización correspondiente. La aprobación anterior de una migración concreta no es autorización ilimitada para otros cambios.</w:t>
      </w:r>
    </w:p>
    <w:p>
      <w:pPr>
        <w:pStyle w:val="ListBullet"/>
      </w:pPr>
      <w:r>
        <w:t>No crear registros ficticios de producción para verificar sin nueva autorización. La decisión anterior de no hacer copia de seguridad no elimina la obligación de evaluar cambios futuros.</w:t>
      </w:r>
    </w:p>
    <w:p>
      <w:pPr>
        <w:pStyle w:val="ListBullet"/>
      </w:pPr>
      <w:r>
        <w:t>Al cerrar el próximo incremento, actualizar el punto de continuidad y este traspaso con el resultado real, manteniendo un solo estado vigente claramente identificado.</w:t>
      </w:r>
    </w:p>
    <w:p>
      <w:r>
        <w:br w:type="page"/>
      </w:r>
    </w:p>
    <w:p>
      <w:pPr>
        <w:pStyle w:val="Heading1"/>
      </w:pPr>
      <w:r>
        <w:t>Anexo A Historias y planificación Scrum</w:t>
      </w:r>
    </w:p>
    <w:p>
      <w:r>
        <w:t>Se incluyen las historias de la planificación vigente para que el otro Codex no dependa de recibir un segundo archivo. Los criterios describen el objetivo de aceptación; no significan que estén implementados. Se conservan los IDs y estimaciones. Las aclaraciones finales del cuerpo de este traspaso prevalecen sobre términos históricos de las historias.</w:t>
      </w:r>
    </w:p>
    <w:p>
      <w:pPr>
        <w:pStyle w:val="Heading2"/>
      </w:pPr>
      <w:r>
        <w:t>H01 - Acceso y sesión de usuario</w:t>
      </w:r>
    </w:p>
    <w:p>
      <w:r>
        <w:t>COMO: Usuario registrado</w:t>
      </w:r>
    </w:p>
    <w:p>
      <w:r>
        <w:t>QUIERO: Entrar, recuperar mi acceso y cerrar sesión.</w:t>
      </w:r>
    </w:p>
    <w:p>
      <w:r>
        <w:t>PARA: Consultar o gestionar horarios según mis permisos.</w:t>
      </w:r>
    </w:p>
    <w:p>
      <w:r>
        <w:t>CA1. Con credenciales válidas y perfil activo se abre el panel autorizado; no revelar si existe una cuenta al fallar el acceso o pedir recuperación.</w:t>
      </w:r>
    </w:p>
    <w:p>
      <w:r>
        <w:t>CA2. Recuperar contraseña mediante enlace válido de Supabase y conservar las redirecciones de ambas apps.</w:t>
      </w:r>
    </w:p>
    <w:p>
      <w:r>
        <w:t>CA3. Al cerrar sesión, eliminar sesión y datos privados locales; impedir acceder a rutas protegidas al volver atrás.</w:t>
      </w:r>
    </w:p>
    <w:p>
      <w:r>
        <w:t>CA4. Comprobar permisos en servidor y Supabase; reutilizar la cuenta compartida sin crear una segunda identidad.</w:t>
      </w:r>
    </w:p>
    <w:p>
      <w:r>
        <w:t>Impacto: 30</w:t>
      </w:r>
    </w:p>
    <w:p>
      <w:r>
        <w:t>Prioridad: 5</w:t>
      </w:r>
    </w:p>
    <w:p>
      <w:r>
        <w:t>Estimación: 5 puntos</w:t>
      </w:r>
    </w:p>
    <w:p>
      <w:pPr>
        <w:pStyle w:val="Heading2"/>
      </w:pPr>
      <w:r>
        <w:t>H03 - Gestión de cuentas y permisos</w:t>
      </w:r>
    </w:p>
    <w:p>
      <w:r>
        <w:t>COMO: Administrador del sistema</w:t>
      </w:r>
    </w:p>
    <w:p>
      <w:r>
        <w:t>QUIERO: Asignar funciones y carreras autorizadas a cada cuenta.</w:t>
      </w:r>
    </w:p>
    <w:p>
      <w:r>
        <w:t>PARA: Separar las responsabilidades institucionales.</w:t>
      </w:r>
    </w:p>
    <w:p>
      <w:r>
        <w:t>CA1. Validar nombre, correo y función; rechazar correo duplicado. Usar la cédula como identificador del docente, conservándola como texto. Separar el registro académico importado de la cuenta de acceso.</w:t>
      </w:r>
    </w:p>
    <w:p>
      <w:r>
        <w:t>CA2. Los coordinadores de carrera registran asignaciones y necesidades de espacio de sus carreras; consulta restricciones sin modificarlas. Solo los jefes de departamento registran restricciones académicas.</w:t>
      </w:r>
    </w:p>
    <w:p>
      <w:r>
        <w:t>CA3. Administración gestiona cuentas y habilita al encargado de planificación y aprobación. Docentes consultan y descargan horarios compartidos sin editar.</w:t>
      </w:r>
    </w:p>
    <w:p>
      <w:r>
        <w:t>CA4. Proteger operaciones en servidor y Supabase, conservar historial y último administrador activo. No guardar contraseñas legibles.</w:t>
      </w:r>
    </w:p>
    <w:p>
      <w:r>
        <w:t>CA5. Verificar compatibilidad de ambas apps con Supabase; la móvil no depende del backend Node de la PWA.</w:t>
      </w:r>
    </w:p>
    <w:p>
      <w:r>
        <w:t>Impacto: 28</w:t>
      </w:r>
    </w:p>
    <w:p>
      <w:r>
        <w:t>Prioridad: 5</w:t>
      </w:r>
    </w:p>
    <w:p>
      <w:r>
        <w:t>Estimación: 8 puntos</w:t>
      </w:r>
    </w:p>
    <w:p>
      <w:pPr>
        <w:pStyle w:val="Heading2"/>
      </w:pPr>
      <w:r>
        <w:t>H05 - Configuración de semestres</w:t>
      </w:r>
    </w:p>
    <w:p>
      <w:r>
        <w:t>COMO: Administrador autorizado</w:t>
      </w:r>
    </w:p>
    <w:p>
      <w:r>
        <w:t>QUIERO: Organizar períodos semestrales y conservar su historial.</w:t>
      </w:r>
    </w:p>
    <w:p>
      <w:r>
        <w:t>PARA: Planificar una semana que se repite durante el semestre.</w:t>
      </w:r>
    </w:p>
    <w:p>
      <w:r>
        <w:t>CA1. Registrar nombre, año y fechas válidas; mantener como máximo un período predeterminado activo.</w:t>
      </w:r>
    </w:p>
    <w:p>
      <w:r>
        <w:t>CA2. El horario semanal se repite durante el semestre; el siguiente semestre tiene programación propia.</w:t>
      </w:r>
    </w:p>
    <w:p>
      <w:r>
        <w:t>CA3. No borrar versiones anteriores al cambiar de período; controlar permisos y activaciones simultáneas.</w:t>
      </w:r>
    </w:p>
    <w:p>
      <w:r>
        <w:t>Impacto: 24</w:t>
      </w:r>
    </w:p>
    <w:p>
      <w:r>
        <w:t>Prioridad: 4</w:t>
      </w:r>
    </w:p>
    <w:p>
      <w:r>
        <w:t>Estimación: 3 puntos</w:t>
      </w:r>
    </w:p>
    <w:p>
      <w:pPr>
        <w:pStyle w:val="Heading2"/>
      </w:pPr>
      <w:r>
        <w:t>H06 - Gestión de carreras</w:t>
      </w:r>
    </w:p>
    <w:p>
      <w:r>
        <w:t>COMO: Responsable de planificación</w:t>
      </w:r>
    </w:p>
    <w:p>
      <w:r>
        <w:t>QUIERO: Registrar y consultar las carreras de la institución.</w:t>
      </w:r>
    </w:p>
    <w:p>
      <w:r>
        <w:t>PARA: Organizar la oferta académica y el alcance de cada coordinador.</w:t>
      </w:r>
    </w:p>
    <w:p>
      <w:r>
        <w:t>CA1. Cada carrera tiene un nombre obligatorio y único; se permite buscarla y editarla.</w:t>
      </w:r>
    </w:p>
    <w:p>
      <w:r>
        <w:t>CA2. Se vinculan coordinadores autorizados a las carreras que gestionan, sin ampliar sus permisos a otras.</w:t>
      </w:r>
    </w:p>
    <w:p>
      <w:r>
        <w:t>CA3. Una carrera con asignaturas, secciones o historial no se elimina físicamente.</w:t>
      </w:r>
    </w:p>
    <w:p>
      <w:r>
        <w:t>CA4. Los cambios conservan las referencias utilizadas por la app móvil.</w:t>
      </w:r>
    </w:p>
    <w:p>
      <w:r>
        <w:t>Impacto: 22</w:t>
      </w:r>
    </w:p>
    <w:p>
      <w:r>
        <w:t>Prioridad: 4</w:t>
      </w:r>
    </w:p>
    <w:p>
      <w:r>
        <w:t>Estimación: 3 puntos</w:t>
      </w:r>
    </w:p>
    <w:p>
      <w:pPr>
        <w:pStyle w:val="Heading2"/>
      </w:pPr>
      <w:r>
        <w:t>H07 - Asignaturas para la programación</w:t>
      </w:r>
    </w:p>
    <w:p>
      <w:r>
        <w:t>COMO: Coordinador de carrera</w:t>
      </w:r>
    </w:p>
    <w:p>
      <w:r>
        <w:t>QUIERO: Consultar y mantener las asignaturas que se van a programar.</w:t>
      </w:r>
    </w:p>
    <w:p>
      <w:r>
        <w:t>PARA: Relacionar correctamente cada clase con su grupo.</w:t>
      </w:r>
    </w:p>
    <w:p>
      <w:r>
        <w:t>CA1. Registrar o reutilizar código, nombre, carrera y año según la oferta académica suministrada.</w:t>
      </w:r>
    </w:p>
    <w:p>
      <w:r>
        <w:t>CA2. Buscar y filtrar por carrera dentro del alcance autorizado; conservar referencias históricas.</w:t>
      </w:r>
    </w:p>
    <w:p>
      <w:r>
        <w:t>CA3. No interpretar las horas contractuales del Excel como duración de clases; las reglas de tiempo se aplican en la programación.</w:t>
      </w:r>
    </w:p>
    <w:p>
      <w:r>
        <w:t>CA4. No gestionar diseño curricular ni evaluación de estudiantes; la oferta académica llega definida.</w:t>
      </w:r>
    </w:p>
    <w:p>
      <w:r>
        <w:t>Impacto: 25</w:t>
      </w:r>
    </w:p>
    <w:p>
      <w:r>
        <w:t>Prioridad: 4</w:t>
      </w:r>
    </w:p>
    <w:p>
      <w:r>
        <w:t>Estimación: 3 puntos</w:t>
      </w:r>
    </w:p>
    <w:p>
      <w:pPr>
        <w:pStyle w:val="Heading2"/>
      </w:pPr>
      <w:r>
        <w:t>H08 - Espacios disponibles para los horarios</w:t>
      </w:r>
    </w:p>
    <w:p>
      <w:r>
        <w:t>COMO: Responsable de planificación</w:t>
      </w:r>
    </w:p>
    <w:p>
      <w:r>
        <w:t>QUIERO: Disponer del inventario institucional de aulas y laboratorios.</w:t>
      </w:r>
    </w:p>
    <w:p>
      <w:r>
        <w:t>PARA: Ubicar las clases en espacios adecuados.</w:t>
      </w:r>
    </w:p>
    <w:p>
      <w:r>
        <w:t>CA1. Recibir el Excel o los datos oficiales de espacios con sede, pabellón, identificación, capacidad, tipo y recursos; validar y revisar antes de confirmar la importación.</w:t>
      </w:r>
    </w:p>
    <w:p>
      <w:r>
        <w:t>CA2. Consultar y seleccionar espacios habilitados sin duplicar registros ni borrar referencias usadas por horarios.</w:t>
      </w:r>
    </w:p>
    <w:p>
      <w:r>
        <w:t>CA3. Las divisiones y características del espacio llegan del inventario oficial; no administrar obras, divisiones físicas ni equipamiento de la universidad desde esta aplicación.</w:t>
      </w:r>
    </w:p>
    <w:p>
      <w:r>
        <w:t>CA4. Si faltan datos necesarios para una asignación, señalarlo antes de generar; conservar compatibilidad con la móvil.</w:t>
      </w:r>
    </w:p>
    <w:p>
      <w:r>
        <w:t>Impacto: 26</w:t>
      </w:r>
    </w:p>
    <w:p>
      <w:r>
        <w:t>Prioridad: 4</w:t>
      </w:r>
    </w:p>
    <w:p>
      <w:r>
        <w:t>Estimación: 8 puntos</w:t>
      </w:r>
    </w:p>
    <w:p>
      <w:pPr>
        <w:pStyle w:val="Heading2"/>
      </w:pPr>
      <w:r>
        <w:t>H09 - Gestión de grupos académicos</w:t>
      </w:r>
    </w:p>
    <w:p>
      <w:r>
        <w:t>COMO: Coordinador de carrera</w:t>
      </w:r>
    </w:p>
    <w:p>
      <w:r>
        <w:t>QUIERO: Registrar grupos por carrera, año, turno y período.</w:t>
      </w:r>
    </w:p>
    <w:p>
      <w:r>
        <w:t>PARA: Relacionar la programación con estudiantes y sedes.</w:t>
      </w:r>
    </w:p>
    <w:p>
      <w:r>
        <w:t>CA1. Registrar código, carrera, año, período, modalidad, turno, sede y cantidad de estudiantes; no asumir código único entre carreras.</w:t>
      </w:r>
    </w:p>
    <w:p>
      <w:r>
        <w:t>CA2. Vincular asignaturas válidas y conservar referencias históricas; no gestionar matrícula individual ni calificaciones.</w:t>
      </w:r>
    </w:p>
    <w:p>
      <w:r>
        <w:t>CA3. Incluir los grupos de los seis horarios actuales, salvo Boaco o UNICAM, cuya elaboración permanece manual.</w:t>
      </w:r>
    </w:p>
    <w:p>
      <w:r>
        <w:t>CA4. Permitir preparar formularios sin inventario definitivo; exigir capacidad y sede necesarias antes de generar el horario real.</w:t>
      </w:r>
    </w:p>
    <w:p>
      <w:r>
        <w:t>Impacto: 28</w:t>
      </w:r>
    </w:p>
    <w:p>
      <w:r>
        <w:t>Prioridad: 5</w:t>
      </w:r>
    </w:p>
    <w:p>
      <w:r>
        <w:t>Estimación: 5 puntos</w:t>
      </w:r>
    </w:p>
    <w:p>
      <w:pPr>
        <w:pStyle w:val="Heading2"/>
      </w:pPr>
      <w:r>
        <w:t>H10 - Configuración de cuadrículas bloques y recesos</w:t>
      </w:r>
    </w:p>
    <w:p>
      <w:r>
        <w:t>COMO: Responsable de planificación</w:t>
      </w:r>
    </w:p>
    <w:p>
      <w:r>
        <w:t>QUIERO: Configurar tiempos por turno y modalidad.</w:t>
      </w:r>
    </w:p>
    <w:p>
      <w:r>
        <w:t>PARA: Respetar los horarios institucionales y sus excepciones.</w:t>
      </w:r>
    </w:p>
    <w:p>
      <w:r>
        <w:t>CA1. Identificar cada cuadrícula por período, modalidad y turno; validar inicio menor que fin y evitar superposición dentro de la misma cuadrícula.</w:t>
      </w:r>
    </w:p>
    <w:p>
      <w:r>
        <w:t>CA2. Regular matutino y vespertino: unidad académica de 45 minutos y sesiones habituales de 90; encuentros usa 60 minutos. Nocturno usa su cuadrícula actual sin receso. No imponer 80 minutos universales.</w:t>
      </w:r>
    </w:p>
    <w:p>
      <w:r>
        <w:t>CA3. Viernes se representa en modalidad por encuentros. Permitir cuadrículas particulares autorizadas para salud según horarios oficiales.</w:t>
      </w:r>
    </w:p>
    <w:p>
      <w:r>
        <w:t>CA4. Registrar recesos de la cuadrícula y excluirlos de clases y huecos; después puede ocupar el espacio otro grupo o asignatura.</w:t>
      </w:r>
    </w:p>
    <w:p>
      <w:r>
        <w:t>CA5. Cambiar tiempos usados identifica clases afectadas y exige revalidación sin alterar silenciosamente publicaciones.</w:t>
      </w:r>
    </w:p>
    <w:p>
      <w:r>
        <w:t>Impacto: 27</w:t>
      </w:r>
    </w:p>
    <w:p>
      <w:r>
        <w:t>Prioridad: 5</w:t>
      </w:r>
    </w:p>
    <w:p>
      <w:r>
        <w:t>Estimación: 8 puntos</w:t>
      </w:r>
    </w:p>
    <w:p>
      <w:pPr>
        <w:pStyle w:val="Heading2"/>
      </w:pPr>
      <w:r>
        <w:t>H11 - Restricciones comunicadas por jefes de departamento</w:t>
      </w:r>
    </w:p>
    <w:p>
      <w:r>
        <w:t>COMO: Jefe de departamento</w:t>
      </w:r>
    </w:p>
    <w:p>
      <w:r>
        <w:t>QUIERO: Registrar las restricciones académicas autorizadas.</w:t>
      </w:r>
    </w:p>
    <w:p>
      <w:r>
        <w:t>PARA: Que el horario respete los límites realmente solicitados.</w:t>
      </w:r>
    </w:p>
    <w:p>
      <w:r>
        <w:t>CA1. Solo los jefes de departamento registran o modifican restricciones; los coordinadores consultan. Conservar período, docente o grupo afectado, condición y responsable.</w:t>
      </w:r>
    </w:p>
    <w:p>
      <w:r>
        <w:t>CA2. Si no se comunica restricción, no bloquear ni exigir disponibilidad pendiente; respetar siempre cruces y otras reglas.</w:t>
      </w:r>
    </w:p>
    <w:p>
      <w:r>
        <w:t>CA3. Incluir solicitudes autorizadas de clases juntas o distribuciones particulares, recibidas por la vía institucional, sin crear un sistema de trámites.</w:t>
      </w:r>
    </w:p>
    <w:p>
      <w:r>
        <w:t>CA4. Validar intervalos y señalar clases afectadas al modificar una restricción; no inventar privilegios por tipo de contrato.</w:t>
      </w:r>
    </w:p>
    <w:p>
      <w:r>
        <w:t>Impacto: 27</w:t>
      </w:r>
    </w:p>
    <w:p>
      <w:r>
        <w:t>Prioridad: 5</w:t>
      </w:r>
    </w:p>
    <w:p>
      <w:r>
        <w:t>Estimación: 8 puntos</w:t>
      </w:r>
    </w:p>
    <w:p>
      <w:pPr>
        <w:pStyle w:val="Heading2"/>
      </w:pPr>
      <w:r>
        <w:t>H12 - Asignación académica para los horarios</w:t>
      </w:r>
    </w:p>
    <w:p>
      <w:r>
        <w:t>COMO: Coordinador de carrera</w:t>
      </w:r>
    </w:p>
    <w:p>
      <w:r>
        <w:t>QUIERO: Cargar quién imparte cada clase y qué necesita para ubicarla.</w:t>
      </w:r>
    </w:p>
    <w:p>
      <w:r>
        <w:t>PARA: Entregar al encargado la programación que debe distribuir.</w:t>
      </w:r>
    </w:p>
    <w:p>
      <w:r>
        <w:t>CA1. Relacionar período, grupo, asignatura y docente o docentes indicados en la asignación oficial; limitar cambios a las carreras autorizadas.</w:t>
      </w:r>
    </w:p>
    <w:p>
      <w:r>
        <w:t>CA2. Aplicar por defecto dos sesiones semanales de 90 minutos en matutino y vespertino; encuentros utiliza 60 minutos por sesión. Recibir excepciones autorizadas sin deducir carga de horas contractuales.</w:t>
      </w:r>
    </w:p>
    <w:p>
      <w:r>
        <w:t>CA3. Coordinación indica aula especializada o equipamiento requerido. La asignación recibida puede distinguir teoría y práctica con docentes distintos.</w:t>
      </w:r>
    </w:p>
    <w:p>
      <w:r>
        <w:t>CA4. Si una clase incluye varios docentes, considerarlos ocupados en ese intervalo. No registrar mentorías, equipos, estudiantes ni reparto de tutores; esa organización se realiza fuera de la PWA.</w:t>
      </w:r>
    </w:p>
    <w:p>
      <w:r>
        <w:t>CA5. Mostrar datos faltantes para generar, sin convertir los casos especiales en módulos administrativos propios.</w:t>
      </w:r>
    </w:p>
    <w:p>
      <w:r>
        <w:t>Impacto: 29</w:t>
      </w:r>
    </w:p>
    <w:p>
      <w:r>
        <w:t>Prioridad: 5</w:t>
      </w:r>
    </w:p>
    <w:p>
      <w:r>
        <w:t>Estimación: 8 puntos</w:t>
      </w:r>
    </w:p>
    <w:p>
      <w:pPr>
        <w:pStyle w:val="Heading2"/>
      </w:pPr>
      <w:r>
        <w:t>H13 - Importación de la asignación académica</w:t>
      </w:r>
    </w:p>
    <w:p>
      <w:r>
        <w:t>COMO: Coordinador de carrera</w:t>
      </w:r>
    </w:p>
    <w:p>
      <w:r>
        <w:t>QUIERO: Cargar el Excel de programación con revisión previa.</w:t>
      </w:r>
    </w:p>
    <w:p>
      <w:r>
        <w:t>PARA: Evitar transcribir la asignación que ya está preparada.</w:t>
      </w:r>
    </w:p>
    <w:p>
      <w:r>
        <w:t>CA1. Mapear las columnas disponibles a grupos, asignaturas, docentes y necesidades; pedir corrección de datos faltantes o ambiguos.</w:t>
      </w:r>
    </w:p>
    <w:p>
      <w:r>
        <w:t>CA2. No convertir horas de contrato o pago del borrador Excel en sesiones semanales.</w:t>
      </w:r>
    </w:p>
    <w:p>
      <w:r>
        <w:t>CA3. Mostrar errores por hoja, fila y campo antes de guardar; confirmar sin duplicados y sin cambios parciales.</w:t>
      </w:r>
    </w:p>
    <w:p>
      <w:r>
        <w:t>CA4. Importar no organiza mentorías ni subdivisiones, no crea cuentas activas y no publica horarios.</w:t>
      </w:r>
    </w:p>
    <w:p>
      <w:r>
        <w:t>Impacto: 30</w:t>
      </w:r>
    </w:p>
    <w:p>
      <w:r>
        <w:t>Prioridad: 5</w:t>
      </w:r>
    </w:p>
    <w:p>
      <w:r>
        <w:t>Estimación: 8 puntos</w:t>
      </w:r>
    </w:p>
    <w:p>
      <w:pPr>
        <w:pStyle w:val="Heading2"/>
      </w:pPr>
      <w:r>
        <w:t>H14 - Reglas para construir los horarios</w:t>
      </w:r>
    </w:p>
    <w:p>
      <w:r>
        <w:t>COMO: Responsable de planificación</w:t>
      </w:r>
    </w:p>
    <w:p>
      <w:r>
        <w:t>QUIERO: Usar reglas institucionales coherentes en cada propuesta.</w:t>
      </w:r>
    </w:p>
    <w:p>
      <w:r>
        <w:t>PARA: Evitar que los ajustes contradigan la organización académica.</w:t>
      </w:r>
    </w:p>
    <w:p>
      <w:r>
        <w:t>CA1. Usar cuadrículas por turno, recesos, carga y restricciones autorizadas; no imponer una duración única a todos los turnos.</w:t>
      </w:r>
    </w:p>
    <w:p>
      <w:r>
        <w:t>CA2. Tratar cruces, capacidad, recursos, restricciones y ausencia de huecos de estudiantes como condiciones obligatorias; una preferencia nunca las anula.</w:t>
      </w:r>
    </w:p>
    <w:p>
      <w:r>
        <w:t>CA3. Aplicar la regla sabatina de un bloque libre para trasladarse entre CUR e instituto cuando los datos recibidos sitúen clases en ambas sedes; no extenderla automáticamente al domingo.</w:t>
      </w:r>
    </w:p>
    <w:p>
      <w:r>
        <w:t>CA4. Registrar versión de reglas y revalidar propuestas afectadas al cambiarlas; no crear historias separadas para cada regla.</w:t>
      </w:r>
    </w:p>
    <w:p>
      <w:r>
        <w:t>Impacto: 28</w:t>
      </w:r>
    </w:p>
    <w:p>
      <w:r>
        <w:t>Prioridad: 5</w:t>
      </w:r>
    </w:p>
    <w:p>
      <w:r>
        <w:t>Estimación: 5 puntos</w:t>
      </w:r>
    </w:p>
    <w:p>
      <w:pPr>
        <w:pStyle w:val="Heading2"/>
      </w:pPr>
      <w:r>
        <w:t>H15 - Detección de conflictos del horario</w:t>
      </w:r>
    </w:p>
    <w:p>
      <w:r>
        <w:t>COMO: Responsable de planificación</w:t>
      </w:r>
    </w:p>
    <w:p>
      <w:r>
        <w:t>QUIERO: Conocer las incompatibilidades de una propuesta.</w:t>
      </w:r>
    </w:p>
    <w:p>
      <w:r>
        <w:t>PARA: Corregirla antes de aprobar o publicar.</w:t>
      </w:r>
    </w:p>
    <w:p>
      <w:r>
        <w:t>CA1. Detectar cruces de grupo, espacio y todos los docentes indicados en la asignación recibida, también entre carreras y turnos.</w:t>
      </w:r>
    </w:p>
    <w:p>
      <w:r>
        <w:t>CA2. Validar capacidad, equipamiento, restricciones, sesiones juntas y traslado cuando corresponda. Respetar incompatibilidades de espacios que indique el inventario, sin administrarlas aquí.</w:t>
      </w:r>
    </w:p>
    <w:p>
      <w:r>
        <w:t>CA3. Detectar huecos entre clases del grupo descontando sus recesos; empezar después o terminar antes no cuenta como hueco.</w:t>
      </w:r>
    </w:p>
    <w:p>
      <w:r>
        <w:t>CA4. No mezclar borradores diferentes; comparar con lo vigente fuera del alcance. Mostrar clases y causa comprobada.</w:t>
      </w:r>
    </w:p>
    <w:p>
      <w:r>
        <w:t>CA5. Validar guardados y publicación en servidor y Supabase con control de concurrencia; una propuesta inválida queda pendiente.</w:t>
      </w:r>
    </w:p>
    <w:p>
      <w:r>
        <w:t>Impacto: 30</w:t>
      </w:r>
    </w:p>
    <w:p>
      <w:r>
        <w:t>Prioridad: 5</w:t>
      </w:r>
    </w:p>
    <w:p>
      <w:r>
        <w:t>Estimación: 8 puntos</w:t>
      </w:r>
    </w:p>
    <w:p>
      <w:pPr>
        <w:pStyle w:val="Heading2"/>
      </w:pPr>
      <w:r>
        <w:t>H16 - Edición y conservación de clases correctas</w:t>
      </w:r>
    </w:p>
    <w:p>
      <w:r>
        <w:t>COMO: Responsable de planificación</w:t>
      </w:r>
    </w:p>
    <w:p>
      <w:r>
        <w:t>QUIERO: Corregir el borrador y conservar las clases que ya están bien.</w:t>
      </w:r>
    </w:p>
    <w:p>
      <w:r>
        <w:t>PARA: Reorganizar solo lo necesario.</w:t>
      </w:r>
    </w:p>
    <w:p>
      <w:r>
        <w:t>CA1. Editar la ubicación de una clase conforme a la asignación recibida y validar antes de guardar; no modificar directamente el publicado.</w:t>
      </w:r>
    </w:p>
    <w:p>
      <w:r>
        <w:t>CA2. Marcar como fijada una clase correcta para que la reorganización conserve su ubicación; fijar no aprueba la semana.</w:t>
      </w:r>
    </w:p>
    <w:p>
      <w:r>
        <w:t>CA3. Antes de mover una clase fijada, mostrar el cambio y pedir autorización al encargado. Rechazar conserva la clase; aceptar no anula restricciones.</w:t>
      </w:r>
    </w:p>
    <w:p>
      <w:r>
        <w:t>CA4. Revalidar el movimiento y detectar cambios concurrentes antes de aplicarlo; registrar responsable y decisión.</w:t>
      </w:r>
    </w:p>
    <w:p>
      <w:r>
        <w:t>CA5. Permitir uso por teclado y mostrar carga pendiente en la cuadrícula.</w:t>
      </w:r>
    </w:p>
    <w:p>
      <w:r>
        <w:t>Impacto: 29</w:t>
      </w:r>
    </w:p>
    <w:p>
      <w:r>
        <w:t>Prioridad: 5</w:t>
      </w:r>
    </w:p>
    <w:p>
      <w:r>
        <w:t>Estimación: 8 puntos</w:t>
      </w:r>
    </w:p>
    <w:p>
      <w:pPr>
        <w:pStyle w:val="Heading2"/>
      </w:pPr>
      <w:r>
        <w:t>H17 - Borradores sucesivos del horario</w:t>
      </w:r>
    </w:p>
    <w:p>
      <w:r>
        <w:t>COMO: Responsable de planificación</w:t>
      </w:r>
    </w:p>
    <w:p>
      <w:r>
        <w:t>QUIERO: Conservar un borrador y sus correcciones hasta llegar al final.</w:t>
      </w:r>
    </w:p>
    <w:p>
      <w:r>
        <w:t>PARA: Revisar sin perder el trabajo anterior.</w:t>
      </w:r>
    </w:p>
    <w:p>
      <w:r>
        <w:t>CA1. Identificar versión, período, alcance, autor y estado; distinguir borrador privado, compartido, aprobado y publicado.</w:t>
      </w:r>
    </w:p>
    <w:p>
      <w:r>
        <w:t>CA2. Crear el siguiente borrador a partir del anterior manteniendo las clases fijadas; no exigir escenarios alternativos A y B.</w:t>
      </w:r>
    </w:p>
    <w:p>
      <w:r>
        <w:t>CA3. Permitir trabajar por turno comprobando recursos compartidos con el resto de horarios.</w:t>
      </w:r>
    </w:p>
    <w:p>
      <w:r>
        <w:t>CA4. Editar un aprobado crea un nuevo borrador que debe revisarse; la publicación vigente permanece íntegra.</w:t>
      </w:r>
    </w:p>
    <w:p>
      <w:r>
        <w:t>Impacto: 28</w:t>
      </w:r>
    </w:p>
    <w:p>
      <w:r>
        <w:t>Prioridad: 5</w:t>
      </w:r>
    </w:p>
    <w:p>
      <w:r>
        <w:t>Estimación: 8 puntos</w:t>
      </w:r>
    </w:p>
    <w:p>
      <w:pPr>
        <w:pStyle w:val="Heading2"/>
      </w:pPr>
      <w:r>
        <w:t>H18 - Revisión y aprobación del horario</w:t>
      </w:r>
    </w:p>
    <w:p>
      <w:r>
        <w:t>COMO: Responsable autorizado de aprobación</w:t>
      </w:r>
    </w:p>
    <w:p>
      <w:r>
        <w:t>QUIERO: Compartir un borrador para revisión y aprobar semanas correctas.</w:t>
      </w:r>
    </w:p>
    <w:p>
      <w:r>
        <w:t>PARA: Obtener una versión final revisada.</w:t>
      </w:r>
    </w:p>
    <w:p>
      <w:r>
        <w:t>CA1. Compartir explícitamente un borrador para consulta y descarga; mantener privados los demás y distinguirlo del horario oficial.</w:t>
      </w:r>
    </w:p>
    <w:p>
      <w:r>
        <w:t>CA2. Las observaciones se reciben por las jefes de departamento fuera de la aplicación, sin comentarios ni mensajería interna.</w:t>
      </w:r>
    </w:p>
    <w:p>
      <w:r>
        <w:t>CA3. Aprobar la semana completa del grupo únicamente con carga y reglas satisfechas; fijar una clase no aprueba la semana.</w:t>
      </w:r>
    </w:p>
    <w:p>
      <w:r>
        <w:t>CA4. Registrar responsable, decisión y versión; cambios posteriores requieren nueva revisión. Aprobar no publica automáticamente.</w:t>
      </w:r>
    </w:p>
    <w:p>
      <w:r>
        <w:t>Impacto: 29</w:t>
      </w:r>
    </w:p>
    <w:p>
      <w:r>
        <w:t>Prioridad: 5</w:t>
      </w:r>
    </w:p>
    <w:p>
      <w:r>
        <w:t>Estimación: 8 puntos</w:t>
      </w:r>
    </w:p>
    <w:p>
      <w:pPr>
        <w:pStyle w:val="Heading2"/>
      </w:pPr>
      <w:r>
        <w:t>H19 - Publicación del horario institucional</w:t>
      </w:r>
    </w:p>
    <w:p>
      <w:r>
        <w:t>COMO: Responsable autorizado de publicación</w:t>
      </w:r>
    </w:p>
    <w:p>
      <w:r>
        <w:t>QUIERO: Publicar la versión final aprobada.</w:t>
      </w:r>
    </w:p>
    <w:p>
      <w:r>
        <w:t>PARA: Ofrecer un horario oficial coherente en ambas aplicaciones.</w:t>
      </w:r>
    </w:p>
    <w:p>
      <w:r>
        <w:t>CA1. Exigir cobertura completa, aprobaciones correspondientes y validación vigente antes de publicar.</w:t>
      </w:r>
    </w:p>
    <w:p>
      <w:r>
        <w:t>CA2. Activar atómicamente la versión final del período; si se trabajó por partes, consolidar el alcance completo sin perder lo ya aprobado.</w:t>
      </w:r>
    </w:p>
    <w:p>
      <w:r>
        <w:t>CA3. Distinguir claramente horario oficial y borrador compartido. Los docentes no acceden a borradores privados.</w:t>
      </w:r>
    </w:p>
    <w:p>
      <w:r>
        <w:t>CA4. Conservar publicación anterior ante fallos y verificar consultas móviles y permisos de Supabase.</w:t>
      </w:r>
    </w:p>
    <w:p>
      <w:r>
        <w:t>Impacto: 30</w:t>
      </w:r>
    </w:p>
    <w:p>
      <w:r>
        <w:t>Prioridad: 5</w:t>
      </w:r>
    </w:p>
    <w:p>
      <w:r>
        <w:t>Estimación: 8 puntos</w:t>
      </w:r>
    </w:p>
    <w:p>
      <w:pPr>
        <w:pStyle w:val="Heading2"/>
      </w:pPr>
      <w:r>
        <w:t>H20 - Consulta de borradores compartidos y horarios finales</w:t>
      </w:r>
    </w:p>
    <w:p>
      <w:r>
        <w:t>COMO: Docente o usuario autorizado</w:t>
      </w:r>
    </w:p>
    <w:p>
      <w:r>
        <w:t>QUIERO: Visualizar los horarios a los que tengo acceso.</w:t>
      </w:r>
    </w:p>
    <w:p>
      <w:r>
        <w:t>PARA: Revisarlos y comunicar observaciones por la vía institucional.</w:t>
      </w:r>
    </w:p>
    <w:p>
      <w:r>
        <w:t>CA1. Consultar borradores compartidos mediante H18 y horarios oficiales dentro del alcance autorizado; los borradores privados no se exponen.</w:t>
      </w:r>
    </w:p>
    <w:p>
      <w:r>
        <w:t>CA2. Mostrar estado, versión, período, grupo, asignatura, docentes, día, horas, espacio y pabellón; diferenciar borrador de oficial.</w:t>
      </w:r>
    </w:p>
    <w:p>
      <w:r>
        <w:t>CA3. Ofrecer filtros por grupo, carrera, docente y turno según permisos, y navegación adaptable y accesible.</w:t>
      </w:r>
    </w:p>
    <w:p>
      <w:r>
        <w:t>CA4. Permitir descarga mediante H23; los docentes no editan ni comentan dentro de la aplicación. Mostrar estados vacíos y errores.</w:t>
      </w:r>
    </w:p>
    <w:p>
      <w:r>
        <w:t>Impacto: 28</w:t>
      </w:r>
    </w:p>
    <w:p>
      <w:r>
        <w:t>Prioridad: 5</w:t>
      </w:r>
    </w:p>
    <w:p>
      <w:r>
        <w:t>Estimación: 5 puntos</w:t>
      </w:r>
    </w:p>
    <w:p>
      <w:pPr>
        <w:pStyle w:val="Heading2"/>
      </w:pPr>
      <w:r>
        <w:t>H21 - Generación y reorganización de horarios</w:t>
      </w:r>
    </w:p>
    <w:p>
      <w:r>
        <w:t>COMO: Responsable de planificación</w:t>
      </w:r>
    </w:p>
    <w:p>
      <w:r>
        <w:t>QUIERO: Generar una propuesta y reorganizar lo que falta corregir.</w:t>
      </w:r>
    </w:p>
    <w:p>
      <w:r>
        <w:t>PARA: Reducir la colocación manual respetando las decisiones académicas.</w:t>
      </w:r>
    </w:p>
    <w:p>
      <w:r>
        <w:t>CA1. Comprobar asignación, espacios, cantidades y reglas antes de generar; mostrar faltantes sin exigir restricciones no comunicadas. Excluir UNICAM.</w:t>
      </w:r>
    </w:p>
    <w:p>
      <w:r>
        <w:t>CA2. Generar para el período y alcance seleccionados, respetando las reglas y recursos compartidos. No realizar la asignación académica que corresponde a coordinación.</w:t>
      </w:r>
    </w:p>
    <w:p>
      <w:r>
        <w:t>CA3. Al reorganizar conservar clases fijadas; si se propone mover una, seguir la autorización de H16 antes de aplicar el cambio.</w:t>
      </w:r>
    </w:p>
    <w:p>
      <w:r>
        <w:t>CA4. Validar cobertura y conflictos del resultado; ante inviabilidad o timeout conservar lo existente y dejar pendiente sin inventar causas.</w:t>
      </w:r>
    </w:p>
    <w:p>
      <w:r>
        <w:t>CA5. Registrar datos y reglas utilizados; no aplicar resultados obsoletos ni aprobar o publicar automáticamente.</w:t>
      </w:r>
    </w:p>
    <w:p>
      <w:r>
        <w:t>Impacto: 30</w:t>
      </w:r>
    </w:p>
    <w:p>
      <w:r>
        <w:t>Prioridad: 5</w:t>
      </w:r>
    </w:p>
    <w:p>
      <w:r>
        <w:t>Estimación: 13 puntos</w:t>
      </w:r>
    </w:p>
    <w:p>
      <w:pPr>
        <w:pStyle w:val="Heading2"/>
      </w:pPr>
      <w:r>
        <w:t>H23 - Descarga de horarios en PDF</w:t>
      </w:r>
    </w:p>
    <w:p>
      <w:r>
        <w:t>COMO: Docente o usuario autorizado</w:t>
      </w:r>
    </w:p>
    <w:p>
      <w:r>
        <w:t>QUIERO: Descargar borradores compartidos y horarios oficiales.</w:t>
      </w:r>
    </w:p>
    <w:p>
      <w:r>
        <w:t>PARA: Revisar y distribuir una copia identificable.</w:t>
      </w:r>
    </w:p>
    <w:p>
      <w:r>
        <w:t>CA1. Exportar solo versiones y grupos autorizados, incluidos borradores compartidos; excluir borradores privados.</w:t>
      </w:r>
    </w:p>
    <w:p>
      <w:r>
        <w:t>CA2. Identificar institución, período, versión, fecha y estado BORRADOR u OFICIAL, con asignaturas, docentes, grupos, horas y espacios.</w:t>
      </w:r>
    </w:p>
    <w:p>
      <w:r>
        <w:t>CA3. Mantener tablas legibles, encabezados repetidos y versión consistente durante toda la exportación.</w:t>
      </w:r>
    </w:p>
    <w:p>
      <w:r>
        <w:t>CA4. Sin datos informar sin crear información ficticia; incluir a todos los mentores de cada sesión.</w:t>
      </w:r>
    </w:p>
    <w:p>
      <w:r>
        <w:t>Impacto: 26</w:t>
      </w:r>
    </w:p>
    <w:p>
      <w:r>
        <w:t>Prioridad: 4</w:t>
      </w:r>
    </w:p>
    <w:p>
      <w:r>
        <w:t>Estimación: 5 puntos</w:t>
      </w:r>
    </w:p>
    <w:p>
      <w:pPr>
        <w:pStyle w:val="Heading2"/>
      </w:pPr>
      <w:r>
        <w:t>H24 - Instalación y actualización de la PWA</w:t>
      </w:r>
    </w:p>
    <w:p>
      <w:r>
        <w:t>COMO: Usuario autorizado</w:t>
      </w:r>
    </w:p>
    <w:p>
      <w:r>
        <w:t>QUIERO: Instalar la PWA y recibir sus actualizaciones.</w:t>
      </w:r>
    </w:p>
    <w:p>
      <w:r>
        <w:t>PARA: Acceder a AcaPlan desde un acceso directo en dispositivos compatibles.</w:t>
      </w:r>
    </w:p>
    <w:p>
      <w:r>
        <w:t>CA1. En navegadores compatibles se permite instalar la PWA con nombre, iconos e inicio definidos; el acceso web sigue disponible.</w:t>
      </w:r>
    </w:p>
    <w:p>
      <w:r>
        <w:t>CA2. La aplicación se sirve por HTTPS y abre correctamente desde el acceso instalado.</w:t>
      </w:r>
    </w:p>
    <w:p>
      <w:r>
        <w:t>CA3. Una actualización avisa al usuario y no descarta formularios con cambios pendientes sin confirmación.</w:t>
      </w:r>
    </w:p>
    <w:p>
      <w:r>
        <w:t>CA4. La versión instalada permite iniciar sesión y navegar por las funciones autorizadas; se verifica en los navegadores objetivo.</w:t>
      </w:r>
    </w:p>
    <w:p>
      <w:r>
        <w:t>Impacto: 25</w:t>
      </w:r>
    </w:p>
    <w:p>
      <w:r>
        <w:t>Prioridad: 4</w:t>
      </w:r>
    </w:p>
    <w:p>
      <w:r>
        <w:t>Estimación: 5 puntos</w:t>
      </w:r>
    </w:p>
    <w:p>
      <w:pPr>
        <w:pStyle w:val="Heading2"/>
      </w:pPr>
      <w:r>
        <w:t>Product backlog priorizado por sprint</w:t>
      </w:r>
    </w:p>
    <w:p>
      <w:pPr>
        <w:pStyle w:val="Heading2"/>
      </w:pPr>
      <w:r>
        <w:t>Sprint 1</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cantSplit/>
        </w:trPr>
        <w:tc>
          <w:tcPr>
            <w:tcW w:type="dxa" w:w="1680"/>
          </w:tcPr>
          <w:p>
            <w:r>
              <w:t>ID</w:t>
            </w:r>
          </w:p>
        </w:tc>
        <w:tc>
          <w:tcPr>
            <w:tcW w:type="dxa" w:w="1680"/>
          </w:tcPr>
          <w:p>
            <w:r>
              <w:t>Historia de Usuario</w:t>
            </w:r>
          </w:p>
        </w:tc>
        <w:tc>
          <w:tcPr>
            <w:tcW w:type="dxa" w:w="1680"/>
          </w:tcPr>
          <w:p>
            <w:r>
              <w:t>Prioridad</w:t>
            </w:r>
          </w:p>
        </w:tc>
        <w:tc>
          <w:tcPr>
            <w:tcW w:type="dxa" w:w="1680"/>
          </w:tcPr>
          <w:p>
            <w:r>
              <w:t>Impacto</w:t>
            </w:r>
          </w:p>
        </w:tc>
        <w:tc>
          <w:tcPr>
            <w:tcW w:type="dxa" w:w="1680"/>
          </w:tcPr>
          <w:p>
            <w:r>
              <w:t>Importancia</w:t>
            </w:r>
          </w:p>
        </w:tc>
        <w:tc>
          <w:tcPr>
            <w:tcW w:type="dxa" w:w="1680"/>
          </w:tcPr>
          <w:p>
            <w:r>
              <w:t>Estimación inicial</w:t>
            </w:r>
          </w:p>
        </w:tc>
      </w:tr>
      <w:tr>
        <w:trPr>
          <w:cantSplit/>
        </w:trPr>
        <w:tc>
          <w:tcPr>
            <w:tcW w:type="dxa" w:w="1680"/>
          </w:tcPr>
          <w:p>
            <w:r>
              <w:t>H01</w:t>
            </w:r>
          </w:p>
        </w:tc>
        <w:tc>
          <w:tcPr>
            <w:tcW w:type="dxa" w:w="1680"/>
          </w:tcPr>
          <w:p>
            <w:r>
              <w:t>Acceso y sesión de usuario</w:t>
            </w:r>
          </w:p>
        </w:tc>
        <w:tc>
          <w:tcPr>
            <w:tcW w:type="dxa" w:w="1680"/>
          </w:tcPr>
          <w:p>
            <w:r>
              <w:t>5</w:t>
            </w:r>
          </w:p>
        </w:tc>
        <w:tc>
          <w:tcPr>
            <w:tcW w:type="dxa" w:w="1680"/>
          </w:tcPr>
          <w:p>
            <w:r>
              <w:t>30</w:t>
            </w:r>
          </w:p>
        </w:tc>
        <w:tc>
          <w:tcPr>
            <w:tcW w:type="dxa" w:w="1680"/>
          </w:tcPr>
          <w:p>
            <w:r>
              <w:t>150</w:t>
            </w:r>
          </w:p>
        </w:tc>
        <w:tc>
          <w:tcPr>
            <w:tcW w:type="dxa" w:w="1680"/>
          </w:tcPr>
          <w:p>
            <w:r>
              <w:t>5 puntos</w:t>
            </w:r>
          </w:p>
        </w:tc>
      </w:tr>
      <w:tr>
        <w:trPr>
          <w:cantSplit/>
        </w:trPr>
        <w:tc>
          <w:tcPr>
            <w:tcW w:type="dxa" w:w="1680"/>
          </w:tcPr>
          <w:p>
            <w:r>
              <w:t>H03</w:t>
            </w:r>
          </w:p>
        </w:tc>
        <w:tc>
          <w:tcPr>
            <w:tcW w:type="dxa" w:w="1680"/>
          </w:tcPr>
          <w:p>
            <w:r>
              <w:t>Gestión de cuentas y permisos</w:t>
            </w:r>
          </w:p>
        </w:tc>
        <w:tc>
          <w:tcPr>
            <w:tcW w:type="dxa" w:w="1680"/>
          </w:tcPr>
          <w:p>
            <w:r>
              <w:t>5</w:t>
            </w:r>
          </w:p>
        </w:tc>
        <w:tc>
          <w:tcPr>
            <w:tcW w:type="dxa" w:w="1680"/>
          </w:tcPr>
          <w:p>
            <w:r>
              <w:t>28</w:t>
            </w:r>
          </w:p>
        </w:tc>
        <w:tc>
          <w:tcPr>
            <w:tcW w:type="dxa" w:w="1680"/>
          </w:tcPr>
          <w:p>
            <w:r>
              <w:t>140</w:t>
            </w:r>
          </w:p>
        </w:tc>
        <w:tc>
          <w:tcPr>
            <w:tcW w:type="dxa" w:w="1680"/>
          </w:tcPr>
          <w:p>
            <w:r>
              <w:t>8 puntos</w:t>
            </w:r>
          </w:p>
        </w:tc>
      </w:tr>
      <w:tr>
        <w:trPr>
          <w:cantSplit/>
        </w:trPr>
        <w:tc>
          <w:tcPr>
            <w:tcW w:type="dxa" w:w="1680"/>
          </w:tcPr>
          <w:p>
            <w:r>
              <w:t>H05</w:t>
            </w:r>
          </w:p>
        </w:tc>
        <w:tc>
          <w:tcPr>
            <w:tcW w:type="dxa" w:w="1680"/>
          </w:tcPr>
          <w:p>
            <w:r>
              <w:t>Configuración de períodos académicos</w:t>
            </w:r>
          </w:p>
        </w:tc>
        <w:tc>
          <w:tcPr>
            <w:tcW w:type="dxa" w:w="1680"/>
          </w:tcPr>
          <w:p>
            <w:r>
              <w:t>4</w:t>
            </w:r>
          </w:p>
        </w:tc>
        <w:tc>
          <w:tcPr>
            <w:tcW w:type="dxa" w:w="1680"/>
          </w:tcPr>
          <w:p>
            <w:r>
              <w:t>24</w:t>
            </w:r>
          </w:p>
        </w:tc>
        <w:tc>
          <w:tcPr>
            <w:tcW w:type="dxa" w:w="1680"/>
          </w:tcPr>
          <w:p>
            <w:r>
              <w:t>96</w:t>
            </w:r>
          </w:p>
        </w:tc>
        <w:tc>
          <w:tcPr>
            <w:tcW w:type="dxa" w:w="1680"/>
          </w:tcPr>
          <w:p>
            <w:r>
              <w:t>3 puntos</w:t>
            </w:r>
          </w:p>
        </w:tc>
      </w:tr>
    </w:tbl>
    <w:p>
      <w:pPr>
        <w:pStyle w:val="Heading2"/>
      </w:pPr>
      <w:r>
        <w:t>Sprint 2</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cantSplit/>
        </w:trPr>
        <w:tc>
          <w:tcPr>
            <w:tcW w:type="dxa" w:w="1680"/>
          </w:tcPr>
          <w:p>
            <w:r>
              <w:t>ID</w:t>
            </w:r>
          </w:p>
        </w:tc>
        <w:tc>
          <w:tcPr>
            <w:tcW w:type="dxa" w:w="1680"/>
          </w:tcPr>
          <w:p>
            <w:r>
              <w:t>Historia de Usuario</w:t>
            </w:r>
          </w:p>
        </w:tc>
        <w:tc>
          <w:tcPr>
            <w:tcW w:type="dxa" w:w="1680"/>
          </w:tcPr>
          <w:p>
            <w:r>
              <w:t>Prioridad</w:t>
            </w:r>
          </w:p>
        </w:tc>
        <w:tc>
          <w:tcPr>
            <w:tcW w:type="dxa" w:w="1680"/>
          </w:tcPr>
          <w:p>
            <w:r>
              <w:t>Impacto</w:t>
            </w:r>
          </w:p>
        </w:tc>
        <w:tc>
          <w:tcPr>
            <w:tcW w:type="dxa" w:w="1680"/>
          </w:tcPr>
          <w:p>
            <w:r>
              <w:t>Importancia</w:t>
            </w:r>
          </w:p>
        </w:tc>
        <w:tc>
          <w:tcPr>
            <w:tcW w:type="dxa" w:w="1680"/>
          </w:tcPr>
          <w:p>
            <w:r>
              <w:t>Estimación inicial</w:t>
            </w:r>
          </w:p>
        </w:tc>
      </w:tr>
      <w:tr>
        <w:trPr>
          <w:cantSplit/>
        </w:trPr>
        <w:tc>
          <w:tcPr>
            <w:tcW w:type="dxa" w:w="1680"/>
          </w:tcPr>
          <w:p>
            <w:r>
              <w:t>H09</w:t>
            </w:r>
          </w:p>
        </w:tc>
        <w:tc>
          <w:tcPr>
            <w:tcW w:type="dxa" w:w="1680"/>
          </w:tcPr>
          <w:p>
            <w:r>
              <w:t>Gestión de grupos académicos</w:t>
            </w:r>
          </w:p>
        </w:tc>
        <w:tc>
          <w:tcPr>
            <w:tcW w:type="dxa" w:w="1680"/>
          </w:tcPr>
          <w:p>
            <w:r>
              <w:t>5</w:t>
            </w:r>
          </w:p>
        </w:tc>
        <w:tc>
          <w:tcPr>
            <w:tcW w:type="dxa" w:w="1680"/>
          </w:tcPr>
          <w:p>
            <w:r>
              <w:t>28</w:t>
            </w:r>
          </w:p>
        </w:tc>
        <w:tc>
          <w:tcPr>
            <w:tcW w:type="dxa" w:w="1680"/>
          </w:tcPr>
          <w:p>
            <w:r>
              <w:t>140</w:t>
            </w:r>
          </w:p>
        </w:tc>
        <w:tc>
          <w:tcPr>
            <w:tcW w:type="dxa" w:w="1680"/>
          </w:tcPr>
          <w:p>
            <w:r>
              <w:t>5 puntos</w:t>
            </w:r>
          </w:p>
        </w:tc>
      </w:tr>
      <w:tr>
        <w:trPr>
          <w:cantSplit/>
        </w:trPr>
        <w:tc>
          <w:tcPr>
            <w:tcW w:type="dxa" w:w="1680"/>
          </w:tcPr>
          <w:p>
            <w:r>
              <w:t>H10</w:t>
            </w:r>
          </w:p>
        </w:tc>
        <w:tc>
          <w:tcPr>
            <w:tcW w:type="dxa" w:w="1680"/>
          </w:tcPr>
          <w:p>
            <w:r>
              <w:t>Configuración de cuadrículas bloques y recesos</w:t>
            </w:r>
          </w:p>
        </w:tc>
        <w:tc>
          <w:tcPr>
            <w:tcW w:type="dxa" w:w="1680"/>
          </w:tcPr>
          <w:p>
            <w:r>
              <w:t>5</w:t>
            </w:r>
          </w:p>
        </w:tc>
        <w:tc>
          <w:tcPr>
            <w:tcW w:type="dxa" w:w="1680"/>
          </w:tcPr>
          <w:p>
            <w:r>
              <w:t>27</w:t>
            </w:r>
          </w:p>
        </w:tc>
        <w:tc>
          <w:tcPr>
            <w:tcW w:type="dxa" w:w="1680"/>
          </w:tcPr>
          <w:p>
            <w:r>
              <w:t>135</w:t>
            </w:r>
          </w:p>
        </w:tc>
        <w:tc>
          <w:tcPr>
            <w:tcW w:type="dxa" w:w="1680"/>
          </w:tcPr>
          <w:p>
            <w:r>
              <w:t>8 puntos</w:t>
            </w:r>
          </w:p>
        </w:tc>
      </w:tr>
      <w:tr>
        <w:trPr>
          <w:cantSplit/>
        </w:trPr>
        <w:tc>
          <w:tcPr>
            <w:tcW w:type="dxa" w:w="1680"/>
          </w:tcPr>
          <w:p>
            <w:r>
              <w:t>H08</w:t>
            </w:r>
          </w:p>
        </w:tc>
        <w:tc>
          <w:tcPr>
            <w:tcW w:type="dxa" w:w="1680"/>
          </w:tcPr>
          <w:p>
            <w:r>
              <w:t>Espacios disponibles para los horarios</w:t>
            </w:r>
          </w:p>
        </w:tc>
        <w:tc>
          <w:tcPr>
            <w:tcW w:type="dxa" w:w="1680"/>
          </w:tcPr>
          <w:p>
            <w:r>
              <w:t>4</w:t>
            </w:r>
          </w:p>
        </w:tc>
        <w:tc>
          <w:tcPr>
            <w:tcW w:type="dxa" w:w="1680"/>
          </w:tcPr>
          <w:p>
            <w:r>
              <w:t>26</w:t>
            </w:r>
          </w:p>
        </w:tc>
        <w:tc>
          <w:tcPr>
            <w:tcW w:type="dxa" w:w="1680"/>
          </w:tcPr>
          <w:p>
            <w:r>
              <w:t>104</w:t>
            </w:r>
          </w:p>
        </w:tc>
        <w:tc>
          <w:tcPr>
            <w:tcW w:type="dxa" w:w="1680"/>
          </w:tcPr>
          <w:p>
            <w:r>
              <w:t>8 puntos</w:t>
            </w:r>
          </w:p>
        </w:tc>
      </w:tr>
      <w:tr>
        <w:trPr>
          <w:cantSplit/>
        </w:trPr>
        <w:tc>
          <w:tcPr>
            <w:tcW w:type="dxa" w:w="1680"/>
          </w:tcPr>
          <w:p>
            <w:r>
              <w:t>H07</w:t>
            </w:r>
          </w:p>
        </w:tc>
        <w:tc>
          <w:tcPr>
            <w:tcW w:type="dxa" w:w="1680"/>
          </w:tcPr>
          <w:p>
            <w:r>
              <w:t>Asignaturas para la programación</w:t>
            </w:r>
          </w:p>
        </w:tc>
        <w:tc>
          <w:tcPr>
            <w:tcW w:type="dxa" w:w="1680"/>
          </w:tcPr>
          <w:p>
            <w:r>
              <w:t>4</w:t>
            </w:r>
          </w:p>
        </w:tc>
        <w:tc>
          <w:tcPr>
            <w:tcW w:type="dxa" w:w="1680"/>
          </w:tcPr>
          <w:p>
            <w:r>
              <w:t>25</w:t>
            </w:r>
          </w:p>
        </w:tc>
        <w:tc>
          <w:tcPr>
            <w:tcW w:type="dxa" w:w="1680"/>
          </w:tcPr>
          <w:p>
            <w:r>
              <w:t>100</w:t>
            </w:r>
          </w:p>
        </w:tc>
        <w:tc>
          <w:tcPr>
            <w:tcW w:type="dxa" w:w="1680"/>
          </w:tcPr>
          <w:p>
            <w:r>
              <w:t>3 puntos</w:t>
            </w:r>
          </w:p>
        </w:tc>
      </w:tr>
      <w:tr>
        <w:trPr>
          <w:cantSplit/>
        </w:trPr>
        <w:tc>
          <w:tcPr>
            <w:tcW w:type="dxa" w:w="1680"/>
          </w:tcPr>
          <w:p>
            <w:r>
              <w:t>H06</w:t>
            </w:r>
          </w:p>
        </w:tc>
        <w:tc>
          <w:tcPr>
            <w:tcW w:type="dxa" w:w="1680"/>
          </w:tcPr>
          <w:p>
            <w:r>
              <w:t>Gestión de carreras</w:t>
            </w:r>
          </w:p>
        </w:tc>
        <w:tc>
          <w:tcPr>
            <w:tcW w:type="dxa" w:w="1680"/>
          </w:tcPr>
          <w:p>
            <w:r>
              <w:t>4</w:t>
            </w:r>
          </w:p>
        </w:tc>
        <w:tc>
          <w:tcPr>
            <w:tcW w:type="dxa" w:w="1680"/>
          </w:tcPr>
          <w:p>
            <w:r>
              <w:t>22</w:t>
            </w:r>
          </w:p>
        </w:tc>
        <w:tc>
          <w:tcPr>
            <w:tcW w:type="dxa" w:w="1680"/>
          </w:tcPr>
          <w:p>
            <w:r>
              <w:t>88</w:t>
            </w:r>
          </w:p>
        </w:tc>
        <w:tc>
          <w:tcPr>
            <w:tcW w:type="dxa" w:w="1680"/>
          </w:tcPr>
          <w:p>
            <w:r>
              <w:t>3 puntos</w:t>
            </w:r>
          </w:p>
        </w:tc>
      </w:tr>
    </w:tbl>
    <w:p>
      <w:pPr>
        <w:pStyle w:val="Heading2"/>
      </w:pPr>
      <w:r>
        <w:t>Sprint 3</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cantSplit/>
        </w:trPr>
        <w:tc>
          <w:tcPr>
            <w:tcW w:type="dxa" w:w="1680"/>
          </w:tcPr>
          <w:p>
            <w:r>
              <w:t>ID</w:t>
            </w:r>
          </w:p>
        </w:tc>
        <w:tc>
          <w:tcPr>
            <w:tcW w:type="dxa" w:w="1680"/>
          </w:tcPr>
          <w:p>
            <w:r>
              <w:t>Historia de Usuario</w:t>
            </w:r>
          </w:p>
        </w:tc>
        <w:tc>
          <w:tcPr>
            <w:tcW w:type="dxa" w:w="1680"/>
          </w:tcPr>
          <w:p>
            <w:r>
              <w:t>Prioridad</w:t>
            </w:r>
          </w:p>
        </w:tc>
        <w:tc>
          <w:tcPr>
            <w:tcW w:type="dxa" w:w="1680"/>
          </w:tcPr>
          <w:p>
            <w:r>
              <w:t>Impacto</w:t>
            </w:r>
          </w:p>
        </w:tc>
        <w:tc>
          <w:tcPr>
            <w:tcW w:type="dxa" w:w="1680"/>
          </w:tcPr>
          <w:p>
            <w:r>
              <w:t>Importancia</w:t>
            </w:r>
          </w:p>
        </w:tc>
        <w:tc>
          <w:tcPr>
            <w:tcW w:type="dxa" w:w="1680"/>
          </w:tcPr>
          <w:p>
            <w:r>
              <w:t>Estimación inicial</w:t>
            </w:r>
          </w:p>
        </w:tc>
      </w:tr>
      <w:tr>
        <w:trPr>
          <w:cantSplit/>
        </w:trPr>
        <w:tc>
          <w:tcPr>
            <w:tcW w:type="dxa" w:w="1680"/>
          </w:tcPr>
          <w:p>
            <w:r>
              <w:t>H13</w:t>
            </w:r>
          </w:p>
        </w:tc>
        <w:tc>
          <w:tcPr>
            <w:tcW w:type="dxa" w:w="1680"/>
          </w:tcPr>
          <w:p>
            <w:r>
              <w:t>Importación de la asignación académica</w:t>
            </w:r>
          </w:p>
        </w:tc>
        <w:tc>
          <w:tcPr>
            <w:tcW w:type="dxa" w:w="1680"/>
          </w:tcPr>
          <w:p>
            <w:r>
              <w:t>5</w:t>
            </w:r>
          </w:p>
        </w:tc>
        <w:tc>
          <w:tcPr>
            <w:tcW w:type="dxa" w:w="1680"/>
          </w:tcPr>
          <w:p>
            <w:r>
              <w:t>30</w:t>
            </w:r>
          </w:p>
        </w:tc>
        <w:tc>
          <w:tcPr>
            <w:tcW w:type="dxa" w:w="1680"/>
          </w:tcPr>
          <w:p>
            <w:r>
              <w:t>150</w:t>
            </w:r>
          </w:p>
        </w:tc>
        <w:tc>
          <w:tcPr>
            <w:tcW w:type="dxa" w:w="1680"/>
          </w:tcPr>
          <w:p>
            <w:r>
              <w:t>8 puntos</w:t>
            </w:r>
          </w:p>
        </w:tc>
      </w:tr>
      <w:tr>
        <w:trPr>
          <w:cantSplit/>
        </w:trPr>
        <w:tc>
          <w:tcPr>
            <w:tcW w:type="dxa" w:w="1680"/>
          </w:tcPr>
          <w:p>
            <w:r>
              <w:t>H12</w:t>
            </w:r>
          </w:p>
        </w:tc>
        <w:tc>
          <w:tcPr>
            <w:tcW w:type="dxa" w:w="1680"/>
          </w:tcPr>
          <w:p>
            <w:r>
              <w:t>Asignación académica para los horarios</w:t>
            </w:r>
          </w:p>
        </w:tc>
        <w:tc>
          <w:tcPr>
            <w:tcW w:type="dxa" w:w="1680"/>
          </w:tcPr>
          <w:p>
            <w:r>
              <w:t>5</w:t>
            </w:r>
          </w:p>
        </w:tc>
        <w:tc>
          <w:tcPr>
            <w:tcW w:type="dxa" w:w="1680"/>
          </w:tcPr>
          <w:p>
            <w:r>
              <w:t>29</w:t>
            </w:r>
          </w:p>
        </w:tc>
        <w:tc>
          <w:tcPr>
            <w:tcW w:type="dxa" w:w="1680"/>
          </w:tcPr>
          <w:p>
            <w:r>
              <w:t>145</w:t>
            </w:r>
          </w:p>
        </w:tc>
        <w:tc>
          <w:tcPr>
            <w:tcW w:type="dxa" w:w="1680"/>
          </w:tcPr>
          <w:p>
            <w:r>
              <w:t>8 puntos</w:t>
            </w:r>
          </w:p>
        </w:tc>
      </w:tr>
      <w:tr>
        <w:trPr>
          <w:cantSplit/>
        </w:trPr>
        <w:tc>
          <w:tcPr>
            <w:tcW w:type="dxa" w:w="1680"/>
          </w:tcPr>
          <w:p>
            <w:r>
              <w:t>H14</w:t>
            </w:r>
          </w:p>
        </w:tc>
        <w:tc>
          <w:tcPr>
            <w:tcW w:type="dxa" w:w="1680"/>
          </w:tcPr>
          <w:p>
            <w:r>
              <w:t>Reglas para construir los horarios</w:t>
            </w:r>
          </w:p>
        </w:tc>
        <w:tc>
          <w:tcPr>
            <w:tcW w:type="dxa" w:w="1680"/>
          </w:tcPr>
          <w:p>
            <w:r>
              <w:t>5</w:t>
            </w:r>
          </w:p>
        </w:tc>
        <w:tc>
          <w:tcPr>
            <w:tcW w:type="dxa" w:w="1680"/>
          </w:tcPr>
          <w:p>
            <w:r>
              <w:t>28</w:t>
            </w:r>
          </w:p>
        </w:tc>
        <w:tc>
          <w:tcPr>
            <w:tcW w:type="dxa" w:w="1680"/>
          </w:tcPr>
          <w:p>
            <w:r>
              <w:t>140</w:t>
            </w:r>
          </w:p>
        </w:tc>
        <w:tc>
          <w:tcPr>
            <w:tcW w:type="dxa" w:w="1680"/>
          </w:tcPr>
          <w:p>
            <w:r>
              <w:t>5 puntos</w:t>
            </w:r>
          </w:p>
        </w:tc>
      </w:tr>
      <w:tr>
        <w:trPr>
          <w:cantSplit/>
        </w:trPr>
        <w:tc>
          <w:tcPr>
            <w:tcW w:type="dxa" w:w="1680"/>
          </w:tcPr>
          <w:p>
            <w:r>
              <w:t>H11</w:t>
            </w:r>
          </w:p>
        </w:tc>
        <w:tc>
          <w:tcPr>
            <w:tcW w:type="dxa" w:w="1680"/>
          </w:tcPr>
          <w:p>
            <w:r>
              <w:t>Restricciones comunicadas por jefaturas</w:t>
            </w:r>
          </w:p>
        </w:tc>
        <w:tc>
          <w:tcPr>
            <w:tcW w:type="dxa" w:w="1680"/>
          </w:tcPr>
          <w:p>
            <w:r>
              <w:t>5</w:t>
            </w:r>
          </w:p>
        </w:tc>
        <w:tc>
          <w:tcPr>
            <w:tcW w:type="dxa" w:w="1680"/>
          </w:tcPr>
          <w:p>
            <w:r>
              <w:t>27</w:t>
            </w:r>
          </w:p>
        </w:tc>
        <w:tc>
          <w:tcPr>
            <w:tcW w:type="dxa" w:w="1680"/>
          </w:tcPr>
          <w:p>
            <w:r>
              <w:t>135</w:t>
            </w:r>
          </w:p>
        </w:tc>
        <w:tc>
          <w:tcPr>
            <w:tcW w:type="dxa" w:w="1680"/>
          </w:tcPr>
          <w:p>
            <w:r>
              <w:t>8 puntos</w:t>
            </w:r>
          </w:p>
        </w:tc>
      </w:tr>
    </w:tbl>
    <w:p>
      <w:pPr>
        <w:pStyle w:val="Heading2"/>
      </w:pPr>
      <w:r>
        <w:t>Sprint 4</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cantSplit/>
        </w:trPr>
        <w:tc>
          <w:tcPr>
            <w:tcW w:type="dxa" w:w="1680"/>
          </w:tcPr>
          <w:p>
            <w:r>
              <w:t>ID</w:t>
            </w:r>
          </w:p>
        </w:tc>
        <w:tc>
          <w:tcPr>
            <w:tcW w:type="dxa" w:w="1680"/>
          </w:tcPr>
          <w:p>
            <w:r>
              <w:t>Historia de Usuario</w:t>
            </w:r>
          </w:p>
        </w:tc>
        <w:tc>
          <w:tcPr>
            <w:tcW w:type="dxa" w:w="1680"/>
          </w:tcPr>
          <w:p>
            <w:r>
              <w:t>Prioridad</w:t>
            </w:r>
          </w:p>
        </w:tc>
        <w:tc>
          <w:tcPr>
            <w:tcW w:type="dxa" w:w="1680"/>
          </w:tcPr>
          <w:p>
            <w:r>
              <w:t>Impacto</w:t>
            </w:r>
          </w:p>
        </w:tc>
        <w:tc>
          <w:tcPr>
            <w:tcW w:type="dxa" w:w="1680"/>
          </w:tcPr>
          <w:p>
            <w:r>
              <w:t>Importancia</w:t>
            </w:r>
          </w:p>
        </w:tc>
        <w:tc>
          <w:tcPr>
            <w:tcW w:type="dxa" w:w="1680"/>
          </w:tcPr>
          <w:p>
            <w:r>
              <w:t>Estimación inicial</w:t>
            </w:r>
          </w:p>
        </w:tc>
      </w:tr>
      <w:tr>
        <w:trPr>
          <w:cantSplit/>
        </w:trPr>
        <w:tc>
          <w:tcPr>
            <w:tcW w:type="dxa" w:w="1680"/>
          </w:tcPr>
          <w:p>
            <w:r>
              <w:t>H15</w:t>
            </w:r>
          </w:p>
        </w:tc>
        <w:tc>
          <w:tcPr>
            <w:tcW w:type="dxa" w:w="1680"/>
          </w:tcPr>
          <w:p>
            <w:r>
              <w:t>Detección de conflictos del horario</w:t>
            </w:r>
          </w:p>
        </w:tc>
        <w:tc>
          <w:tcPr>
            <w:tcW w:type="dxa" w:w="1680"/>
          </w:tcPr>
          <w:p>
            <w:r>
              <w:t>5</w:t>
            </w:r>
          </w:p>
        </w:tc>
        <w:tc>
          <w:tcPr>
            <w:tcW w:type="dxa" w:w="1680"/>
          </w:tcPr>
          <w:p>
            <w:r>
              <w:t>30</w:t>
            </w:r>
          </w:p>
        </w:tc>
        <w:tc>
          <w:tcPr>
            <w:tcW w:type="dxa" w:w="1680"/>
          </w:tcPr>
          <w:p>
            <w:r>
              <w:t>150</w:t>
            </w:r>
          </w:p>
        </w:tc>
        <w:tc>
          <w:tcPr>
            <w:tcW w:type="dxa" w:w="1680"/>
          </w:tcPr>
          <w:p>
            <w:r>
              <w:t>8 puntos</w:t>
            </w:r>
          </w:p>
        </w:tc>
      </w:tr>
      <w:tr>
        <w:trPr>
          <w:cantSplit/>
        </w:trPr>
        <w:tc>
          <w:tcPr>
            <w:tcW w:type="dxa" w:w="1680"/>
          </w:tcPr>
          <w:p>
            <w:r>
              <w:t>H16</w:t>
            </w:r>
          </w:p>
        </w:tc>
        <w:tc>
          <w:tcPr>
            <w:tcW w:type="dxa" w:w="1680"/>
          </w:tcPr>
          <w:p>
            <w:r>
              <w:t>Edición y conservación de clases correctas</w:t>
            </w:r>
          </w:p>
        </w:tc>
        <w:tc>
          <w:tcPr>
            <w:tcW w:type="dxa" w:w="1680"/>
          </w:tcPr>
          <w:p>
            <w:r>
              <w:t>5</w:t>
            </w:r>
          </w:p>
        </w:tc>
        <w:tc>
          <w:tcPr>
            <w:tcW w:type="dxa" w:w="1680"/>
          </w:tcPr>
          <w:p>
            <w:r>
              <w:t>29</w:t>
            </w:r>
          </w:p>
        </w:tc>
        <w:tc>
          <w:tcPr>
            <w:tcW w:type="dxa" w:w="1680"/>
          </w:tcPr>
          <w:p>
            <w:r>
              <w:t>145</w:t>
            </w:r>
          </w:p>
        </w:tc>
        <w:tc>
          <w:tcPr>
            <w:tcW w:type="dxa" w:w="1680"/>
          </w:tcPr>
          <w:p>
            <w:r>
              <w:t>8 puntos</w:t>
            </w:r>
          </w:p>
        </w:tc>
      </w:tr>
      <w:tr>
        <w:trPr>
          <w:cantSplit/>
        </w:trPr>
        <w:tc>
          <w:tcPr>
            <w:tcW w:type="dxa" w:w="1680"/>
          </w:tcPr>
          <w:p>
            <w:r>
              <w:t>H17</w:t>
            </w:r>
          </w:p>
        </w:tc>
        <w:tc>
          <w:tcPr>
            <w:tcW w:type="dxa" w:w="1680"/>
          </w:tcPr>
          <w:p>
            <w:r>
              <w:t>Borradores sucesivos del horario</w:t>
            </w:r>
          </w:p>
        </w:tc>
        <w:tc>
          <w:tcPr>
            <w:tcW w:type="dxa" w:w="1680"/>
          </w:tcPr>
          <w:p>
            <w:r>
              <w:t>5</w:t>
            </w:r>
          </w:p>
        </w:tc>
        <w:tc>
          <w:tcPr>
            <w:tcW w:type="dxa" w:w="1680"/>
          </w:tcPr>
          <w:p>
            <w:r>
              <w:t>28</w:t>
            </w:r>
          </w:p>
        </w:tc>
        <w:tc>
          <w:tcPr>
            <w:tcW w:type="dxa" w:w="1680"/>
          </w:tcPr>
          <w:p>
            <w:r>
              <w:t>140</w:t>
            </w:r>
          </w:p>
        </w:tc>
        <w:tc>
          <w:tcPr>
            <w:tcW w:type="dxa" w:w="1680"/>
          </w:tcPr>
          <w:p>
            <w:r>
              <w:t>8 puntos</w:t>
            </w:r>
          </w:p>
        </w:tc>
      </w:tr>
    </w:tbl>
    <w:p>
      <w:pPr>
        <w:pStyle w:val="Heading2"/>
      </w:pPr>
      <w:r>
        <w:t>Sprint 5</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cantSplit/>
        </w:trPr>
        <w:tc>
          <w:tcPr>
            <w:tcW w:type="dxa" w:w="1680"/>
          </w:tcPr>
          <w:p>
            <w:r>
              <w:t>ID</w:t>
            </w:r>
          </w:p>
        </w:tc>
        <w:tc>
          <w:tcPr>
            <w:tcW w:type="dxa" w:w="1680"/>
          </w:tcPr>
          <w:p>
            <w:r>
              <w:t>Historia de Usuario</w:t>
            </w:r>
          </w:p>
        </w:tc>
        <w:tc>
          <w:tcPr>
            <w:tcW w:type="dxa" w:w="1680"/>
          </w:tcPr>
          <w:p>
            <w:r>
              <w:t>Prioridad</w:t>
            </w:r>
          </w:p>
        </w:tc>
        <w:tc>
          <w:tcPr>
            <w:tcW w:type="dxa" w:w="1680"/>
          </w:tcPr>
          <w:p>
            <w:r>
              <w:t>Impacto</w:t>
            </w:r>
          </w:p>
        </w:tc>
        <w:tc>
          <w:tcPr>
            <w:tcW w:type="dxa" w:w="1680"/>
          </w:tcPr>
          <w:p>
            <w:r>
              <w:t>Importancia</w:t>
            </w:r>
          </w:p>
        </w:tc>
        <w:tc>
          <w:tcPr>
            <w:tcW w:type="dxa" w:w="1680"/>
          </w:tcPr>
          <w:p>
            <w:r>
              <w:t>Estimación inicial</w:t>
            </w:r>
          </w:p>
        </w:tc>
      </w:tr>
      <w:tr>
        <w:trPr>
          <w:cantSplit/>
        </w:trPr>
        <w:tc>
          <w:tcPr>
            <w:tcW w:type="dxa" w:w="1680"/>
          </w:tcPr>
          <w:p>
            <w:r>
              <w:t>H21</w:t>
            </w:r>
          </w:p>
        </w:tc>
        <w:tc>
          <w:tcPr>
            <w:tcW w:type="dxa" w:w="1680"/>
          </w:tcPr>
          <w:p>
            <w:r>
              <w:t>Generación y reorganización de horarios</w:t>
            </w:r>
          </w:p>
        </w:tc>
        <w:tc>
          <w:tcPr>
            <w:tcW w:type="dxa" w:w="1680"/>
          </w:tcPr>
          <w:p>
            <w:r>
              <w:t>5</w:t>
            </w:r>
          </w:p>
        </w:tc>
        <w:tc>
          <w:tcPr>
            <w:tcW w:type="dxa" w:w="1680"/>
          </w:tcPr>
          <w:p>
            <w:r>
              <w:t>30</w:t>
            </w:r>
          </w:p>
        </w:tc>
        <w:tc>
          <w:tcPr>
            <w:tcW w:type="dxa" w:w="1680"/>
          </w:tcPr>
          <w:p>
            <w:r>
              <w:t>150</w:t>
            </w:r>
          </w:p>
        </w:tc>
        <w:tc>
          <w:tcPr>
            <w:tcW w:type="dxa" w:w="1680"/>
          </w:tcPr>
          <w:p>
            <w:r>
              <w:t>13 puntos</w:t>
            </w:r>
          </w:p>
        </w:tc>
      </w:tr>
      <w:tr>
        <w:trPr>
          <w:cantSplit/>
        </w:trPr>
        <w:tc>
          <w:tcPr>
            <w:tcW w:type="dxa" w:w="1680"/>
          </w:tcPr>
          <w:p>
            <w:r>
              <w:t>H18</w:t>
            </w:r>
          </w:p>
        </w:tc>
        <w:tc>
          <w:tcPr>
            <w:tcW w:type="dxa" w:w="1680"/>
          </w:tcPr>
          <w:p>
            <w:r>
              <w:t>Revisión y aprobación del horario</w:t>
            </w:r>
          </w:p>
        </w:tc>
        <w:tc>
          <w:tcPr>
            <w:tcW w:type="dxa" w:w="1680"/>
          </w:tcPr>
          <w:p>
            <w:r>
              <w:t>5</w:t>
            </w:r>
          </w:p>
        </w:tc>
        <w:tc>
          <w:tcPr>
            <w:tcW w:type="dxa" w:w="1680"/>
          </w:tcPr>
          <w:p>
            <w:r>
              <w:t>29</w:t>
            </w:r>
          </w:p>
        </w:tc>
        <w:tc>
          <w:tcPr>
            <w:tcW w:type="dxa" w:w="1680"/>
          </w:tcPr>
          <w:p>
            <w:r>
              <w:t>145</w:t>
            </w:r>
          </w:p>
        </w:tc>
        <w:tc>
          <w:tcPr>
            <w:tcW w:type="dxa" w:w="1680"/>
          </w:tcPr>
          <w:p>
            <w:r>
              <w:t>8 puntos</w:t>
            </w:r>
          </w:p>
        </w:tc>
      </w:tr>
      <w:tr>
        <w:trPr>
          <w:cantSplit/>
        </w:trPr>
        <w:tc>
          <w:tcPr>
            <w:tcW w:type="dxa" w:w="1680"/>
          </w:tcPr>
          <w:p>
            <w:r>
              <w:t>H20</w:t>
            </w:r>
          </w:p>
        </w:tc>
        <w:tc>
          <w:tcPr>
            <w:tcW w:type="dxa" w:w="1680"/>
          </w:tcPr>
          <w:p>
            <w:r>
              <w:t>Consulta de borradores compartidos y horarios finales</w:t>
            </w:r>
          </w:p>
        </w:tc>
        <w:tc>
          <w:tcPr>
            <w:tcW w:type="dxa" w:w="1680"/>
          </w:tcPr>
          <w:p>
            <w:r>
              <w:t>5</w:t>
            </w:r>
          </w:p>
        </w:tc>
        <w:tc>
          <w:tcPr>
            <w:tcW w:type="dxa" w:w="1680"/>
          </w:tcPr>
          <w:p>
            <w:r>
              <w:t>28</w:t>
            </w:r>
          </w:p>
        </w:tc>
        <w:tc>
          <w:tcPr>
            <w:tcW w:type="dxa" w:w="1680"/>
          </w:tcPr>
          <w:p>
            <w:r>
              <w:t>140</w:t>
            </w:r>
          </w:p>
        </w:tc>
        <w:tc>
          <w:tcPr>
            <w:tcW w:type="dxa" w:w="1680"/>
          </w:tcPr>
          <w:p>
            <w:r>
              <w:t>5 puntos</w:t>
            </w:r>
          </w:p>
        </w:tc>
      </w:tr>
    </w:tbl>
    <w:p>
      <w:pPr>
        <w:pStyle w:val="Heading2"/>
      </w:pPr>
      <w:r>
        <w:t>Sprint 6</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cantSplit/>
        </w:trPr>
        <w:tc>
          <w:tcPr>
            <w:tcW w:type="dxa" w:w="1680"/>
          </w:tcPr>
          <w:p>
            <w:r>
              <w:t>ID</w:t>
            </w:r>
          </w:p>
        </w:tc>
        <w:tc>
          <w:tcPr>
            <w:tcW w:type="dxa" w:w="1680"/>
          </w:tcPr>
          <w:p>
            <w:r>
              <w:t>Historia de Usuario</w:t>
            </w:r>
          </w:p>
        </w:tc>
        <w:tc>
          <w:tcPr>
            <w:tcW w:type="dxa" w:w="1680"/>
          </w:tcPr>
          <w:p>
            <w:r>
              <w:t>Prioridad</w:t>
            </w:r>
          </w:p>
        </w:tc>
        <w:tc>
          <w:tcPr>
            <w:tcW w:type="dxa" w:w="1680"/>
          </w:tcPr>
          <w:p>
            <w:r>
              <w:t>Impacto</w:t>
            </w:r>
          </w:p>
        </w:tc>
        <w:tc>
          <w:tcPr>
            <w:tcW w:type="dxa" w:w="1680"/>
          </w:tcPr>
          <w:p>
            <w:r>
              <w:t>Importancia</w:t>
            </w:r>
          </w:p>
        </w:tc>
        <w:tc>
          <w:tcPr>
            <w:tcW w:type="dxa" w:w="1680"/>
          </w:tcPr>
          <w:p>
            <w:r>
              <w:t>Estimación inicial</w:t>
            </w:r>
          </w:p>
        </w:tc>
      </w:tr>
      <w:tr>
        <w:trPr>
          <w:cantSplit/>
        </w:trPr>
        <w:tc>
          <w:tcPr>
            <w:tcW w:type="dxa" w:w="1680"/>
          </w:tcPr>
          <w:p>
            <w:r>
              <w:t>H19</w:t>
            </w:r>
          </w:p>
        </w:tc>
        <w:tc>
          <w:tcPr>
            <w:tcW w:type="dxa" w:w="1680"/>
          </w:tcPr>
          <w:p>
            <w:r>
              <w:t>Publicación del horario institucional</w:t>
            </w:r>
          </w:p>
        </w:tc>
        <w:tc>
          <w:tcPr>
            <w:tcW w:type="dxa" w:w="1680"/>
          </w:tcPr>
          <w:p>
            <w:r>
              <w:t>5</w:t>
            </w:r>
          </w:p>
        </w:tc>
        <w:tc>
          <w:tcPr>
            <w:tcW w:type="dxa" w:w="1680"/>
          </w:tcPr>
          <w:p>
            <w:r>
              <w:t>30</w:t>
            </w:r>
          </w:p>
        </w:tc>
        <w:tc>
          <w:tcPr>
            <w:tcW w:type="dxa" w:w="1680"/>
          </w:tcPr>
          <w:p>
            <w:r>
              <w:t>150</w:t>
            </w:r>
          </w:p>
        </w:tc>
        <w:tc>
          <w:tcPr>
            <w:tcW w:type="dxa" w:w="1680"/>
          </w:tcPr>
          <w:p>
            <w:r>
              <w:t>8 puntos</w:t>
            </w:r>
          </w:p>
        </w:tc>
      </w:tr>
      <w:tr>
        <w:trPr>
          <w:cantSplit/>
        </w:trPr>
        <w:tc>
          <w:tcPr>
            <w:tcW w:type="dxa" w:w="1680"/>
          </w:tcPr>
          <w:p>
            <w:r>
              <w:t>H23</w:t>
            </w:r>
          </w:p>
        </w:tc>
        <w:tc>
          <w:tcPr>
            <w:tcW w:type="dxa" w:w="1680"/>
          </w:tcPr>
          <w:p>
            <w:r>
              <w:t>Descarga de horarios en PDF</w:t>
            </w:r>
          </w:p>
        </w:tc>
        <w:tc>
          <w:tcPr>
            <w:tcW w:type="dxa" w:w="1680"/>
          </w:tcPr>
          <w:p>
            <w:r>
              <w:t>4</w:t>
            </w:r>
          </w:p>
        </w:tc>
        <w:tc>
          <w:tcPr>
            <w:tcW w:type="dxa" w:w="1680"/>
          </w:tcPr>
          <w:p>
            <w:r>
              <w:t>26</w:t>
            </w:r>
          </w:p>
        </w:tc>
        <w:tc>
          <w:tcPr>
            <w:tcW w:type="dxa" w:w="1680"/>
          </w:tcPr>
          <w:p>
            <w:r>
              <w:t>104</w:t>
            </w:r>
          </w:p>
        </w:tc>
        <w:tc>
          <w:tcPr>
            <w:tcW w:type="dxa" w:w="1680"/>
          </w:tcPr>
          <w:p>
            <w:r>
              <w:t>5 puntos</w:t>
            </w:r>
          </w:p>
        </w:tc>
      </w:tr>
      <w:tr>
        <w:trPr>
          <w:cantSplit/>
        </w:trPr>
        <w:tc>
          <w:tcPr>
            <w:tcW w:type="dxa" w:w="1680"/>
          </w:tcPr>
          <w:p>
            <w:r>
              <w:t>H24</w:t>
            </w:r>
          </w:p>
        </w:tc>
        <w:tc>
          <w:tcPr>
            <w:tcW w:type="dxa" w:w="1680"/>
          </w:tcPr>
          <w:p>
            <w:r>
              <w:t>Instalación y actualización de la PWA</w:t>
            </w:r>
          </w:p>
        </w:tc>
        <w:tc>
          <w:tcPr>
            <w:tcW w:type="dxa" w:w="1680"/>
          </w:tcPr>
          <w:p>
            <w:r>
              <w:t>4</w:t>
            </w:r>
          </w:p>
        </w:tc>
        <w:tc>
          <w:tcPr>
            <w:tcW w:type="dxa" w:w="1680"/>
          </w:tcPr>
          <w:p>
            <w:r>
              <w:t>25</w:t>
            </w:r>
          </w:p>
        </w:tc>
        <w:tc>
          <w:tcPr>
            <w:tcW w:type="dxa" w:w="1680"/>
          </w:tcPr>
          <w:p>
            <w:r>
              <w:t>100</w:t>
            </w:r>
          </w:p>
        </w:tc>
        <w:tc>
          <w:tcPr>
            <w:tcW w:type="dxa" w:w="1680"/>
          </w:tcPr>
          <w:p>
            <w:r>
              <w:t>5 puntos</w:t>
            </w:r>
          </w:p>
        </w:tc>
      </w:tr>
    </w:tbl>
    <w:p>
      <w:pPr>
        <w:pStyle w:val="Heading2"/>
      </w:pPr>
      <w:r>
        <w:t>Sprint backlog de tareas previstas</w:t>
      </w:r>
    </w:p>
    <w:p>
      <w:pPr>
        <w:pStyle w:val="Heading2"/>
      </w:pPr>
      <w:r>
        <w:t>Sprint 1</w:t>
      </w:r>
    </w:p>
    <w:p>
      <w:r>
        <w:t>H01 · 5 puntos</w:t>
      </w:r>
    </w:p>
    <w:p>
      <w:r>
        <w:t>Acceso y sesión de usuario</w:t>
      </w:r>
    </w:p>
    <w:p>
      <w:r>
        <w:t>H01.T1. Integrar acceso y perfil con las cuentas existentes.</w:t>
      </w:r>
    </w:p>
    <w:p>
      <w:r>
        <w:t>H01.T2. Integrar recuperación y cierre seguro.</w:t>
      </w:r>
    </w:p>
    <w:p>
      <w:r>
        <w:t>H01.T3. Probar credenciales, enlaces, cambio de cuenta y rutas protegidas.</w:t>
      </w:r>
    </w:p>
    <w:p>
      <w:r>
        <w:t>H03 · 8 puntos</w:t>
      </w:r>
    </w:p>
    <w:p>
      <w:r>
        <w:t>Gestión de cuentas y permisos</w:t>
      </w:r>
    </w:p>
    <w:p>
      <w:r>
        <w:t>H03.T1. Adaptar matriz de funciones y carreras sin cambiar de forma incompatible los perfiles compartidos.</w:t>
      </w:r>
    </w:p>
    <w:p>
      <w:r>
        <w:t>H03.T2. Implementar controles de servidor y Supabase y probar cada función en ambas apps.</w:t>
      </w:r>
    </w:p>
    <w:p>
      <w:r>
        <w:t>H05 · 3 puntos</w:t>
      </w:r>
    </w:p>
    <w:p>
      <w:r>
        <w:t>Configuración de períodos académicos</w:t>
      </w:r>
    </w:p>
    <w:p>
      <w:r>
        <w:t>H05.T1. Crear formulario y consultas de períodos.</w:t>
      </w:r>
    </w:p>
    <w:p>
      <w:r>
        <w:t>H05.T2. Garantizar activación única y conservación del historial.</w:t>
      </w:r>
    </w:p>
    <w:p>
      <w:r>
        <w:t>H05.T3. Probar fechas, permisos y activaciones simultáneas.</w:t>
      </w:r>
    </w:p>
    <w:p>
      <w:pPr>
        <w:pStyle w:val="Heading2"/>
      </w:pPr>
      <w:r>
        <w:t>Sprint 2</w:t>
      </w:r>
    </w:p>
    <w:p>
      <w:r>
        <w:t>H06 · 3 puntos</w:t>
      </w:r>
    </w:p>
    <w:p>
      <w:r>
        <w:t>Gestión de carreras</w:t>
      </w:r>
    </w:p>
    <w:p>
      <w:r>
        <w:t>H06.T1. Crear gestión de carreras y asignación de responsables.</w:t>
      </w:r>
    </w:p>
    <w:p>
      <w:r>
        <w:t>H06.T2. Verificar duplicados, permisos y referencias.</w:t>
      </w:r>
    </w:p>
    <w:p>
      <w:r>
        <w:t>H07 · 3 puntos</w:t>
      </w:r>
    </w:p>
    <w:p>
      <w:r>
        <w:t>Asignaturas para la programación</w:t>
      </w:r>
    </w:p>
    <w:p>
      <w:r>
        <w:t>H07.T1. Revisar catálogo existente y correspondencia con la oferta recibida.</w:t>
      </w:r>
    </w:p>
    <w:p>
      <w:r>
        <w:t>H07.T2. Adaptar consultas y edición autorizada.</w:t>
      </w:r>
    </w:p>
    <w:p>
      <w:r>
        <w:t>H07.T3. Probar duplicados, referencias y separación de horas contractuales.</w:t>
      </w:r>
    </w:p>
    <w:p>
      <w:r>
        <w:t>H09 · 5 puntos</w:t>
      </w:r>
    </w:p>
    <w:p>
      <w:r>
        <w:t>Gestión de grupos académicos</w:t>
      </w:r>
    </w:p>
    <w:p>
      <w:r>
        <w:t>H09.T1. Añadir modalidad, turno, sede y alcance por carrera a grupos.</w:t>
      </w:r>
    </w:p>
    <w:p>
      <w:r>
        <w:t>H09.T2. Validar identificadores y cantidades; excluir UNICAM de generación.</w:t>
      </w:r>
    </w:p>
    <w:p>
      <w:r>
        <w:t>H10 · 8 puntos</w:t>
      </w:r>
    </w:p>
    <w:p>
      <w:r>
        <w:t>Configuración de cuadrículas bloques y recesos</w:t>
      </w:r>
    </w:p>
    <w:p>
      <w:r>
        <w:t>H10.T1. Migrar el supuesto de 80 minutos a cuadrículas por turno y excepciones.</w:t>
      </w:r>
    </w:p>
    <w:p>
      <w:r>
        <w:t>H10.T2. Implementar configuración de tiempos y recesos aplicables.</w:t>
      </w:r>
    </w:p>
    <w:p>
      <w:r>
        <w:t>H10.T3. Probar 45, 90 y 60 minutos, nocturno sin receso y casos de salud.</w:t>
      </w:r>
    </w:p>
    <w:p>
      <w:r>
        <w:t>H08 · 8 puntos</w:t>
      </w:r>
    </w:p>
    <w:p>
      <w:r>
        <w:t>Espacios disponibles para los horarios</w:t>
      </w:r>
    </w:p>
    <w:p>
      <w:r>
        <w:t>H08.T1. Adaptar el catálogo de espacios a los datos oficiales necesarios.</w:t>
      </w:r>
    </w:p>
    <w:p>
      <w:r>
        <w:t>H08.T2. Integrar importación con vista previa y control de duplicados.</w:t>
      </w:r>
    </w:p>
    <w:p>
      <w:r>
        <w:t>H08.T3. Probar referencias, espacios inactivos y campos faltantes.</w:t>
      </w:r>
    </w:p>
    <w:p>
      <w:pPr>
        <w:pStyle w:val="Heading2"/>
      </w:pPr>
      <w:r>
        <w:t>Sprint 3</w:t>
      </w:r>
    </w:p>
    <w:p>
      <w:r>
        <w:t>H12 · 8 puntos</w:t>
      </w:r>
    </w:p>
    <w:p>
      <w:r>
        <w:t>Asignación académica para los horarios</w:t>
      </w:r>
    </w:p>
    <w:p>
      <w:r>
        <w:t>H12.T1. Adaptar la captura de asignación y necesidades a los datos académicos recibidos.</w:t>
      </w:r>
    </w:p>
    <w:p>
      <w:r>
        <w:t>H12.T2. Aplicar valores generales y excepciones autorizadas.</w:t>
      </w:r>
    </w:p>
    <w:p>
      <w:r>
        <w:t>H12.T3. Probar asignación de varios docentes recibida, permisos y faltantes.</w:t>
      </w:r>
    </w:p>
    <w:p>
      <w:r>
        <w:t>H13 · 8 puntos</w:t>
      </w:r>
    </w:p>
    <w:p>
      <w:r>
        <w:t>Importación de la asignación académica</w:t>
      </w:r>
    </w:p>
    <w:p>
      <w:r>
        <w:t>H13.T1. Adaptar plantilla o mapeo al Excel suministrado.</w:t>
      </w:r>
    </w:p>
    <w:p>
      <w:r>
        <w:t>H13.T2. Implementar validación y vista previa.</w:t>
      </w:r>
    </w:p>
    <w:p>
      <w:r>
        <w:t>H13.T3. Probar confirmación atómica y reimportación.</w:t>
      </w:r>
    </w:p>
    <w:p>
      <w:r>
        <w:t>H11 · 8 puntos</w:t>
      </w:r>
    </w:p>
    <w:p>
      <w:r>
        <w:t>Restricciones comunicadas por jefes de departamento</w:t>
      </w:r>
    </w:p>
    <w:p>
      <w:r>
        <w:t>H11.T1. Adaptar disponibilidad al modelo de restricciones comunicadas.</w:t>
      </w:r>
    </w:p>
    <w:p>
      <w:r>
        <w:t>H11.T2. Limitar edición a jefes de departamento e incluir condiciones de agrupación autorizadas.</w:t>
      </w:r>
    </w:p>
    <w:p>
      <w:r>
        <w:t>H11.T3. Probar ausencia de restricciones y cambios que afecten horarios.</w:t>
      </w:r>
    </w:p>
    <w:p>
      <w:r>
        <w:t>H14 · 5 puntos</w:t>
      </w:r>
    </w:p>
    <w:p>
      <w:r>
        <w:t>Reglas para construir los horarios</w:t>
      </w:r>
    </w:p>
    <w:p>
      <w:r>
        <w:t>H14.T1. Consolidar reglas y parámetros compatibles con las cuadrículas.</w:t>
      </w:r>
    </w:p>
    <w:p>
      <w:r>
        <w:t>H14.T2. Registrar la configuración usada por cada propuesta.</w:t>
      </w:r>
    </w:p>
    <w:p>
      <w:r>
        <w:t>H14.T3. Probar que preferencias no anulen restricciones y los cambios exijan revalidar.</w:t>
      </w:r>
    </w:p>
    <w:p>
      <w:pPr>
        <w:pStyle w:val="Heading2"/>
      </w:pPr>
      <w:r>
        <w:t>Sprint 4</w:t>
      </w:r>
    </w:p>
    <w:p>
      <w:r>
        <w:t>H17 · 8 puntos</w:t>
      </w:r>
    </w:p>
    <w:p>
      <w:r>
        <w:t>Borradores sucesivos del horario</w:t>
      </w:r>
    </w:p>
    <w:p>
      <w:r>
        <w:t>H17.T1. Adaptar el modelo de versiones y alcance de forma compatible.</w:t>
      </w:r>
    </w:p>
    <w:p>
      <w:r>
        <w:t>H17.T2. Implementar copia para la siguiente revisión conservando posiciones fijadas.</w:t>
      </w:r>
    </w:p>
    <w:p>
      <w:r>
        <w:t>H17.T3. Probar aislamiento, historial y protección de lo publicado.</w:t>
      </w:r>
    </w:p>
    <w:p>
      <w:r>
        <w:t>H15 · 8 puntos</w:t>
      </w:r>
    </w:p>
    <w:p>
      <w:r>
        <w:t>Detección de conflictos del horario</w:t>
      </w:r>
    </w:p>
    <w:p>
      <w:r>
        <w:t>H15.T1. Adaptar el validador común a las reglas acordadas.</w:t>
      </w:r>
    </w:p>
    <w:p>
      <w:r>
        <w:t>H15.T2. Presentar conflictos con clases y recursos afectados.</w:t>
      </w:r>
    </w:p>
    <w:p>
      <w:r>
        <w:t>H15.T3. Probar cruces, recesos, huecos, casos especiales recibidos y concurrencia.</w:t>
      </w:r>
    </w:p>
    <w:p>
      <w:r>
        <w:t>H16 · 8 puntos</w:t>
      </w:r>
    </w:p>
    <w:p>
      <w:r>
        <w:t>Edición y conservación de clases correctas</w:t>
      </w:r>
    </w:p>
    <w:p>
      <w:r>
        <w:t>H16.T1. Construir edición semanal y marca de clase fijada.</w:t>
      </w:r>
    </w:p>
    <w:p>
      <w:r>
        <w:t>H16.T2. Integrar autorización previa y rechazo de movimientos.</w:t>
      </w:r>
    </w:p>
    <w:p>
      <w:r>
        <w:t>H16.T3. Probar reglas, preservación, concurrencia y accesibilidad.</w:t>
      </w:r>
    </w:p>
    <w:p>
      <w:pPr>
        <w:pStyle w:val="Heading2"/>
      </w:pPr>
      <w:r>
        <w:t>Sprint 5</w:t>
      </w:r>
    </w:p>
    <w:p>
      <w:r>
        <w:t>H21 · 13 puntos</w:t>
      </w:r>
    </w:p>
    <w:p>
      <w:r>
        <w:t>Generación y reorganización de horarios</w:t>
      </w:r>
    </w:p>
    <w:p>
      <w:r>
        <w:t>H21.T1. Preparar entrada consistente y reporte de faltantes.</w:t>
      </w:r>
    </w:p>
    <w:p>
      <w:r>
        <w:t>H21.T2. Implementar generación inicial y reorganización con posiciones conservadas.</w:t>
      </w:r>
    </w:p>
    <w:p>
      <w:r>
        <w:t>H21.T3. Integrar validación del resultado y autorización de H16.</w:t>
      </w:r>
    </w:p>
    <w:p>
      <w:r>
        <w:t>H21.T4. Probar inviabilidad, timeout y cambios de datos durante el cálculo.</w:t>
      </w:r>
    </w:p>
    <w:p>
      <w:r>
        <w:t>H18 · 8 puntos</w:t>
      </w:r>
    </w:p>
    <w:p>
      <w:r>
        <w:t>Revisión y aprobación del horario</w:t>
      </w:r>
    </w:p>
    <w:p>
      <w:r>
        <w:t>H18.T1. Implementar compartir borrador y decisión de revisión.</w:t>
      </w:r>
    </w:p>
    <w:p>
      <w:r>
        <w:t>H18.T2. Aplicar validación semanal antes de aprobar.</w:t>
      </w:r>
    </w:p>
    <w:p>
      <w:r>
        <w:t>H18.T3. Probar permisos, cambios posteriores y separación de aprobación y publicación.</w:t>
      </w:r>
    </w:p>
    <w:p>
      <w:r>
        <w:t>H20 · 5 puntos</w:t>
      </w:r>
    </w:p>
    <w:p>
      <w:r>
        <w:t>Consulta de borradores compartidos y horarios finales</w:t>
      </w:r>
    </w:p>
    <w:p>
      <w:r>
        <w:t>H20.T1. Construir consulta filtrada de versiones compartidas y oficiales.</w:t>
      </w:r>
    </w:p>
    <w:p>
      <w:r>
        <w:t>H20.T2. Mostrar claramente estado y permisos de descarga.</w:t>
      </w:r>
    </w:p>
    <w:p>
      <w:r>
        <w:t>H20.T3. Probar accesibilidad y que docentes no editen.</w:t>
      </w:r>
    </w:p>
    <w:p>
      <w:pPr>
        <w:pStyle w:val="Heading2"/>
      </w:pPr>
      <w:r>
        <w:t>Sprint 6</w:t>
      </w:r>
    </w:p>
    <w:p>
      <w:r>
        <w:t>H19 · 8 puntos</w:t>
      </w:r>
    </w:p>
    <w:p>
      <w:r>
        <w:t>Publicación del horario institucional</w:t>
      </w:r>
    </w:p>
    <w:p>
      <w:r>
        <w:t>H19.T1. Consolidar semanas aprobadas y revalidar publicación atómica.</w:t>
      </w:r>
    </w:p>
    <w:p>
      <w:r>
        <w:t>H19.T2. Adaptar contrato de lectura compartido con móvil.</w:t>
      </w:r>
    </w:p>
    <w:p>
      <w:r>
        <w:t>H19.T3. Probar fallos y separación de borradores privados, compartidos y oficiales.</w:t>
      </w:r>
    </w:p>
    <w:p>
      <w:r>
        <w:t>H23 · 5 puntos</w:t>
      </w:r>
    </w:p>
    <w:p>
      <w:r>
        <w:t>Descarga de horarios en PDF</w:t>
      </w:r>
    </w:p>
    <w:p>
      <w:r>
        <w:t>H23.T1. Adaptar plantilla PDF a borrador compartido y horario oficial.</w:t>
      </w:r>
    </w:p>
    <w:p>
      <w:r>
        <w:t>H23.T2. Exportar versión consistente con todos los docentes y mentores.</w:t>
      </w:r>
    </w:p>
    <w:p>
      <w:r>
        <w:t>H23.T3. Verificar permisos, estados y tablas extensas.</w:t>
      </w:r>
    </w:p>
    <w:p>
      <w:r>
        <w:t>H24 · 5 puntos</w:t>
      </w:r>
    </w:p>
    <w:p>
      <w:r>
        <w:t>Instalación y actualización de la PWA</w:t>
      </w:r>
    </w:p>
    <w:p>
      <w:r>
        <w:t>H24.T1. Configurar manifiesto, iconos y service worker.</w:t>
      </w:r>
    </w:p>
    <w:p>
      <w:r>
        <w:t>H24.T2. Implementar aviso y aplicación de actualizaciones.</w:t>
      </w:r>
    </w:p>
    <w:p>
      <w:r>
        <w:t>H24.T3. Probar instalación, inicio y actualización con datos pendientes.</w:t>
      </w:r>
    </w:p>
    <w:p>
      <w:r>
        <w:br w:type="page"/>
      </w:r>
    </w:p>
    <w:p>
      <w:pPr>
        <w:pStyle w:val="Heading1"/>
      </w:pPr>
      <w:r>
        <w:t>Anexo B Estado completo documentado de Supabase</w:t>
      </w:r>
    </w:p>
    <w:p>
      <w:pPr>
        <w:pStyle w:val="Title"/>
      </w:pPr>
      <w:r>
        <w:t>Estado de la base de datos de AcaPlan</w:t>
      </w:r>
    </w:p>
    <w:p>
      <w:r>
        <w:t>Estado vigente al 13 de octubre de 2026: trabajamos únicamente en la PWA. La separación de Supabase para la móvil es una decisión pendiente, no una base ya creada. Se implementó y aplicó sprint-3-correcciones-asignacion.sql: administradores y coordinadores pueden corregir docentes asociados y horas totales del semestre dentro de sus carreras y del semestre activo. El motor lo desarrollará el compañero.</w:t>
      </w:r>
    </w:p>
    <w:p>
      <w:r>
        <w:t>Actualización del 13 de octubre de 2026: conflictos de la app móvil resueltos y código verificado. Se detectaron contratos alternativos aún incompatibles con la base compartida. El anexo final contiene la comparación y los pendientes; las afirmaciones anteriores de no modificar la móvil corresponden a los incrementos previos. No se cambió Supabase en esta revisión.</w:t>
      </w:r>
    </w:p>
    <w:p>
      <w:r>
        <w:t>Traspaso técnico para el compañero de desarrollo y su asistente de IA</w:t>
        <w:br/>
        <w:t>Corte verificado el 12 de octubre de 2026</w:t>
      </w:r>
    </w:p>
    <w:p>
      <w:r>
        <w:t>La PWA y la aplicación móvil comparten un proyecto Supabase. La migración de importación académica ya está aplicada: permite registrar docentes por cédula y asignaturas por código y carrera, sin crear cuentas de acceso. La adaptación global sigue en curso: las tablas nuevas conviven con contratos históricos de horarios que todavía contienen reglas de 80 minutos y disponibilidad positiva. No se debe conectar el generador a esos contratos como si ya representaran el flujo aprobado.</w:t>
      </w:r>
    </w:p>
    <w:p>
      <w:pPr>
        <w:pStyle w:val="Heading1"/>
      </w:pPr>
      <w:r>
        <w:t>Alcance y evidencia</w:t>
      </w:r>
    </w:p>
    <w:p>
      <w:r>
        <w:t>Proyecto Supabase: yfagadpdxnwcislkocli. Se consultaron los catálogos reales de PostgreSQL después de aplicar sprint-3-restricciones-academicas.sql. Se observaron 27 tablas públicas, 32 funciones en public y pwa_private, 41 políticas, 22 triggers y 44 índices. Todas las tablas públicas observadas tienen RLS activado. Este informe describe estructura y comportamiento; no contiene filas de personas, claves ni contraseñas.</w:t>
      </w:r>
    </w:p>
    <w:p>
      <w:r>
        <w:t>La consulta no equivale a una copia de seguridad ni a una auditoría completa de Supabase Auth, Storage o Edge Functions. Los cambios históricos se reconstruyen a partir de las migraciones y documentos del proyecto y se contrastan con los objetos que existen hoy. La definición vigente prevalece sobre el nombre o fecha de un script antiguo.</w:t>
      </w:r>
    </w:p>
    <w:p>
      <w:pPr>
        <w:pStyle w:val="Heading1"/>
      </w:pPr>
      <w:r>
        <w:t>Arquitectura y separación de responsabilidades</w:t>
      </w:r>
    </w:p>
    <w:p>
      <w:r>
        <w:t>PWA: React y JavaScript consumen el backend Node; este valida la sesión y llama a Supabase. Móvil: React Native se conecta a Supabase por su propio cliente y funciones. No depende del servidor Node de la PWA. Ambas aplicaciones reciben el efecto de las reglas y permisos compartidos, pero subir código a GitHub no ejecuta migraciones automáticamente.</w:t>
      </w:r>
    </w:p>
    <w:p>
      <w:r>
        <w:t>Supabase Auth administra el acceso. public.usuarios conserva el perfil del sistema. actor_id relaciona al usuario autenticado con el perfil activo mediante correo, comparado sin distinguir mayúsculas. docentes comparte su identificador con usuarios. En cambio, pwa_docentes_academicos permite registrar al profesor que imparte una clase aunque no tenga cuenta. Su id_usuario es opcional. Los identificadores de ambas tablas no son intercambiables.</w:t>
      </w:r>
    </w:p>
    <w:p>
      <w:r>
        <w:t>La columna histórica usuarios.contrasena existe por compatibilidad; la RPC de alta escribe el marcador SUPABASE_AUTH. No debe usarse para almacenar una contraseña nueva ni para implementar otro inicio de sesión. El contenido histórico de esa columna no fue consultado.</w:t>
      </w:r>
    </w:p>
    <w:p>
      <w:pPr>
        <w:pStyle w:val="Heading1"/>
      </w:pPr>
      <w:r>
        <w:t>Decisiones vigentes del flujo</w:t>
      </w:r>
    </w:p>
    <w:p>
      <w:r>
        <w:t>El coordinador de carrera entrega asignaciones por Excel. Identifica docentes con cédula y nombre, y asignaturas con código y nombre. La última decisión sustituye INS como identificador.</w:t>
      </w:r>
    </w:p>
    <w:p>
      <w:r>
        <w:t>Las horas 42 o 56 del Excel son totales del semestre. No se convierten automáticamente a sesiones semanales ni se suman por cada docente de una misma asignatura.</w:t>
      </w:r>
    </w:p>
    <w:p>
      <w:r>
        <w:t>Regular matutino y vespertino: dos sesiones de 90 minutos por semana, cada una con dos unidades de 45 minutos. Encuentros: sesiones de 60 minutos. Nocturno: sin receso. Salud conserva provisionalmente las reglas generales hasta recibir excepciones autorizadas.</w:t>
      </w:r>
    </w:p>
    <w:p>
      <w:r>
        <w:t>Solo hay un grupo por año de carrera; no se crean divisiones A, B o C. El horario semanal se repite durante el semestre. Viernes se integra en la modalidad por encuentros. UACO queda fuera de la automatización.</w:t>
      </w:r>
    </w:p>
    <w:p>
      <w:r>
        <w:t>Los jefes de departamento registran restricciones comunicadas; los coordinadores las consultan. Ausencia de restricciones no significa indisponibilidad. El administrador conserva su autoridad superior.</w:t>
      </w:r>
    </w:p>
    <w:p>
      <w:r>
        <w:t>El coordinador determina necesidades de espacios y docentes asociados. Varias personas en modalidad de graduación son docentes de una asignatura; no se administra un módulo de mentorías.</w:t>
      </w:r>
    </w:p>
    <w:p>
      <w:r>
        <w:t>Se conserva lo que ya está correcto en cada borrador. Mover una clase fijada requiere autorización del encargado y nunca permite incumplir una restricción. El flujo de borradores, aprobación y generación completa sigue pendiente de integración.</w:t>
      </w:r>
    </w:p>
    <w:p>
      <w:pPr>
        <w:pStyle w:val="Heading1"/>
      </w:pPr>
      <w:r>
        <w:t>Cambios aplicados y su alcance actual</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Cambio</w:t>
            </w:r>
          </w:p>
        </w:tc>
        <w:tc>
          <w:tcPr>
            <w:tcW w:type="dxa" w:w="5040"/>
          </w:tcPr>
          <w:p>
            <w:r>
              <w:t>Efecto y situación</w:t>
            </w:r>
          </w:p>
        </w:tc>
      </w:tr>
      <w:tr>
        <w:trPr>
          <w:cantSplit/>
        </w:trPr>
        <w:tc>
          <w:tcPr>
            <w:tcW w:type="dxa" w:w="5040"/>
          </w:tcPr>
          <w:p>
            <w:r>
              <w:t>Sprint 1 y permisos v2</w:t>
            </w:r>
          </w:p>
        </w:tc>
        <w:tc>
          <w:tcPr>
            <w:tcW w:type="dxa" w:w="5040"/>
          </w:tcPr>
          <w:p>
            <w:r>
              <w:t>pwa_sprint1, actor_id, is_admin y pwa_permisos_usuario. Perfiles, funciones y carreras autorizadas. Protección del último administrador y un semestre activo como máximo. jefe_departamento admitido; coordinadores dejan de editar disponibilidad.</w:t>
            </w:r>
          </w:p>
        </w:tc>
      </w:tr>
      <w:tr>
        <w:trPr>
          <w:cantSplit/>
        </w:trPr>
        <w:tc>
          <w:tcPr>
            <w:tcW w:type="dxa" w:w="5040"/>
          </w:tcPr>
          <w:p>
            <w:r>
              <w:t>Sprint 2 consolidado y cierre</w:t>
            </w:r>
          </w:p>
        </w:tc>
        <w:tc>
          <w:tcPr>
            <w:tcW w:type="dxa" w:w="5040"/>
          </w:tcPr>
          <w:p>
            <w:r>
              <w:t>pwa_sprint2, programacion_academica y triggers de coherencia. Control de referencias, intervalos, recursos activos y protección de clases existentes. Parte de esta lógica es histórica y necesita adaptación.</w:t>
            </w:r>
          </w:p>
        </w:tc>
      </w:tr>
      <w:tr>
        <w:trPr>
          <w:cantSplit/>
        </w:trPr>
        <w:tc>
          <w:tcPr>
            <w:tcW w:type="dxa" w:w="5040"/>
          </w:tcPr>
          <w:p>
            <w:r>
              <w:t>Sprint 3 programación</w:t>
            </w:r>
          </w:p>
        </w:tc>
        <w:tc>
          <w:tcPr>
            <w:tcW w:type="dxa" w:w="5040"/>
          </w:tcPr>
          <w:p>
            <w:r>
              <w:t>pwa_programacion y recursos_requeridos. Conserva una sola referencia docente por programación y la relación histórica entre sesiones, bloques y horas. No representa todavía toda la nueva importación.</w:t>
            </w:r>
          </w:p>
        </w:tc>
      </w:tr>
      <w:tr>
        <w:trPr>
          <w:cantSplit/>
        </w:trPr>
        <w:tc>
          <w:tcPr>
            <w:tcW w:type="dxa" w:w="5040"/>
          </w:tcPr>
          <w:p>
            <w:r>
              <w:t>Sprint 3 importación</w:t>
            </w:r>
          </w:p>
        </w:tc>
        <w:tc>
          <w:tcPr>
            <w:tcW w:type="dxa" w:w="5040"/>
          </w:tcPr>
          <w:p>
            <w:r>
              <w:t>pwa_importaciones, pwa_import_plan y pwa_importacion. Lotes y confirmación del modelo anterior. No es la nueva RPC de asignación por cédula.</w:t>
            </w:r>
          </w:p>
        </w:tc>
      </w:tr>
      <w:tr>
        <w:trPr>
          <w:cantSplit/>
        </w:trPr>
        <w:tc>
          <w:tcPr>
            <w:tcW w:type="dxa" w:w="5040"/>
          </w:tcPr>
          <w:p>
            <w:r>
              <w:t>Sprint 3 reglas y conflictos</w:t>
            </w:r>
          </w:p>
        </w:tc>
        <w:tc>
          <w:tcPr>
            <w:tcW w:type="dxa" w:w="5040"/>
          </w:tcPr>
          <w:p>
            <w:r>
              <w:t>pwa_reglas_versiones, pwa_reglas, ocupaciones y validadores de clases/publicación. Versionar reglas no equivale a versionar borradores de horarios. Persisten reglas de 80 minutos.</w:t>
            </w:r>
          </w:p>
        </w:tc>
      </w:tr>
      <w:tr>
        <w:trPr>
          <w:cantSplit/>
        </w:trPr>
        <w:tc>
          <w:tcPr>
            <w:tcW w:type="dxa" w:w="5040"/>
          </w:tcPr>
          <w:p>
            <w:r>
              <w:t>Configuración de turnos</w:t>
            </w:r>
          </w:p>
        </w:tc>
        <w:tc>
          <w:tcPr>
            <w:tcW w:type="dxa" w:w="5040"/>
          </w:tcPr>
          <w:p>
            <w:r>
              <w:t>pwa_cuadriculas y pwa_cuadriculas_api guardan intervalos por semestre y turno: unidades de 45 o 60 minutos. pwa_grupos_turnos enlaza secciones y configuración del mismo semestre.</w:t>
            </w:r>
          </w:p>
        </w:tc>
      </w:tr>
      <w:tr>
        <w:trPr>
          <w:cantSplit/>
        </w:trPr>
        <w:tc>
          <w:tcPr>
            <w:tcW w:type="dxa" w:w="5040"/>
          </w:tcPr>
          <w:p>
            <w:r>
              <w:t>Protección de turnos usados</w:t>
            </w:r>
          </w:p>
        </w:tc>
        <w:tc>
          <w:tcPr>
            <w:tcW w:type="dxa" w:w="5040"/>
          </w:tcPr>
          <w:p>
            <w:r>
              <w:t>proteger_turno_con_clases rechaza cambios de semestre, turno o intervalos cuando ya hay clases vinculadas. Permite conservar las clases existentes.</w:t>
            </w:r>
          </w:p>
        </w:tc>
      </w:tr>
      <w:tr>
        <w:trPr>
          <w:cantSplit/>
        </w:trPr>
        <w:tc>
          <w:tcPr>
            <w:tcW w:type="dxa" w:w="5040"/>
          </w:tcPr>
          <w:p>
            <w:r>
              <w:t>Restricciones comunicadas</w:t>
            </w:r>
          </w:p>
        </w:tc>
        <w:tc>
          <w:tcPr>
            <w:tcW w:type="dxa" w:w="5040"/>
          </w:tcPr>
          <w:p>
            <w:r>
              <w:t>pwa_restricciones_docentes y pwa_restricciones_api: intervalos no disponibles, estado activo, autores, fecha y versión. No convierte ni borra disponibilidad_docente.</w:t>
            </w:r>
          </w:p>
        </w:tc>
      </w:tr>
      <w:tr>
        <w:trPr>
          <w:cantSplit/>
        </w:trPr>
        <w:tc>
          <w:tcPr>
            <w:tcW w:type="dxa" w:w="5040"/>
          </w:tcPr>
          <w:p>
            <w:r>
              <w:t>Importación académica del 12 de octubre</w:t>
            </w:r>
          </w:p>
        </w:tc>
        <w:tc>
          <w:tcPr>
            <w:tcW w:type="dxa" w:w="5040"/>
          </w:tcPr>
          <w:p>
            <w:r>
              <w:t>Cuatro tablas nuevas y pwa_importar_asignacion. Migración ejecutada y verificada en Supabase en esta entrega. La nueva oferta académica no genera horarios ni rellena automáticamente las tablas históricas.</w:t>
            </w:r>
          </w:p>
        </w:tc>
      </w:tr>
    </w:tbl>
    <w:p>
      <w:pPr>
        <w:pStyle w:val="Heading1"/>
      </w:pPr>
      <w:r>
        <w:t>Importación académica que ya se puede guardar</w:t>
      </w:r>
    </w:p>
    <w:p>
      <w:r>
        <w:t>Plantilla actual: Cédula del docente, Nombre del docente, Código de asignatura, Nombre de asignatura, Carrera, Año, Turno y Horas totales del semestre. Cédula y código se conservan como texto. La PWA no pide escribir identificadores internos. La carrera debe existir y estar activa; para un coordinador debe estar entre sus carreras autorizadas.</w:t>
      </w:r>
    </w:p>
    <w:p>
      <w:r>
        <w:t>Secuencia: descargar plantilla, completar Excel, revisar coincidencias y errores, aceptar la revisión y confirmar. La revisión distingue registros reconocidos, vínculos con el catálogo existente y registros nuevos. La confirmación revalida datos y semestre y compara la huella de la revisión. Si cambió el contexto, se exige revisar otra vez. El lote se guarda dentro de una transacción.</w:t>
      </w:r>
    </w:p>
    <w:p>
      <w:r>
        <w:t>Docente nuevo: se crea únicamente pwa_docentes_academicos. Asignatura nueva: se crea pwa_asignaturas_academicas, con código único dentro de la carrera. La asignación se identifica por semestre y asignatura. Una fila adicional con otro profesor crea otra relación en pwa_asignacion_docentes; las horas no se duplican. Si ya existe un perfil o asignatura histórica compatible, se guarda su vínculo opcional.</w:t>
      </w:r>
    </w:p>
    <w:p>
      <w:r>
        <w:t>La importación añade vínculos y no retira profesores anteriores. Rechaza otra carga o turno para una asignación ya registrada, nombres incompatibles, identidades ambiguas y varios turnos para un mismo año de carrera en el semestre. Una reimportación revisada no duplica relaciones. Corregir o sustituir una entrega existente sigue requiriendo completar un flujo específico: no debe confundirse con esta confirmación aditiva.</w:t>
      </w:r>
    </w:p>
    <w:p>
      <w:r>
        <w:t>Límites técnicos: archivo de hasta 2 MB y 500 filas; sin fórmulas ni celdas combinadas. Años entre 1 y 10 y horas semestrales enteras de 0 a 10000; cero explícito es un dato recibido, no una oferta lista para generar. La validación de formato de cédula no verifica su autenticidad ante una institución.</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Contrato</w:t>
            </w:r>
          </w:p>
        </w:tc>
        <w:tc>
          <w:tcPr>
            <w:tcW w:type="dxa" w:w="5040"/>
          </w:tcPr>
          <w:p>
            <w:r>
              <w:t>Uso</w:t>
            </w:r>
          </w:p>
        </w:tc>
      </w:tr>
      <w:tr>
        <w:trPr>
          <w:cantSplit/>
        </w:trPr>
        <w:tc>
          <w:tcPr>
            <w:tcW w:type="dxa" w:w="5040"/>
          </w:tcPr>
          <w:p>
            <w:r>
              <w:t>POST /api/preparacion/plantilla</w:t>
            </w:r>
          </w:p>
        </w:tc>
        <w:tc>
          <w:tcPr>
            <w:tcW w:type="dxa" w:w="5040"/>
          </w:tcPr>
          <w:p>
            <w:r>
              <w:t>Descargar la plantilla según tipo.</w:t>
            </w:r>
          </w:p>
        </w:tc>
      </w:tr>
      <w:tr>
        <w:trPr>
          <w:cantSplit/>
        </w:trPr>
        <w:tc>
          <w:tcPr>
            <w:tcW w:type="dxa" w:w="5040"/>
          </w:tcPr>
          <w:p>
            <w:r>
              <w:t>POST /api/preparacion/revisar</w:t>
            </w:r>
          </w:p>
        </w:tc>
        <w:tc>
          <w:tcPr>
            <w:tcW w:type="dxa" w:w="5040"/>
          </w:tcPr>
          <w:p>
            <w:r>
              <w:t>Validar archivo y mostrar plan para el semestre activo.</w:t>
            </w:r>
          </w:p>
        </w:tc>
      </w:tr>
      <w:tr>
        <w:trPr>
          <w:cantSplit/>
        </w:trPr>
        <w:tc>
          <w:tcPr>
            <w:tcW w:type="dxa" w:w="5040"/>
          </w:tcPr>
          <w:p>
            <w:r>
              <w:t>POST /api/preparacion/confirmar</w:t>
            </w:r>
          </w:p>
        </w:tc>
        <w:tc>
          <w:tcPr>
            <w:tcW w:type="dxa" w:w="5040"/>
          </w:tcPr>
          <w:p>
            <w:r>
              <w:t>Confirmación implementada solo para asignaciones; exige revisión previa.</w:t>
            </w:r>
          </w:p>
        </w:tc>
      </w:tr>
      <w:tr>
        <w:trPr>
          <w:cantSplit/>
        </w:trPr>
        <w:tc>
          <w:tcPr>
            <w:tcW w:type="dxa" w:w="5040"/>
          </w:tcPr>
          <w:p>
            <w:r>
              <w:t>GET /api/asignacion-academica</w:t>
            </w:r>
          </w:p>
        </w:tc>
        <w:tc>
          <w:tcPr>
            <w:tcW w:type="dxa" w:w="5040"/>
          </w:tcPr>
          <w:p>
            <w:r>
              <w:t>Consultar asignaciones importadas dentro del ámbito permitido.</w:t>
            </w:r>
          </w:p>
        </w:tc>
      </w:tr>
      <w:tr>
        <w:trPr>
          <w:cantSplit/>
        </w:trPr>
        <w:tc>
          <w:tcPr>
            <w:tcW w:type="dxa" w:w="5040"/>
          </w:tcPr>
          <w:p>
            <w:r>
              <w:t>pwa_importar_asignacion(action, payload)</w:t>
            </w:r>
          </w:p>
        </w:tc>
        <w:tc>
          <w:tcPr>
            <w:tcW w:type="dxa" w:w="5040"/>
          </w:tcPr>
          <w:p>
            <w:r>
              <w:t>Acciones list, preview y confirm. La lista omite cédulas. Solo administrador o coordinador autorizado.</w:t>
            </w:r>
          </w:p>
        </w:tc>
      </w:tr>
    </w:tbl>
    <w:p>
      <w:pPr>
        <w:pStyle w:val="Heading1"/>
      </w:pPr>
      <w:r>
        <w:t>Permisos y validaciones</w:t>
      </w:r>
    </w:p>
    <w:p>
      <w:r>
        <w:t>Los roles base del enum user_rol siguen siendo administrador y docente. coordinador, planificador, aprobador y jefe_departamento son funciones adicionales en pwa_permisos_usuario, no nuevos valores de ese enum. La lista carreras limita las operaciones de coordinación. La aplicación usa etiquetas comprensibles, pero conserva nombres técnicos compartidos como periodos e id_periodo.</w:t>
      </w:r>
    </w:p>
    <w:p>
      <w:r>
        <w:t>Las cuatro tablas nuevas tienen RLS y carecen de acceso directo para anon y authenticated. Se comprobó: authenticated puede ejecutar pwa_importar_asignacion; anon no; authenticated no puede insertar directamente docentes académicos. La función SECURITY DEFINER comprueba perfil, función y carrera. Tener permiso EXECUTE no permite saltarse esas comprobaciones.</w:t>
      </w:r>
    </w:p>
    <w:p>
      <w:r>
        <w:t>Las lecturas de usuarios y permisos se restringen al propio perfil o administrador. Los catálogos históricos usan políticas de perfil activo. No todas las lecturas históricas están limitadas por carrera; no asumir que una regla de escritura también limita todas las consultas. RLS activado por sí solo no demuestra que cada operación sea segura.</w:t>
      </w:r>
    </w:p>
    <w:p>
      <w:r>
        <w:t>Hay funciones auxiliares históricas con EXECUTE concedido a anon, entre ellas pwa_s3_disponible y validadores. Esto no demuestra por sí solo un acceso explotable y las funciones de trigger no son RPC de uso ordinario, pero debe revisarse la necesidad de esos permisos y la exposición de funciones auxiliares. Esta entrega no cambió esos privilegios históricos.</w:t>
      </w:r>
    </w:p>
    <w:p>
      <w:r>
        <w:t>Índices relevantes: correo único sin distinguir mayúsculas y un solo semestre activo. Las ocupaciones tienen exclusión GiST de rangos superpuestos para docente, aula y sección. Los intervalos adyacentes pueden coexistir. Los triggers protegen referencias usadas y la publicación completa según el modelo antiguo. La restricción programacion_cantidades_positivas sigue marcada NOT VALID: no equivale a haber validado retroactivamente todas las filas existentes.</w:t>
      </w:r>
    </w:p>
    <w:p>
      <w:pPr>
        <w:pStyle w:val="Heading1"/>
      </w:pPr>
      <w:r>
        <w:t>Qué sigue pendiente y por qué importa</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Pendiente</w:t>
            </w:r>
          </w:p>
        </w:tc>
        <w:tc>
          <w:tcPr>
            <w:tcW w:type="dxa" w:w="5040"/>
          </w:tcPr>
          <w:p>
            <w:r>
              <w:t>Consecuencia para continuar</w:t>
            </w:r>
          </w:p>
        </w:tc>
      </w:tr>
      <w:tr>
        <w:trPr>
          <w:cantSplit/>
        </w:trPr>
        <w:tc>
          <w:tcPr>
            <w:tcW w:type="dxa" w:w="5040"/>
          </w:tcPr>
          <w:p>
            <w:r>
              <w:t>Sustituir validadores históricos</w:t>
            </w:r>
          </w:p>
        </w:tc>
        <w:tc>
          <w:tcPr>
            <w:tcW w:type="dxa" w:w="5040"/>
          </w:tcPr>
          <w:p>
            <w:r>
              <w:t>pwa_s3_validar_clase y pwa_s3_validar_periodo exigen 80 minutos; pwa_s3_disponible exige disponibilidad positiva. Cambiar únicamente un texto a 90 no resuelve el modelo. Deben adaptarse junto con escritura, publicación y app móvil.</w:t>
            </w:r>
          </w:p>
        </w:tc>
      </w:tr>
      <w:tr>
        <w:trPr>
          <w:cantSplit/>
        </w:trPr>
        <w:tc>
          <w:tcPr>
            <w:tcW w:type="dxa" w:w="5040"/>
          </w:tcPr>
          <w:p>
            <w:r>
              <w:t>Integrar identidades académicas</w:t>
            </w:r>
          </w:p>
        </w:tc>
        <w:tc>
          <w:tcPr>
            <w:tcW w:type="dxa" w:w="5040"/>
          </w:tcPr>
          <w:p>
            <w:r>
              <w:t>El registro de restricciones ya integra docentes académicos sin cuenta. Falta enlazar sus identidades con clases persistidas y definir la vinculación futura de cuentas; no realizar fusiones automáticas.</w:t>
            </w:r>
          </w:p>
        </w:tc>
      </w:tr>
      <w:tr>
        <w:trPr>
          <w:cantSplit/>
        </w:trPr>
        <w:tc>
          <w:tcPr>
            <w:tcW w:type="dxa" w:w="5040"/>
          </w:tcPr>
          <w:p>
            <w:r>
              <w:t>Conectar la oferta nueva con la planificación</w:t>
            </w:r>
          </w:p>
        </w:tc>
        <w:tc>
          <w:tcPr>
            <w:tcW w:type="dxa" w:w="5040"/>
          </w:tcPr>
          <w:p>
            <w:r>
              <w:t>El snapshot y los contratos antiguos consultan programacion_academica, no las nuevas asignaciones. No se ha completado la persistencia de clases de varios docentes ni el consumo de esta oferta por el motor.</w:t>
            </w:r>
          </w:p>
        </w:tc>
      </w:tr>
      <w:tr>
        <w:trPr>
          <w:cantSplit/>
        </w:trPr>
        <w:tc>
          <w:tcPr>
            <w:tcW w:type="dxa" w:w="5040"/>
          </w:tcPr>
          <w:p>
            <w:r>
              <w:t>Importar años e inventario</w:t>
            </w:r>
          </w:p>
        </w:tc>
        <w:tc>
          <w:tcPr>
            <w:tcW w:type="dxa" w:w="5040"/>
          </w:tcPr>
          <w:p>
            <w:r>
              <w:t>Sus plantillas permiten revisión preliminar, no confirmación. Faltan persistencia de sede/modalidad y representación compartida de espacios subdivididos, además de datos institucionales definitivos.</w:t>
            </w:r>
          </w:p>
        </w:tc>
      </w:tr>
      <w:tr>
        <w:trPr>
          <w:cantSplit/>
        </w:trPr>
        <w:tc>
          <w:tcPr>
            <w:tcW w:type="dxa" w:w="5040"/>
          </w:tcPr>
          <w:p>
            <w:r>
              <w:t>Borradores y clases fijadas</w:t>
            </w:r>
          </w:p>
        </w:tc>
        <w:tc>
          <w:tcPr>
            <w:tcW w:type="dxa" w:w="5040"/>
          </w:tcPr>
          <w:p>
            <w:r>
              <w:t>estado_horario solo tiene borrador y publicado. No hay todavía un modelo completo de propuestas sucesivas con estados intermedios, autorización de movimiento y conservación de publicación.</w:t>
            </w:r>
          </w:p>
        </w:tc>
      </w:tr>
      <w:tr>
        <w:trPr>
          <w:cantSplit/>
        </w:trPr>
        <w:tc>
          <w:tcPr>
            <w:tcW w:type="dxa" w:w="5040"/>
          </w:tcPr>
          <w:p>
            <w:r>
              <w:t>Generación matemática</w:t>
            </w:r>
          </w:p>
        </w:tc>
        <w:tc>
          <w:tcPr>
            <w:tcW w:type="dxa" w:w="5040"/>
          </w:tcPr>
          <w:p>
            <w:r>
              <w:t>El motor no está implementado. Debe respetar restricciones, docentes simultáneos, capacidad, recursos, recesos y clases fijadas. Una propuesta inviable no se publica como válida.</w:t>
            </w:r>
          </w:p>
        </w:tc>
      </w:tr>
      <w:tr>
        <w:trPr>
          <w:cantSplit/>
        </w:trPr>
        <w:tc>
          <w:tcPr>
            <w:tcW w:type="dxa" w:w="5040"/>
          </w:tcPr>
          <w:p>
            <w:r>
              <w:t>Validación con usuarios reales</w:t>
            </w:r>
          </w:p>
        </w:tc>
        <w:tc>
          <w:tcPr>
            <w:tcW w:type="dxa" w:w="5040"/>
          </w:tcPr>
          <w:p>
            <w:r>
              <w:t>No se crearon cuentas o asignaciones ficticias en producción. Las pruebas locales y la comprobación de metadatos no sustituyen la aceptación funcional con entregas reales.</w:t>
            </w:r>
          </w:p>
        </w:tc>
      </w:tr>
    </w:tbl>
    <w:p>
      <w:pPr>
        <w:pStyle w:val="Heading1"/>
      </w:pPr>
      <w:r>
        <w:t>Cómo continuar desde otro equipo</w:t>
      </w:r>
    </w:p>
    <w:p>
      <w:r>
        <w:t>Usar el mismo proyecto Supabase: no volver a ejecutar el esquema base ni todos los scripts antiguos. Los cambios ya aplicados se comparten automáticamente. Descargar el código actualizado sí es necesario para obtener las pantallas y rutas nuevas. database.local está excluido de Git por decisión del proyecto; quien necesite sus scripts debe recibirlos por separado. La carpeta contiene migraciones y pruebas locales, no otra base de producción.</w:t>
      </w:r>
    </w:p>
    <w:p>
      <w:r>
        <w:t>La aplicación móvil conserva sus contratos actuales. Esta entrega no requiere que llame al backend de la PWA. Para mostrar las asignaciones nuevas necesitará integrar la nueva consulta y su ámbito de permisos; los listados antiguos no las incorporan por sí solos. No se ha compilado ni probado la app móvil en esta entrega.</w:t>
      </w:r>
    </w:p>
    <w:p>
      <w:r>
        <w:t>Antes del siguiente cambio compartido, comparar sus dependencias reales en ambas apps y probar la transición. Prioridad: continuar correcciones de asignaciones, requisitos de espacio y planificación; después sustituir validadores y publicar el modelo nuevo sin reinterpretar registros históricos. Mantener cédula y códigos como texto y no transformar horas semestrales en frecuencia semanal por suposición.</w:t>
      </w:r>
    </w:p>
    <w:p>
      <w:pPr>
        <w:pStyle w:val="Heading1"/>
      </w:pPr>
      <w:r>
        <w:t>Diccionario de tablas vigente</w:t>
      </w:r>
    </w:p>
    <w:p>
      <w:pPr>
        <w:pStyle w:val="Heading2"/>
      </w:pPr>
      <w:r>
        <w:t>asignaturas</w:t>
      </w:r>
    </w:p>
    <w:p>
      <w:r>
        <w:t>Catálogo histórico con horas teóricas y prácticas; no son el campo nuevo horas_semestre.</w:t>
      </w:r>
    </w:p>
    <w:p>
      <w:r>
        <w:t>Campos: id_asignatura (integer); codigo (character varying(20)); nombre (character varying(100)); id_carrera (integer); ano_estudio (integer); horas_teoricas (integer); horas_practicas (integer); estado (general_estado).</w:t>
      </w:r>
    </w:p>
    <w:p>
      <w:r>
        <w:t>Relaciones y controles: CHECK ((horas_teoricas &gt;= 0)); CHECK ((horas_practicas &gt;= 0)); PRIMARY KEY (id_asignatura); UNIQUE (codigo); FOREIGN KEY (id_carrera) REFERENCES carreras(id_carrera).</w:t>
      </w:r>
    </w:p>
    <w:p>
      <w:pPr>
        <w:pStyle w:val="Heading2"/>
      </w:pPr>
      <w:r>
        <w:t>aula_recurso</w:t>
      </w:r>
    </w:p>
    <w:p>
      <w:r>
        <w:t>Relación de espacios con equipamiento.</w:t>
      </w:r>
    </w:p>
    <w:p>
      <w:r>
        <w:t>Campos: id_aula (integer); id_recurso (integer).</w:t>
      </w:r>
    </w:p>
    <w:p>
      <w:r>
        <w:t>Relaciones y controles: PRIMARY KEY (id_aula, id_recurso); FOREIGN KEY (id_aula) REFERENCES aulas(id_aula) ON DELETE CASCADE; FOREIGN KEY (id_recurso) REFERENCES recursos(id_recurso) ON DELETE CASCADE.</w:t>
      </w:r>
    </w:p>
    <w:p>
      <w:pPr>
        <w:pStyle w:val="Heading2"/>
      </w:pPr>
      <w:r>
        <w:t>aulas</w:t>
      </w:r>
    </w:p>
    <w:p>
      <w:r>
        <w:t>Espacios históricos con capacidad, tipo y estado; no contiene sede ni espacio_padre.</w:t>
      </w:r>
    </w:p>
    <w:p>
      <w:r>
        <w:t>Campos: id_aula (integer); codigo (character varying(20)); id_pabellon (integer); capacidad (integer); estado (general_estado); tipo (character varying(50)).</w:t>
      </w:r>
    </w:p>
    <w:p>
      <w:r>
        <w:t>Relaciones y controles: CHECK ((capacidad &gt; 0)); PRIMARY KEY (id_aula); UNIQUE (codigo, id_pabellon); FOREIGN KEY (id_pabellon) REFERENCES pabellones(id_pabellon).</w:t>
      </w:r>
    </w:p>
    <w:p>
      <w:pPr>
        <w:pStyle w:val="Heading2"/>
      </w:pPr>
      <w:r>
        <w:t>bloques_clase</w:t>
      </w:r>
    </w:p>
    <w:p>
      <w:r>
        <w:t>Intervalos históricos por semestre y día.</w:t>
      </w:r>
    </w:p>
    <w:p>
      <w:r>
        <w:t>Campos: id_bloque (integer); id_periodo (integer); dia (dias_semana); hora_inicio (time without time zone); hora_fin (time without time zone); es_receso (boolean).</w:t>
      </w:r>
    </w:p>
    <w:p>
      <w:r>
        <w:t>Relaciones y controles: CHECK ((hora_inicio &lt; hora_fin)); PRIMARY KEY (id_bloque); FOREIGN KEY (id_periodo) REFERENCES periodos(id_periodo) ON DELETE CASCADE.</w:t>
      </w:r>
    </w:p>
    <w:p>
      <w:pPr>
        <w:pStyle w:val="Heading2"/>
      </w:pPr>
      <w:r>
        <w:t>carreras</w:t>
      </w:r>
    </w:p>
    <w:p>
      <w:r>
        <w:t>Catálogo de carreras.</w:t>
      </w:r>
    </w:p>
    <w:p>
      <w:r>
        <w:t>Campos: id_carrera (integer); nombre (character varying(150)); estado (general_estado).</w:t>
      </w:r>
    </w:p>
    <w:p>
      <w:r>
        <w:t>Relaciones y controles: PRIMARY KEY (id_carrera); UNIQUE (nombre).</w:t>
      </w:r>
    </w:p>
    <w:p>
      <w:pPr>
        <w:pStyle w:val="Heading2"/>
      </w:pPr>
      <w:r>
        <w:t>disponibilidad_docente</w:t>
      </w:r>
    </w:p>
    <w:p>
      <w:r>
        <w:t>Disponibilidad positiva del modelo antiguo; no invertir su significado.</w:t>
      </w:r>
    </w:p>
    <w:p>
      <w:r>
        <w:t>Campos: id_disponibilidad (integer); id_docente (integer); id_periodo (integer); dia (dias_semana); hora_inicio (time without time zone); hora_fin (time without time zone).</w:t>
      </w:r>
    </w:p>
    <w:p>
      <w:r>
        <w:t>Relaciones y controles: CHECK ((hora_inicio &lt; hora_fin)); PRIMARY KEY (id_disponibilidad); FOREIGN KEY (id_docente) REFERENCES docentes(id_docente) ON DELETE CASCADE; FOREIGN KEY (id_periodo) REFERENCES periodos(id_periodo) ON DELETE CASCADE.</w:t>
      </w:r>
    </w:p>
    <w:p>
      <w:pPr>
        <w:pStyle w:val="Heading2"/>
      </w:pPr>
      <w:r>
        <w:t>docentes</w:t>
      </w:r>
    </w:p>
    <w:p>
      <w:r>
        <w:t>Extensión histórica de usuarios; su clave es también id_usuario.</w:t>
      </w:r>
    </w:p>
    <w:p>
      <w:r>
        <w:t>Campos: id_docente (integer); especialidad (character varying(100)).</w:t>
      </w:r>
    </w:p>
    <w:p>
      <w:r>
        <w:t>Relaciones y controles: PRIMARY KEY (id_docente); FOREIGN KEY (id_docente) REFERENCES usuarios(id_usuario) ON DELETE CASCADE.</w:t>
      </w:r>
    </w:p>
    <w:p>
      <w:pPr>
        <w:pStyle w:val="Heading2"/>
      </w:pPr>
      <w:r>
        <w:t>horarios</w:t>
      </w:r>
    </w:p>
    <w:p>
      <w:r>
        <w:t>Clases persistidas del modelo histórico; una referencia docente por clase.</w:t>
      </w:r>
    </w:p>
    <w:p>
      <w:r>
        <w:t>Campos: id_horario (integer); id_docente (integer); id_asignatura (integer); id_seccion (integer); id_aula (integer); id_bloque (integer); estado_publicacion (estado_horario); fecha_actualizacion (timestamp with time zone); reglas_version (integer).</w:t>
      </w:r>
    </w:p>
    <w:p>
      <w:r>
        <w:t>Relaciones y controles: PRIMARY KEY (id_horario); FOREIGN KEY (id_docente) REFERENCES docentes(id_docente); FOREIGN KEY (id_asignatura) REFERENCES asignaturas(id_asignatura); FOREIGN KEY (id_seccion) REFERENCES secciones(id_seccion); FOREIGN KEY (id_aula) REFERENCES aulas(id_aula); FOREIGN KEY (id_bloque) REFERENCES bloques_clase(id_bloque).</w:t>
      </w:r>
    </w:p>
    <w:p>
      <w:pPr>
        <w:pStyle w:val="Heading2"/>
      </w:pPr>
      <w:r>
        <w:t>pabellones</w:t>
      </w:r>
    </w:p>
    <w:p>
      <w:r>
        <w:t>Pabellones de los espacios.</w:t>
      </w:r>
    </w:p>
    <w:p>
      <w:r>
        <w:t>Campos: id_pabellon (integer); nombre (character varying(50)).</w:t>
      </w:r>
    </w:p>
    <w:p>
      <w:r>
        <w:t>Relaciones y controles: PRIMARY KEY (id_pabellon); UNIQUE (nombre).</w:t>
      </w:r>
    </w:p>
    <w:p>
      <w:pPr>
        <w:pStyle w:val="Heading2"/>
      </w:pPr>
      <w:r>
        <w:t>periodos</w:t>
      </w:r>
    </w:p>
    <w:p>
      <w:r>
        <w:t>Semestres; conserva el nombre técnico compartido.</w:t>
      </w:r>
    </w:p>
    <w:p>
      <w:r>
        <w:t>Campos: id_periodo (integer); nombre (character varying(50)); ano_lectivo (integer); fecha_inicio (date); fecha_fin (date); es_activo (boolean).</w:t>
      </w:r>
    </w:p>
    <w:p>
      <w:r>
        <w:t>Relaciones y controles: CHECK ((fecha_inicio &lt; fecha_fin)); PRIMARY KEY (id_periodo).</w:t>
      </w:r>
    </w:p>
    <w:p>
      <w:pPr>
        <w:pStyle w:val="Heading2"/>
      </w:pPr>
      <w:r>
        <w:t>programacion_academica</w:t>
      </w:r>
    </w:p>
    <w:p>
      <w:r>
        <w:t>Programación histórica con un docente por registro y sesiones/bloques.</w:t>
      </w:r>
    </w:p>
    <w:p>
      <w:r>
        <w:t>Campos: id_programacion (integer); id_periodo (integer); id_seccion (integer); id_asignatura (integer); id_docente (integer); sesiones_semanales (integer); duracion_bloques (integer); requisito_laboratorio (boolean); recursos_requeridos (integer[]).</w:t>
      </w:r>
    </w:p>
    <w:p>
      <w:r>
        <w:t>Relaciones y controles: PRIMARY KEY (id_programacion); UNIQUE (id_periodo, id_seccion, id_asignatura); FOREIGN KEY (id_periodo) REFERENCES periodos(id_periodo) ON DELETE CASCADE; FOREIGN KEY (id_seccion) REFERENCES secciones(id_seccion) ON DELETE CASCADE; FOREIGN KEY (id_asignatura) REFERENCES asignaturas(id_asignatura) ON DELETE CASCADE; FOREIGN KEY (id_docente) REFERENCES docentes(id_docente) ON DELETE RESTRICT; CHECK (((sesiones_semanales &gt; 0) AND (duracion_bloques &gt; 0))) NOT VALID.</w:t>
      </w:r>
    </w:p>
    <w:p>
      <w:pPr>
        <w:pStyle w:val="Heading2"/>
      </w:pPr>
      <w:r>
        <w:t>pwa_asignacion_docentes</w:t>
      </w:r>
    </w:p>
    <w:p>
      <w:r>
        <w:t>Varios docentes por asignación sin multiplicar las horas.</w:t>
      </w:r>
    </w:p>
    <w:p>
      <w:r>
        <w:t>Campos: id_asignacion (bigint); id_docente (bigint).</w:t>
      </w:r>
    </w:p>
    <w:p>
      <w:r>
        <w:t>Relaciones y controles: PRIMARY KEY (id_asignacion, id_docente); FOREIGN KEY (id_asignacion) REFERENCES pwa_asignaciones_academicas(id); FOREIGN KEY (id_docente) REFERENCES pwa_docentes_academicos(id).</w:t>
      </w:r>
    </w:p>
    <w:p>
      <w:pPr>
        <w:pStyle w:val="Heading2"/>
      </w:pPr>
      <w:r>
        <w:t>pwa_asignaciones_academicas</w:t>
      </w:r>
    </w:p>
    <w:p>
      <w:r>
        <w:t>Oferta por semestre, asignatura, turno y horas semestrales.</w:t>
      </w:r>
    </w:p>
    <w:p>
      <w:r>
        <w:t>Campos: id (bigint); id_periodo (integer); id_asignatura (bigint); turno (text); horas_semestre (integer); creado_por (integer); revision (integer, NOT NULL, inicialmente 1); actualizado_por (integer, FK usuarios); actualizado_en (timestamptz).</w:t>
      </w:r>
    </w:p>
    <w:p>
      <w:r>
        <w:t>Relaciones y controles: CHECK ((turno = ANY (ARRAY['matutino'::text, 'vespertino'::text, 'nocturno'::text, 'encuentros'::text]))); CHECK (((horas_semestre &gt;= 0) AND (horas_semestre &lt;= 10000))); PRIMARY KEY (id); UNIQUE (id_periodo, id_asignatura); FOREIGN KEY (id_periodo) REFERENCES periodos(id_periodo); FOREIGN KEY (id_asignatura) REFERENCES pwa_asignaturas_academicas(id); FOREIGN KEY (creado_por) REFERENCES usuarios(id_usuario).</w:t>
      </w:r>
    </w:p>
    <w:p>
      <w:pPr>
        <w:pStyle w:val="Heading2"/>
      </w:pPr>
      <w:r>
        <w:t>pwa_asignaturas_academicas</w:t>
      </w:r>
    </w:p>
    <w:p>
      <w:r>
        <w:t>Asignatura por carrera y código; enlace opcional al catálogo antiguo.</w:t>
      </w:r>
    </w:p>
    <w:p>
      <w:r>
        <w:t>Campos: id (bigint); id_carrera (integer); codigo (text); nombre (text); ano_estudio (integer); id_asignatura (integer).</w:t>
      </w:r>
    </w:p>
    <w:p>
      <w:r>
        <w:t>Relaciones y controles: CHECK (((ano_estudio &gt;= 1) AND (ano_estudio &lt;= 10))); PRIMARY KEY (id); UNIQUE (id_carrera, codigo); FOREIGN KEY (id_carrera) REFERENCES carreras(id_carrera); FOREIGN KEY (id_asignatura) REFERENCES asignaturas(id_asignatura).</w:t>
      </w:r>
    </w:p>
    <w:p>
      <w:pPr>
        <w:pStyle w:val="Heading2"/>
      </w:pPr>
      <w:r>
        <w:t>pwa_cuadriculas</w:t>
      </w:r>
    </w:p>
    <w:p>
      <w:r>
        <w:t>Configuración de intervalos por turno y semestre.</w:t>
      </w:r>
    </w:p>
    <w:p>
      <w:r>
        <w:t>Campos: id_cuadricula (integer); id_periodo (integer); nombre (text); turno (text); bloques (jsonb); version (integer).</w:t>
      </w:r>
    </w:p>
    <w:p>
      <w:r>
        <w:t>Relaciones y controles: CHECK (((length(TRIM(BOTH FROM nombre)) &gt;= 1) AND (length(TRIM(BOTH FROM nombre)) &lt;= 100))); CHECK ((turno = ANY (ARRAY['matutino'::text, 'vespertino'::text, 'nocturno'::text, 'encuentros'::text]))); CHECK ((jsonb_typeof(bloques) = 'array'::text)); PRIMARY KEY (id_cuadricula); UNIQUE (id_periodo, nombre); FOREIGN KEY (id_periodo) REFERENCES periodos(id_periodo).</w:t>
      </w:r>
    </w:p>
    <w:p>
      <w:pPr>
        <w:pStyle w:val="Heading2"/>
      </w:pPr>
      <w:r>
        <w:t>pwa_docentes_academicos</w:t>
      </w:r>
    </w:p>
    <w:p>
      <w:r>
        <w:t>Identidad académica por cédula; vínculo opcional con usuario.</w:t>
      </w:r>
    </w:p>
    <w:p>
      <w:r>
        <w:t>Campos: id (bigint); cedula (text); nombre (text); id_usuario (integer).</w:t>
      </w:r>
    </w:p>
    <w:p>
      <w:r>
        <w:t>Relaciones y controles: CHECK (((length(cedula) &gt;= 1) AND (length(cedula) &lt;= 40))); CHECK (((length(nombre) &gt;= 1) AND (length(nombre) &lt;= 150))); PRIMARY KEY (id); UNIQUE (cedula); FOREIGN KEY (id_usuario) REFERENCES usuarios(id_usuario).</w:t>
      </w:r>
    </w:p>
    <w:p>
      <w:pPr>
        <w:pStyle w:val="Heading2"/>
      </w:pPr>
      <w:r>
        <w:t>pwa_grupos_turnos</w:t>
      </w:r>
    </w:p>
    <w:p>
      <w:r>
        <w:t>Vinculación de sección histórica con configuración de su mismo semestre.</w:t>
      </w:r>
    </w:p>
    <w:p>
      <w:r>
        <w:t>Campos: id_seccion (integer); id_periodo (integer); id_cuadricula (integer); version (integer).</w:t>
      </w:r>
    </w:p>
    <w:p>
      <w:r>
        <w:t>Relaciones y controles: PRIMARY KEY (id_seccion); FOREIGN KEY (id_seccion, id_periodo) REFERENCES secciones(id_seccion, id_periodo); FOREIGN KEY (id_cuadricula, id_periodo) REFERENCES pwa_cuadriculas(id_cuadricula, id_periodo).</w:t>
      </w:r>
    </w:p>
    <w:p>
      <w:pPr>
        <w:pStyle w:val="Heading2"/>
      </w:pPr>
      <w:r>
        <w:t>pwa_importaciones</w:t>
      </w:r>
    </w:p>
    <w:p>
      <w:r>
        <w:t>Lotes de la importación antigua; no audita automáticamente la importación nueva.</w:t>
      </w:r>
    </w:p>
    <w:p>
      <w:r>
        <w:t>Campos: id (uuid); responsable (integer); archivo (text); creado (timestamp with time zone); confirmado (timestamp with time zone); estado (text); filas (jsonb); plan (jsonb); resultado (jsonb).</w:t>
      </w:r>
    </w:p>
    <w:p>
      <w:r>
        <w:t>Relaciones y controles: PRIMARY KEY (id); FOREIGN KEY (responsable) REFERENCES usuarios(id_usuario).</w:t>
      </w:r>
    </w:p>
    <w:p>
      <w:pPr>
        <w:pStyle w:val="Heading2"/>
      </w:pPr>
      <w:r>
        <w:t>pwa_ocupaciones_horario</w:t>
      </w:r>
    </w:p>
    <w:p>
      <w:r>
        <w:t>Rangos técnicos para prevenir cruces de docente, aula y sección.</w:t>
      </w:r>
    </w:p>
    <w:p>
      <w:r>
        <w:t>Campos: id_horario (integer); tipo (integer); intervalo (numrange).</w:t>
      </w:r>
    </w:p>
    <w:p>
      <w:r>
        <w:t>Relaciones y controles: CHECK (((tipo &gt;= 0) AND (tipo &lt;= 2))); PRIMARY KEY (id_horario, tipo); EXCLUDE USING gist (intervalo WITH &amp;&amp;); FOREIGN KEY (id_horario) REFERENCES horarios(id_horario) ON DELETE CASCADE.</w:t>
      </w:r>
    </w:p>
    <w:p>
      <w:pPr>
        <w:pStyle w:val="Heading2"/>
      </w:pPr>
      <w:r>
        <w:t>pwa_permisos_usuario</w:t>
      </w:r>
    </w:p>
    <w:p>
      <w:r>
        <w:t>Funciones adicionales y carreras autorizadas.</w:t>
      </w:r>
    </w:p>
    <w:p>
      <w:r>
        <w:t>Campos: id_usuario (integer); funciones (text[]); carreras (integer[]).</w:t>
      </w:r>
    </w:p>
    <w:p>
      <w:r>
        <w:t>Relaciones y controles: CHECK (((NOT ('coordinador'::text = ANY (funciones))) OR (cardinality(carreras) &gt; 0))); PRIMARY KEY (id_usuario); FOREIGN KEY (id_usuario) REFERENCES usuarios(id_usuario) ON DELETE CASCADE; CHECK ((funciones &lt;@ ARRAY['coordinador'::text, 'planificador'::text, 'aprobador'::text, 'jefe_departamento'::text])).</w:t>
      </w:r>
    </w:p>
    <w:p>
      <w:pPr>
        <w:pStyle w:val="Heading2"/>
      </w:pPr>
      <w:r>
        <w:t>pwa_reglas_versiones</w:t>
      </w:r>
    </w:p>
    <w:p>
      <w:r>
        <w:t>Versiones de preferencias por semestre; no son propuestas de horario.</w:t>
      </w:r>
    </w:p>
    <w:p>
      <w:r>
        <w:t>Campos: id_periodo (integer); version (integer); preferencias (jsonb); responsable (integer); creado (timestamp with time zone).</w:t>
      </w:r>
    </w:p>
    <w:p>
      <w:r>
        <w:t>Relaciones y controles: PRIMARY KEY (id_periodo, version); FOREIGN KEY (id_periodo) REFERENCES periodos(id_periodo); FOREIGN KEY (responsable) REFERENCES usuarios(id_usuario).</w:t>
      </w:r>
    </w:p>
    <w:p>
      <w:pPr>
        <w:pStyle w:val="Heading2"/>
      </w:pPr>
      <w:r>
        <w:t>pwa_restricciones_academicas</w:t>
      </w:r>
    </w:p>
    <w:p>
      <w:r>
        <w:t>Intervalos no disponibles de docentes académicos sin cuenta; FK hacia pwa_docentes_academicos, con versión y autores.</w:t>
      </w:r>
    </w:p>
    <w:p>
      <w:r>
        <w:t>Campos: id_restriccion (bigint); id_docente (bigint); id_periodo (integer); dia (dias_semana); hora_inicio (time without time zone); hora_fin (time without time zone); activa (boolean); version (integer); registrado_por (integer); actualizado_por (integer); actualizado_en (timestamp with time zone).</w:t>
      </w:r>
    </w:p>
    <w:p>
      <w:r>
        <w:t>Relaciones y controles: CHECK ((hora_inicio &lt; hora_fin)); PRIMARY KEY (id_restriccion); FOREIGN KEY (id_docente) REFERENCES pwa_docentes_academicos(id); FOREIGN KEY (id_periodo) REFERENCES periodos(id_periodo); FOREIGN KEY (registrado_por) REFERENCES usuarios(id_usuario); FOREIGN KEY (actualizado_por) REFERENCES usuarios(id_usuario).</w:t>
      </w:r>
    </w:p>
    <w:p>
      <w:pPr>
        <w:pStyle w:val="Heading2"/>
      </w:pPr>
      <w:r>
        <w:t>pwa_restricciones_docentes</w:t>
      </w:r>
    </w:p>
    <w:p>
      <w:r>
        <w:t>Intervalos no disponibles comunicados; conserva estado y autores.</w:t>
      </w:r>
    </w:p>
    <w:p>
      <w:r>
        <w:t>Campos: id_restriccion (integer); id_docente (integer); id_periodo (integer); dia (dias_semana); hora_inicio (time without time zone); hora_fin (time without time zone); activa (boolean); version (integer); registrado_por (integer); actualizado_por (integer); actualizado_en (timestamp with time zone).</w:t>
      </w:r>
    </w:p>
    <w:p>
      <w:r>
        <w:t>Relaciones y controles: CHECK ((hora_inicio &lt; hora_fin)); PRIMARY KEY (id_restriccion); FOREIGN KEY (id_docente) REFERENCES docentes(id_docente); FOREIGN KEY (id_periodo) REFERENCES periodos(id_periodo); FOREIGN KEY (registrado_por) REFERENCES usuarios(id_usuario); FOREIGN KEY (actualizado_por) REFERENCES usuarios(id_usuario).</w:t>
      </w:r>
    </w:p>
    <w:p>
      <w:pPr>
        <w:pStyle w:val="Heading2"/>
      </w:pPr>
      <w:r>
        <w:t>recursos</w:t>
      </w:r>
    </w:p>
    <w:p>
      <w:r>
        <w:t>Catálogo de equipamiento.</w:t>
      </w:r>
    </w:p>
    <w:p>
      <w:r>
        <w:t>Campos: id_recurso (integer); nombre (character varying(50)).</w:t>
      </w:r>
    </w:p>
    <w:p>
      <w:r>
        <w:t>Relaciones y controles: PRIMARY KEY (id_recurso); UNIQUE (nombre).</w:t>
      </w:r>
    </w:p>
    <w:p>
      <w:pPr>
        <w:pStyle w:val="Heading2"/>
      </w:pPr>
      <w:r>
        <w:t>seccion_asignatura</w:t>
      </w:r>
    </w:p>
    <w:p>
      <w:r>
        <w:t>Asignaturas vinculadas a una sección histórica.</w:t>
      </w:r>
    </w:p>
    <w:p>
      <w:r>
        <w:t>Campos: id_seccion (integer); id_asignatura (integer).</w:t>
      </w:r>
    </w:p>
    <w:p>
      <w:r>
        <w:t>Relaciones y controles: PRIMARY KEY (id_seccion, id_asignatura); FOREIGN KEY (id_seccion) REFERENCES secciones(id_seccion) ON DELETE CASCADE; FOREIGN KEY (id_asignatura) REFERENCES asignaturas(id_asignatura) ON DELETE CASCADE.</w:t>
      </w:r>
    </w:p>
    <w:p>
      <w:pPr>
        <w:pStyle w:val="Heading2"/>
      </w:pPr>
      <w:r>
        <w:t>secciones</w:t>
      </w:r>
    </w:p>
    <w:p>
      <w:r>
        <w:t>Años/grupos históricos con cantidad de estudiantes; no contiene sede o modalidad.</w:t>
      </w:r>
    </w:p>
    <w:p>
      <w:r>
        <w:t>Campos: id_seccion (integer); id_periodo (integer); codigo (character varying(20)); id_carrera (integer); ano_estudio (integer); cantidad_estudiantes (integer).</w:t>
      </w:r>
    </w:p>
    <w:p>
      <w:r>
        <w:t>Relaciones y controles: FOREIGN KEY (id_periodo) REFERENCES periodos(id_periodo); FOREIGN KEY (id_carrera) REFERENCES carreras(id_carrera); CHECK ((cantidad_estudiantes &gt; 0)); PRIMARY KEY (id_seccion).</w:t>
      </w:r>
    </w:p>
    <w:p>
      <w:pPr>
        <w:pStyle w:val="Heading2"/>
      </w:pPr>
      <w:r>
        <w:t>usuarios</w:t>
      </w:r>
    </w:p>
    <w:p>
      <w:r>
        <w:t>Perfiles y roles de acceso; no confundir con el registro académico sin cuenta.</w:t>
      </w:r>
    </w:p>
    <w:p>
      <w:r>
        <w:t>Campos: id_usuario (integer); nombre (character varying(100)); correo (character varying(100)); cedula (character varying(20)); contrasena (character varying(255)); rol (user_rol); estado (general_estado).</w:t>
      </w:r>
    </w:p>
    <w:p>
      <w:r>
        <w:t>Relaciones y controles: PRIMARY KEY (id_usuario); UNIQUE (correo); UNIQUE (cedula).</w:t>
      </w:r>
    </w:p>
    <w:p>
      <w:pPr>
        <w:pStyle w:val="Heading1"/>
      </w:pPr>
      <w:r>
        <w:t>Funciones y puntos de entrada</w:t>
      </w:r>
    </w:p>
    <w:p>
      <w:r>
        <w:t>public.pwa_cuadriculas_api(action text, payload jsonb). SECURITY DEFINER. Acciones explícitas detectadas: list. Las condiciones adicionales se comprueban dentro de la función.</w:t>
      </w:r>
    </w:p>
    <w:p>
      <w:r>
        <w:t>public.pwa_grupos_turnos_api(action text, payload jsonb). SECURITY DEFINER. Acciones explícitas detectadas: list. Las condiciones adicionales se comprueban dentro de la función.</w:t>
      </w:r>
    </w:p>
    <w:p>
      <w:r>
        <w:t>public.pwa_import_plan(rows_input jsonb). SECURITY DEFINER. Auxiliar o trigger; revisar su definición antes de reutilizarlo.</w:t>
      </w:r>
    </w:p>
    <w:p>
      <w:r>
        <w:t>public.pwa_importacion(action text, payload jsonb). SECURITY DEFINER. Acciones explícitas detectadas: history, preview. Las condiciones adicionales se comprueban dentro de la función.</w:t>
      </w:r>
    </w:p>
    <w:p>
      <w:r>
        <w:t>public.pwa_importar_asignacion(action text, payload jsonb). SECURITY DEFINER. Acciones explícitas detectadas: confirm, list, preview. Las condiciones adicionales se comprueban dentro de la función.</w:t>
      </w:r>
    </w:p>
    <w:p>
      <w:r>
        <w:t>public.pwa_intervalo_validar(). SECURITY DEFINER. Auxiliar o trigger; revisar su definición antes de reutilizarlo.</w:t>
      </w:r>
    </w:p>
    <w:p>
      <w:r>
        <w:t>public.pwa_ocupacion_rango(period_id integer, resource_id integer, kind integer, day dias_semana, starts time without time zone, ends time without time zone). Auxiliar o trigger; revisar su definición antes de reutilizarlo.</w:t>
      </w:r>
    </w:p>
    <w:p>
      <w:r>
        <w:t>public.pwa_planificacion_snapshot(action text, payload jsonb). SECURITY DEFINER. Auxiliar o trigger; revisar su definición antes de reutilizarlo.</w:t>
      </w:r>
    </w:p>
    <w:p>
      <w:r>
        <w:t>public.pwa_programacion(action text, payload jsonb). SECURITY DEFINER. Acciones explícitas detectadas: create, list, update. Las condiciones adicionales se comprueban dentro de la función.</w:t>
      </w:r>
    </w:p>
    <w:p>
      <w:r>
        <w:t>public.pwa_programacion_validar(). SECURITY DEFINER. Auxiliar o trigger; revisar su definición antes de reutilizarlo.</w:t>
      </w:r>
    </w:p>
    <w:p>
      <w:r>
        <w:t>public.pwa_reglas(action text, payload jsonb). SECURITY DEFINER. Acciones explícitas detectadas: history, save. Las condiciones adicionales se comprueban dentro de la función.</w:t>
      </w:r>
    </w:p>
    <w:p>
      <w:r>
        <w:t>public.pwa_restricciones_api(action text, payload jsonb). SECURITY DEFINER. Acciones explícitas detectadas: list. Las condiciones adicionales se comprueban dentro de la función.</w:t>
      </w:r>
    </w:p>
    <w:p>
      <w:r>
        <w:t>public.pwa_restricciones_unificadas(action text, payload jsonb). SECURITY DEFINER. Acciones explícitas detectadas: context. Las condiciones adicionales se comprueban dentro de la función.</w:t>
      </w:r>
    </w:p>
    <w:p>
      <w:r>
        <w:t>public.pwa_s2_asignatura_activa(). SECURITY DEFINER. Auxiliar o trigger; revisar su definición antes de reutilizarlo.</w:t>
      </w:r>
    </w:p>
    <w:p>
      <w:r>
        <w:t>public.pwa_s2_clase_valida(). SECURITY DEFINER. Auxiliar o trigger; revisar su definición antes de reutilizarlo.</w:t>
      </w:r>
    </w:p>
    <w:p>
      <w:r>
        <w:t>public.pwa_s2_conservar_vinculo(). SECURITY DEFINER. Auxiliar o trigger; revisar su definición antes de reutilizarlo.</w:t>
      </w:r>
    </w:p>
    <w:p>
      <w:r>
        <w:t>public.pwa_s2_proteger_asignaciones(). SECURITY DEFINER. Auxiliar o trigger; revisar su definición antes de reutilizarlo.</w:t>
      </w:r>
    </w:p>
    <w:p>
      <w:r>
        <w:t>public.pwa_s3_catalogo_usado(). SECURITY DEFINER. Auxiliar o trigger; revisar su definición antes de reutilizarlo.</w:t>
      </w:r>
    </w:p>
    <w:p>
      <w:r>
        <w:t>public.pwa_s3_disponible(teacher_id integer, period_id integer, day dias_semana, starts time without time zone, ends time without time zone). SECURITY DEFINER. Auxiliar o trigger; revisar su definición antes de reutilizarlo.</w:t>
      </w:r>
    </w:p>
    <w:p>
      <w:r>
        <w:t>public.pwa_s3_preparar_clase(). SECURITY DEFINER. Auxiliar o trigger; revisar su definición antes de reutilizarlo.</w:t>
      </w:r>
    </w:p>
    <w:p>
      <w:r>
        <w:t>public.pwa_s3_publicacion_completa(). SECURITY DEFINER. Auxiliar o trigger; revisar su definición antes de reutilizarlo.</w:t>
      </w:r>
    </w:p>
    <w:p>
      <w:r>
        <w:t>public.pwa_s3_reservar_clase(). SECURITY DEFINER. Auxiliar o trigger; revisar su definición antes de reutilizarlo.</w:t>
      </w:r>
    </w:p>
    <w:p>
      <w:r>
        <w:t>public.pwa_s3_validar_clase(row_value horarios). SECURITY DEFINER. Auxiliar o trigger; revisar su definición antes de reutilizarlo.</w:t>
      </w:r>
    </w:p>
    <w:p>
      <w:r>
        <w:t>public.pwa_s3_validar_periodo(period_id integer). SECURITY DEFINER. Auxiliar o trigger; revisar su definición antes de reutilizarlo.</w:t>
      </w:r>
    </w:p>
    <w:p>
      <w:r>
        <w:t>public.pwa_sprint1(action text, payload jsonb). SECURITY DEFINER. Acciones explícitas detectadas: accounts.check, accounts.create, accounts.list, context, periods.activate, periods.list. Las condiciones adicionales se comprueban dentro de la función.</w:t>
      </w:r>
    </w:p>
    <w:p>
      <w:r>
        <w:t>public.pwa_sprint2(action text, payload jsonb). SECURITY DEFINER. Acciones explícitas detectadas: asignaturas.create, asignaturas.list, asignaturas.update, aulas.create, aulas.list, aulas.update, bloques.create, bloques.list, bloques.update, carreras.create, carreras.list, carreras.update, disponibilidad.create, disponibilidad.delete, disponibilidad.list, disponibilidad.update, docentes.list, pabellones.create, pabellones.list, programacion.create, programacion.delete, programacion.list, recursos.create, recursos.list, secciones.create, secciones.list, secciones.update. Las condiciones adicionales se comprueban dentro de la función.</w:t>
      </w:r>
    </w:p>
    <w:p>
      <w:r>
        <w:t>public.pwa_sprint2_active(). SECURITY DEFINER. Auxiliar o trigger; revisar su definición antes de reutilizarlo.</w:t>
      </w:r>
    </w:p>
    <w:p>
      <w:r>
        <w:t>pwa_private.actor_id(). SECURITY DEFINER. Auxiliar o trigger; revisar su definición antes de reutilizarlo.</w:t>
      </w:r>
    </w:p>
    <w:p>
      <w:r>
        <w:t>pwa_private.is_admin(). SECURITY DEFINER. Auxiliar o trigger; revisar su definición antes de reutilizarlo.</w:t>
      </w:r>
    </w:p>
    <w:p>
      <w:r>
        <w:t>pwa_private.proteger_turno_con_clases(). SECURITY DEFINER. Auxiliar o trigger; revisar su definición antes de reutilizarlo.</w:t>
      </w:r>
    </w:p>
    <w:p>
      <w:pPr>
        <w:pStyle w:val="Heading1"/>
      </w:pPr>
      <w:r>
        <w:t>Archivos y evidencia para el traspaso</w:t>
      </w:r>
    </w:p>
    <w:p>
      <w:r>
        <w:t>Inventario técnico local: database.local/esquema-verificado-2026-10-12.json. Contiene definiciones vigentes de funciones, columnas, políticas, restricciones, índices, enums y triggers; no contiene filas de negocio. Es una referencia técnica, no un respaldo restaurable. Se conserva fuera de Git junto a las migraciones.</w:t>
      </w:r>
    </w:p>
    <w:p>
      <w:r>
        <w:t>Migración aplicada: database.local/sprint-2-importacion-academica.sql. Prueba local: database.local/test-importacion-academica.mjs. Evidencia visual: docs/evidencias/sprint2-importacion-academica.png. Implementación: backend/src/assignment-workbook.js, backend/src/management.js, frontend/src/features/management/PreparacionExcel.jsx y AsignacionesImportadas.jsx.</w:t>
      </w:r>
    </w:p>
    <w:p>
      <w:r>
        <w:t>Verificación: 110 pruebas backend y 73 frontend aprobadas, lint, compilación y smoke correctos. PostgreSQL local comprobó permisos, identidades coincidentes, versiones, retirada y compatibilidad. En Supabase se verificaron RLS, bloqueo anónimo, RPC autenticada, bloqueo de escritura directa y conservación del contrato anterior. No se hicieron altas ficticias ni pruebas funcionales con personas reales en producción.</w:t>
      </w:r>
    </w:p>
    <w:p>
      <w:r>
        <w:t>Configuración externa documentada previamente: Edge Function create-account para altas y destinos locales de recuperación http://127.0.0.1:5173/recuperar y http://localhost:5173/recuperar. No se volvió a auditar en esta revisión la implementación desplegada de la función ni la configuración del servicio Auth; no presentarlas como verificadas hoy.</w:t>
      </w:r>
    </w:p>
    <w:p>
      <w:pPr>
        <w:pStyle w:val="Heading1"/>
      </w:pPr>
      <w:r>
        <w:t>Último incremento: restricciones académicas</w:t>
      </w:r>
    </w:p>
    <w:p>
      <w:r>
        <w:t>Restricciones de docentes importados: migración sprint-3-restricciones-academicas.sql aplicada y verificada en Supabase. Administradores y jefes de departamento pueden registrar, corregir y retirar intervalos de docentes sin cuenta. Los perfiles activos consultan nombres y restricciones sin cédulas. La identidad se distingue por origen (historico o academico) e ID; no se equiparan números entre tablas. El contrato móvil anterior se conserva. No se crearon cuentas ni se modificaron horarios.</w:t>
      </w:r>
    </w:p>
    <w:p>
      <w:r>
        <w:t>Este incremento conecta el registro de restricciones, no su aplicación al guardar o publicar horarios. Persisten validadores históricos de 80 minutos y disponibilidad positiva que deben sustituirse de forma coordinada. No se declara terminado ningún sprint ni el motor.</w:t>
      </w:r>
    </w:p>
    <w:p>
      <w:r>
        <w:t>La tabla public.pwa_restricciones_academicas tiene RLS y no concede lectura ni escritura directa a anon/authenticated. La RPC pwa_restricciones_unificadas(action,payload), SECURITY DEFINER con search_path vacío, exige perfil activo para context y administrador o jefe de departamento para save. context devuelve version=2, docentes y restricciones con origen; save valida semestre, intervalo, identidad y versión. Conserva autor original y actualiza el editor. Un docente ya vinculado a docentes históricos usa la entrada histórica; no se fusionan restricciones anteriores al vincularlo posteriormente.</w:t>
      </w:r>
    </w:p>
    <w:p>
      <w:r>
        <w:t>GET y POST /api/restricciones/unificadas conectan este contrato con la PWA. El backend recurre al contrato anterior únicamente si Supabase informa que la nueva RPC no existe (PGRST202); no oculta fallos de red como datos vacíos. La app móvil sigue usando pwa_restricciones_api, sin cambios en este incremento. Prueba: database.local/test-restricciones-academicas.mjs. Evidencia: docs/evidencias/restricciones-academicas-verificadas.png.</w:t>
      </w:r>
    </w:p>
    <w:p>
      <w:pPr>
        <w:pStyle w:val="Heading1"/>
      </w:pPr>
      <w:r>
        <w:t>Entrega única del coordinador 12 de octubre de 2026</w:t>
      </w:r>
    </w:p>
    <w:p>
      <w:r>
        <w:t>Asignación académica tiene una única plantilla provisional y una única carga de Excel por coordinador. El archivo contiene cédula y nombre del docente, código y nombre de asignatura, carrera, año, turno y horas totales del semestre. La confirmación guarda sus relaciones en el modelo académico existente. La consulta permite filtrar carrera, año y turno. Se retiraron las pestañas de carga separadas, el tipo de archivo anos del backend y el resumen de programación histórica del recorrido principal. Los datos anteriores de grupos y tiempos se conservan en una sección secundaria, sin carga de Excel.</w:t>
      </w:r>
    </w:p>
    <w:p>
      <w:r>
        <w:t>No se cambió Supabase ni la app móvil en este ajuste. Año y turno ya se guardaban en la importación académica; no se crearon secciones históricas, matrícula, sedes ni necesidades de espacio por inferencia. Esos datos adicionales siguen pendientes de integración en el flujo único. El inventario de aulas conserva su importación independiente. El compañero desarrolla el motor de generación; esta línea de trabajo continúa con la PWA, permisos, preparación de datos y revisión por sprints.</w:t>
      </w:r>
    </w:p>
    <w:p>
      <w:r>
        <w:t>Validación del incremento: 110 pruebas backend y 73 frontend aprobadas; lint, compilación y arranque correctos. Incluye confirmación de un solo archivo y actualización conjunta de docentes, asignaturas, año y turno, filtros por semestre y recuperación de errores. No se hicieron escrituras de prueba en producción. No se declaran cerrados los sprints.</w:t>
      </w:r>
    </w:p>
    <w:p>
      <w:r>
        <w:br w:type="page"/>
      </w:r>
    </w:p>
    <w:p>
      <w:pPr>
        <w:pStyle w:val="Heading1"/>
      </w:pPr>
      <w:r>
        <w:t>Concordancia entre la app móvil y la PWA</w:t>
      </w:r>
    </w:p>
    <w:p>
      <w:r>
        <w:t>Revisión del 13 de octubre de 2026. Se comparó el código móvil fusionado con el esquema de Supabase leído el 12 de octubre (27 tablas públicas y 30 funciones). No se volvió a consultar producción en esta revisión; la comparación describe ese corte, no certifica cambios externos posteriores.</w:t>
      </w:r>
    </w:p>
    <w:p>
      <w:pPr>
        <w:pStyle w:val="Heading2"/>
      </w:pPr>
      <w:r>
        <w:t>Resultado</w:t>
      </w:r>
    </w:p>
    <w:p>
      <w:r>
        <w:t>Se resolvieron 11 archivos en conflicto de la rama móvil Darikson: HEAD 2f7d1c5 frente a MERGE_HEAD a7bdb69 (origin/main, «avance app»). La fusión aún necesita su commit; no se hizo commit ni push. Se conserva el trabajo nuevo del compañero, pero no está conectado al mismo contrato de datos que la PWA. Compilar no significa que esas pantallas funcionen contra la base compartida.</w:t>
      </w:r>
    </w:p>
    <w:p>
      <w:r>
        <w:t>Se conservaron accounts.tsx y periods.tsx de la rama local porque usan pwa_sprint1 y create-account, los contratos compartidos existentes. La alternativa entrante usaba admin-users, usuario_carrera, set_active_period, clear_active_period y escrituras directas de periodos. Esa alternativa no se descartó del historial: permanece en MERGE_HEAD y en las copias de las etapas del conflicto. Sus permisos de carreras todavía no se trasladaron a la pantalla móvil; el servicio actual conserva funciones y carreras al editar otras propiedades.</w:t>
      </w:r>
    </w:p>
    <w:p>
      <w:r>
        <w:t>Se integraron las nuevas acciones de navegación, la pantalla entrante de consulta docente y las versiones coherentes de package.json/package-lock.json. Se conservaron ambas declaraciones de Edge Functions con JWT requerido, sin desplegarlas. El .env real no se modificó. Se excluyó el paquete duplicado de funciones Deno del análisis de Expo. Las copias de los conflictos previos están en .git/codex-merge-backup-20261012, fuera de los archivos a subir.</w:t>
      </w:r>
    </w:p>
    <w:p>
      <w:r>
        <w:t>El inicio de sesión entrante consultaba usuarios.auth_user_id, columna ausente en el esquema verificado. Ahora shared-profile.ts consulta actor_id() y lee el perfil activo por id_usuario con campos explícitos, sin contrasena. No depende del backend Node de la PWA. Errores o falta de actor no provocan una consulta general de perfiles.</w:t>
      </w:r>
    </w:p>
    <w:p>
      <w:pPr>
        <w:pStyle w:val="Heading2"/>
      </w:pPr>
      <w:r>
        <w:t>Diferencias que sí afectan el funcionamiento</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Tema</w:t>
            </w:r>
          </w:p>
        </w:tc>
        <w:tc>
          <w:tcPr>
            <w:tcW w:type="dxa" w:w="2520"/>
          </w:tcPr>
          <w:p>
            <w:r>
              <w:t>Base compartida y PWA</w:t>
            </w:r>
          </w:p>
        </w:tc>
        <w:tc>
          <w:tcPr>
            <w:tcW w:type="dxa" w:w="2520"/>
          </w:tcPr>
          <w:p>
            <w:r>
              <w:t>Código móvil recibido</w:t>
            </w:r>
          </w:p>
        </w:tc>
        <w:tc>
          <w:tcPr>
            <w:tcW w:type="dxa" w:w="2520"/>
          </w:tcPr>
          <w:p>
            <w:r>
              <w:t>Consecuencia y decisión pendiente</w:t>
            </w:r>
          </w:p>
        </w:tc>
      </w:tr>
      <w:tr>
        <w:tc>
          <w:tcPr>
            <w:tcW w:type="dxa" w:w="2520"/>
          </w:tcPr>
          <w:p>
            <w:r>
              <w:t>Identidad de acceso</w:t>
            </w:r>
          </w:p>
        </w:tc>
        <w:tc>
          <w:tcPr>
            <w:tcW w:type="dxa" w:w="2520"/>
          </w:tcPr>
          <w:p>
            <w:r>
              <w:t>actor_id relaciona sesión con perfil; usuarios no tiene auth_user_id en el corte</w:t>
            </w:r>
          </w:p>
        </w:tc>
        <w:tc>
          <w:tcPr>
            <w:tcW w:type="dxa" w:w="2520"/>
          </w:tcPr>
          <w:p>
            <w:r>
              <w:t>Esperaba auth_user_id</w:t>
            </w:r>
          </w:p>
        </w:tc>
        <w:tc>
          <w:tcPr>
            <w:tcW w:type="dxa" w:w="2520"/>
          </w:tcPr>
          <w:p>
            <w:r>
              <w:t>Corregido el acceso móvil; no añadir otra identidad por ejecutar SQL masivo</w:t>
            </w:r>
          </w:p>
        </w:tc>
      </w:tr>
      <w:tr>
        <w:tc>
          <w:tcPr>
            <w:tcW w:type="dxa" w:w="2520"/>
          </w:tcPr>
          <w:p>
            <w:r>
              <w:t>Funciones y carreras</w:t>
            </w:r>
          </w:p>
        </w:tc>
        <w:tc>
          <w:tcPr>
            <w:tcW w:type="dxa" w:w="2520"/>
          </w:tcPr>
          <w:p>
            <w:r>
              <w:t>rol administrador/docente, funciones y carreras en pwa_permisos_usuario</w:t>
            </w:r>
          </w:p>
        </w:tc>
        <w:tc>
          <w:tcPr>
            <w:tcW w:type="dxa" w:w="2520"/>
          </w:tcPr>
          <w:p>
            <w:r>
              <w:t>Roles coordinacion/jefatura/planificacion y usuario_carrera</w:t>
            </w:r>
          </w:p>
        </w:tc>
        <w:tc>
          <w:tcPr>
            <w:tcW w:type="dxa" w:w="2520"/>
          </w:tcPr>
          <w:p>
            <w:r>
              <w:t>No son valores intercambiables. La navegación móvil aún decide por rol; falta traducir las funciones compartidas, incluidas las cuentas con varias funciones</w:t>
            </w:r>
          </w:p>
        </w:tc>
      </w:tr>
      <w:tr>
        <w:tc>
          <w:tcPr>
            <w:tcW w:type="dxa" w:w="2520"/>
          </w:tcPr>
          <w:p>
            <w:r>
              <w:t>Cuentas</w:t>
            </w:r>
          </w:p>
        </w:tc>
        <w:tc>
          <w:tcPr>
            <w:tcW w:type="dxa" w:w="2520"/>
          </w:tcPr>
          <w:p>
            <w:r>
              <w:t>pwa_sprint1 y Edge Function create-account</w:t>
            </w:r>
          </w:p>
        </w:tc>
        <w:tc>
          <w:tcPr>
            <w:tcW w:type="dxa" w:w="2520"/>
          </w:tcPr>
          <w:p>
            <w:r>
              <w:t>Edge Function admin-users con payload action/carrera_ids</w:t>
            </w:r>
          </w:p>
        </w:tc>
        <w:tc>
          <w:tcPr>
            <w:tcW w:type="dxa" w:w="2520"/>
          </w:tcPr>
          <w:p>
            <w:r>
              <w:t>Se conserva el contrato probado para cuentas. No se presume que admin-users esté desplegada</w:t>
            </w:r>
          </w:p>
        </w:tc>
      </w:tr>
      <w:tr>
        <w:tc>
          <w:tcPr>
            <w:tcW w:type="dxa" w:w="2520"/>
          </w:tcPr>
          <w:p>
            <w:r>
              <w:t>Semestres</w:t>
            </w:r>
          </w:p>
        </w:tc>
        <w:tc>
          <w:tcPr>
            <w:tcW w:type="dxa" w:w="2520"/>
          </w:tcPr>
          <w:p>
            <w:r>
              <w:t>periods.save / periods.activate en pwa_sprint1, activación protegida</w:t>
            </w:r>
          </w:p>
        </w:tc>
        <w:tc>
          <w:tcPr>
            <w:tcW w:type="dxa" w:w="2520"/>
          </w:tcPr>
          <w:p>
            <w:r>
              <w:t>Escrituras directas y set_active_period/clear_active_period</w:t>
            </w:r>
          </w:p>
        </w:tc>
        <w:tc>
          <w:tcPr>
            <w:tcW w:type="dxa" w:w="2520"/>
          </w:tcPr>
          <w:p>
            <w:r>
              <w:t>Se conservan las RPC compartidas en la pantalla móvil</w:t>
            </w:r>
          </w:p>
        </w:tc>
      </w:tr>
      <w:tr>
        <w:tc>
          <w:tcPr>
            <w:tcW w:type="dxa" w:w="2520"/>
          </w:tcPr>
          <w:p>
            <w:r>
              <w:t>Docentes importados</w:t>
            </w:r>
          </w:p>
        </w:tc>
        <w:tc>
          <w:tcPr>
            <w:tcW w:type="dxa" w:w="2520"/>
          </w:tcPr>
          <w:p>
            <w:r>
              <w:t>pwa_docentes_academicos, cédula como texto, sin cuenta obligatoria</w:t>
            </w:r>
          </w:p>
        </w:tc>
        <w:tc>
          <w:tcPr>
            <w:tcW w:type="dxa" w:w="2520"/>
          </w:tcPr>
          <w:p>
            <w:r>
              <w:t>Docentes históricos asociados a usuarios y list_academic_assignment_teachers</w:t>
            </w:r>
          </w:p>
        </w:tc>
        <w:tc>
          <w:tcPr>
            <w:tcW w:type="dxa" w:w="2520"/>
          </w:tcPr>
          <w:p>
            <w:r>
              <w:t>No igualar IDs de docentes y pwa_docentes_academicos aunque coincidan; necesita adaptación de consultas y relaciones</w:t>
            </w:r>
          </w:p>
        </w:tc>
      </w:tr>
      <w:tr>
        <w:tc>
          <w:tcPr>
            <w:tcW w:type="dxa" w:w="2520"/>
          </w:tcPr>
          <w:p>
            <w:r>
              <w:t>Entrega del coordinador</w:t>
            </w:r>
          </w:p>
        </w:tc>
        <w:tc>
          <w:tcPr>
            <w:tcW w:type="dxa" w:w="2520"/>
          </w:tcPr>
          <w:p>
            <w:r>
              <w:t>Un Excel: cédula, nombre docente, código y nombre de asignatura, carrera, año, turno, horas totales del semestre</w:t>
            </w:r>
          </w:p>
        </w:tc>
        <w:tc>
          <w:tcPr>
            <w:tcW w:type="dxa" w:w="2520"/>
          </w:tcPr>
          <w:p>
            <w:r>
              <w:t>Código de grupo, tipo teórica/práctica, sesiones por semana, duración y docentes preexistentes; import_academic_assignment_batch</w:t>
            </w:r>
          </w:p>
        </w:tc>
        <w:tc>
          <w:tcPr>
            <w:tcW w:type="dxa" w:w="2520"/>
          </w:tcPr>
          <w:p>
            <w:r>
              <w:t>No es la misma plantilla ni el mismo significado de carga. 42/56 son horas semestrales, no frecuencia semanal. El móvil no registra hoy el mismo modelo académico sin cuenta</w:t>
            </w:r>
          </w:p>
        </w:tc>
      </w:tr>
      <w:tr>
        <w:tc>
          <w:tcPr>
            <w:tcW w:type="dxa" w:w="2520"/>
          </w:tcPr>
          <w:p>
            <w:r>
              <w:t>Asignaciones</w:t>
            </w:r>
          </w:p>
        </w:tc>
        <w:tc>
          <w:tcPr>
            <w:tcW w:type="dxa" w:w="2520"/>
          </w:tcPr>
          <w:p>
            <w:r>
              <w:t>pwa_asignaciones_academicas y pwa_asignacion_docentes; consulta y confirmación pwa_importar_asignacion</w:t>
            </w:r>
          </w:p>
        </w:tc>
        <w:tc>
          <w:tcPr>
            <w:tcW w:type="dxa" w:w="2520"/>
          </w:tcPr>
          <w:p>
            <w:r>
              <w:t>asignaciones_academicas, asignacion_componentes y tablas de docentes/recursos por componente</w:t>
            </w:r>
          </w:p>
        </w:tc>
        <w:tc>
          <w:tcPr>
            <w:tcW w:type="dxa" w:w="2520"/>
          </w:tcPr>
          <w:p>
            <w:r>
              <w:t>Evitar dos fuentes paralelas de asignaciones; acordar adaptación explícita antes del motor</w:t>
            </w:r>
          </w:p>
        </w:tc>
      </w:tr>
      <w:tr>
        <w:tc>
          <w:tcPr>
            <w:tcW w:type="dxa" w:w="2520"/>
          </w:tcPr>
          <w:p>
            <w:r>
              <w:t>Restricciones</w:t>
            </w:r>
          </w:p>
        </w:tc>
        <w:tc>
          <w:tcPr>
            <w:tcW w:type="dxa" w:w="2520"/>
          </w:tcPr>
          <w:p>
            <w:r>
              <w:t>pwa_restricciones_unificadas, origen historico/academico, intervalo no disponible, versión, autor y retirada</w:t>
            </w:r>
          </w:p>
        </w:tc>
        <w:tc>
          <w:tcPr>
            <w:tcW w:type="dxa" w:w="2520"/>
          </w:tcPr>
          <w:p>
            <w:r>
              <w:t>restricciones_planificacion y escrituras directas; otros tipos de condición e impacto</w:t>
            </w:r>
          </w:p>
        </w:tc>
        <w:tc>
          <w:tcPr>
            <w:tcW w:type="dxa" w:w="2520"/>
          </w:tcPr>
          <w:p>
            <w:r>
              <w:t>La restricción escrita por una app no alimentaría automáticamente la otra. Reutilizar o ampliar el contrato compartido, sin invertir disponibilidad histórica</w:t>
            </w:r>
          </w:p>
        </w:tc>
      </w:tr>
      <w:tr>
        <w:tc>
          <w:tcPr>
            <w:tcW w:type="dxa" w:w="2520"/>
          </w:tcPr>
          <w:p>
            <w:r>
              <w:t>Tiempos</w:t>
            </w:r>
          </w:p>
        </w:tc>
        <w:tc>
          <w:tcPr>
            <w:tcW w:type="dxa" w:w="2520"/>
          </w:tcPr>
          <w:p>
            <w:r>
              <w:t>pwa_cuadriculas y pwa_grupos_turnos, sesiones regulares de 90 minutos formadas por 45+45</w:t>
            </w:r>
          </w:p>
        </w:tc>
        <w:tc>
          <w:tcPr>
            <w:tcW w:type="dxa" w:w="2520"/>
          </w:tcPr>
          <w:p>
            <w:r>
              <w:t>bloques_clase con modalidad/turno/duración, dias_habilitados_periodo</w:t>
            </w:r>
          </w:p>
        </w:tc>
        <w:tc>
          <w:tcPr>
            <w:tcW w:type="dxa" w:w="2520"/>
          </w:tcPr>
          <w:p>
            <w:r>
              <w:t>Esas columnas/tablas no están en el corte. No añadir un turno viernes; encuentros conserva viernes según configuración</w:t>
            </w:r>
          </w:p>
        </w:tc>
      </w:tr>
      <w:tr>
        <w:tc>
          <w:tcPr>
            <w:tcW w:type="dxa" w:w="2520"/>
          </w:tcPr>
          <w:p>
            <w:r>
              <w:t>Inventario</w:t>
            </w:r>
          </w:p>
        </w:tc>
        <w:tc>
          <w:tcPr>
            <w:tcW w:type="dxa" w:w="2520"/>
          </w:tcPr>
          <w:p>
            <w:r>
              <w:t>aulas/pabellones históricos; plantilla provisional sin confirmación</w:t>
            </w:r>
          </w:p>
        </w:tc>
        <w:tc>
          <w:tcPr>
            <w:tcW w:type="dxa" w:w="2520"/>
          </w:tcPr>
          <w:p>
            <w:r>
              <w:t>sede, espacios principales, import_room_inventory y asignatura_recurso</w:t>
            </w:r>
          </w:p>
        </w:tc>
        <w:tc>
          <w:tcPr>
            <w:tcW w:type="dxa" w:w="2520"/>
          </w:tcPr>
          <w:p>
            <w:r>
              <w:t>Hay funcionalidades útiles propuestas, pero requieren migración conjunta. No inventar capacidades, sedes o equipamiento</w:t>
            </w:r>
          </w:p>
        </w:tc>
      </w:tr>
      <w:tr>
        <w:tc>
          <w:tcPr>
            <w:tcW w:type="dxa" w:w="2520"/>
          </w:tcPr>
          <w:p>
            <w:r>
              <w:t>Borradores y publicación</w:t>
            </w:r>
          </w:p>
        </w:tc>
        <w:tc>
          <w:tcPr>
            <w:tcW w:type="dxa" w:w="2520"/>
          </w:tcPr>
          <w:p>
            <w:r>
              <w:t>El flujo nuevo y la persistencia global aún no están integrados</w:t>
            </w:r>
          </w:p>
        </w:tc>
        <w:tc>
          <w:tcPr>
            <w:tcW w:type="dxa" w:w="2520"/>
          </w:tcPr>
          <w:p>
            <w:r>
              <w:t>versiones_horario, validaciones_horario, horario_docente, snapshots, id_version_publicada</w:t>
            </w:r>
          </w:p>
        </w:tc>
        <w:tc>
          <w:tcPr>
            <w:tcW w:type="dxa" w:w="2520"/>
          </w:tcPr>
          <w:p>
            <w:r>
              <w:t>Los módulos de consulta y publicación entrantes fallarán contra columnas/tablas ausentes; no confundir con un error de red o un horario vacío</w:t>
            </w:r>
          </w:p>
        </w:tc>
      </w:tr>
    </w:tbl>
    <w:p>
      <w:r>
        <w:t>La pantalla docente entrante, aunque compila, consulta periodos.id_version_publicada y horario_docente; por eso no se declara funcional en producción. Tampoco se declara lista la importación, los borradores ni la generación móvil. Se mantuvo ese trabajo para reconciliarlo, no se eliminaron sus pantallas o migraciones.</w:t>
      </w:r>
    </w:p>
    <w:p>
      <w:pPr>
        <w:pStyle w:val="Heading2"/>
      </w:pPr>
      <w:r>
        <w:t>El generador que ya trae el paquete móvil</w:t>
      </w:r>
    </w:p>
    <w:p>
      <w:r>
        <w:t>20261014000000_sprint5_generation_sharing_consultation.sql define generate_schedule_draft. Es un procedimiento PL/pgSQL: recorre sesiones faltantes en orden, prueba pares bloque/aula y conserva la primera colocación aceptada por save_schedule_session. Tiene límite de intentos y validación final. No es una integración de OR-Tools ni un servicio de IA externo. En ese procedimiento no se observa búsqueda global con retroceso que reorganice colocaciones previas; que deje pendientes no demuestra que no exista una solución.</w:t>
      </w:r>
    </w:p>
    <w:p>
      <w:r>
        <w:t>Filtra un único bloque cuya duración debe ser exactamente la de la sesión. Nuestro modelo puede formar una sesión de 90 minutos con dos intervalos consecutivos de 45. Esa representación debe normalizarse en el contrato de entrada del motor; no hacer equivaler IDs de bloque entre esquemas ni descartar soluciones por representaciones distintas.</w:t>
      </w:r>
    </w:p>
    <w:p>
      <w:r>
        <w:t>El compañero conserva la responsabilidad del motor. Antes de conectarlo hay que acordar: identidad académica de cada docente, asignaciones con todos sus docentes, duración y frecuencia explícitas por turno, intervalos y recesos, capacidad/recursos/sede, restricciones vigentes, clases fijadas y propuesta/versión destino. La salida debe identificar asignación, docentes, espacio, inicio/fin y propuesta, acompañada de pendientes/diagnóstico. Este es un contrato por acordar, no una API ya implementada.</w:t>
      </w:r>
    </w:p>
    <w:p>
      <w:pPr>
        <w:pStyle w:val="Heading2"/>
      </w:pPr>
      <w:r>
        <w:t>Riesgo del paquete SQL entrante</w:t>
      </w:r>
    </w:p>
    <w:p>
      <w:r>
        <w:t>No ejecutar en bloque supabase/migrations ni paquete_postgresql_completo sobre el proyecto compartido. La migración 20260930000000_security_and_constraints.sql, aproximadamente líneas 497–519, recorre pg_policies y elimina todas las políticas de 15 tablas antes de poner las suyas. No elimina solo políticas creadas por esa rama: alcanzaría también las políticas actuales de la PWA. Las migraciones siguientes añaden roles, triggers y contratos alternativos. Es necesaria una migración revisada contra las definiciones reales y sus consumidores, no un segundo esquema inicial.</w:t>
      </w:r>
    </w:p>
    <w:p>
      <w:r>
        <w:t>Tampoco el lado PWA está completo: el corte conserva validadores históricos de 80 minutos y disponibilidad positiva. La regla vigente es 90 minutos en regular y solo restricciones comunicadas; esa deuda debe resolverse antes de habilitar escritura/publicación del nuevo modelo. No presentar todo lo de la PWA como correcto por defecto.</w:t>
      </w:r>
    </w:p>
    <w:p>
      <w:pPr>
        <w:pStyle w:val="Heading2"/>
      </w:pPr>
      <w:r>
        <w:t>Inventario reproducible de referencias ausentes</w:t>
      </w:r>
    </w:p>
    <w:p>
      <w:r>
        <w:t>Este inventario busca llamadas literales .from y .rpc en src. No cubre referencias dinámicas, todas las relaciones anidadas ni el cuerpo completo de cada SQL; por ello son al menos estos objetos.</w:t>
      </w:r>
    </w:p>
    <w:p>
      <w:pPr>
        <w:pStyle w:val="Heading3"/>
      </w:pPr>
      <w:r>
        <w:t>Tablas ausentes en el corte</w:t>
      </w:r>
    </w:p>
    <w:p>
      <w:r>
        <w:t>- asignatura_recurso: src/components/academic-assignments-screen.tsx:82, src/components/catalogs-screen.tsx:97, src/components/schedule-drafts-screen.tsx:132.</w:t>
      </w:r>
    </w:p>
    <w:p>
      <w:r>
        <w:t>- asignaciones_academicas: src/components/academic-assignments-screen.tsx:83, src/components/schedule-drafts-screen.tsx:128.</w:t>
      </w:r>
    </w:p>
    <w:p>
      <w:r>
        <w:t>- asignacion_componentes: src/components/academic-assignments-screen.tsx:84, src/components/schedule-drafts-screen.tsx:129.</w:t>
      </w:r>
    </w:p>
    <w:p>
      <w:r>
        <w:t>- asignacion_componente_docente: src/components/academic-assignments-screen.tsx:85.</w:t>
      </w:r>
    </w:p>
    <w:p>
      <w:r>
        <w:t>- asignacion_componente_recurso: src/components/academic-assignments-screen.tsx:86.</w:t>
      </w:r>
    </w:p>
    <w:p>
      <w:r>
        <w:t>- dias_habilitados_periodo: src/components/blocks-screen.tsx:81.</w:t>
      </w:r>
    </w:p>
    <w:p>
      <w:r>
        <w:t>- versiones_reglas_planificacion: src/components/planning-rules-screen.tsx:44.</w:t>
      </w:r>
    </w:p>
    <w:p>
      <w:r>
        <w:t>- restricciones_planificacion: src/components/restrictions-screen.tsx:73, src/components/restrictions-screen.tsx:211, src/components/restrictions-screen.tsx:212.</w:t>
      </w:r>
    </w:p>
    <w:p>
      <w:r>
        <w:t>- versiones_horario: src/components/schedule-drafts-screen.tsx:125, src/components/shared-schedules-screen.tsx:77.</w:t>
      </w:r>
    </w:p>
    <w:p>
      <w:r>
        <w:t>- validaciones_horario: src/components/schedule-drafts-screen.tsx:174.</w:t>
      </w:r>
    </w:p>
    <w:p>
      <w:r>
        <w:t>- horario_docente: src/app/(docente)/index.tsx:90.</w:t>
      </w:r>
    </w:p>
    <w:p>
      <w:pPr>
        <w:pStyle w:val="Heading3"/>
      </w:pPr>
      <w:r>
        <w:t>Funciones ausentes en el corte</w:t>
      </w:r>
    </w:p>
    <w:p>
      <w:r>
        <w:t>- list_academic_assignment_teachers: src/components/academic-assignment-import-screen.tsx:101, src/components/academic-assignments-screen.tsx:132, src/components/academic-assignments-screen.tsx:157, src/components/restrictions-screen.tsx:98, src/components/schedule-drafts-screen.tsx:159.</w:t>
      </w:r>
    </w:p>
    <w:p>
      <w:r>
        <w:t>- import_academic_assignment_batch: src/components/academic-assignment-import-screen.tsx:295.</w:t>
      </w:r>
    </w:p>
    <w:p>
      <w:r>
        <w:t>- save_academic_assignment_component: src/components/academic-assignments-screen.tsx:232.</w:t>
      </w:r>
    </w:p>
    <w:p>
      <w:r>
        <w:t>- set_period_enabled_days: src/components/blocks-screen.tsx:128.</w:t>
      </w:r>
    </w:p>
    <w:p>
      <w:r>
        <w:t>- preview_class_block_revalidation: src/components/blocks-screen.tsx:162.</w:t>
      </w:r>
    </w:p>
    <w:p>
      <w:r>
        <w:t>- update_class_block_time: src/components/blocks-screen.tsx:261.</w:t>
      </w:r>
    </w:p>
    <w:p>
      <w:r>
        <w:t>- replace_subject_resources: src/components/catalogs-screen.tsx:232.</w:t>
      </w:r>
    </w:p>
    <w:p>
      <w:r>
        <w:t>- replace_room_resources: src/components/catalogs-screen.tsx:246.</w:t>
      </w:r>
    </w:p>
    <w:p>
      <w:r>
        <w:t>- save_planning_rules: src/components/planning-rules-screen.tsx:89.</w:t>
      </w:r>
    </w:p>
    <w:p>
      <w:r>
        <w:t>- preview_restriction_impact: src/components/restrictions-screen.tsx:163.</w:t>
      </w:r>
    </w:p>
    <w:p>
      <w:r>
        <w:t>- import_room_inventory: src/components/room-inventory-import-screen.tsx:247.</w:t>
      </w:r>
    </w:p>
    <w:p>
      <w:r>
        <w:t>- create_schedule_draft: src/components/schedule-drafts-screen.tsx:227.</w:t>
      </w:r>
    </w:p>
    <w:p>
      <w:r>
        <w:t>- validate_schedule_version: src/components/schedule-drafts-screen.tsx:244.</w:t>
      </w:r>
    </w:p>
    <w:p>
      <w:r>
        <w:t>- generate_schedule_draft: src/components/schedule-drafts-screen.tsx:262.</w:t>
      </w:r>
    </w:p>
    <w:p>
      <w:r>
        <w:t>- share_schedule_version: src/components/schedule-drafts-screen.tsx:281.</w:t>
      </w:r>
    </w:p>
    <w:p>
      <w:r>
        <w:t>- publish_schedule_version: src/components/schedule-drafts-screen.tsx:297.</w:t>
      </w:r>
    </w:p>
    <w:p>
      <w:r>
        <w:t>- save_schedule_session: src/components/schedule-drafts-screen.tsx:342.</w:t>
      </w:r>
    </w:p>
    <w:p>
      <w:r>
        <w:t>- set_schedule_item_fixed: src/components/schedule-drafts-screen.tsx:377.</w:t>
      </w:r>
    </w:p>
    <w:p>
      <w:r>
        <w:t>- remove_schedule_session: src/components/schedule-drafts-screen.tsx:387.</w:t>
      </w:r>
    </w:p>
    <w:p>
      <w:r>
        <w:t>- replace_section_subjects: src/components/sections-screen.tsx:227.</w:t>
      </w:r>
    </w:p>
    <w:p>
      <w:r>
        <w:t>- list_schedule_version_teacher_links: src/components/shared-schedules-screen.tsx:96.</w:t>
      </w:r>
    </w:p>
    <w:p>
      <w:r>
        <w:t>- decide_schedule_version: src/components/shared-schedules-screen.tsx:155.</w:t>
      </w:r>
    </w:p>
    <w:p>
      <w:r>
        <w:t>- log_schedule_export: src/components/shared-schedules-screen.tsx:201.</w:t>
      </w:r>
    </w:p>
    <w:p>
      <w:pPr>
        <w:pStyle w:val="Heading2"/>
      </w:pPr>
      <w:r>
        <w:t>Orden recomendado para la concordancia</w:t>
      </w:r>
    </w:p>
    <w:p>
      <w:r>
        <w:t>1. Mantener cuentas y semestres sobre el contrato compartido existente, y completar el acceso móvil a funciones/carreras sin inventar nuevos roles en producción.</w:t>
      </w:r>
    </w:p>
    <w:p>
      <w:r>
        <w:t>2. Adaptar la importación y consulta móvil a la entrega académica única. Reutilizar pwa_importar_asignacion con su preview/confirm, validación de permisos y huella; el parser móvil debe validar las mismas reglas. No copiar secretos al cliente ni llamar al servidor PWA.</w:t>
      </w:r>
    </w:p>
    <w:p>
      <w:r>
        <w:t>3. Adaptar las restricciones móviles al contrato unificado y la identidad origen+ID. Los coordinadores consultan; los jefes y administradores editan.</w:t>
      </w:r>
    </w:p>
    <w:p>
      <w:r>
        <w:t>4. Diseñar juntos la migración pendiente de inventario, tiempos, clases y versiones. Aprovechar el trabajo entrante donde corresponda, conservando datos y definiendo compatibilidad temporal.</w:t>
      </w:r>
    </w:p>
    <w:p>
      <w:r>
        <w:t>5. Publicar un contrato de entrada/salida para el motor, independiente de React/React Native. Probar ambas apps con las mismas fixtures locales antes de una nueva migración compartida.</w:t>
      </w:r>
    </w:p>
    <w:p>
      <w:pPr>
        <w:pStyle w:val="Heading2"/>
      </w:pPr>
      <w:r>
        <w:t>Comprobaciones y límites</w:t>
      </w:r>
    </w:p>
    <w:p>
      <w:r>
        <w:t>TypeScript sin errores; ESLint sin errores ni avisos; tres pruebas locales de shared-profile aprobadas. Expo regeneró las rutas tipadas y Metro exportó el paquete JavaScript/Hermes Android. No es un APK firmado ni una prueba en un teléfono. No hubo datos ficticios en producción, despliegues, cambios de Supabase, commit ni push. Las pruebas del acceso usan cliente simulado; falta aceptación real de inicio de sesión y módulos compatibles.</w:t>
      </w:r>
    </w:p>
    <w:p>
      <w:pPr>
        <w:pStyle w:val="Heading1"/>
      </w:pPr>
      <w:r>
        <w:t>Correcciones de asignaciones aplicadas el 13 de octubre de 2026</w:t>
      </w:r>
    </w:p>
    <w:p>
      <w:r>
        <w:t>Estado vigente al 13 de octubre de 2026: trabajamos únicamente en la PWA. La separación de Supabase para la móvil es una decisión pendiente, no una base ya creada. Se implementó y aplicó sprint-3-correcciones-asignacion.sql: administradores y coordinadores pueden corregir docentes asociados y horas totales del semestre dentro de sus carreras y del semestre activo. El motor lo desarrollará el compañero.</w:t>
      </w:r>
    </w:p>
    <w:p>
      <w:r>
        <w:t>La corrección conserva carrera, año y turno. El cambio de turno de todo un año necesita una operación conjunta; no se puede cambiar aisladamente una asignatura. Solo se seleccionan docentes académicos ya asociados a asignaciones de la misma carrera; un docente nuevo entra por Excel. Un docente retirado que ya no conserve asociaciones a esa carrera debe volver a incorporarse por Excel. No se editan nombres ni cédulas desde esta corrección. No se crean cuentas ni se alteran horarios o restricciones.</w:t>
      </w:r>
    </w:p>
    <w:p>
      <w:r>
        <w:t>Pruebas: 113 backend y 76 frontend aprobadas; lint, build y smoke correctos. PostgreSQL local verificó corrección de horas y relaciones, permisos por carrera, semestre activo, falta de docentes, IDs ajenos, bloqueo de lectura/escritura directa y concurrencia entre corrección e importación. En producción se verificaron las tres columnas, las dos reglas automáticas de revisión, los permisos RPC y la huella del Excel. No se crearon datos ficticios ni se probaron ediciones de personas reales en producción.</w:t>
      </w:r>
    </w:p>
    <w:p>
      <w:r>
        <w:t>Nueva RPC public.pwa_corregir_asignacion(action text,payload jsonb). SECURITY DEFINER con search_path vacío; context recibe id e id_periodo y devuelve asignacion con revision, horas, docentes académicos por ID y una lista de nombres disponibles sin cédulas. save recibe además revision, horas_semestre (0 a 10000) y docentes (1 a 100 IDs distintos). Comprueba de nuevo permisos, carrera activa y semestre activo. Sustituye exclusivamente las relaciones de esa asignación y conserva el registro del docente. Acceso anónimo revocado; authenticated puede ejecutar sujeto a los controles internos. No hay escritura directa nueva sobre tablas.</w:t>
      </w:r>
    </w:p>
    <w:p>
      <w:r>
        <w:t>Nueva función privada pwa_private.revision_asignacion_academica(), invocable como trigger. pwa_revision_asignacion incrementa revision y actualiza editor/fecha antes de editar la asignación. pwa_revision_docentes_asignacion hace lo propio cuando cambia su conjunto de docentes, incluso si lo modifica una importación. No se trata de un historial completo: solo versión y último editor/fecha. creado_por conserva al creador original.</w:t>
      </w:r>
    </w:p>
    <w:p>
      <w:r>
        <w:t>La RPC de importación pwa_importar_asignacion conserva list/preview/confirm y ahora incluye asignacion_revision en el plan usado para calcular la huella. Una vista previa anterior a una corrección deja de ser confirmable. Importación y corrección usan el mismo bloqueo transaccional. No reaplicar el script anterior de importación de forma aislada: borraría esta protección de la huella. No ejecutar todos los scripts históricos sin revisar la secuencia.</w:t>
      </w:r>
    </w:p>
    <w:p>
      <w:r>
        <w:t>API PWA: POST /api/asignacion-academica/correccion consulta contexto; PATCH en la misma ruta guarda. Sin migración devuelve un aviso explícito y no recurre a escrituras antiguas. La interfaz muestra antes/después y exige confirmar la corrección. Un error exige recargar antes de reintentar; cambiar semestre o desmontar la vista invalida respuestas tardías.</w:t>
      </w:r>
    </w:p>
    <w:p>
      <w:r>
        <w:t>Archivos: backend/src/assignment-correction.js; frontend/src/features/management/CorreccionAsignacion.jsx; database.local/sprint-3-correcciones-asignacion.sql; test-correcciones-asignacion.mjs y verificar-correcciones-asignacion.sql. El snapshot esquema-verificado-2026-10-13.json contiene tablas, columnas, funciones, políticas, triggers y restricciones después del cambio; el snapshot del 12 conserva además índices/enums/privilegios de ese corte. No son copias de datos.</w:t>
      </w:r>
    </w:p>
    <w:p>
      <w:r>
        <w:t>Nuevo corte: 27 tablas y 32 funciones, con 22 triggers. No se modificó código móvil en este incremento. Mientras continúe conectada al proyecto actual, utiliza los mismos registros académicos. Los contratos móviles alternativos siguen pendientes de reconciliación o de una base separada.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AcaPlan · Traspaso del 12 de octubre de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