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6E3BD" w14:textId="65949816" w:rsidR="009F0FE2" w:rsidRPr="001146C5" w:rsidRDefault="00CF565B" w:rsidP="009F0FE2">
      <w:pPr>
        <w:jc w:val="both"/>
        <w:rPr>
          <w:rFonts w:ascii="Times New Roman" w:hAnsi="Times New Roman" w:cs="Times New Roman"/>
        </w:rPr>
      </w:pPr>
      <w:r w:rsidRPr="001146C5">
        <w:rPr>
          <w:rFonts w:ascii="Times New Roman" w:hAnsi="Times New Roman" w:cs="Times New Roman"/>
          <w:noProof/>
        </w:rPr>
        <mc:AlternateContent>
          <mc:Choice Requires="wps">
            <w:drawing>
              <wp:anchor distT="0" distB="0" distL="0" distR="0" simplePos="0" relativeHeight="251660288" behindDoc="0" locked="0" layoutInCell="1" allowOverlap="1" wp14:anchorId="3097E471" wp14:editId="1CE6E1B8">
                <wp:simplePos x="0" y="0"/>
                <wp:positionH relativeFrom="column">
                  <wp:posOffset>3882390</wp:posOffset>
                </wp:positionH>
                <wp:positionV relativeFrom="paragraph">
                  <wp:posOffset>-255270</wp:posOffset>
                </wp:positionV>
                <wp:extent cx="2571115" cy="1784985"/>
                <wp:effectExtent l="0" t="0" r="0" b="0"/>
                <wp:wrapNone/>
                <wp:docPr id="1182744204"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71115" cy="1784985"/>
                        </a:xfrm>
                        <a:prstGeom prst="rect">
                          <a:avLst/>
                        </a:prstGeom>
                        <a:noFill/>
                        <a:ln>
                          <a:noFill/>
                        </a:ln>
                      </wps:spPr>
                      <wps:style>
                        <a:lnRef idx="2">
                          <a:schemeClr val="accent1">
                            <a:shade val="15000"/>
                          </a:schemeClr>
                        </a:lnRef>
                        <a:fillRef idx="1">
                          <a:schemeClr val="accent1"/>
                        </a:fillRef>
                        <a:effectRef idx="0">
                          <a:schemeClr val="accent1"/>
                        </a:effectRef>
                        <a:fontRef idx="minor"/>
                      </wps:style>
                      <wps:txbx>
                        <w:txbxContent>
                          <w:p w14:paraId="7BCF9E73"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REPUBLIC OF CAMEROON</w:t>
                            </w:r>
                          </w:p>
                          <w:p w14:paraId="66FE9B62"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w:t>
                            </w:r>
                          </w:p>
                          <w:p w14:paraId="509BF74F"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Peace-Work-Fatherland</w:t>
                            </w:r>
                          </w:p>
                          <w:p w14:paraId="0A6B8372"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w:t>
                            </w:r>
                          </w:p>
                          <w:p w14:paraId="599E558C"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UNIVERSITY OF DOUALA</w:t>
                            </w:r>
                          </w:p>
                          <w:p w14:paraId="2A44D159"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2D2015FB"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DARE TO BE WOMEN TECH</w:t>
                            </w:r>
                          </w:p>
                          <w:p w14:paraId="42F7FF12" w14:textId="77777777" w:rsidR="009F0FE2" w:rsidRPr="00823C7C" w:rsidRDefault="009F0FE2" w:rsidP="009F0FE2">
                            <w:pPr>
                              <w:pStyle w:val="FrameContentsuser"/>
                              <w:spacing w:line="240" w:lineRule="auto"/>
                              <w:jc w:val="center"/>
                              <w:rPr>
                                <w:b/>
                                <w:color w:val="000000" w:themeColor="text1"/>
                                <w:sz w:val="28"/>
                                <w:szCs w:val="28"/>
                                <w:lang w:val="en-US"/>
                              </w:rPr>
                            </w:pPr>
                          </w:p>
                        </w:txbxContent>
                      </wps:txbx>
                      <wps:bodyPr wrap="square"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3097E471" id="Rectangle 20" o:spid="_x0000_s1026" style="position:absolute;left:0;text-align:left;margin-left:305.7pt;margin-top:-20.1pt;width:202.45pt;height:140.55pt;z-index:25166028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" filled="f" stroked="f" strokeweight="1pt">
                <v:textbox>
                  <w:txbxContent>
                    <w:p w14:paraId="7BCF9E73"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REPUBLIC OF CAMEROON</w:t>
                      </w:r>
                    </w:p>
                    <w:p w14:paraId="66FE9B62"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w:t>
                      </w:r>
                    </w:p>
                    <w:p w14:paraId="509BF74F"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Peace-Work-Fatherland</w:t>
                      </w:r>
                    </w:p>
                    <w:p w14:paraId="0A6B8372"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w:t>
                      </w:r>
                    </w:p>
                    <w:p w14:paraId="599E558C"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UNIVERSITY OF DOUALA</w:t>
                      </w:r>
                    </w:p>
                    <w:p w14:paraId="2A44D159"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2D2015FB" w14:textId="77777777" w:rsidR="009F0FE2" w:rsidRPr="00C65124" w:rsidRDefault="009F0FE2" w:rsidP="009F0FE2">
                      <w:pPr>
                        <w:pStyle w:val="FrameContentsuser"/>
                        <w:spacing w:after="0" w:line="276" w:lineRule="auto"/>
                        <w:jc w:val="center"/>
                        <w:rPr>
                          <w:rFonts w:ascii="Times New Roman" w:hAnsi="Times New Roman" w:cs="Times New Roman"/>
                          <w:b/>
                          <w:bCs/>
                          <w:color w:val="000000" w:themeColor="text1"/>
                          <w:sz w:val="20"/>
                          <w:szCs w:val="20"/>
                          <w:lang w:val="en-US"/>
                        </w:rPr>
                      </w:pPr>
                      <w:r>
                        <w:rPr>
                          <w:rFonts w:ascii="Times New Roman" w:hAnsi="Times New Roman" w:cs="Times New Roman"/>
                          <w:b/>
                          <w:bCs/>
                          <w:color w:val="000000" w:themeColor="text1"/>
                          <w:sz w:val="20"/>
                          <w:szCs w:val="20"/>
                          <w:lang w:val="en-US"/>
                        </w:rPr>
                        <w:t>DARE TO BE WOMEN TECH</w:t>
                      </w:r>
                    </w:p>
                    <w:p w14:paraId="42F7FF12" w14:textId="77777777" w:rsidR="009F0FE2" w:rsidRPr="00823C7C" w:rsidRDefault="009F0FE2" w:rsidP="009F0FE2">
                      <w:pPr>
                        <w:pStyle w:val="FrameContentsuser"/>
                        <w:spacing w:line="240" w:lineRule="auto"/>
                        <w:jc w:val="center"/>
                        <w:rPr>
                          <w:b/>
                          <w:color w:val="000000" w:themeColor="text1"/>
                          <w:sz w:val="28"/>
                          <w:szCs w:val="28"/>
                          <w:lang w:val="en-US"/>
                        </w:rPr>
                      </w:pPr>
                    </w:p>
                  </w:txbxContent>
                </v:textbox>
              </v:rect>
            </w:pict>
          </mc:Fallback>
        </mc:AlternateContent>
      </w:r>
      <w:r w:rsidR="009F0FE2" w:rsidRPr="001146C5">
        <w:rPr>
          <w:rFonts w:ascii="Times New Roman" w:hAnsi="Times New Roman" w:cs="Times New Roman"/>
          <w:noProof/>
        </w:rPr>
        <mc:AlternateContent>
          <mc:Choice Requires="wps">
            <w:drawing>
              <wp:anchor distT="0" distB="0" distL="0" distR="0" simplePos="0" relativeHeight="251659264" behindDoc="0" locked="0" layoutInCell="0" allowOverlap="1" wp14:anchorId="2E813234" wp14:editId="6A161511">
                <wp:simplePos x="0" y="0"/>
                <wp:positionH relativeFrom="margin">
                  <wp:posOffset>-560070</wp:posOffset>
                </wp:positionH>
                <wp:positionV relativeFrom="paragraph">
                  <wp:posOffset>-212725</wp:posOffset>
                </wp:positionV>
                <wp:extent cx="2599690" cy="1697355"/>
                <wp:effectExtent l="0" t="0" r="0" b="0"/>
                <wp:wrapNone/>
                <wp:docPr id="654279305" name="Rectangl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99690" cy="1697355"/>
                        </a:xfrm>
                        <a:prstGeom prst="rect">
                          <a:avLst/>
                        </a:prstGeom>
                        <a:noFill/>
                        <a:ln>
                          <a:noFill/>
                        </a:ln>
                      </wps:spPr>
                      <wps:style>
                        <a:lnRef idx="2">
                          <a:schemeClr val="accent6"/>
                        </a:lnRef>
                        <a:fillRef idx="1">
                          <a:schemeClr val="lt1"/>
                        </a:fillRef>
                        <a:effectRef idx="0">
                          <a:schemeClr val="accent6"/>
                        </a:effectRef>
                        <a:fontRef idx="minor"/>
                      </wps:style>
                      <wps:txbx>
                        <w:txbxContent>
                          <w:p w14:paraId="1D5619DB"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REPUBLIQUE DU CAMEROUN</w:t>
                            </w:r>
                          </w:p>
                          <w:p w14:paraId="0B2A9E16"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w:t>
                            </w:r>
                          </w:p>
                          <w:p w14:paraId="7CFF55F4"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Paix-Travail-Patrie</w:t>
                            </w:r>
                          </w:p>
                          <w:p w14:paraId="6A917909"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69DD30CC"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UNIVERSITE DE DOUALA</w:t>
                            </w:r>
                          </w:p>
                          <w:p w14:paraId="65A5FCD7"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2BE1B22D"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DARE TO BE WOMEN TECH</w:t>
                            </w:r>
                          </w:p>
                          <w:p w14:paraId="0C7D3BAC" w14:textId="77777777" w:rsidR="009F0FE2" w:rsidRPr="00D40227" w:rsidRDefault="009F0FE2" w:rsidP="009F0FE2">
                            <w:pPr>
                              <w:pStyle w:val="FrameContentsuser"/>
                              <w:spacing w:line="240" w:lineRule="auto"/>
                              <w:rPr>
                                <w:b/>
                                <w:color w:val="000000" w:themeColor="text1"/>
                                <w:sz w:val="28"/>
                                <w:szCs w:val="28"/>
                                <w:lang w:val="en-US"/>
                              </w:rPr>
                            </w:pPr>
                          </w:p>
                          <w:p w14:paraId="3B66E85C" w14:textId="77777777" w:rsidR="009F0FE2" w:rsidRPr="00D40227" w:rsidRDefault="009F0FE2" w:rsidP="009F0FE2">
                            <w:pPr>
                              <w:pStyle w:val="FrameContentsuser"/>
                              <w:spacing w:line="240" w:lineRule="auto"/>
                              <w:rPr>
                                <w:b/>
                                <w:color w:val="000000" w:themeColor="text1"/>
                                <w:sz w:val="28"/>
                                <w:szCs w:val="28"/>
                                <w:lang w:val="en-US"/>
                              </w:rPr>
                            </w:pPr>
                          </w:p>
                          <w:p w14:paraId="75ECF812" w14:textId="77777777" w:rsidR="009F0FE2" w:rsidRPr="00D40227" w:rsidRDefault="009F0FE2" w:rsidP="009F0FE2">
                            <w:pPr>
                              <w:pStyle w:val="FrameContentsuser"/>
                              <w:jc w:val="center"/>
                              <w:rPr>
                                <w:b/>
                                <w:sz w:val="28"/>
                                <w:szCs w:val="28"/>
                                <w:lang w:val="en-US"/>
                              </w:rPr>
                            </w:pPr>
                          </w:p>
                          <w:p w14:paraId="1EF5C4E6" w14:textId="77777777" w:rsidR="009F0FE2" w:rsidRPr="00D40227" w:rsidRDefault="009F0FE2" w:rsidP="009F0FE2">
                            <w:pPr>
                              <w:pStyle w:val="FrameContentsuser"/>
                              <w:jc w:val="center"/>
                              <w:rPr>
                                <w:b/>
                                <w:sz w:val="28"/>
                                <w:szCs w:val="28"/>
                                <w:lang w:val="en-US"/>
                              </w:rPr>
                            </w:pPr>
                          </w:p>
                        </w:txbxContent>
                      </wps:txbx>
                      <wps:bodyPr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E813234" id="Rectangle 22" o:spid="_x0000_s1027" style="position:absolute;left:0;text-align:left;margin-left:-44.1pt;margin-top:-16.75pt;width:204.7pt;height:133.65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" o:allowincell="f" filled="f" stroked="f" strokeweight="1pt">
                <v:textbox>
                  <w:txbxContent>
                    <w:p w14:paraId="1D5619DB"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REPUBLIQUE DU CAMEROUN</w:t>
                      </w:r>
                    </w:p>
                    <w:p w14:paraId="0B2A9E16"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w:t>
                      </w:r>
                    </w:p>
                    <w:p w14:paraId="7CFF55F4"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rPr>
                      </w:pPr>
                      <w:r>
                        <w:rPr>
                          <w:rFonts w:ascii="Times New Roman" w:hAnsi="Times New Roman" w:cs="Times New Roman"/>
                          <w:b/>
                          <w:color w:val="000000" w:themeColor="text1"/>
                          <w:sz w:val="20"/>
                          <w:szCs w:val="20"/>
                        </w:rPr>
                        <w:t>Paix-Travail-Patrie</w:t>
                      </w:r>
                    </w:p>
                    <w:p w14:paraId="6A917909"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69DD30CC"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UNIVERSITE DE DOUALA</w:t>
                      </w:r>
                    </w:p>
                    <w:p w14:paraId="65A5FCD7" w14:textId="77777777" w:rsidR="009F0FE2" w:rsidRPr="009F0FE2"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w:t>
                      </w:r>
                    </w:p>
                    <w:p w14:paraId="2BE1B22D" w14:textId="77777777" w:rsidR="009F0FE2" w:rsidRPr="00C65124" w:rsidRDefault="009F0FE2" w:rsidP="009F0FE2">
                      <w:pPr>
                        <w:pStyle w:val="FrameContentsuser"/>
                        <w:spacing w:after="0" w:line="276" w:lineRule="auto"/>
                        <w:jc w:val="center"/>
                        <w:rPr>
                          <w:rFonts w:ascii="Times New Roman" w:hAnsi="Times New Roman" w:cs="Times New Roman"/>
                          <w:b/>
                          <w:color w:val="000000" w:themeColor="text1"/>
                          <w:sz w:val="20"/>
                          <w:szCs w:val="20"/>
                          <w:lang w:val="en-US"/>
                        </w:rPr>
                      </w:pPr>
                      <w:r>
                        <w:rPr>
                          <w:rFonts w:ascii="Times New Roman" w:hAnsi="Times New Roman" w:cs="Times New Roman"/>
                          <w:b/>
                          <w:color w:val="000000" w:themeColor="text1"/>
                          <w:sz w:val="20"/>
                          <w:szCs w:val="20"/>
                          <w:lang w:val="en-US"/>
                        </w:rPr>
                        <w:t>DARE TO BE WOMEN TECH</w:t>
                      </w:r>
                    </w:p>
                    <w:p w14:paraId="0C7D3BAC" w14:textId="77777777" w:rsidR="009F0FE2" w:rsidRPr="00D40227" w:rsidRDefault="009F0FE2" w:rsidP="009F0FE2">
                      <w:pPr>
                        <w:pStyle w:val="FrameContentsuser"/>
                        <w:spacing w:line="240" w:lineRule="auto"/>
                        <w:rPr>
                          <w:b/>
                          <w:color w:val="000000" w:themeColor="text1"/>
                          <w:sz w:val="28"/>
                          <w:szCs w:val="28"/>
                          <w:lang w:val="en-US"/>
                        </w:rPr>
                      </w:pPr>
                    </w:p>
                    <w:p w14:paraId="3B66E85C" w14:textId="77777777" w:rsidR="009F0FE2" w:rsidRPr="00D40227" w:rsidRDefault="009F0FE2" w:rsidP="009F0FE2">
                      <w:pPr>
                        <w:pStyle w:val="FrameContentsuser"/>
                        <w:spacing w:line="240" w:lineRule="auto"/>
                        <w:rPr>
                          <w:b/>
                          <w:color w:val="000000" w:themeColor="text1"/>
                          <w:sz w:val="28"/>
                          <w:szCs w:val="28"/>
                          <w:lang w:val="en-US"/>
                        </w:rPr>
                      </w:pPr>
                    </w:p>
                    <w:p w14:paraId="75ECF812" w14:textId="77777777" w:rsidR="009F0FE2" w:rsidRPr="00D40227" w:rsidRDefault="009F0FE2" w:rsidP="009F0FE2">
                      <w:pPr>
                        <w:pStyle w:val="FrameContentsuser"/>
                        <w:jc w:val="center"/>
                        <w:rPr>
                          <w:b/>
                          <w:sz w:val="28"/>
                          <w:szCs w:val="28"/>
                          <w:lang w:val="en-US"/>
                        </w:rPr>
                      </w:pPr>
                    </w:p>
                    <w:p w14:paraId="1EF5C4E6" w14:textId="77777777" w:rsidR="009F0FE2" w:rsidRPr="00D40227" w:rsidRDefault="009F0FE2" w:rsidP="009F0FE2">
                      <w:pPr>
                        <w:pStyle w:val="FrameContentsuser"/>
                        <w:jc w:val="center"/>
                        <w:rPr>
                          <w:b/>
                          <w:sz w:val="28"/>
                          <w:szCs w:val="28"/>
                          <w:lang w:val="en-US"/>
                        </w:rPr>
                      </w:pPr>
                    </w:p>
                  </w:txbxContent>
                </v:textbox>
                <w10:wrap anchorx="margin"/>
              </v:rect>
            </w:pict>
          </mc:Fallback>
        </mc:AlternateContent>
      </w:r>
    </w:p>
    <w:p w14:paraId="175B696F" w14:textId="5A170A09" w:rsidR="009F0FE2" w:rsidRPr="001146C5" w:rsidRDefault="009F0FE2" w:rsidP="009F0FE2">
      <w:pPr>
        <w:jc w:val="both"/>
        <w:rPr>
          <w:rFonts w:ascii="Times New Roman" w:hAnsi="Times New Roman" w:cs="Times New Roman"/>
        </w:rPr>
      </w:pPr>
    </w:p>
    <w:p w14:paraId="28E87B67" w14:textId="21136B56" w:rsidR="009F0FE2" w:rsidRPr="001146C5" w:rsidRDefault="00CF565B" w:rsidP="009F0FE2">
      <w:pPr>
        <w:jc w:val="both"/>
        <w:rPr>
          <w:rFonts w:ascii="Times New Roman" w:hAnsi="Times New Roman" w:cs="Times New Roman"/>
        </w:rPr>
      </w:pPr>
      <w:r w:rsidRPr="001146C5">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449A8748" wp14:editId="0681A851">
                <wp:simplePos x="0" y="0"/>
                <wp:positionH relativeFrom="margin">
                  <wp:posOffset>1600200</wp:posOffset>
                </wp:positionH>
                <wp:positionV relativeFrom="paragraph">
                  <wp:posOffset>139700</wp:posOffset>
                </wp:positionV>
                <wp:extent cx="1318260" cy="1005840"/>
                <wp:effectExtent l="0" t="0" r="15240" b="22860"/>
                <wp:wrapNone/>
                <wp:docPr id="1499069996" name="Text Box 4"/>
                <wp:cNvGraphicFramePr/>
                <a:graphic xmlns:a="http://schemas.openxmlformats.org/drawingml/2006/main">
                  <a:graphicData uri="http://schemas.microsoft.com/office/word/2010/wordprocessingShape">
                    <wps:wsp>
                      <wps:cNvSpPr txBox="1"/>
                      <wps:spPr>
                        <a:xfrm>
                          <a:off x="0" y="0"/>
                          <a:ext cx="1318260" cy="100584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w="6350">
                          <a:solidFill>
                            <a:schemeClr val="bg1"/>
                          </a:solidFill>
                        </a:ln>
                      </wps:spPr>
                      <wps:txbx>
                        <w:txbxContent>
                          <w:p w14:paraId="2D3E19FF" w14:textId="138600D1" w:rsidR="009F0FE2" w:rsidRDefault="009F0FE2" w:rsidP="009F0F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9A8748" id="_x0000_t202" coordsize="21600,21600" o:spt="202" path="m,l,21600r21600,l21600,xe">
                <v:stroke joinstyle="miter"/>
                <v:path gradientshapeok="t" o:connecttype="rect"/>
              </v:shapetype>
              <v:shape id="Text Box 4" o:spid="_x0000_s1028" type="#_x0000_t202" style="position:absolute;left:0;text-align:left;margin-left:126pt;margin-top:11pt;width:103.8pt;height:79.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" strokecolor="white [3212]" strokeweight=".5pt">
                <v:fill r:id="rId8" o:title="" recolor="t" rotate="t" type="frame"/>
                <v:textbox>
                  <w:txbxContent>
                    <w:p w14:paraId="2D3E19FF" w14:textId="138600D1" w:rsidR="009F0FE2" w:rsidRDefault="009F0FE2" w:rsidP="009F0FE2"/>
                  </w:txbxContent>
                </v:textbox>
                <w10:wrap anchorx="margin"/>
              </v:shape>
            </w:pict>
          </mc:Fallback>
        </mc:AlternateContent>
      </w:r>
    </w:p>
    <w:p w14:paraId="79D2DB1B" w14:textId="795A87AA" w:rsidR="009F0FE2" w:rsidRPr="001146C5" w:rsidRDefault="00CF565B" w:rsidP="009F0FE2">
      <w:pPr>
        <w:jc w:val="both"/>
        <w:rPr>
          <w:rFonts w:ascii="Times New Roman" w:hAnsi="Times New Roman" w:cs="Times New Roman"/>
        </w:rPr>
      </w:pPr>
      <w:r>
        <w:rPr>
          <w:rFonts w:ascii="Times New Roman" w:hAnsi="Times New Roman" w:cs="Times New Roman"/>
          <w:b/>
          <w:bCs/>
          <w:noProof/>
          <w:color w:val="1E3A5F"/>
          <w:sz w:val="52"/>
          <w:szCs w:val="52"/>
        </w:rPr>
        <mc:AlternateContent>
          <mc:Choice Requires="wps">
            <w:drawing>
              <wp:anchor distT="0" distB="0" distL="114300" distR="114300" simplePos="0" relativeHeight="251670528" behindDoc="0" locked="0" layoutInCell="1" allowOverlap="1" wp14:anchorId="77545B3C" wp14:editId="3722EDE3">
                <wp:simplePos x="0" y="0"/>
                <wp:positionH relativeFrom="margin">
                  <wp:posOffset>2853690</wp:posOffset>
                </wp:positionH>
                <wp:positionV relativeFrom="paragraph">
                  <wp:posOffset>142875</wp:posOffset>
                </wp:positionV>
                <wp:extent cx="1482090" cy="1009650"/>
                <wp:effectExtent l="0" t="0" r="3810" b="0"/>
                <wp:wrapNone/>
                <wp:docPr id="864086181" name="Oval 12"/>
                <wp:cNvGraphicFramePr/>
                <a:graphic xmlns:a="http://schemas.openxmlformats.org/drawingml/2006/main">
                  <a:graphicData uri="http://schemas.microsoft.com/office/word/2010/wordprocessingShape">
                    <wps:wsp>
                      <wps:cNvSpPr/>
                      <wps:spPr>
                        <a:xfrm>
                          <a:off x="0" y="0"/>
                          <a:ext cx="1482090" cy="1009650"/>
                        </a:xfrm>
                        <a:prstGeom prst="ellipse">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4E601F" id="Oval 12" o:spid="_x0000_s1026" style="position:absolute;margin-left:224.7pt;margin-top:11.25pt;width:116.7pt;height:79.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" stroked="f" strokeweight="1pt">
                <v:fill r:id="rId10" o:title="" recolor="t" rotate="t" type="frame"/>
                <v:stroke joinstyle="miter"/>
                <w10:wrap anchorx="margin"/>
              </v:oval>
            </w:pict>
          </mc:Fallback>
        </mc:AlternateContent>
      </w:r>
    </w:p>
    <w:p w14:paraId="292C9FF5" w14:textId="61DA9929" w:rsidR="009F0FE2" w:rsidRPr="001146C5" w:rsidRDefault="009F0FE2" w:rsidP="009F0FE2">
      <w:pPr>
        <w:jc w:val="both"/>
        <w:rPr>
          <w:rFonts w:ascii="Times New Roman" w:hAnsi="Times New Roman" w:cs="Times New Roman"/>
        </w:rPr>
      </w:pPr>
    </w:p>
    <w:p w14:paraId="30014B4D" w14:textId="7F5B091F" w:rsidR="009F0FE2" w:rsidRPr="001146C5" w:rsidRDefault="009F0FE2" w:rsidP="009F0FE2">
      <w:pPr>
        <w:jc w:val="both"/>
        <w:rPr>
          <w:rFonts w:ascii="Times New Roman" w:hAnsi="Times New Roman" w:cs="Times New Roman"/>
        </w:rPr>
      </w:pPr>
    </w:p>
    <w:p w14:paraId="3CB2A5E2" w14:textId="427728DB" w:rsidR="009F0FE2" w:rsidRPr="001146C5" w:rsidRDefault="009F0FE2" w:rsidP="009F0FE2">
      <w:pPr>
        <w:jc w:val="both"/>
        <w:rPr>
          <w:rFonts w:ascii="Times New Roman" w:hAnsi="Times New Roman" w:cs="Times New Roman"/>
        </w:rPr>
      </w:pPr>
    </w:p>
    <w:p w14:paraId="2C92B1EF" w14:textId="5EDBF0FE" w:rsidR="009F0FE2" w:rsidRPr="001146C5" w:rsidRDefault="009F0FE2" w:rsidP="009F0FE2">
      <w:pPr>
        <w:jc w:val="both"/>
        <w:rPr>
          <w:rFonts w:ascii="Times New Roman" w:hAnsi="Times New Roman" w:cs="Times New Roman"/>
        </w:rPr>
      </w:pPr>
      <w:r w:rsidRPr="001146C5">
        <w:rPr>
          <w:rFonts w:ascii="Times New Roman" w:hAnsi="Times New Roman" w:cs="Times New Roman"/>
          <w:noProof/>
        </w:rPr>
        <w:drawing>
          <wp:anchor distT="0" distB="0" distL="0" distR="0" simplePos="0" relativeHeight="251661312" behindDoc="0" locked="0" layoutInCell="0" allowOverlap="1" wp14:anchorId="1E6ADBCC" wp14:editId="169A700D">
            <wp:simplePos x="0" y="0"/>
            <wp:positionH relativeFrom="column">
              <wp:posOffset>3971925</wp:posOffset>
            </wp:positionH>
            <wp:positionV relativeFrom="paragraph">
              <wp:posOffset>162560</wp:posOffset>
            </wp:positionV>
            <wp:extent cx="2065020" cy="961390"/>
            <wp:effectExtent l="0" t="0" r="0" b="0"/>
            <wp:wrapSquare wrapText="bothSides"/>
            <wp:docPr id="12100422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1"/>
                    <a:stretch>
                      <a:fillRect/>
                    </a:stretch>
                  </pic:blipFill>
                  <pic:spPr bwMode="auto">
                    <a:xfrm>
                      <a:off x="0" y="0"/>
                      <a:ext cx="2065020" cy="961390"/>
                    </a:xfrm>
                    <a:prstGeom prst="rect">
                      <a:avLst/>
                    </a:prstGeom>
                    <a:noFill/>
                  </pic:spPr>
                </pic:pic>
              </a:graphicData>
            </a:graphic>
            <wp14:sizeRelH relativeFrom="margin">
              <wp14:pctWidth>0</wp14:pctWidth>
            </wp14:sizeRelH>
          </wp:anchor>
        </w:drawing>
      </w:r>
      <w:r w:rsidRPr="001146C5">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3773018" wp14:editId="028D6E1A">
                <wp:simplePos x="0" y="0"/>
                <wp:positionH relativeFrom="column">
                  <wp:posOffset>353867</wp:posOffset>
                </wp:positionH>
                <wp:positionV relativeFrom="paragraph">
                  <wp:posOffset>89285</wp:posOffset>
                </wp:positionV>
                <wp:extent cx="1162470" cy="1107664"/>
                <wp:effectExtent l="0" t="0" r="19050" b="16510"/>
                <wp:wrapNone/>
                <wp:docPr id="1361826431" name="Text Box 5"/>
                <wp:cNvGraphicFramePr/>
                <a:graphic xmlns:a="http://schemas.openxmlformats.org/drawingml/2006/main">
                  <a:graphicData uri="http://schemas.microsoft.com/office/word/2010/wordprocessingShape">
                    <wps:wsp>
                      <wps:cNvSpPr txBox="1"/>
                      <wps:spPr>
                        <a:xfrm>
                          <a:off x="0" y="0"/>
                          <a:ext cx="1162470" cy="1107664"/>
                        </a:xfrm>
                        <a:prstGeom prst="rect">
                          <a:avLst/>
                        </a:prstGeom>
                        <a:solidFill>
                          <a:schemeClr val="lt1"/>
                        </a:solidFill>
                        <a:ln w="6350">
                          <a:solidFill>
                            <a:schemeClr val="bg1"/>
                          </a:solidFill>
                        </a:ln>
                      </wps:spPr>
                      <wps:txbx>
                        <w:txbxContent>
                          <w:p w14:paraId="72B24D65" w14:textId="77777777" w:rsidR="009F0FE2" w:rsidRDefault="009F0FE2" w:rsidP="009F0FE2">
                            <w:r>
                              <w:rPr>
                                <w:noProof/>
                              </w:rPr>
                              <w:drawing>
                                <wp:inline distT="0" distB="0" distL="0" distR="0" wp14:anchorId="43960599" wp14:editId="75216ACF">
                                  <wp:extent cx="855980" cy="951865"/>
                                  <wp:effectExtent l="0" t="0" r="1270" b="635"/>
                                  <wp:docPr id="671912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55980" cy="9518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773018" id="Text Box 5" o:spid="_x0000_s1029" type="#_x0000_t202" style="position:absolute;left:0;text-align:left;margin-left:27.85pt;margin-top:7.05pt;width:91.55pt;height:8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" fillcolor="white [3201]" strokecolor="white [3212]" strokeweight=".5pt">
                <v:textbox>
                  <w:txbxContent>
                    <w:p w14:paraId="72B24D65" w14:textId="77777777" w:rsidR="009F0FE2" w:rsidRDefault="009F0FE2" w:rsidP="009F0FE2">
                      <w:r>
                        <w:rPr>
                          <w:noProof/>
                        </w:rPr>
                        <w:drawing>
                          <wp:inline distT="0" distB="0" distL="0" distR="0" wp14:anchorId="43960599" wp14:editId="75216ACF">
                            <wp:extent cx="855980" cy="951865"/>
                            <wp:effectExtent l="0" t="0" r="1270" b="635"/>
                            <wp:docPr id="671912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55980" cy="951865"/>
                                    </a:xfrm>
                                    <a:prstGeom prst="rect">
                                      <a:avLst/>
                                    </a:prstGeom>
                                    <a:noFill/>
                                    <a:ln>
                                      <a:noFill/>
                                    </a:ln>
                                  </pic:spPr>
                                </pic:pic>
                              </a:graphicData>
                            </a:graphic>
                          </wp:inline>
                        </w:drawing>
                      </w:r>
                    </w:p>
                  </w:txbxContent>
                </v:textbox>
              </v:shape>
            </w:pict>
          </mc:Fallback>
        </mc:AlternateContent>
      </w:r>
    </w:p>
    <w:p w14:paraId="12C0E7B5" w14:textId="26AA3C24" w:rsidR="009F0FE2" w:rsidRPr="001146C5" w:rsidRDefault="009F0FE2" w:rsidP="009F0FE2">
      <w:pPr>
        <w:rPr>
          <w:rFonts w:ascii="Times New Roman" w:hAnsi="Times New Roman" w:cs="Times New Roman"/>
          <w:bCs/>
          <w:color w:val="000000"/>
          <w:sz w:val="40"/>
          <w:szCs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1146C5">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44C44D0" wp14:editId="707E9322">
                <wp:simplePos x="0" y="0"/>
                <wp:positionH relativeFrom="column">
                  <wp:posOffset>3927665</wp:posOffset>
                </wp:positionH>
                <wp:positionV relativeFrom="paragraph">
                  <wp:posOffset>4151</wp:posOffset>
                </wp:positionV>
                <wp:extent cx="989280" cy="969206"/>
                <wp:effectExtent l="0" t="0" r="20955" b="21590"/>
                <wp:wrapNone/>
                <wp:docPr id="1545723712" name="Text Box 6"/>
                <wp:cNvGraphicFramePr/>
                <a:graphic xmlns:a="http://schemas.openxmlformats.org/drawingml/2006/main">
                  <a:graphicData uri="http://schemas.microsoft.com/office/word/2010/wordprocessingShape">
                    <wps:wsp>
                      <wps:cNvSpPr txBox="1"/>
                      <wps:spPr>
                        <a:xfrm>
                          <a:off x="0" y="0"/>
                          <a:ext cx="989280" cy="969206"/>
                        </a:xfrm>
                        <a:prstGeom prst="rect">
                          <a:avLst/>
                        </a:prstGeom>
                        <a:solidFill>
                          <a:schemeClr val="lt1"/>
                        </a:solidFill>
                        <a:ln w="6350">
                          <a:solidFill>
                            <a:schemeClr val="bg1"/>
                          </a:solidFill>
                        </a:ln>
                      </wps:spPr>
                      <wps:txbx>
                        <w:txbxContent>
                          <w:p w14:paraId="513E7A24" w14:textId="77777777" w:rsidR="009F0FE2" w:rsidRDefault="009F0FE2" w:rsidP="009F0F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4C44D0" id="Text Box 6" o:spid="_x0000_s1030" type="#_x0000_t202" style="position:absolute;margin-left:309.25pt;margin-top:.35pt;width:77.9pt;height:76.3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" fillcolor="white [3201]" strokecolor="white [3212]" strokeweight=".5pt">
                <v:textbox>
                  <w:txbxContent>
                    <w:p w14:paraId="513E7A24" w14:textId="77777777" w:rsidR="009F0FE2" w:rsidRDefault="009F0FE2" w:rsidP="009F0FE2"/>
                  </w:txbxContent>
                </v:textbox>
              </v:shape>
            </w:pict>
          </mc:Fallback>
        </mc:AlternateContent>
      </w:r>
    </w:p>
    <w:p w14:paraId="0D85C1FB" w14:textId="65FC8047" w:rsidR="009F0FE2" w:rsidRPr="001146C5" w:rsidRDefault="009F0FE2" w:rsidP="009F0FE2">
      <w:pPr>
        <w:jc w:val="center"/>
        <w:rPr>
          <w:rFonts w:ascii="Times New Roman" w:hAnsi="Times New Roman" w:cs="Times New Roman"/>
          <w:b/>
          <w:bCs/>
          <w:color w:val="1E3A5F"/>
          <w:sz w:val="52"/>
          <w:szCs w:val="52"/>
        </w:rPr>
      </w:pPr>
    </w:p>
    <w:p w14:paraId="5F6F68A3" w14:textId="22D22126" w:rsidR="009F0FE2" w:rsidRPr="001146C5" w:rsidRDefault="00CF565B" w:rsidP="009F0FE2">
      <w:pPr>
        <w:jc w:val="center"/>
        <w:rPr>
          <w:rFonts w:ascii="Times New Roman" w:hAnsi="Times New Roman" w:cs="Times New Roman"/>
          <w:b/>
          <w:bCs/>
          <w:color w:val="1E3A5F"/>
          <w:sz w:val="52"/>
          <w:szCs w:val="52"/>
        </w:rPr>
      </w:pPr>
      <w:r w:rsidRPr="001146C5">
        <w:rPr>
          <w:rFonts w:ascii="Times New Roman" w:hAnsi="Times New Roman" w:cs="Times New Roman"/>
          <w:noProof/>
        </w:rPr>
        <mc:AlternateContent>
          <mc:Choice Requires="wps">
            <w:drawing>
              <wp:anchor distT="0" distB="0" distL="0" distR="0" simplePos="0" relativeHeight="251662336" behindDoc="0" locked="0" layoutInCell="0" allowOverlap="1" wp14:anchorId="61E9BCBE" wp14:editId="65D6A524">
                <wp:simplePos x="0" y="0"/>
                <wp:positionH relativeFrom="margin">
                  <wp:posOffset>800100</wp:posOffset>
                </wp:positionH>
                <wp:positionV relativeFrom="paragraph">
                  <wp:posOffset>5715</wp:posOffset>
                </wp:positionV>
                <wp:extent cx="4752975" cy="910590"/>
                <wp:effectExtent l="0" t="0" r="0" b="3810"/>
                <wp:wrapNone/>
                <wp:docPr id="1082975641"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752975" cy="910590"/>
                        </a:xfrm>
                        <a:prstGeom prst="rect">
                          <a:avLst/>
                        </a:prstGeom>
                        <a:noFill/>
                        <a:ln>
                          <a:noFill/>
                        </a:ln>
                      </wps:spPr>
                      <wps:style>
                        <a:lnRef idx="2">
                          <a:schemeClr val="accent1">
                            <a:shade val="50000"/>
                          </a:schemeClr>
                        </a:lnRef>
                        <a:fillRef idx="1">
                          <a:schemeClr val="accent1"/>
                        </a:fillRef>
                        <a:effectRef idx="0">
                          <a:schemeClr val="accent1"/>
                        </a:effectRef>
                        <a:fontRef idx="minor"/>
                      </wps:style>
                      <wps:txbx>
                        <w:txbxContent>
                          <w:p w14:paraId="1993F179" w14:textId="77777777" w:rsidR="009F0FE2" w:rsidRPr="00BC7A27" w:rsidRDefault="009F0FE2" w:rsidP="009F0FE2">
                            <w:pPr>
                              <w:jc w:val="center"/>
                              <w:rPr>
                                <w:rFonts w:ascii="Times New Roman" w:hAnsi="Times New Roman" w:cs="Times New Roman"/>
                                <w:color w:val="000000" w:themeColor="text1"/>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ascii="Times New Roman" w:hAnsi="Times New Roman" w:cs="Times New Roman"/>
                                <w:color w:val="000000" w:themeColor="text1"/>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RAPPORT DE PROJET</w:t>
                            </w:r>
                          </w:p>
                        </w:txbxContent>
                      </wps:txbx>
                      <wps:bodyPr anchor="ctr">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61E9BCBE" id="Rectangle 18" o:spid="_x0000_s1031" style="position:absolute;left:0;text-align:left;margin-left:63pt;margin-top:.45pt;width:374.25pt;height:71.7pt;z-index:25166233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" o:allowincell="f" filled="f" stroked="f" strokeweight="1pt">
                <v:textbox>
                  <w:txbxContent>
                    <w:p w14:paraId="1993F179" w14:textId="77777777" w:rsidR="009F0FE2" w:rsidRPr="00BC7A27" w:rsidRDefault="009F0FE2" w:rsidP="009F0FE2">
                      <w:pPr>
                        <w:jc w:val="center"/>
                        <w:rPr>
                          <w:rFonts w:ascii="Times New Roman" w:hAnsi="Times New Roman" w:cs="Times New Roman"/>
                          <w:color w:val="000000" w:themeColor="text1"/>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ascii="Times New Roman" w:hAnsi="Times New Roman" w:cs="Times New Roman"/>
                          <w:color w:val="000000" w:themeColor="text1"/>
                          <w:sz w:val="44"/>
                          <w:szCs w:val="44"/>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RAPPORT DE PROJET</w:t>
                      </w:r>
                    </w:p>
                  </w:txbxContent>
                </v:textbox>
                <w10:wrap anchorx="margin"/>
              </v:rect>
            </w:pict>
          </mc:Fallback>
        </mc:AlternateContent>
      </w:r>
    </w:p>
    <w:p w14:paraId="500E26BB" w14:textId="77777777" w:rsidR="009F0FE2" w:rsidRPr="001146C5" w:rsidRDefault="009F0FE2" w:rsidP="009F0FE2">
      <w:pPr>
        <w:jc w:val="center"/>
        <w:rPr>
          <w:rFonts w:ascii="Times New Roman" w:hAnsi="Times New Roman" w:cs="Times New Roman"/>
          <w:b/>
          <w:bCs/>
          <w:color w:val="1E3A5F"/>
          <w:sz w:val="52"/>
          <w:szCs w:val="52"/>
        </w:rPr>
      </w:pPr>
      <w:r w:rsidRPr="001146C5">
        <w:rPr>
          <w:rFonts w:ascii="Times New Roman" w:hAnsi="Times New Roman" w:cs="Times New Roman"/>
          <w:b/>
          <w:bCs/>
          <w:noProof/>
          <w:color w:val="1E3A5F"/>
          <w:sz w:val="52"/>
          <w:szCs w:val="52"/>
        </w:rPr>
        <mc:AlternateContent>
          <mc:Choice Requires="wps">
            <w:drawing>
              <wp:anchor distT="0" distB="0" distL="114300" distR="114300" simplePos="0" relativeHeight="251663360" behindDoc="0" locked="0" layoutInCell="1" allowOverlap="1" wp14:anchorId="5267D688" wp14:editId="749DF4D2">
                <wp:simplePos x="0" y="0"/>
                <wp:positionH relativeFrom="column">
                  <wp:posOffset>233045</wp:posOffset>
                </wp:positionH>
                <wp:positionV relativeFrom="paragraph">
                  <wp:posOffset>335038</wp:posOffset>
                </wp:positionV>
                <wp:extent cx="5973203" cy="1809065"/>
                <wp:effectExtent l="0" t="0" r="27940" b="20320"/>
                <wp:wrapNone/>
                <wp:docPr id="978783890" name="Scroll: Horizontal 2"/>
                <wp:cNvGraphicFramePr/>
                <a:graphic xmlns:a="http://schemas.openxmlformats.org/drawingml/2006/main">
                  <a:graphicData uri="http://schemas.microsoft.com/office/word/2010/wordprocessingShape">
                    <wps:wsp>
                      <wps:cNvSpPr/>
                      <wps:spPr>
                        <a:xfrm>
                          <a:off x="0" y="0"/>
                          <a:ext cx="5973203" cy="1809065"/>
                        </a:xfrm>
                        <a:prstGeom prst="horizontalScroll">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6B0863D" w14:textId="77777777" w:rsidR="009F0FE2" w:rsidRPr="009F0FE2" w:rsidRDefault="009F0FE2" w:rsidP="009F0FE2">
                            <w:pPr>
                              <w:jc w:val="center"/>
                              <w:rPr>
                                <w:rFonts w:ascii="Times New Roman" w:hAnsi="Times New Roman" w:cs="Times New Roman"/>
                                <w:b/>
                                <w:bCs/>
                                <w:sz w:val="36"/>
                                <w:szCs w:val="36"/>
                                <w:lang w:val="fr-FR"/>
                              </w:rPr>
                            </w:pPr>
                            <w:r>
                              <w:rPr>
                                <w:rFonts w:ascii="Times New Roman" w:hAnsi="Times New Roman" w:cs="Times New Roman"/>
                                <w:b/>
                                <w:bCs/>
                                <w:sz w:val="36"/>
                                <w:szCs w:val="36"/>
                                <w:lang w:val="fr-FR"/>
                              </w:rPr>
                              <w:t>PREDICTION DU RISQUE DE MALADIE CORONARIENNE A 10 ANS – Framingham Heart Study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267D68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2" o:spid="_x0000_s1032" type="#_x0000_t98" style="position:absolute;left:0;text-align:left;margin-left:18.35pt;margin-top:26.4pt;width:470.35pt;height:142.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" fillcolor="#4472c4 [3204]" strokecolor="#09101d [484]" strokeweight="1pt">
                <v:stroke joinstyle="miter"/>
                <v:textbox>
                  <w:txbxContent>
                    <w:p w14:paraId="26B0863D" w14:textId="77777777" w:rsidR="009F0FE2" w:rsidRPr="009F0FE2" w:rsidRDefault="009F0FE2" w:rsidP="009F0FE2">
                      <w:pPr>
                        <w:jc w:val="center"/>
                        <w:rPr>
                          <w:rFonts w:ascii="Times New Roman" w:hAnsi="Times New Roman" w:cs="Times New Roman"/>
                          <w:b/>
                          <w:bCs/>
                          <w:sz w:val="36"/>
                          <w:szCs w:val="36"/>
                          <w:lang w:val="fr-FR"/>
                        </w:rPr>
                      </w:pPr>
                      <w:r>
                        <w:rPr>
                          <w:rFonts w:ascii="Times New Roman" w:hAnsi="Times New Roman" w:cs="Times New Roman"/>
                          <w:b/>
                          <w:bCs/>
                          <w:sz w:val="36"/>
                          <w:szCs w:val="36"/>
                          <w:lang w:val="fr-FR"/>
                        </w:rPr>
                        <w:t>PREDICTION DU RISQUE DE MALADIE CORONARIENNE A 10 ANS – Framingham Heart Study</w:t>
                      </w:r>
                    </w:p>
                  </w:txbxContent>
                </v:textbox>
              </v:shape>
            </w:pict>
          </mc:Fallback>
        </mc:AlternateContent>
      </w:r>
    </w:p>
    <w:p w14:paraId="49F0B4E4" w14:textId="77777777" w:rsidR="009F0FE2" w:rsidRPr="001146C5" w:rsidRDefault="009F0FE2" w:rsidP="009F0FE2">
      <w:pPr>
        <w:spacing w:before="200"/>
        <w:jc w:val="center"/>
        <w:rPr>
          <w:rFonts w:ascii="Times New Roman" w:hAnsi="Times New Roman" w:cs="Times New Roman"/>
          <w:b/>
          <w:bCs/>
          <w:color w:val="1E3A5F"/>
          <w:sz w:val="52"/>
          <w:szCs w:val="52"/>
        </w:rPr>
      </w:pPr>
    </w:p>
    <w:p w14:paraId="32586A51" w14:textId="77777777" w:rsidR="009F0FE2" w:rsidRPr="001146C5" w:rsidRDefault="009F0FE2" w:rsidP="009F0FE2">
      <w:pPr>
        <w:spacing w:before="200"/>
        <w:jc w:val="center"/>
        <w:rPr>
          <w:rFonts w:ascii="Times New Roman" w:hAnsi="Times New Roman" w:cs="Times New Roman"/>
          <w:b/>
          <w:bCs/>
          <w:color w:val="1E3A5F"/>
          <w:sz w:val="52"/>
          <w:szCs w:val="52"/>
        </w:rPr>
      </w:pPr>
    </w:p>
    <w:p w14:paraId="04F376F4" w14:textId="77777777" w:rsidR="009F0FE2" w:rsidRPr="001146C5" w:rsidRDefault="009F0FE2" w:rsidP="009F0FE2">
      <w:pPr>
        <w:spacing w:before="400"/>
        <w:jc w:val="center"/>
        <w:rPr>
          <w:rFonts w:ascii="Times New Roman" w:hAnsi="Times New Roman" w:cs="Times New Roman"/>
          <w:color w:val="666666"/>
          <w:sz w:val="26"/>
          <w:szCs w:val="26"/>
        </w:rPr>
      </w:pPr>
    </w:p>
    <w:p w14:paraId="58AB9A84" w14:textId="77777777" w:rsidR="009F0FE2" w:rsidRPr="001146C5" w:rsidRDefault="009F0FE2" w:rsidP="009F0FE2">
      <w:pPr>
        <w:spacing w:before="400"/>
        <w:jc w:val="center"/>
        <w:rPr>
          <w:rFonts w:ascii="Times New Roman" w:hAnsi="Times New Roman" w:cs="Times New Roman"/>
          <w:b/>
          <w:bCs/>
          <w:color w:val="666666"/>
          <w:sz w:val="32"/>
          <w:szCs w:val="32"/>
          <w:u w:val="single"/>
        </w:rPr>
      </w:pPr>
    </w:p>
    <w:p w14:paraId="0B2713BC" w14:textId="6E6FF8E0" w:rsidR="009F0FE2" w:rsidRPr="001146C5" w:rsidRDefault="009F0FE2" w:rsidP="009F0FE2">
      <w:pPr>
        <w:spacing w:before="400"/>
        <w:jc w:val="center"/>
        <w:rPr>
          <w:rFonts w:ascii="Times New Roman" w:hAnsi="Times New Roman" w:cs="Times New Roman"/>
          <w:b/>
          <w:bCs/>
          <w:color w:val="666666"/>
          <w:sz w:val="32"/>
          <w:szCs w:val="32"/>
          <w:u w:val="single"/>
        </w:rPr>
      </w:pPr>
      <w:r w:rsidRPr="001146C5">
        <w:rPr>
          <w:rFonts w:ascii="Times New Roman" w:hAnsi="Times New Roman" w:cs="Times New Roman"/>
          <w:b/>
          <w:bCs/>
          <w:color w:val="666666"/>
          <w:sz w:val="32"/>
          <w:szCs w:val="32"/>
          <w:u w:val="single"/>
        </w:rPr>
        <w:t>PARTICIPANTS</w:t>
      </w:r>
    </w:p>
    <w:p w14:paraId="752CC366" w14:textId="77777777" w:rsidR="009F0FE2" w:rsidRPr="001146C5" w:rsidRDefault="009F0FE2" w:rsidP="009F0FE2">
      <w:pPr>
        <w:pStyle w:val="ListParagraph"/>
        <w:numPr>
          <w:ilvl w:val="0"/>
          <w:numId w:val="4"/>
        </w:numPr>
        <w:spacing w:before="400"/>
        <w:rPr>
          <w:rFonts w:ascii="Times New Roman" w:hAnsi="Times New Roman" w:cs="Times New Roman"/>
          <w:color w:val="666666"/>
          <w:sz w:val="28"/>
          <w:szCs w:val="28"/>
        </w:rPr>
      </w:pPr>
      <w:r w:rsidRPr="001146C5">
        <w:rPr>
          <w:rFonts w:ascii="Times New Roman" w:hAnsi="Times New Roman" w:cs="Times New Roman"/>
          <w:color w:val="666666"/>
          <w:sz w:val="28"/>
          <w:szCs w:val="28"/>
        </w:rPr>
        <w:t>NZEPANG TCHOUYA DARIL DIELH</w:t>
      </w:r>
    </w:p>
    <w:p w14:paraId="5151116C" w14:textId="77777777" w:rsidR="009F0FE2" w:rsidRPr="001146C5" w:rsidRDefault="009F0FE2" w:rsidP="009F0FE2">
      <w:pPr>
        <w:pStyle w:val="ListParagraph"/>
        <w:numPr>
          <w:ilvl w:val="0"/>
          <w:numId w:val="4"/>
        </w:numPr>
        <w:spacing w:before="400"/>
        <w:rPr>
          <w:rFonts w:ascii="Times New Roman" w:hAnsi="Times New Roman" w:cs="Times New Roman"/>
          <w:color w:val="666666"/>
          <w:sz w:val="28"/>
          <w:szCs w:val="28"/>
        </w:rPr>
      </w:pPr>
      <w:r w:rsidRPr="001146C5">
        <w:rPr>
          <w:rFonts w:ascii="Times New Roman" w:hAnsi="Times New Roman" w:cs="Times New Roman"/>
          <w:color w:val="666666"/>
          <w:sz w:val="28"/>
          <w:szCs w:val="28"/>
        </w:rPr>
        <w:t>TCHAKOUNTE NANA SONIA</w:t>
      </w:r>
    </w:p>
    <w:p w14:paraId="24229437" w14:textId="7B8FF88A" w:rsidR="009F0FE2" w:rsidRPr="001146C5" w:rsidRDefault="009F0FE2" w:rsidP="009F0FE2">
      <w:pPr>
        <w:spacing w:before="200"/>
        <w:jc w:val="center"/>
        <w:rPr>
          <w:rFonts w:ascii="Times New Roman" w:hAnsi="Times New Roman" w:cs="Times New Roman"/>
          <w:color w:val="666666"/>
          <w:sz w:val="26"/>
          <w:szCs w:val="26"/>
        </w:rPr>
      </w:pPr>
      <w:r w:rsidRPr="001146C5">
        <w:rPr>
          <w:rFonts w:ascii="Times New Roman" w:hAnsi="Times New Roman" w:cs="Times New Roman"/>
          <w:noProof/>
          <w:color w:val="666666"/>
          <w:sz w:val="26"/>
          <w:szCs w:val="26"/>
        </w:rPr>
        <mc:AlternateContent>
          <mc:Choice Requires="wps">
            <w:drawing>
              <wp:anchor distT="0" distB="0" distL="114300" distR="114300" simplePos="0" relativeHeight="251667456" behindDoc="0" locked="0" layoutInCell="1" allowOverlap="1" wp14:anchorId="6AC61F30" wp14:editId="2B218CFC">
                <wp:simplePos x="0" y="0"/>
                <wp:positionH relativeFrom="column">
                  <wp:posOffset>1554099</wp:posOffset>
                </wp:positionH>
                <wp:positionV relativeFrom="paragraph">
                  <wp:posOffset>257175</wp:posOffset>
                </wp:positionV>
                <wp:extent cx="3673456" cy="903829"/>
                <wp:effectExtent l="0" t="0" r="22860" b="10795"/>
                <wp:wrapNone/>
                <wp:docPr id="337575235" name="Text Box 11"/>
                <wp:cNvGraphicFramePr/>
                <a:graphic xmlns:a="http://schemas.openxmlformats.org/drawingml/2006/main">
                  <a:graphicData uri="http://schemas.microsoft.com/office/word/2010/wordprocessingShape">
                    <wps:wsp>
                      <wps:cNvSpPr txBox="1"/>
                      <wps:spPr>
                        <a:xfrm>
                          <a:off x="0" y="0"/>
                          <a:ext cx="3673456" cy="903829"/>
                        </a:xfrm>
                        <a:prstGeom prst="rect">
                          <a:avLst/>
                        </a:prstGeom>
                        <a:solidFill>
                          <a:schemeClr val="lt1"/>
                        </a:solidFill>
                        <a:ln w="6350">
                          <a:solidFill>
                            <a:schemeClr val="bg1"/>
                          </a:solidFill>
                        </a:ln>
                      </wps:spPr>
                      <wps:txbx>
                        <w:txbxContent>
                          <w:p w14:paraId="60A4ABEF" w14:textId="77777777" w:rsidR="009F0FE2" w:rsidRPr="009F0FE2" w:rsidRDefault="009F0FE2" w:rsidP="009F0FE2">
                            <w:pPr>
                              <w:spacing w:before="400"/>
                              <w:jc w:val="center"/>
                              <w:rPr>
                                <w:rFonts w:ascii="Times New Roman" w:hAnsi="Times New Roman" w:cs="Times New Roman"/>
                                <w:b/>
                                <w:bCs/>
                                <w:sz w:val="26"/>
                                <w:szCs w:val="26"/>
                                <w:lang w:val="fr-FR"/>
                              </w:rPr>
                            </w:pPr>
                            <w:r>
                              <w:rPr>
                                <w:rFonts w:ascii="Times New Roman" w:hAnsi="Times New Roman" w:cs="Times New Roman"/>
                                <w:b/>
                                <w:bCs/>
                                <w:color w:val="666666"/>
                                <w:sz w:val="26"/>
                                <w:szCs w:val="26"/>
                                <w:lang w:val="fr-FR"/>
                              </w:rPr>
                              <w:t>Formation en Analyse de donnes avec python</w:t>
                            </w:r>
                          </w:p>
                          <w:p w14:paraId="2864CE76" w14:textId="77777777" w:rsidR="009F0FE2" w:rsidRPr="00C65124" w:rsidRDefault="009F0FE2" w:rsidP="009F0FE2">
                            <w:pPr>
                              <w:spacing w:before="200"/>
                              <w:jc w:val="center"/>
                              <w:rPr>
                                <w:rFonts w:ascii="Times New Roman" w:hAnsi="Times New Roman" w:cs="Times New Roman"/>
                                <w:color w:val="666666"/>
                                <w:sz w:val="26"/>
                                <w:szCs w:val="26"/>
                              </w:rPr>
                            </w:pPr>
                            <w:r>
                              <w:rPr>
                                <w:rFonts w:ascii="Times New Roman" w:hAnsi="Times New Roman" w:cs="Times New Roman"/>
                                <w:color w:val="666666"/>
                                <w:sz w:val="26"/>
                                <w:szCs w:val="26"/>
                              </w:rPr>
                              <w:t>Projet de Fin de Formation</w:t>
                            </w:r>
                          </w:p>
                          <w:p w14:paraId="3E514827" w14:textId="77777777" w:rsidR="009F0FE2" w:rsidRDefault="009F0FE2" w:rsidP="009F0F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1F30" id="Text Box 11" o:spid="_x0000_s1033" type="#_x0000_t202" style="position:absolute;left:0;text-align:left;margin-left:122.35pt;margin-top:20.25pt;width:289.25pt;height:71.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" fillcolor="white [3201]" strokecolor="white [3212]" strokeweight=".5pt">
                <v:textbox>
                  <w:txbxContent>
                    <w:p w14:paraId="60A4ABEF" w14:textId="77777777" w:rsidR="009F0FE2" w:rsidRPr="009F0FE2" w:rsidRDefault="009F0FE2" w:rsidP="009F0FE2">
                      <w:pPr>
                        <w:spacing w:before="400"/>
                        <w:jc w:val="center"/>
                        <w:rPr>
                          <w:rFonts w:ascii="Times New Roman" w:hAnsi="Times New Roman" w:cs="Times New Roman"/>
                          <w:b/>
                          <w:bCs/>
                          <w:sz w:val="26"/>
                          <w:szCs w:val="26"/>
                          <w:lang w:val="fr-FR"/>
                        </w:rPr>
                      </w:pPr>
                      <w:r>
                        <w:rPr>
                          <w:rFonts w:ascii="Times New Roman" w:hAnsi="Times New Roman" w:cs="Times New Roman"/>
                          <w:b/>
                          <w:bCs/>
                          <w:color w:val="666666"/>
                          <w:sz w:val="26"/>
                          <w:szCs w:val="26"/>
                          <w:lang w:val="fr-FR"/>
                        </w:rPr>
                        <w:t>Formation en Analyse de donnes avec python</w:t>
                      </w:r>
                    </w:p>
                    <w:p w14:paraId="2864CE76" w14:textId="77777777" w:rsidR="009F0FE2" w:rsidRPr="00C65124" w:rsidRDefault="009F0FE2" w:rsidP="009F0FE2">
                      <w:pPr>
                        <w:spacing w:before="200"/>
                        <w:jc w:val="center"/>
                        <w:rPr>
                          <w:rFonts w:ascii="Times New Roman" w:hAnsi="Times New Roman" w:cs="Times New Roman"/>
                          <w:color w:val="666666"/>
                          <w:sz w:val="26"/>
                          <w:szCs w:val="26"/>
                        </w:rPr>
                      </w:pPr>
                      <w:r>
                        <w:rPr>
                          <w:rFonts w:ascii="Times New Roman" w:hAnsi="Times New Roman" w:cs="Times New Roman"/>
                          <w:color w:val="666666"/>
                          <w:sz w:val="26"/>
                          <w:szCs w:val="26"/>
                        </w:rPr>
                        <w:t>Projet de Fin de Formation</w:t>
                      </w:r>
                    </w:p>
                    <w:p w14:paraId="3E514827" w14:textId="77777777" w:rsidR="009F0FE2" w:rsidRDefault="009F0FE2" w:rsidP="009F0FE2"/>
                  </w:txbxContent>
                </v:textbox>
              </v:shape>
            </w:pict>
          </mc:Fallback>
        </mc:AlternateContent>
      </w:r>
    </w:p>
    <w:p w14:paraId="5D9CCEA1" w14:textId="77777777" w:rsidR="009F0FE2" w:rsidRPr="001146C5" w:rsidRDefault="009F0FE2" w:rsidP="009F0FE2">
      <w:pPr>
        <w:spacing w:before="200"/>
        <w:jc w:val="center"/>
        <w:rPr>
          <w:rFonts w:ascii="Times New Roman" w:hAnsi="Times New Roman" w:cs="Times New Roman"/>
          <w:color w:val="666666"/>
          <w:sz w:val="26"/>
          <w:szCs w:val="26"/>
        </w:rPr>
      </w:pPr>
    </w:p>
    <w:p w14:paraId="63AFEFB8" w14:textId="648264A0" w:rsidR="009F0FE2" w:rsidRPr="001146C5" w:rsidRDefault="009F0FE2" w:rsidP="009F0FE2">
      <w:pPr>
        <w:spacing w:before="200"/>
        <w:jc w:val="center"/>
        <w:rPr>
          <w:rFonts w:ascii="Times New Roman" w:hAnsi="Times New Roman" w:cs="Times New Roman"/>
          <w:color w:val="666666"/>
          <w:sz w:val="26"/>
          <w:szCs w:val="26"/>
        </w:rPr>
      </w:pPr>
    </w:p>
    <w:p w14:paraId="6F8C61FF" w14:textId="22BBC73D" w:rsidR="009F0FE2" w:rsidRPr="001146C5" w:rsidRDefault="009F0FE2" w:rsidP="009F0FE2">
      <w:pPr>
        <w:spacing w:before="200"/>
        <w:jc w:val="center"/>
        <w:rPr>
          <w:rFonts w:ascii="Times New Roman" w:hAnsi="Times New Roman" w:cs="Times New Roman"/>
          <w:color w:val="666666"/>
          <w:sz w:val="26"/>
          <w:szCs w:val="26"/>
        </w:rPr>
      </w:pPr>
    </w:p>
    <w:p w14:paraId="77987303" w14:textId="795B408A" w:rsidR="009F0FE2" w:rsidRPr="001146C5" w:rsidRDefault="009F0FE2" w:rsidP="009F0FE2">
      <w:pPr>
        <w:spacing w:before="200"/>
        <w:jc w:val="center"/>
        <w:rPr>
          <w:rFonts w:ascii="Times New Roman" w:hAnsi="Times New Roman" w:cs="Times New Roman"/>
        </w:rPr>
      </w:pPr>
      <w:r w:rsidRPr="001146C5">
        <w:rPr>
          <w:rFonts w:ascii="Times New Roman" w:hAnsi="Times New Roman" w:cs="Times New Roman"/>
          <w:noProof/>
          <w:color w:val="666666"/>
          <w:sz w:val="26"/>
          <w:szCs w:val="26"/>
        </w:rPr>
        <mc:AlternateContent>
          <mc:Choice Requires="wps">
            <w:drawing>
              <wp:anchor distT="0" distB="0" distL="114300" distR="114300" simplePos="0" relativeHeight="251668480" behindDoc="0" locked="0" layoutInCell="1" allowOverlap="1" wp14:anchorId="2855B5D1" wp14:editId="499F978C">
                <wp:simplePos x="0" y="0"/>
                <wp:positionH relativeFrom="column">
                  <wp:posOffset>138303</wp:posOffset>
                </wp:positionH>
                <wp:positionV relativeFrom="paragraph">
                  <wp:posOffset>130175</wp:posOffset>
                </wp:positionV>
                <wp:extent cx="3615316" cy="491557"/>
                <wp:effectExtent l="0" t="0" r="23495" b="22860"/>
                <wp:wrapNone/>
                <wp:docPr id="1559345920" name="Text Box 12"/>
                <wp:cNvGraphicFramePr/>
                <a:graphic xmlns:a="http://schemas.openxmlformats.org/drawingml/2006/main">
                  <a:graphicData uri="http://schemas.microsoft.com/office/word/2010/wordprocessingShape">
                    <wps:wsp>
                      <wps:cNvSpPr txBox="1"/>
                      <wps:spPr>
                        <a:xfrm>
                          <a:off x="0" y="0"/>
                          <a:ext cx="3615316" cy="491557"/>
                        </a:xfrm>
                        <a:prstGeom prst="rect">
                          <a:avLst/>
                        </a:prstGeom>
                        <a:solidFill>
                          <a:schemeClr val="lt1"/>
                        </a:solidFill>
                        <a:ln w="6350">
                          <a:solidFill>
                            <a:schemeClr val="bg1"/>
                          </a:solidFill>
                        </a:ln>
                      </wps:spPr>
                      <wps:txbx>
                        <w:txbxContent>
                          <w:p w14:paraId="5FE408E5" w14:textId="32D83E9A" w:rsidR="009F0FE2" w:rsidRPr="00C65124" w:rsidRDefault="001146C5" w:rsidP="009F0FE2">
                            <w:pPr>
                              <w:rPr>
                                <w:rFonts w:ascii="Times New Roman" w:hAnsi="Times New Roman" w:cs="Times New Roman"/>
                                <w:b/>
                                <w:bCs/>
                                <w:sz w:val="28"/>
                                <w:szCs w:val="28"/>
                              </w:rPr>
                            </w:pPr>
                            <w:r>
                              <w:rPr>
                                <w:rFonts w:ascii="Times New Roman" w:hAnsi="Times New Roman" w:cs="Times New Roman"/>
                                <w:sz w:val="28"/>
                                <w:szCs w:val="28"/>
                                <w:u w:val="single"/>
                              </w:rPr>
                              <w:t>ENCADREUR</w:t>
                            </w:r>
                            <w:r>
                              <w:rPr>
                                <w:rFonts w:ascii="Times New Roman" w:hAnsi="Times New Roman" w:cs="Times New Roman"/>
                                <w:sz w:val="28"/>
                                <w:szCs w:val="28"/>
                              </w:rPr>
                              <w:t>:</w:t>
                            </w:r>
                            <w:r w:rsidR="009F0FE2">
                              <w:rPr>
                                <w:rFonts w:ascii="Times New Roman" w:hAnsi="Times New Roman" w:cs="Times New Roman"/>
                                <w:sz w:val="28"/>
                                <w:szCs w:val="28"/>
                              </w:rPr>
                              <w:t xml:space="preserve"> </w:t>
                            </w:r>
                            <w:r w:rsidR="009F0FE2">
                              <w:rPr>
                                <w:rFonts w:ascii="Times New Roman" w:hAnsi="Times New Roman" w:cs="Times New Roman"/>
                                <w:b/>
                                <w:bCs/>
                                <w:sz w:val="28"/>
                                <w:szCs w:val="28"/>
                              </w:rPr>
                              <w:t>Mr. STEPHAN TINCHO</w:t>
                            </w:r>
                          </w:p>
                          <w:p w14:paraId="4A36301A" w14:textId="77777777" w:rsidR="009F0FE2" w:rsidRDefault="009F0FE2" w:rsidP="009F0F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55B5D1" id="Text Box 12" o:spid="_x0000_s1034" type="#_x0000_t202" style="position:absolute;left:0;text-align:left;margin-left:10.9pt;margin-top:10.25pt;width:284.65pt;height:38.7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" fillcolor="white [3201]" strokecolor="white [3212]" strokeweight=".5pt">
                <v:textbox>
                  <w:txbxContent>
                    <w:p w14:paraId="5FE408E5" w14:textId="32D83E9A" w:rsidR="009F0FE2" w:rsidRPr="00C65124" w:rsidRDefault="001146C5" w:rsidP="009F0FE2">
                      <w:pPr>
                        <w:rPr>
                          <w:rFonts w:ascii="Times New Roman" w:hAnsi="Times New Roman" w:cs="Times New Roman"/>
                          <w:b/>
                          <w:bCs/>
                          <w:sz w:val="28"/>
                          <w:szCs w:val="28"/>
                        </w:rPr>
                      </w:pPr>
                      <w:r>
                        <w:rPr>
                          <w:rFonts w:ascii="Times New Roman" w:hAnsi="Times New Roman" w:cs="Times New Roman"/>
                          <w:sz w:val="28"/>
                          <w:szCs w:val="28"/>
                          <w:u w:val="single"/>
                        </w:rPr>
                        <w:t>ENCADREUR</w:t>
                      </w:r>
                      <w:r>
                        <w:rPr>
                          <w:rFonts w:ascii="Times New Roman" w:hAnsi="Times New Roman" w:cs="Times New Roman"/>
                          <w:sz w:val="28"/>
                          <w:szCs w:val="28"/>
                        </w:rPr>
                        <w:t>:</w:t>
                      </w:r>
                      <w:r w:rsidR="009F0FE2">
                        <w:rPr>
                          <w:rFonts w:ascii="Times New Roman" w:hAnsi="Times New Roman" w:cs="Times New Roman"/>
                          <w:sz w:val="28"/>
                          <w:szCs w:val="28"/>
                        </w:rPr>
                        <w:t xml:space="preserve"> </w:t>
                      </w:r>
                      <w:r w:rsidR="009F0FE2">
                        <w:rPr>
                          <w:rFonts w:ascii="Times New Roman" w:hAnsi="Times New Roman" w:cs="Times New Roman"/>
                          <w:b/>
                          <w:bCs/>
                          <w:sz w:val="28"/>
                          <w:szCs w:val="28"/>
                        </w:rPr>
                        <w:t>Mr. STEPHAN TINCHO</w:t>
                      </w:r>
                    </w:p>
                    <w:p w14:paraId="4A36301A" w14:textId="77777777" w:rsidR="009F0FE2" w:rsidRDefault="009F0FE2" w:rsidP="009F0FE2"/>
                  </w:txbxContent>
                </v:textbox>
              </v:shape>
            </w:pict>
          </mc:Fallback>
        </mc:AlternateContent>
      </w:r>
    </w:p>
    <w:p w14:paraId="4195C8BC" w14:textId="77777777" w:rsidR="009F0FE2" w:rsidRPr="001146C5" w:rsidRDefault="009F0FE2" w:rsidP="009F0FE2">
      <w:pPr>
        <w:spacing w:before="200"/>
        <w:jc w:val="center"/>
        <w:rPr>
          <w:rFonts w:ascii="Times New Roman" w:hAnsi="Times New Roman" w:cs="Times New Roman"/>
        </w:rPr>
      </w:pPr>
    </w:p>
    <w:p w14:paraId="5A41F058" w14:textId="77777777" w:rsidR="009F0FE2" w:rsidRPr="001146C5" w:rsidRDefault="009F0FE2" w:rsidP="009F0FE2">
      <w:pPr>
        <w:spacing w:before="200"/>
        <w:jc w:val="center"/>
        <w:rPr>
          <w:rFonts w:ascii="Times New Roman" w:hAnsi="Times New Roman" w:cs="Times New Roman"/>
        </w:rPr>
      </w:pPr>
    </w:p>
    <w:p w14:paraId="6D00BFC2" w14:textId="77777777" w:rsidR="009F0FE2" w:rsidRPr="001146C5" w:rsidRDefault="009F0FE2" w:rsidP="009F0FE2">
      <w:pPr>
        <w:spacing w:before="200"/>
        <w:jc w:val="center"/>
        <w:rPr>
          <w:rFonts w:ascii="Times New Roman" w:hAnsi="Times New Roman" w:cs="Times New Roman"/>
        </w:rPr>
      </w:pPr>
    </w:p>
    <w:p w14:paraId="39E1301A" w14:textId="71490D71" w:rsidR="009F0FE2" w:rsidRPr="001146C5" w:rsidRDefault="009F0FE2" w:rsidP="009F0FE2">
      <w:pPr>
        <w:spacing w:before="200"/>
        <w:jc w:val="center"/>
        <w:rPr>
          <w:rFonts w:ascii="Times New Roman" w:hAnsi="Times New Roman" w:cs="Times New Roman"/>
        </w:rPr>
      </w:pPr>
      <w:r w:rsidRPr="001146C5">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1A95AD47" wp14:editId="69287AA1">
                <wp:simplePos x="0" y="0"/>
                <wp:positionH relativeFrom="column">
                  <wp:posOffset>1667964</wp:posOffset>
                </wp:positionH>
                <wp:positionV relativeFrom="paragraph">
                  <wp:posOffset>6169</wp:posOffset>
                </wp:positionV>
                <wp:extent cx="3131003" cy="677635"/>
                <wp:effectExtent l="38100" t="0" r="50800" b="27305"/>
                <wp:wrapNone/>
                <wp:docPr id="1648445472" name="Ribbon: Tilted Down 1"/>
                <wp:cNvGraphicFramePr/>
                <a:graphic xmlns:a="http://schemas.openxmlformats.org/drawingml/2006/main">
                  <a:graphicData uri="http://schemas.microsoft.com/office/word/2010/wordprocessingShape">
                    <wps:wsp>
                      <wps:cNvSpPr/>
                      <wps:spPr>
                        <a:xfrm>
                          <a:off x="0" y="0"/>
                          <a:ext cx="3131003" cy="677635"/>
                        </a:xfrm>
                        <a:prstGeom prst="ribbon">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BDB729" w14:textId="7CBED7C3" w:rsidR="009F0FE2" w:rsidRPr="009F0FE2" w:rsidRDefault="009F0FE2" w:rsidP="009F0FE2">
                            <w:pPr>
                              <w:jc w:val="center"/>
                              <w:rPr>
                                <w:rFonts w:ascii="Times New Roman" w:hAnsi="Times New Roman" w:cs="Times New Roman"/>
                                <w:color w:val="auto"/>
                              </w:rPr>
                            </w:pPr>
                            <w:r>
                              <w:rPr>
                                <w:rFonts w:ascii="Times New Roman" w:hAnsi="Times New Roman" w:cs="Times New Roman"/>
                                <w:color w:val="auto"/>
                              </w:rPr>
                              <w:t>2025 - 2026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A95AD47" id="_x0000_t53" coordsize="21600,21600" o:spt="53" adj="5400,2700" path="m,l@3,qx@4@11l@4@10@5@10@5@11qy@6,l@21,0@19@15@21@16@9@16@9@17qy@8@22l@1@22qx@0@17l@0@16,0@16,2700@15xem@4@11nfqy@3@12l@1@12qx@0@13@1@10l@4@10em@5@11nfqy@6@12l@8@12qx@9@13@8@10l@5@10em@0@13nfl@0@16em@9@13nfl@9@16e">
                <v:formulas>
                  <v:f eqn="val #0"/>
                  <v:f eqn="sum @0 675 0"/>
                  <v:f eqn="sum @1 675 0"/>
                  <v:f eqn="sum @2 675 0"/>
                  <v:f eqn="sum @3 675 0"/>
                  <v:f eqn="sum width 0 @4"/>
                  <v:f eqn="sum width 0 @3"/>
                  <v:f eqn="sum width 0 @2"/>
                  <v:f eqn="sum width 0 @1"/>
                  <v:f eqn="sum width 0 @0"/>
                  <v:f eqn="val #1"/>
                  <v:f eqn="prod @10 1 4"/>
                  <v:f eqn="prod @11 2 1"/>
                  <v:f eqn="prod @11 3 1"/>
                  <v:f eqn="prod height 1 2"/>
                  <v:f eqn="sum @14 0 @12"/>
                  <v:f eqn="sum height 0 @10"/>
                  <v:f eqn="sum height 0 @11"/>
                  <v:f eqn="prod width 1 2"/>
                  <v:f eqn="sum width 0 2700"/>
                  <v:f eqn="sum @18 0 2700"/>
                  <v:f eqn="val width"/>
                  <v:f eqn="val height"/>
                </v:formulas>
                <v:path o:extrusionok="f" o:connecttype="custom" o:connectlocs="@18,@10;2700,@15;@18,21600;@19,@15" o:connectangles="270,180,90,0" textboxrect="@0,@10,@9,21600"/>
                <v:handles>
                  <v:h position="#0,bottomRight" xrange="2700,8100"/>
                  <v:h position="center,#1" yrange="0,7200"/>
                </v:handles>
                <o:complex v:ext="view"/>
              </v:shapetype>
              <v:shape id="Ribbon: Tilted Down 1" o:spid="_x0000_s1035" type="#_x0000_t53" style="position:absolute;left:0;text-align:left;margin-left:131.35pt;margin-top:.5pt;width:246.55pt;height:53.3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" adj=",3600" fillcolor="#4472c4 [3204]" strokecolor="#09101d [484]" strokeweight="1pt">
                <v:stroke joinstyle="miter"/>
                <v:textbox>
                  <w:txbxContent>
                    <w:p w14:paraId="60BDB729" w14:textId="7CBED7C3" w:rsidR="009F0FE2" w:rsidRPr="009F0FE2" w:rsidRDefault="009F0FE2" w:rsidP="009F0FE2">
                      <w:pPr>
                        <w:jc w:val="center"/>
                        <w:rPr>
                          <w:rFonts w:ascii="Times New Roman" w:hAnsi="Times New Roman" w:cs="Times New Roman"/>
                          <w:color w:val="auto"/>
                        </w:rPr>
                      </w:pPr>
                      <w:r>
                        <w:rPr>
                          <w:rFonts w:ascii="Times New Roman" w:hAnsi="Times New Roman" w:cs="Times New Roman"/>
                          <w:color w:val="auto"/>
                        </w:rPr>
                        <w:t>2025 - 2026</w:t>
                      </w:r>
                    </w:p>
                  </w:txbxContent>
                </v:textbox>
              </v:shape>
            </w:pict>
          </mc:Fallback>
        </mc:AlternateContent>
      </w:r>
    </w:p>
    <w:p w14:paraId="6E195CF3" w14:textId="77777777" w:rsidR="009F0FE2" w:rsidRPr="001146C5" w:rsidRDefault="009F0FE2" w:rsidP="009F0FE2">
      <w:pPr>
        <w:spacing w:before="200"/>
        <w:jc w:val="center"/>
        <w:rPr>
          <w:rFonts w:ascii="Times New Roman" w:hAnsi="Times New Roman" w:cs="Times New Roman"/>
        </w:rPr>
      </w:pPr>
    </w:p>
    <w:p w14:paraId="6E534CA0" w14:textId="77777777" w:rsidR="009F0FE2" w:rsidRPr="001146C5" w:rsidRDefault="009F0FE2" w:rsidP="009F0FE2">
      <w:pPr>
        <w:spacing w:before="200"/>
        <w:jc w:val="center"/>
        <w:rPr>
          <w:rFonts w:ascii="Times New Roman" w:hAnsi="Times New Roman" w:cs="Times New Roman"/>
          <w:b/>
          <w:bCs/>
          <w:sz w:val="44"/>
          <w:szCs w:val="44"/>
          <w:u w:val="single"/>
        </w:rPr>
      </w:pPr>
      <w:r w:rsidRPr="001146C5">
        <w:rPr>
          <w:rFonts w:ascii="Times New Roman" w:hAnsi="Times New Roman" w:cs="Times New Roman"/>
          <w:b/>
          <w:bCs/>
          <w:sz w:val="44"/>
          <w:szCs w:val="44"/>
          <w:u w:val="single"/>
        </w:rPr>
        <w:lastRenderedPageBreak/>
        <w:t>SOMMAIRE</w:t>
      </w:r>
    </w:p>
    <w:sdt>
      <w:sdtPr>
        <w:rPr>
          <w:rFonts w:ascii="Times New Roman" w:eastAsia="Arial" w:hAnsi="Times New Roman" w:cs="Times New Roman"/>
          <w:color w:val="2C3E50"/>
          <w:sz w:val="22"/>
          <w:szCs w:val="22"/>
        </w:rPr>
        <w:id w:val="-661694169"/>
        <w:docPartObj>
          <w:docPartGallery w:val="Table of Contents"/>
          <w:docPartUnique/>
        </w:docPartObj>
      </w:sdtPr>
      <w:sdtEndPr>
        <w:rPr>
          <w:b/>
          <w:bCs/>
          <w:noProof/>
        </w:rPr>
      </w:sdtEndPr>
      <w:sdtContent>
        <w:p w14:paraId="364B7F45" w14:textId="2A55F13D" w:rsidR="009F0FE2" w:rsidRPr="001146C5" w:rsidRDefault="009F0FE2">
          <w:pPr>
            <w:pStyle w:val="TOCHeading"/>
            <w:rPr>
              <w:rFonts w:ascii="Times New Roman" w:hAnsi="Times New Roman" w:cs="Times New Roman"/>
            </w:rPr>
          </w:pPr>
        </w:p>
        <w:p w14:paraId="408C0C71" w14:textId="0EEB46B3" w:rsidR="00C157EC" w:rsidRDefault="009F0FE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rsidRPr="001146C5">
            <w:rPr>
              <w:rFonts w:ascii="Times New Roman" w:hAnsi="Times New Roman" w:cs="Times New Roman"/>
            </w:rPr>
            <w:fldChar w:fldCharType="begin"/>
          </w:r>
          <w:r w:rsidRPr="001146C5">
            <w:rPr>
              <w:rFonts w:ascii="Times New Roman" w:hAnsi="Times New Roman" w:cs="Times New Roman"/>
            </w:rPr>
            <w:instrText xml:space="preserve"> TOC \o "1-3" \h \z \u </w:instrText>
          </w:r>
          <w:r w:rsidRPr="001146C5">
            <w:rPr>
              <w:rFonts w:ascii="Times New Roman" w:hAnsi="Times New Roman" w:cs="Times New Roman"/>
            </w:rPr>
            <w:fldChar w:fldCharType="separate"/>
          </w:r>
          <w:hyperlink w:anchor="_Toc224311088" w:history="1">
            <w:r w:rsidR="00C157EC" w:rsidRPr="0056337A">
              <w:rPr>
                <w:rStyle w:val="Hyperlink"/>
                <w:rFonts w:ascii="Times New Roman" w:hAnsi="Times New Roman" w:cs="Times New Roman"/>
                <w:noProof/>
              </w:rPr>
              <w:t>Résumé Exécutif</w:t>
            </w:r>
            <w:r w:rsidR="00C157EC">
              <w:rPr>
                <w:noProof/>
                <w:webHidden/>
              </w:rPr>
              <w:tab/>
            </w:r>
            <w:r w:rsidR="00C157EC">
              <w:rPr>
                <w:noProof/>
                <w:webHidden/>
              </w:rPr>
              <w:fldChar w:fldCharType="begin"/>
            </w:r>
            <w:r w:rsidR="00C157EC">
              <w:rPr>
                <w:noProof/>
                <w:webHidden/>
              </w:rPr>
              <w:instrText xml:space="preserve"> PAGEREF _Toc224311088 \h </w:instrText>
            </w:r>
            <w:r w:rsidR="00C157EC">
              <w:rPr>
                <w:noProof/>
                <w:webHidden/>
              </w:rPr>
            </w:r>
            <w:r w:rsidR="00C157EC">
              <w:rPr>
                <w:noProof/>
                <w:webHidden/>
              </w:rPr>
              <w:fldChar w:fldCharType="separate"/>
            </w:r>
            <w:r w:rsidR="00C157EC">
              <w:rPr>
                <w:noProof/>
                <w:webHidden/>
              </w:rPr>
              <w:t>4</w:t>
            </w:r>
            <w:r w:rsidR="00C157EC">
              <w:rPr>
                <w:noProof/>
                <w:webHidden/>
              </w:rPr>
              <w:fldChar w:fldCharType="end"/>
            </w:r>
          </w:hyperlink>
        </w:p>
        <w:p w14:paraId="57C611C8" w14:textId="7B20BB03" w:rsidR="00C157EC" w:rsidRDefault="00C157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89" w:history="1">
            <w:r w:rsidRPr="0056337A">
              <w:rPr>
                <w:rStyle w:val="Hyperlink"/>
                <w:rFonts w:ascii="Times New Roman" w:hAnsi="Times New Roman" w:cs="Times New Roman"/>
                <w:noProof/>
                <w:lang w:val="fr-FR"/>
              </w:rPr>
              <w:t>1. Introduction</w:t>
            </w:r>
            <w:r>
              <w:rPr>
                <w:noProof/>
                <w:webHidden/>
              </w:rPr>
              <w:tab/>
            </w:r>
            <w:r>
              <w:rPr>
                <w:noProof/>
                <w:webHidden/>
              </w:rPr>
              <w:fldChar w:fldCharType="begin"/>
            </w:r>
            <w:r>
              <w:rPr>
                <w:noProof/>
                <w:webHidden/>
              </w:rPr>
              <w:instrText xml:space="preserve"> PAGEREF _Toc224311089 \h </w:instrText>
            </w:r>
            <w:r>
              <w:rPr>
                <w:noProof/>
                <w:webHidden/>
              </w:rPr>
            </w:r>
            <w:r>
              <w:rPr>
                <w:noProof/>
                <w:webHidden/>
              </w:rPr>
              <w:fldChar w:fldCharType="separate"/>
            </w:r>
            <w:r>
              <w:rPr>
                <w:noProof/>
                <w:webHidden/>
              </w:rPr>
              <w:t>5</w:t>
            </w:r>
            <w:r>
              <w:rPr>
                <w:noProof/>
                <w:webHidden/>
              </w:rPr>
              <w:fldChar w:fldCharType="end"/>
            </w:r>
          </w:hyperlink>
        </w:p>
        <w:p w14:paraId="64A5117A" w14:textId="4A642245"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0" w:history="1">
            <w:r w:rsidRPr="0056337A">
              <w:rPr>
                <w:rStyle w:val="Hyperlink"/>
                <w:rFonts w:ascii="Times New Roman" w:hAnsi="Times New Roman" w:cs="Times New Roman"/>
                <w:noProof/>
                <w:lang w:val="fr-FR"/>
              </w:rPr>
              <w:t>1.1 Contexte médical</w:t>
            </w:r>
            <w:r>
              <w:rPr>
                <w:noProof/>
                <w:webHidden/>
              </w:rPr>
              <w:tab/>
            </w:r>
            <w:r>
              <w:rPr>
                <w:noProof/>
                <w:webHidden/>
              </w:rPr>
              <w:fldChar w:fldCharType="begin"/>
            </w:r>
            <w:r>
              <w:rPr>
                <w:noProof/>
                <w:webHidden/>
              </w:rPr>
              <w:instrText xml:space="preserve"> PAGEREF _Toc224311090 \h </w:instrText>
            </w:r>
            <w:r>
              <w:rPr>
                <w:noProof/>
                <w:webHidden/>
              </w:rPr>
            </w:r>
            <w:r>
              <w:rPr>
                <w:noProof/>
                <w:webHidden/>
              </w:rPr>
              <w:fldChar w:fldCharType="separate"/>
            </w:r>
            <w:r>
              <w:rPr>
                <w:noProof/>
                <w:webHidden/>
              </w:rPr>
              <w:t>5</w:t>
            </w:r>
            <w:r>
              <w:rPr>
                <w:noProof/>
                <w:webHidden/>
              </w:rPr>
              <w:fldChar w:fldCharType="end"/>
            </w:r>
          </w:hyperlink>
        </w:p>
        <w:p w14:paraId="2B9C5DC6" w14:textId="15107381"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1" w:history="1">
            <w:r w:rsidRPr="0056337A">
              <w:rPr>
                <w:rStyle w:val="Hyperlink"/>
                <w:rFonts w:ascii="Times New Roman" w:hAnsi="Times New Roman" w:cs="Times New Roman"/>
                <w:noProof/>
                <w:lang w:val="fr-FR"/>
              </w:rPr>
              <w:t>1.2 L'Étude de Framingham</w:t>
            </w:r>
            <w:r>
              <w:rPr>
                <w:noProof/>
                <w:webHidden/>
              </w:rPr>
              <w:tab/>
            </w:r>
            <w:r>
              <w:rPr>
                <w:noProof/>
                <w:webHidden/>
              </w:rPr>
              <w:fldChar w:fldCharType="begin"/>
            </w:r>
            <w:r>
              <w:rPr>
                <w:noProof/>
                <w:webHidden/>
              </w:rPr>
              <w:instrText xml:space="preserve"> PAGEREF _Toc224311091 \h </w:instrText>
            </w:r>
            <w:r>
              <w:rPr>
                <w:noProof/>
                <w:webHidden/>
              </w:rPr>
            </w:r>
            <w:r>
              <w:rPr>
                <w:noProof/>
                <w:webHidden/>
              </w:rPr>
              <w:fldChar w:fldCharType="separate"/>
            </w:r>
            <w:r>
              <w:rPr>
                <w:noProof/>
                <w:webHidden/>
              </w:rPr>
              <w:t>5</w:t>
            </w:r>
            <w:r>
              <w:rPr>
                <w:noProof/>
                <w:webHidden/>
              </w:rPr>
              <w:fldChar w:fldCharType="end"/>
            </w:r>
          </w:hyperlink>
        </w:p>
        <w:p w14:paraId="28C63059" w14:textId="320056D0"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2" w:history="1">
            <w:r w:rsidRPr="0056337A">
              <w:rPr>
                <w:rStyle w:val="Hyperlink"/>
                <w:rFonts w:ascii="Times New Roman" w:hAnsi="Times New Roman" w:cs="Times New Roman"/>
                <w:noProof/>
              </w:rPr>
              <w:t>1.3 Objectifs du projet</w:t>
            </w:r>
            <w:r>
              <w:rPr>
                <w:noProof/>
                <w:webHidden/>
              </w:rPr>
              <w:tab/>
            </w:r>
            <w:r>
              <w:rPr>
                <w:noProof/>
                <w:webHidden/>
              </w:rPr>
              <w:fldChar w:fldCharType="begin"/>
            </w:r>
            <w:r>
              <w:rPr>
                <w:noProof/>
                <w:webHidden/>
              </w:rPr>
              <w:instrText xml:space="preserve"> PAGEREF _Toc224311092 \h </w:instrText>
            </w:r>
            <w:r>
              <w:rPr>
                <w:noProof/>
                <w:webHidden/>
              </w:rPr>
            </w:r>
            <w:r>
              <w:rPr>
                <w:noProof/>
                <w:webHidden/>
              </w:rPr>
              <w:fldChar w:fldCharType="separate"/>
            </w:r>
            <w:r>
              <w:rPr>
                <w:noProof/>
                <w:webHidden/>
              </w:rPr>
              <w:t>5</w:t>
            </w:r>
            <w:r>
              <w:rPr>
                <w:noProof/>
                <w:webHidden/>
              </w:rPr>
              <w:fldChar w:fldCharType="end"/>
            </w:r>
          </w:hyperlink>
        </w:p>
        <w:p w14:paraId="5639A1BE" w14:textId="2F0C92EB" w:rsidR="00C157EC" w:rsidRDefault="00C157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3" w:history="1">
            <w:r w:rsidRPr="0056337A">
              <w:rPr>
                <w:rStyle w:val="Hyperlink"/>
                <w:rFonts w:ascii="Times New Roman" w:hAnsi="Times New Roman" w:cs="Times New Roman"/>
                <w:noProof/>
                <w:lang w:val="fr-FR"/>
              </w:rPr>
              <w:t>2. Méthodologie</w:t>
            </w:r>
            <w:r>
              <w:rPr>
                <w:noProof/>
                <w:webHidden/>
              </w:rPr>
              <w:tab/>
            </w:r>
            <w:r>
              <w:rPr>
                <w:noProof/>
                <w:webHidden/>
              </w:rPr>
              <w:fldChar w:fldCharType="begin"/>
            </w:r>
            <w:r>
              <w:rPr>
                <w:noProof/>
                <w:webHidden/>
              </w:rPr>
              <w:instrText xml:space="preserve"> PAGEREF _Toc224311093 \h </w:instrText>
            </w:r>
            <w:r>
              <w:rPr>
                <w:noProof/>
                <w:webHidden/>
              </w:rPr>
            </w:r>
            <w:r>
              <w:rPr>
                <w:noProof/>
                <w:webHidden/>
              </w:rPr>
              <w:fldChar w:fldCharType="separate"/>
            </w:r>
            <w:r>
              <w:rPr>
                <w:noProof/>
                <w:webHidden/>
              </w:rPr>
              <w:t>6</w:t>
            </w:r>
            <w:r>
              <w:rPr>
                <w:noProof/>
                <w:webHidden/>
              </w:rPr>
              <w:fldChar w:fldCharType="end"/>
            </w:r>
          </w:hyperlink>
        </w:p>
        <w:p w14:paraId="7BFEE6F0" w14:textId="42F38CB9"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4" w:history="1">
            <w:r w:rsidRPr="0056337A">
              <w:rPr>
                <w:rStyle w:val="Hyperlink"/>
                <w:rFonts w:ascii="Times New Roman" w:hAnsi="Times New Roman" w:cs="Times New Roman"/>
                <w:noProof/>
                <w:lang w:val="fr-FR"/>
              </w:rPr>
              <w:t>2.1 Description du Dataset</w:t>
            </w:r>
            <w:r>
              <w:rPr>
                <w:noProof/>
                <w:webHidden/>
              </w:rPr>
              <w:tab/>
            </w:r>
            <w:r>
              <w:rPr>
                <w:noProof/>
                <w:webHidden/>
              </w:rPr>
              <w:fldChar w:fldCharType="begin"/>
            </w:r>
            <w:r>
              <w:rPr>
                <w:noProof/>
                <w:webHidden/>
              </w:rPr>
              <w:instrText xml:space="preserve"> PAGEREF _Toc224311094 \h </w:instrText>
            </w:r>
            <w:r>
              <w:rPr>
                <w:noProof/>
                <w:webHidden/>
              </w:rPr>
            </w:r>
            <w:r>
              <w:rPr>
                <w:noProof/>
                <w:webHidden/>
              </w:rPr>
              <w:fldChar w:fldCharType="separate"/>
            </w:r>
            <w:r>
              <w:rPr>
                <w:noProof/>
                <w:webHidden/>
              </w:rPr>
              <w:t>6</w:t>
            </w:r>
            <w:r>
              <w:rPr>
                <w:noProof/>
                <w:webHidden/>
              </w:rPr>
              <w:fldChar w:fldCharType="end"/>
            </w:r>
          </w:hyperlink>
        </w:p>
        <w:p w14:paraId="7CEE7B1F" w14:textId="51F9739E"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5" w:history="1">
            <w:r w:rsidRPr="0056337A">
              <w:rPr>
                <w:rStyle w:val="Hyperlink"/>
                <w:rFonts w:ascii="Times New Roman" w:hAnsi="Times New Roman" w:cs="Times New Roman"/>
                <w:noProof/>
              </w:rPr>
              <w:t>2.2 Nettoyage et Préparation des Données</w:t>
            </w:r>
            <w:r>
              <w:rPr>
                <w:noProof/>
                <w:webHidden/>
              </w:rPr>
              <w:tab/>
            </w:r>
            <w:r>
              <w:rPr>
                <w:noProof/>
                <w:webHidden/>
              </w:rPr>
              <w:fldChar w:fldCharType="begin"/>
            </w:r>
            <w:r>
              <w:rPr>
                <w:noProof/>
                <w:webHidden/>
              </w:rPr>
              <w:instrText xml:space="preserve"> PAGEREF _Toc224311095 \h </w:instrText>
            </w:r>
            <w:r>
              <w:rPr>
                <w:noProof/>
                <w:webHidden/>
              </w:rPr>
            </w:r>
            <w:r>
              <w:rPr>
                <w:noProof/>
                <w:webHidden/>
              </w:rPr>
              <w:fldChar w:fldCharType="separate"/>
            </w:r>
            <w:r>
              <w:rPr>
                <w:noProof/>
                <w:webHidden/>
              </w:rPr>
              <w:t>6</w:t>
            </w:r>
            <w:r>
              <w:rPr>
                <w:noProof/>
                <w:webHidden/>
              </w:rPr>
              <w:fldChar w:fldCharType="end"/>
            </w:r>
          </w:hyperlink>
        </w:p>
        <w:p w14:paraId="63F650DE" w14:textId="37F082C8"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6" w:history="1">
            <w:r w:rsidRPr="0056337A">
              <w:rPr>
                <w:rStyle w:val="Hyperlink"/>
                <w:rFonts w:ascii="Times New Roman" w:hAnsi="Times New Roman" w:cs="Times New Roman"/>
                <w:noProof/>
              </w:rPr>
              <w:t>2.3 Modèles de Machine Learning</w:t>
            </w:r>
            <w:r>
              <w:rPr>
                <w:noProof/>
                <w:webHidden/>
              </w:rPr>
              <w:tab/>
            </w:r>
            <w:r>
              <w:rPr>
                <w:noProof/>
                <w:webHidden/>
              </w:rPr>
              <w:fldChar w:fldCharType="begin"/>
            </w:r>
            <w:r>
              <w:rPr>
                <w:noProof/>
                <w:webHidden/>
              </w:rPr>
              <w:instrText xml:space="preserve"> PAGEREF _Toc224311096 \h </w:instrText>
            </w:r>
            <w:r>
              <w:rPr>
                <w:noProof/>
                <w:webHidden/>
              </w:rPr>
            </w:r>
            <w:r>
              <w:rPr>
                <w:noProof/>
                <w:webHidden/>
              </w:rPr>
              <w:fldChar w:fldCharType="separate"/>
            </w:r>
            <w:r>
              <w:rPr>
                <w:noProof/>
                <w:webHidden/>
              </w:rPr>
              <w:t>8</w:t>
            </w:r>
            <w:r>
              <w:rPr>
                <w:noProof/>
                <w:webHidden/>
              </w:rPr>
              <w:fldChar w:fldCharType="end"/>
            </w:r>
          </w:hyperlink>
        </w:p>
        <w:p w14:paraId="7B89312E" w14:textId="4B9C58FC" w:rsidR="00C157EC" w:rsidRDefault="00C157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7" w:history="1">
            <w:r w:rsidRPr="0056337A">
              <w:rPr>
                <w:rStyle w:val="Hyperlink"/>
                <w:rFonts w:ascii="Times New Roman" w:hAnsi="Times New Roman" w:cs="Times New Roman"/>
                <w:noProof/>
                <w:lang w:val="fr-FR"/>
              </w:rPr>
              <w:t>3. Résultats</w:t>
            </w:r>
            <w:r>
              <w:rPr>
                <w:noProof/>
                <w:webHidden/>
              </w:rPr>
              <w:tab/>
            </w:r>
            <w:r>
              <w:rPr>
                <w:noProof/>
                <w:webHidden/>
              </w:rPr>
              <w:fldChar w:fldCharType="begin"/>
            </w:r>
            <w:r>
              <w:rPr>
                <w:noProof/>
                <w:webHidden/>
              </w:rPr>
              <w:instrText xml:space="preserve"> PAGEREF _Toc224311097 \h </w:instrText>
            </w:r>
            <w:r>
              <w:rPr>
                <w:noProof/>
                <w:webHidden/>
              </w:rPr>
            </w:r>
            <w:r>
              <w:rPr>
                <w:noProof/>
                <w:webHidden/>
              </w:rPr>
              <w:fldChar w:fldCharType="separate"/>
            </w:r>
            <w:r>
              <w:rPr>
                <w:noProof/>
                <w:webHidden/>
              </w:rPr>
              <w:t>9</w:t>
            </w:r>
            <w:r>
              <w:rPr>
                <w:noProof/>
                <w:webHidden/>
              </w:rPr>
              <w:fldChar w:fldCharType="end"/>
            </w:r>
          </w:hyperlink>
        </w:p>
        <w:p w14:paraId="5930BE6D" w14:textId="73B67AED"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8" w:history="1">
            <w:r w:rsidRPr="0056337A">
              <w:rPr>
                <w:rStyle w:val="Hyperlink"/>
                <w:rFonts w:ascii="Times New Roman" w:hAnsi="Times New Roman" w:cs="Times New Roman"/>
                <w:noProof/>
                <w:lang w:val="fr-FR"/>
              </w:rPr>
              <w:t>3.1 Distribution de la Variable Cible</w:t>
            </w:r>
            <w:r>
              <w:rPr>
                <w:noProof/>
                <w:webHidden/>
              </w:rPr>
              <w:tab/>
            </w:r>
            <w:r>
              <w:rPr>
                <w:noProof/>
                <w:webHidden/>
              </w:rPr>
              <w:fldChar w:fldCharType="begin"/>
            </w:r>
            <w:r>
              <w:rPr>
                <w:noProof/>
                <w:webHidden/>
              </w:rPr>
              <w:instrText xml:space="preserve"> PAGEREF _Toc224311098 \h </w:instrText>
            </w:r>
            <w:r>
              <w:rPr>
                <w:noProof/>
                <w:webHidden/>
              </w:rPr>
            </w:r>
            <w:r>
              <w:rPr>
                <w:noProof/>
                <w:webHidden/>
              </w:rPr>
              <w:fldChar w:fldCharType="separate"/>
            </w:r>
            <w:r>
              <w:rPr>
                <w:noProof/>
                <w:webHidden/>
              </w:rPr>
              <w:t>9</w:t>
            </w:r>
            <w:r>
              <w:rPr>
                <w:noProof/>
                <w:webHidden/>
              </w:rPr>
              <w:fldChar w:fldCharType="end"/>
            </w:r>
          </w:hyperlink>
        </w:p>
        <w:p w14:paraId="3E063A3C" w14:textId="455DB41A"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099" w:history="1">
            <w:r w:rsidRPr="0056337A">
              <w:rPr>
                <w:rStyle w:val="Hyperlink"/>
                <w:rFonts w:ascii="Times New Roman" w:hAnsi="Times New Roman" w:cs="Times New Roman"/>
                <w:noProof/>
                <w:lang w:val="fr-FR"/>
              </w:rPr>
              <w:t>3.2 Analyse Exploratoire des Données</w:t>
            </w:r>
            <w:r>
              <w:rPr>
                <w:noProof/>
                <w:webHidden/>
              </w:rPr>
              <w:tab/>
            </w:r>
            <w:r>
              <w:rPr>
                <w:noProof/>
                <w:webHidden/>
              </w:rPr>
              <w:fldChar w:fldCharType="begin"/>
            </w:r>
            <w:r>
              <w:rPr>
                <w:noProof/>
                <w:webHidden/>
              </w:rPr>
              <w:instrText xml:space="preserve"> PAGEREF _Toc224311099 \h </w:instrText>
            </w:r>
            <w:r>
              <w:rPr>
                <w:noProof/>
                <w:webHidden/>
              </w:rPr>
            </w:r>
            <w:r>
              <w:rPr>
                <w:noProof/>
                <w:webHidden/>
              </w:rPr>
              <w:fldChar w:fldCharType="separate"/>
            </w:r>
            <w:r>
              <w:rPr>
                <w:noProof/>
                <w:webHidden/>
              </w:rPr>
              <w:t>9</w:t>
            </w:r>
            <w:r>
              <w:rPr>
                <w:noProof/>
                <w:webHidden/>
              </w:rPr>
              <w:fldChar w:fldCharType="end"/>
            </w:r>
          </w:hyperlink>
        </w:p>
        <w:p w14:paraId="0FF4D316" w14:textId="5D7913A1"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0" w:history="1">
            <w:r w:rsidRPr="0056337A">
              <w:rPr>
                <w:rStyle w:val="Hyperlink"/>
                <w:rFonts w:ascii="Times New Roman" w:hAnsi="Times New Roman" w:cs="Times New Roman"/>
                <w:noProof/>
              </w:rPr>
              <w:t>3.3 Comparaison des Modèles</w:t>
            </w:r>
            <w:r>
              <w:rPr>
                <w:noProof/>
                <w:webHidden/>
              </w:rPr>
              <w:tab/>
            </w:r>
            <w:r>
              <w:rPr>
                <w:noProof/>
                <w:webHidden/>
              </w:rPr>
              <w:fldChar w:fldCharType="begin"/>
            </w:r>
            <w:r>
              <w:rPr>
                <w:noProof/>
                <w:webHidden/>
              </w:rPr>
              <w:instrText xml:space="preserve"> PAGEREF _Toc224311100 \h </w:instrText>
            </w:r>
            <w:r>
              <w:rPr>
                <w:noProof/>
                <w:webHidden/>
              </w:rPr>
            </w:r>
            <w:r>
              <w:rPr>
                <w:noProof/>
                <w:webHidden/>
              </w:rPr>
              <w:fldChar w:fldCharType="separate"/>
            </w:r>
            <w:r>
              <w:rPr>
                <w:noProof/>
                <w:webHidden/>
              </w:rPr>
              <w:t>12</w:t>
            </w:r>
            <w:r>
              <w:rPr>
                <w:noProof/>
                <w:webHidden/>
              </w:rPr>
              <w:fldChar w:fldCharType="end"/>
            </w:r>
          </w:hyperlink>
        </w:p>
        <w:p w14:paraId="3E52AAD0" w14:textId="6ADA6CBE"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1" w:history="1">
            <w:r w:rsidRPr="0056337A">
              <w:rPr>
                <w:rStyle w:val="Hyperlink"/>
                <w:rFonts w:ascii="Times New Roman" w:hAnsi="Times New Roman" w:cs="Times New Roman"/>
                <w:noProof/>
              </w:rPr>
              <w:t>3.4 Performance Finale du Modèle</w:t>
            </w:r>
            <w:r>
              <w:rPr>
                <w:noProof/>
                <w:webHidden/>
              </w:rPr>
              <w:tab/>
            </w:r>
            <w:r>
              <w:rPr>
                <w:noProof/>
                <w:webHidden/>
              </w:rPr>
              <w:fldChar w:fldCharType="begin"/>
            </w:r>
            <w:r>
              <w:rPr>
                <w:noProof/>
                <w:webHidden/>
              </w:rPr>
              <w:instrText xml:space="preserve"> PAGEREF _Toc224311101 \h </w:instrText>
            </w:r>
            <w:r>
              <w:rPr>
                <w:noProof/>
                <w:webHidden/>
              </w:rPr>
            </w:r>
            <w:r>
              <w:rPr>
                <w:noProof/>
                <w:webHidden/>
              </w:rPr>
              <w:fldChar w:fldCharType="separate"/>
            </w:r>
            <w:r>
              <w:rPr>
                <w:noProof/>
                <w:webHidden/>
              </w:rPr>
              <w:t>12</w:t>
            </w:r>
            <w:r>
              <w:rPr>
                <w:noProof/>
                <w:webHidden/>
              </w:rPr>
              <w:fldChar w:fldCharType="end"/>
            </w:r>
          </w:hyperlink>
        </w:p>
        <w:p w14:paraId="046FD3C5" w14:textId="5A8878B6" w:rsidR="00C157EC" w:rsidRDefault="00C157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2" w:history="1">
            <w:r w:rsidRPr="0056337A">
              <w:rPr>
                <w:rStyle w:val="Hyperlink"/>
                <w:rFonts w:ascii="Times New Roman" w:hAnsi="Times New Roman" w:cs="Times New Roman"/>
                <w:noProof/>
                <w:lang w:val="fr-FR"/>
              </w:rPr>
              <w:t>4. Interprétation Médicale des Résultats</w:t>
            </w:r>
            <w:r>
              <w:rPr>
                <w:noProof/>
                <w:webHidden/>
              </w:rPr>
              <w:tab/>
            </w:r>
            <w:r>
              <w:rPr>
                <w:noProof/>
                <w:webHidden/>
              </w:rPr>
              <w:fldChar w:fldCharType="begin"/>
            </w:r>
            <w:r>
              <w:rPr>
                <w:noProof/>
                <w:webHidden/>
              </w:rPr>
              <w:instrText xml:space="preserve"> PAGEREF _Toc224311102 \h </w:instrText>
            </w:r>
            <w:r>
              <w:rPr>
                <w:noProof/>
                <w:webHidden/>
              </w:rPr>
            </w:r>
            <w:r>
              <w:rPr>
                <w:noProof/>
                <w:webHidden/>
              </w:rPr>
              <w:fldChar w:fldCharType="separate"/>
            </w:r>
            <w:r>
              <w:rPr>
                <w:noProof/>
                <w:webHidden/>
              </w:rPr>
              <w:t>14</w:t>
            </w:r>
            <w:r>
              <w:rPr>
                <w:noProof/>
                <w:webHidden/>
              </w:rPr>
              <w:fldChar w:fldCharType="end"/>
            </w:r>
          </w:hyperlink>
        </w:p>
        <w:p w14:paraId="511BD6C0" w14:textId="4ED478DE"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3" w:history="1">
            <w:r w:rsidRPr="0056337A">
              <w:rPr>
                <w:rStyle w:val="Hyperlink"/>
                <w:rFonts w:ascii="Times New Roman" w:hAnsi="Times New Roman" w:cs="Times New Roman"/>
                <w:noProof/>
              </w:rPr>
              <w:t>4.1 Facteurs de Risque — Odds Ratios</w:t>
            </w:r>
            <w:r>
              <w:rPr>
                <w:noProof/>
                <w:webHidden/>
              </w:rPr>
              <w:tab/>
            </w:r>
            <w:r>
              <w:rPr>
                <w:noProof/>
                <w:webHidden/>
              </w:rPr>
              <w:fldChar w:fldCharType="begin"/>
            </w:r>
            <w:r>
              <w:rPr>
                <w:noProof/>
                <w:webHidden/>
              </w:rPr>
              <w:instrText xml:space="preserve"> PAGEREF _Toc224311103 \h </w:instrText>
            </w:r>
            <w:r>
              <w:rPr>
                <w:noProof/>
                <w:webHidden/>
              </w:rPr>
            </w:r>
            <w:r>
              <w:rPr>
                <w:noProof/>
                <w:webHidden/>
              </w:rPr>
              <w:fldChar w:fldCharType="separate"/>
            </w:r>
            <w:r>
              <w:rPr>
                <w:noProof/>
                <w:webHidden/>
              </w:rPr>
              <w:t>14</w:t>
            </w:r>
            <w:r>
              <w:rPr>
                <w:noProof/>
                <w:webHidden/>
              </w:rPr>
              <w:fldChar w:fldCharType="end"/>
            </w:r>
          </w:hyperlink>
        </w:p>
        <w:p w14:paraId="340A67B5" w14:textId="1F39EE81"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4" w:history="1">
            <w:r w:rsidRPr="0056337A">
              <w:rPr>
                <w:rStyle w:val="Hyperlink"/>
                <w:rFonts w:ascii="Times New Roman" w:hAnsi="Times New Roman" w:cs="Times New Roman"/>
                <w:noProof/>
                <w:lang w:val="fr-FR"/>
              </w:rPr>
              <w:t>4.2 Importance des Variables (Feature Importance)</w:t>
            </w:r>
            <w:r>
              <w:rPr>
                <w:noProof/>
                <w:webHidden/>
              </w:rPr>
              <w:tab/>
            </w:r>
            <w:r>
              <w:rPr>
                <w:noProof/>
                <w:webHidden/>
              </w:rPr>
              <w:fldChar w:fldCharType="begin"/>
            </w:r>
            <w:r>
              <w:rPr>
                <w:noProof/>
                <w:webHidden/>
              </w:rPr>
              <w:instrText xml:space="preserve"> PAGEREF _Toc224311104 \h </w:instrText>
            </w:r>
            <w:r>
              <w:rPr>
                <w:noProof/>
                <w:webHidden/>
              </w:rPr>
            </w:r>
            <w:r>
              <w:rPr>
                <w:noProof/>
                <w:webHidden/>
              </w:rPr>
              <w:fldChar w:fldCharType="separate"/>
            </w:r>
            <w:r>
              <w:rPr>
                <w:noProof/>
                <w:webHidden/>
              </w:rPr>
              <w:t>14</w:t>
            </w:r>
            <w:r>
              <w:rPr>
                <w:noProof/>
                <w:webHidden/>
              </w:rPr>
              <w:fldChar w:fldCharType="end"/>
            </w:r>
          </w:hyperlink>
        </w:p>
        <w:p w14:paraId="0E394A12" w14:textId="138BB0DB"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5" w:history="1">
            <w:r w:rsidRPr="0056337A">
              <w:rPr>
                <w:rStyle w:val="Hyperlink"/>
                <w:rFonts w:ascii="Times New Roman" w:hAnsi="Times New Roman" w:cs="Times New Roman"/>
                <w:noProof/>
                <w:lang w:val="fr-FR"/>
              </w:rPr>
              <w:t>4.3 Lecture Médicale Détaillée des 3 Facteurs Principaux</w:t>
            </w:r>
            <w:r>
              <w:rPr>
                <w:noProof/>
                <w:webHidden/>
              </w:rPr>
              <w:tab/>
            </w:r>
            <w:r>
              <w:rPr>
                <w:noProof/>
                <w:webHidden/>
              </w:rPr>
              <w:fldChar w:fldCharType="begin"/>
            </w:r>
            <w:r>
              <w:rPr>
                <w:noProof/>
                <w:webHidden/>
              </w:rPr>
              <w:instrText xml:space="preserve"> PAGEREF _Toc224311105 \h </w:instrText>
            </w:r>
            <w:r>
              <w:rPr>
                <w:noProof/>
                <w:webHidden/>
              </w:rPr>
            </w:r>
            <w:r>
              <w:rPr>
                <w:noProof/>
                <w:webHidden/>
              </w:rPr>
              <w:fldChar w:fldCharType="separate"/>
            </w:r>
            <w:r>
              <w:rPr>
                <w:noProof/>
                <w:webHidden/>
              </w:rPr>
              <w:t>15</w:t>
            </w:r>
            <w:r>
              <w:rPr>
                <w:noProof/>
                <w:webHidden/>
              </w:rPr>
              <w:fldChar w:fldCharType="end"/>
            </w:r>
          </w:hyperlink>
        </w:p>
        <w:p w14:paraId="46DB5AAC" w14:textId="07EF750E" w:rsidR="00C157EC" w:rsidRDefault="00C157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6" w:history="1">
            <w:r w:rsidRPr="0056337A">
              <w:rPr>
                <w:rStyle w:val="Hyperlink"/>
                <w:rFonts w:ascii="Times New Roman" w:hAnsi="Times New Roman" w:cs="Times New Roman"/>
                <w:noProof/>
              </w:rPr>
              <w:t>5. Discussion</w:t>
            </w:r>
            <w:r>
              <w:rPr>
                <w:noProof/>
                <w:webHidden/>
              </w:rPr>
              <w:tab/>
            </w:r>
            <w:r>
              <w:rPr>
                <w:noProof/>
                <w:webHidden/>
              </w:rPr>
              <w:fldChar w:fldCharType="begin"/>
            </w:r>
            <w:r>
              <w:rPr>
                <w:noProof/>
                <w:webHidden/>
              </w:rPr>
              <w:instrText xml:space="preserve"> PAGEREF _Toc224311106 \h </w:instrText>
            </w:r>
            <w:r>
              <w:rPr>
                <w:noProof/>
                <w:webHidden/>
              </w:rPr>
            </w:r>
            <w:r>
              <w:rPr>
                <w:noProof/>
                <w:webHidden/>
              </w:rPr>
              <w:fldChar w:fldCharType="separate"/>
            </w:r>
            <w:r>
              <w:rPr>
                <w:noProof/>
                <w:webHidden/>
              </w:rPr>
              <w:t>17</w:t>
            </w:r>
            <w:r>
              <w:rPr>
                <w:noProof/>
                <w:webHidden/>
              </w:rPr>
              <w:fldChar w:fldCharType="end"/>
            </w:r>
          </w:hyperlink>
        </w:p>
        <w:p w14:paraId="683252EC" w14:textId="710BE089"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7" w:history="1">
            <w:r w:rsidRPr="0056337A">
              <w:rPr>
                <w:rStyle w:val="Hyperlink"/>
                <w:rFonts w:ascii="Times New Roman" w:hAnsi="Times New Roman" w:cs="Times New Roman"/>
                <w:noProof/>
              </w:rPr>
              <w:t>5.1 Points Forts du Modèle</w:t>
            </w:r>
            <w:r>
              <w:rPr>
                <w:noProof/>
                <w:webHidden/>
              </w:rPr>
              <w:tab/>
            </w:r>
            <w:r>
              <w:rPr>
                <w:noProof/>
                <w:webHidden/>
              </w:rPr>
              <w:fldChar w:fldCharType="begin"/>
            </w:r>
            <w:r>
              <w:rPr>
                <w:noProof/>
                <w:webHidden/>
              </w:rPr>
              <w:instrText xml:space="preserve"> PAGEREF _Toc224311107 \h </w:instrText>
            </w:r>
            <w:r>
              <w:rPr>
                <w:noProof/>
                <w:webHidden/>
              </w:rPr>
            </w:r>
            <w:r>
              <w:rPr>
                <w:noProof/>
                <w:webHidden/>
              </w:rPr>
              <w:fldChar w:fldCharType="separate"/>
            </w:r>
            <w:r>
              <w:rPr>
                <w:noProof/>
                <w:webHidden/>
              </w:rPr>
              <w:t>17</w:t>
            </w:r>
            <w:r>
              <w:rPr>
                <w:noProof/>
                <w:webHidden/>
              </w:rPr>
              <w:fldChar w:fldCharType="end"/>
            </w:r>
          </w:hyperlink>
        </w:p>
        <w:p w14:paraId="6DA40ACA" w14:textId="12F57D0F"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8" w:history="1">
            <w:r w:rsidRPr="0056337A">
              <w:rPr>
                <w:rStyle w:val="Hyperlink"/>
                <w:rFonts w:ascii="Times New Roman" w:hAnsi="Times New Roman" w:cs="Times New Roman"/>
                <w:noProof/>
              </w:rPr>
              <w:t>5.2 Limites et Biais</w:t>
            </w:r>
            <w:r>
              <w:rPr>
                <w:noProof/>
                <w:webHidden/>
              </w:rPr>
              <w:tab/>
            </w:r>
            <w:r>
              <w:rPr>
                <w:noProof/>
                <w:webHidden/>
              </w:rPr>
              <w:fldChar w:fldCharType="begin"/>
            </w:r>
            <w:r>
              <w:rPr>
                <w:noProof/>
                <w:webHidden/>
              </w:rPr>
              <w:instrText xml:space="preserve"> PAGEREF _Toc224311108 \h </w:instrText>
            </w:r>
            <w:r>
              <w:rPr>
                <w:noProof/>
                <w:webHidden/>
              </w:rPr>
            </w:r>
            <w:r>
              <w:rPr>
                <w:noProof/>
                <w:webHidden/>
              </w:rPr>
              <w:fldChar w:fldCharType="separate"/>
            </w:r>
            <w:r>
              <w:rPr>
                <w:noProof/>
                <w:webHidden/>
              </w:rPr>
              <w:t>17</w:t>
            </w:r>
            <w:r>
              <w:rPr>
                <w:noProof/>
                <w:webHidden/>
              </w:rPr>
              <w:fldChar w:fldCharType="end"/>
            </w:r>
          </w:hyperlink>
        </w:p>
        <w:p w14:paraId="493EC62B" w14:textId="0A19AA34"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09" w:history="1">
            <w:r w:rsidRPr="0056337A">
              <w:rPr>
                <w:rStyle w:val="Hyperlink"/>
                <w:rFonts w:ascii="Times New Roman" w:hAnsi="Times New Roman" w:cs="Times New Roman"/>
                <w:noProof/>
              </w:rPr>
              <w:t>5.3 Améliorations Possibles</w:t>
            </w:r>
            <w:r>
              <w:rPr>
                <w:noProof/>
                <w:webHidden/>
              </w:rPr>
              <w:tab/>
            </w:r>
            <w:r>
              <w:rPr>
                <w:noProof/>
                <w:webHidden/>
              </w:rPr>
              <w:fldChar w:fldCharType="begin"/>
            </w:r>
            <w:r>
              <w:rPr>
                <w:noProof/>
                <w:webHidden/>
              </w:rPr>
              <w:instrText xml:space="preserve"> PAGEREF _Toc224311109 \h </w:instrText>
            </w:r>
            <w:r>
              <w:rPr>
                <w:noProof/>
                <w:webHidden/>
              </w:rPr>
            </w:r>
            <w:r>
              <w:rPr>
                <w:noProof/>
                <w:webHidden/>
              </w:rPr>
              <w:fldChar w:fldCharType="separate"/>
            </w:r>
            <w:r>
              <w:rPr>
                <w:noProof/>
                <w:webHidden/>
              </w:rPr>
              <w:t>17</w:t>
            </w:r>
            <w:r>
              <w:rPr>
                <w:noProof/>
                <w:webHidden/>
              </w:rPr>
              <w:fldChar w:fldCharType="end"/>
            </w:r>
          </w:hyperlink>
        </w:p>
        <w:p w14:paraId="084530EC" w14:textId="35C906B7" w:rsidR="00C157EC" w:rsidRDefault="00C157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0" w:history="1">
            <w:r w:rsidRPr="0056337A">
              <w:rPr>
                <w:rStyle w:val="Hyperlink"/>
                <w:rFonts w:ascii="Times New Roman" w:hAnsi="Times New Roman" w:cs="Times New Roman"/>
                <w:noProof/>
                <w:lang w:val="fr-FR"/>
              </w:rPr>
              <w:t>6. Conclusion et Recommandations</w:t>
            </w:r>
            <w:r>
              <w:rPr>
                <w:noProof/>
                <w:webHidden/>
              </w:rPr>
              <w:tab/>
            </w:r>
            <w:r>
              <w:rPr>
                <w:noProof/>
                <w:webHidden/>
              </w:rPr>
              <w:fldChar w:fldCharType="begin"/>
            </w:r>
            <w:r>
              <w:rPr>
                <w:noProof/>
                <w:webHidden/>
              </w:rPr>
              <w:instrText xml:space="preserve"> PAGEREF _Toc224311110 \h </w:instrText>
            </w:r>
            <w:r>
              <w:rPr>
                <w:noProof/>
                <w:webHidden/>
              </w:rPr>
            </w:r>
            <w:r>
              <w:rPr>
                <w:noProof/>
                <w:webHidden/>
              </w:rPr>
              <w:fldChar w:fldCharType="separate"/>
            </w:r>
            <w:r>
              <w:rPr>
                <w:noProof/>
                <w:webHidden/>
              </w:rPr>
              <w:t>18</w:t>
            </w:r>
            <w:r>
              <w:rPr>
                <w:noProof/>
                <w:webHidden/>
              </w:rPr>
              <w:fldChar w:fldCharType="end"/>
            </w:r>
          </w:hyperlink>
        </w:p>
        <w:p w14:paraId="61728448" w14:textId="0E712159"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1" w:history="1">
            <w:r w:rsidRPr="0056337A">
              <w:rPr>
                <w:rStyle w:val="Hyperlink"/>
                <w:rFonts w:ascii="Times New Roman" w:hAnsi="Times New Roman" w:cs="Times New Roman"/>
                <w:noProof/>
                <w:lang w:val="fr-FR"/>
              </w:rPr>
              <w:t>6.1 Conclusion</w:t>
            </w:r>
            <w:r>
              <w:rPr>
                <w:noProof/>
                <w:webHidden/>
              </w:rPr>
              <w:tab/>
            </w:r>
            <w:r>
              <w:rPr>
                <w:noProof/>
                <w:webHidden/>
              </w:rPr>
              <w:fldChar w:fldCharType="begin"/>
            </w:r>
            <w:r>
              <w:rPr>
                <w:noProof/>
                <w:webHidden/>
              </w:rPr>
              <w:instrText xml:space="preserve"> PAGEREF _Toc224311111 \h </w:instrText>
            </w:r>
            <w:r>
              <w:rPr>
                <w:noProof/>
                <w:webHidden/>
              </w:rPr>
            </w:r>
            <w:r>
              <w:rPr>
                <w:noProof/>
                <w:webHidden/>
              </w:rPr>
              <w:fldChar w:fldCharType="separate"/>
            </w:r>
            <w:r>
              <w:rPr>
                <w:noProof/>
                <w:webHidden/>
              </w:rPr>
              <w:t>18</w:t>
            </w:r>
            <w:r>
              <w:rPr>
                <w:noProof/>
                <w:webHidden/>
              </w:rPr>
              <w:fldChar w:fldCharType="end"/>
            </w:r>
          </w:hyperlink>
        </w:p>
        <w:p w14:paraId="0149A0FE" w14:textId="4CEA7C14"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2" w:history="1">
            <w:r w:rsidRPr="0056337A">
              <w:rPr>
                <w:rStyle w:val="Hyperlink"/>
                <w:rFonts w:ascii="Times New Roman" w:hAnsi="Times New Roman" w:cs="Times New Roman"/>
                <w:noProof/>
              </w:rPr>
              <w:t>6.2 Recommandations pour la Santé Publique</w:t>
            </w:r>
            <w:r>
              <w:rPr>
                <w:noProof/>
                <w:webHidden/>
              </w:rPr>
              <w:tab/>
            </w:r>
            <w:r>
              <w:rPr>
                <w:noProof/>
                <w:webHidden/>
              </w:rPr>
              <w:fldChar w:fldCharType="begin"/>
            </w:r>
            <w:r>
              <w:rPr>
                <w:noProof/>
                <w:webHidden/>
              </w:rPr>
              <w:instrText xml:space="preserve"> PAGEREF _Toc224311112 \h </w:instrText>
            </w:r>
            <w:r>
              <w:rPr>
                <w:noProof/>
                <w:webHidden/>
              </w:rPr>
            </w:r>
            <w:r>
              <w:rPr>
                <w:noProof/>
                <w:webHidden/>
              </w:rPr>
              <w:fldChar w:fldCharType="separate"/>
            </w:r>
            <w:r>
              <w:rPr>
                <w:noProof/>
                <w:webHidden/>
              </w:rPr>
              <w:t>18</w:t>
            </w:r>
            <w:r>
              <w:rPr>
                <w:noProof/>
                <w:webHidden/>
              </w:rPr>
              <w:fldChar w:fldCharType="end"/>
            </w:r>
          </w:hyperlink>
        </w:p>
        <w:p w14:paraId="00B1D3CB" w14:textId="4DDE636E" w:rsidR="00C157EC" w:rsidRDefault="00C157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3" w:history="1">
            <w:r w:rsidRPr="0056337A">
              <w:rPr>
                <w:rStyle w:val="Hyperlink"/>
                <w:rFonts w:ascii="Times New Roman" w:eastAsia="Cambria" w:hAnsi="Times New Roman" w:cs="Times New Roman"/>
                <w:noProof/>
                <w:lang w:val="fr-FR"/>
              </w:rPr>
              <w:t>7. Annexes</w:t>
            </w:r>
            <w:r>
              <w:rPr>
                <w:noProof/>
                <w:webHidden/>
              </w:rPr>
              <w:tab/>
            </w:r>
            <w:r>
              <w:rPr>
                <w:noProof/>
                <w:webHidden/>
              </w:rPr>
              <w:fldChar w:fldCharType="begin"/>
            </w:r>
            <w:r>
              <w:rPr>
                <w:noProof/>
                <w:webHidden/>
              </w:rPr>
              <w:instrText xml:space="preserve"> PAGEREF _Toc224311113 \h </w:instrText>
            </w:r>
            <w:r>
              <w:rPr>
                <w:noProof/>
                <w:webHidden/>
              </w:rPr>
            </w:r>
            <w:r>
              <w:rPr>
                <w:noProof/>
                <w:webHidden/>
              </w:rPr>
              <w:fldChar w:fldCharType="separate"/>
            </w:r>
            <w:r>
              <w:rPr>
                <w:noProof/>
                <w:webHidden/>
              </w:rPr>
              <w:t>19</w:t>
            </w:r>
            <w:r>
              <w:rPr>
                <w:noProof/>
                <w:webHidden/>
              </w:rPr>
              <w:fldChar w:fldCharType="end"/>
            </w:r>
          </w:hyperlink>
        </w:p>
        <w:p w14:paraId="4116C9F8" w14:textId="01630C49"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4" w:history="1">
            <w:r w:rsidRPr="0056337A">
              <w:rPr>
                <w:rStyle w:val="Hyperlink"/>
                <w:rFonts w:ascii="Times New Roman" w:eastAsia="Cambria" w:hAnsi="Times New Roman" w:cs="Times New Roman"/>
                <w:noProof/>
                <w:lang w:val="fr-FR"/>
              </w:rPr>
              <w:t>Annexe A — Details du traitement des valeurs manquantes</w:t>
            </w:r>
            <w:r>
              <w:rPr>
                <w:noProof/>
                <w:webHidden/>
              </w:rPr>
              <w:tab/>
            </w:r>
            <w:r>
              <w:rPr>
                <w:noProof/>
                <w:webHidden/>
              </w:rPr>
              <w:fldChar w:fldCharType="begin"/>
            </w:r>
            <w:r>
              <w:rPr>
                <w:noProof/>
                <w:webHidden/>
              </w:rPr>
              <w:instrText xml:space="preserve"> PAGEREF _Toc224311114 \h </w:instrText>
            </w:r>
            <w:r>
              <w:rPr>
                <w:noProof/>
                <w:webHidden/>
              </w:rPr>
            </w:r>
            <w:r>
              <w:rPr>
                <w:noProof/>
                <w:webHidden/>
              </w:rPr>
              <w:fldChar w:fldCharType="separate"/>
            </w:r>
            <w:r>
              <w:rPr>
                <w:noProof/>
                <w:webHidden/>
              </w:rPr>
              <w:t>19</w:t>
            </w:r>
            <w:r>
              <w:rPr>
                <w:noProof/>
                <w:webHidden/>
              </w:rPr>
              <w:fldChar w:fldCharType="end"/>
            </w:r>
          </w:hyperlink>
        </w:p>
        <w:p w14:paraId="224F0F6A" w14:textId="1CC18C29"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5" w:history="1">
            <w:r w:rsidRPr="0056337A">
              <w:rPr>
                <w:rStyle w:val="Hyperlink"/>
                <w:rFonts w:ascii="Times New Roman" w:eastAsia="Cambria" w:hAnsi="Times New Roman" w:cs="Times New Roman"/>
                <w:noProof/>
                <w:lang w:val="fr-FR"/>
              </w:rPr>
              <w:t>Annexe B — Justification des choix techniques</w:t>
            </w:r>
            <w:r>
              <w:rPr>
                <w:noProof/>
                <w:webHidden/>
              </w:rPr>
              <w:tab/>
            </w:r>
            <w:r>
              <w:rPr>
                <w:noProof/>
                <w:webHidden/>
              </w:rPr>
              <w:fldChar w:fldCharType="begin"/>
            </w:r>
            <w:r>
              <w:rPr>
                <w:noProof/>
                <w:webHidden/>
              </w:rPr>
              <w:instrText xml:space="preserve"> PAGEREF _Toc224311115 \h </w:instrText>
            </w:r>
            <w:r>
              <w:rPr>
                <w:noProof/>
                <w:webHidden/>
              </w:rPr>
            </w:r>
            <w:r>
              <w:rPr>
                <w:noProof/>
                <w:webHidden/>
              </w:rPr>
              <w:fldChar w:fldCharType="separate"/>
            </w:r>
            <w:r>
              <w:rPr>
                <w:noProof/>
                <w:webHidden/>
              </w:rPr>
              <w:t>19</w:t>
            </w:r>
            <w:r>
              <w:rPr>
                <w:noProof/>
                <w:webHidden/>
              </w:rPr>
              <w:fldChar w:fldCharType="end"/>
            </w:r>
          </w:hyperlink>
        </w:p>
        <w:p w14:paraId="4E0F1858" w14:textId="2CA0AC4B" w:rsidR="00C157EC" w:rsidRDefault="00C157EC">
          <w:pPr>
            <w:pStyle w:val="TO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6" w:history="1">
            <w:r w:rsidRPr="0056337A">
              <w:rPr>
                <w:rStyle w:val="Hyperlink"/>
                <w:rFonts w:ascii="Times New Roman" w:eastAsia="Calibri" w:hAnsi="Times New Roman" w:cs="Times New Roman"/>
                <w:b/>
                <w:bCs/>
                <w:noProof/>
                <w:lang w:val="fr-FR"/>
              </w:rPr>
              <w:t>Winsorisation avant imputation</w:t>
            </w:r>
            <w:r>
              <w:rPr>
                <w:noProof/>
                <w:webHidden/>
              </w:rPr>
              <w:tab/>
            </w:r>
            <w:r>
              <w:rPr>
                <w:noProof/>
                <w:webHidden/>
              </w:rPr>
              <w:fldChar w:fldCharType="begin"/>
            </w:r>
            <w:r>
              <w:rPr>
                <w:noProof/>
                <w:webHidden/>
              </w:rPr>
              <w:instrText xml:space="preserve"> PAGEREF _Toc224311116 \h </w:instrText>
            </w:r>
            <w:r>
              <w:rPr>
                <w:noProof/>
                <w:webHidden/>
              </w:rPr>
            </w:r>
            <w:r>
              <w:rPr>
                <w:noProof/>
                <w:webHidden/>
              </w:rPr>
              <w:fldChar w:fldCharType="separate"/>
            </w:r>
            <w:r>
              <w:rPr>
                <w:noProof/>
                <w:webHidden/>
              </w:rPr>
              <w:t>19</w:t>
            </w:r>
            <w:r>
              <w:rPr>
                <w:noProof/>
                <w:webHidden/>
              </w:rPr>
              <w:fldChar w:fldCharType="end"/>
            </w:r>
          </w:hyperlink>
        </w:p>
        <w:p w14:paraId="3425C2B5" w14:textId="0091C4DF" w:rsidR="00C157EC" w:rsidRDefault="00C157EC">
          <w:pPr>
            <w:pStyle w:val="TO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7" w:history="1">
            <w:r w:rsidRPr="0056337A">
              <w:rPr>
                <w:rStyle w:val="Hyperlink"/>
                <w:rFonts w:ascii="Times New Roman" w:eastAsia="Calibri" w:hAnsi="Times New Roman" w:cs="Times New Roman"/>
                <w:b/>
                <w:bCs/>
                <w:noProof/>
                <w:lang w:val="fr-FR"/>
              </w:rPr>
              <w:t>Pipeline scikit-learn avec scaler integre</w:t>
            </w:r>
            <w:r>
              <w:rPr>
                <w:noProof/>
                <w:webHidden/>
              </w:rPr>
              <w:tab/>
            </w:r>
            <w:r>
              <w:rPr>
                <w:noProof/>
                <w:webHidden/>
              </w:rPr>
              <w:fldChar w:fldCharType="begin"/>
            </w:r>
            <w:r>
              <w:rPr>
                <w:noProof/>
                <w:webHidden/>
              </w:rPr>
              <w:instrText xml:space="preserve"> PAGEREF _Toc224311117 \h </w:instrText>
            </w:r>
            <w:r>
              <w:rPr>
                <w:noProof/>
                <w:webHidden/>
              </w:rPr>
            </w:r>
            <w:r>
              <w:rPr>
                <w:noProof/>
                <w:webHidden/>
              </w:rPr>
              <w:fldChar w:fldCharType="separate"/>
            </w:r>
            <w:r>
              <w:rPr>
                <w:noProof/>
                <w:webHidden/>
              </w:rPr>
              <w:t>19</w:t>
            </w:r>
            <w:r>
              <w:rPr>
                <w:noProof/>
                <w:webHidden/>
              </w:rPr>
              <w:fldChar w:fldCharType="end"/>
            </w:r>
          </w:hyperlink>
        </w:p>
        <w:p w14:paraId="27AB7252" w14:textId="1DF7488B" w:rsidR="00C157EC" w:rsidRDefault="00C157EC">
          <w:pPr>
            <w:pStyle w:val="TO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8" w:history="1">
            <w:r w:rsidRPr="0056337A">
              <w:rPr>
                <w:rStyle w:val="Hyperlink"/>
                <w:rFonts w:ascii="Times New Roman" w:eastAsia="Calibri" w:hAnsi="Times New Roman" w:cs="Times New Roman"/>
                <w:b/>
                <w:bCs/>
                <w:noProof/>
                <w:lang w:val="fr-FR"/>
              </w:rPr>
              <w:t>class_weight='balanced'</w:t>
            </w:r>
            <w:r>
              <w:rPr>
                <w:noProof/>
                <w:webHidden/>
              </w:rPr>
              <w:tab/>
            </w:r>
            <w:r>
              <w:rPr>
                <w:noProof/>
                <w:webHidden/>
              </w:rPr>
              <w:fldChar w:fldCharType="begin"/>
            </w:r>
            <w:r>
              <w:rPr>
                <w:noProof/>
                <w:webHidden/>
              </w:rPr>
              <w:instrText xml:space="preserve"> PAGEREF _Toc224311118 \h </w:instrText>
            </w:r>
            <w:r>
              <w:rPr>
                <w:noProof/>
                <w:webHidden/>
              </w:rPr>
            </w:r>
            <w:r>
              <w:rPr>
                <w:noProof/>
                <w:webHidden/>
              </w:rPr>
              <w:fldChar w:fldCharType="separate"/>
            </w:r>
            <w:r>
              <w:rPr>
                <w:noProof/>
                <w:webHidden/>
              </w:rPr>
              <w:t>19</w:t>
            </w:r>
            <w:r>
              <w:rPr>
                <w:noProof/>
                <w:webHidden/>
              </w:rPr>
              <w:fldChar w:fldCharType="end"/>
            </w:r>
          </w:hyperlink>
        </w:p>
        <w:p w14:paraId="774D8216" w14:textId="4448C09F" w:rsidR="00C157EC" w:rsidRDefault="00C157EC">
          <w:pPr>
            <w:pStyle w:val="TO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19" w:history="1">
            <w:r w:rsidRPr="0056337A">
              <w:rPr>
                <w:rStyle w:val="Hyperlink"/>
                <w:rFonts w:ascii="Times New Roman" w:eastAsia="Calibri" w:hAnsi="Times New Roman" w:cs="Times New Roman"/>
                <w:b/>
                <w:bCs/>
                <w:noProof/>
                <w:lang w:val="fr-FR"/>
              </w:rPr>
              <w:t>Choix du seuil de decision</w:t>
            </w:r>
            <w:r>
              <w:rPr>
                <w:noProof/>
                <w:webHidden/>
              </w:rPr>
              <w:tab/>
            </w:r>
            <w:r>
              <w:rPr>
                <w:noProof/>
                <w:webHidden/>
              </w:rPr>
              <w:fldChar w:fldCharType="begin"/>
            </w:r>
            <w:r>
              <w:rPr>
                <w:noProof/>
                <w:webHidden/>
              </w:rPr>
              <w:instrText xml:space="preserve"> PAGEREF _Toc224311119 \h </w:instrText>
            </w:r>
            <w:r>
              <w:rPr>
                <w:noProof/>
                <w:webHidden/>
              </w:rPr>
            </w:r>
            <w:r>
              <w:rPr>
                <w:noProof/>
                <w:webHidden/>
              </w:rPr>
              <w:fldChar w:fldCharType="separate"/>
            </w:r>
            <w:r>
              <w:rPr>
                <w:noProof/>
                <w:webHidden/>
              </w:rPr>
              <w:t>19</w:t>
            </w:r>
            <w:r>
              <w:rPr>
                <w:noProof/>
                <w:webHidden/>
              </w:rPr>
              <w:fldChar w:fldCharType="end"/>
            </w:r>
          </w:hyperlink>
        </w:p>
        <w:p w14:paraId="73847F13" w14:textId="7E2B65C8" w:rsidR="00C157EC" w:rsidRDefault="00C157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20" w:history="1">
            <w:r w:rsidRPr="0056337A">
              <w:rPr>
                <w:rStyle w:val="Hyperlink"/>
                <w:rFonts w:ascii="Times New Roman" w:hAnsi="Times New Roman" w:cs="Times New Roman"/>
                <w:noProof/>
                <w:lang w:val="fr-FR"/>
              </w:rPr>
              <w:t>8. Références</w:t>
            </w:r>
            <w:r>
              <w:rPr>
                <w:noProof/>
                <w:webHidden/>
              </w:rPr>
              <w:tab/>
            </w:r>
            <w:r>
              <w:rPr>
                <w:noProof/>
                <w:webHidden/>
              </w:rPr>
              <w:fldChar w:fldCharType="begin"/>
            </w:r>
            <w:r>
              <w:rPr>
                <w:noProof/>
                <w:webHidden/>
              </w:rPr>
              <w:instrText xml:space="preserve"> PAGEREF _Toc224311120 \h </w:instrText>
            </w:r>
            <w:r>
              <w:rPr>
                <w:noProof/>
                <w:webHidden/>
              </w:rPr>
            </w:r>
            <w:r>
              <w:rPr>
                <w:noProof/>
                <w:webHidden/>
              </w:rPr>
              <w:fldChar w:fldCharType="separate"/>
            </w:r>
            <w:r>
              <w:rPr>
                <w:noProof/>
                <w:webHidden/>
              </w:rPr>
              <w:t>21</w:t>
            </w:r>
            <w:r>
              <w:rPr>
                <w:noProof/>
                <w:webHidden/>
              </w:rPr>
              <w:fldChar w:fldCharType="end"/>
            </w:r>
          </w:hyperlink>
        </w:p>
        <w:p w14:paraId="3D0BEA1F" w14:textId="5153D69D"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21" w:history="1">
            <w:r w:rsidRPr="0056337A">
              <w:rPr>
                <w:rStyle w:val="Hyperlink"/>
                <w:rFonts w:ascii="Times New Roman" w:hAnsi="Times New Roman" w:cs="Times New Roman"/>
                <w:noProof/>
                <w:lang w:val="fr-FR"/>
              </w:rPr>
              <w:t>Données et Dataset</w:t>
            </w:r>
            <w:r>
              <w:rPr>
                <w:noProof/>
                <w:webHidden/>
              </w:rPr>
              <w:tab/>
            </w:r>
            <w:r>
              <w:rPr>
                <w:noProof/>
                <w:webHidden/>
              </w:rPr>
              <w:fldChar w:fldCharType="begin"/>
            </w:r>
            <w:r>
              <w:rPr>
                <w:noProof/>
                <w:webHidden/>
              </w:rPr>
              <w:instrText xml:space="preserve"> PAGEREF _Toc224311121 \h </w:instrText>
            </w:r>
            <w:r>
              <w:rPr>
                <w:noProof/>
                <w:webHidden/>
              </w:rPr>
            </w:r>
            <w:r>
              <w:rPr>
                <w:noProof/>
                <w:webHidden/>
              </w:rPr>
              <w:fldChar w:fldCharType="separate"/>
            </w:r>
            <w:r>
              <w:rPr>
                <w:noProof/>
                <w:webHidden/>
              </w:rPr>
              <w:t>21</w:t>
            </w:r>
            <w:r>
              <w:rPr>
                <w:noProof/>
                <w:webHidden/>
              </w:rPr>
              <w:fldChar w:fldCharType="end"/>
            </w:r>
          </w:hyperlink>
        </w:p>
        <w:p w14:paraId="0D218899" w14:textId="488D1C81"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22" w:history="1">
            <w:r w:rsidRPr="0056337A">
              <w:rPr>
                <w:rStyle w:val="Hyperlink"/>
                <w:rFonts w:ascii="Times New Roman" w:hAnsi="Times New Roman" w:cs="Times New Roman"/>
                <w:noProof/>
                <w:lang w:val="fr-FR"/>
              </w:rPr>
              <w:t>Santé Publique et Épidémiologie</w:t>
            </w:r>
            <w:r>
              <w:rPr>
                <w:noProof/>
                <w:webHidden/>
              </w:rPr>
              <w:tab/>
            </w:r>
            <w:r>
              <w:rPr>
                <w:noProof/>
                <w:webHidden/>
              </w:rPr>
              <w:fldChar w:fldCharType="begin"/>
            </w:r>
            <w:r>
              <w:rPr>
                <w:noProof/>
                <w:webHidden/>
              </w:rPr>
              <w:instrText xml:space="preserve"> PAGEREF _Toc224311122 \h </w:instrText>
            </w:r>
            <w:r>
              <w:rPr>
                <w:noProof/>
                <w:webHidden/>
              </w:rPr>
            </w:r>
            <w:r>
              <w:rPr>
                <w:noProof/>
                <w:webHidden/>
              </w:rPr>
              <w:fldChar w:fldCharType="separate"/>
            </w:r>
            <w:r>
              <w:rPr>
                <w:noProof/>
                <w:webHidden/>
              </w:rPr>
              <w:t>21</w:t>
            </w:r>
            <w:r>
              <w:rPr>
                <w:noProof/>
                <w:webHidden/>
              </w:rPr>
              <w:fldChar w:fldCharType="end"/>
            </w:r>
          </w:hyperlink>
        </w:p>
        <w:p w14:paraId="5A82072F" w14:textId="42A839A5"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23" w:history="1">
            <w:r w:rsidRPr="0056337A">
              <w:rPr>
                <w:rStyle w:val="Hyperlink"/>
                <w:rFonts w:ascii="Times New Roman" w:hAnsi="Times New Roman" w:cs="Times New Roman"/>
                <w:noProof/>
                <w:lang w:val="fr-FR"/>
              </w:rPr>
              <w:t>Machine Learning et Méthodes Statistiques</w:t>
            </w:r>
            <w:r>
              <w:rPr>
                <w:noProof/>
                <w:webHidden/>
              </w:rPr>
              <w:tab/>
            </w:r>
            <w:r>
              <w:rPr>
                <w:noProof/>
                <w:webHidden/>
              </w:rPr>
              <w:fldChar w:fldCharType="begin"/>
            </w:r>
            <w:r>
              <w:rPr>
                <w:noProof/>
                <w:webHidden/>
              </w:rPr>
              <w:instrText xml:space="preserve"> PAGEREF _Toc224311123 \h </w:instrText>
            </w:r>
            <w:r>
              <w:rPr>
                <w:noProof/>
                <w:webHidden/>
              </w:rPr>
            </w:r>
            <w:r>
              <w:rPr>
                <w:noProof/>
                <w:webHidden/>
              </w:rPr>
              <w:fldChar w:fldCharType="separate"/>
            </w:r>
            <w:r>
              <w:rPr>
                <w:noProof/>
                <w:webHidden/>
              </w:rPr>
              <w:t>21</w:t>
            </w:r>
            <w:r>
              <w:rPr>
                <w:noProof/>
                <w:webHidden/>
              </w:rPr>
              <w:fldChar w:fldCharType="end"/>
            </w:r>
          </w:hyperlink>
        </w:p>
        <w:p w14:paraId="495A795B" w14:textId="193D644F"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24" w:history="1">
            <w:r w:rsidRPr="0056337A">
              <w:rPr>
                <w:rStyle w:val="Hyperlink"/>
                <w:rFonts w:ascii="Times New Roman" w:hAnsi="Times New Roman" w:cs="Times New Roman"/>
                <w:noProof/>
              </w:rPr>
              <w:t>DEPOT GITHUB</w:t>
            </w:r>
            <w:r>
              <w:rPr>
                <w:noProof/>
                <w:webHidden/>
              </w:rPr>
              <w:tab/>
            </w:r>
            <w:r>
              <w:rPr>
                <w:noProof/>
                <w:webHidden/>
              </w:rPr>
              <w:fldChar w:fldCharType="begin"/>
            </w:r>
            <w:r>
              <w:rPr>
                <w:noProof/>
                <w:webHidden/>
              </w:rPr>
              <w:instrText xml:space="preserve"> PAGEREF _Toc224311124 \h </w:instrText>
            </w:r>
            <w:r>
              <w:rPr>
                <w:noProof/>
                <w:webHidden/>
              </w:rPr>
            </w:r>
            <w:r>
              <w:rPr>
                <w:noProof/>
                <w:webHidden/>
              </w:rPr>
              <w:fldChar w:fldCharType="separate"/>
            </w:r>
            <w:r>
              <w:rPr>
                <w:noProof/>
                <w:webHidden/>
              </w:rPr>
              <w:t>21</w:t>
            </w:r>
            <w:r>
              <w:rPr>
                <w:noProof/>
                <w:webHidden/>
              </w:rPr>
              <w:fldChar w:fldCharType="end"/>
            </w:r>
          </w:hyperlink>
        </w:p>
        <w:p w14:paraId="2EEE6563" w14:textId="570B5B52" w:rsidR="00C157EC" w:rsidRDefault="00C157E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24311125" w:history="1">
            <w:r w:rsidRPr="0056337A">
              <w:rPr>
                <w:rStyle w:val="Hyperlink"/>
                <w:rFonts w:ascii="Times New Roman" w:hAnsi="Times New Roman" w:cs="Times New Roman"/>
                <w:noProof/>
                <w:lang w:val="fr-FR"/>
              </w:rPr>
              <w:t>INTERFACE DE PREDICTION</w:t>
            </w:r>
            <w:r>
              <w:rPr>
                <w:noProof/>
                <w:webHidden/>
              </w:rPr>
              <w:tab/>
            </w:r>
            <w:r>
              <w:rPr>
                <w:noProof/>
                <w:webHidden/>
              </w:rPr>
              <w:fldChar w:fldCharType="begin"/>
            </w:r>
            <w:r>
              <w:rPr>
                <w:noProof/>
                <w:webHidden/>
              </w:rPr>
              <w:instrText xml:space="preserve"> PAGEREF _Toc224311125 \h </w:instrText>
            </w:r>
            <w:r>
              <w:rPr>
                <w:noProof/>
                <w:webHidden/>
              </w:rPr>
            </w:r>
            <w:r>
              <w:rPr>
                <w:noProof/>
                <w:webHidden/>
              </w:rPr>
              <w:fldChar w:fldCharType="separate"/>
            </w:r>
            <w:r>
              <w:rPr>
                <w:noProof/>
                <w:webHidden/>
              </w:rPr>
              <w:t>21</w:t>
            </w:r>
            <w:r>
              <w:rPr>
                <w:noProof/>
                <w:webHidden/>
              </w:rPr>
              <w:fldChar w:fldCharType="end"/>
            </w:r>
          </w:hyperlink>
        </w:p>
        <w:p w14:paraId="1288CDD4" w14:textId="0AB44BD4" w:rsidR="001146C5" w:rsidRPr="001146C5" w:rsidRDefault="009F0FE2" w:rsidP="00FE00EE">
          <w:pPr>
            <w:rPr>
              <w:rFonts w:ascii="Times New Roman" w:hAnsi="Times New Roman" w:cs="Times New Roman"/>
            </w:rPr>
          </w:pPr>
          <w:r w:rsidRPr="001146C5">
            <w:rPr>
              <w:rFonts w:ascii="Times New Roman" w:hAnsi="Times New Roman" w:cs="Times New Roman"/>
              <w:b/>
              <w:bCs/>
              <w:noProof/>
            </w:rPr>
            <w:fldChar w:fldCharType="end"/>
          </w:r>
        </w:p>
      </w:sdtContent>
    </w:sdt>
    <w:p w14:paraId="1A2B3C4D" w14:textId="77777777" w:rsidR="009F0FE2" w:rsidRPr="001146C5" w:rsidRDefault="009F0FE2">
      <w:pPr>
        <w:spacing w:before="300" w:after="100"/>
        <w:rPr>
          <w:rFonts w:ascii="Times New Roman" w:hAnsi="Times New Roman" w:cs="Times New Roman"/>
          <w:b/>
          <w:color w:val="2F5496"/>
          <w:sz w:val="28"/>
          <w:szCs w:val="28"/>
          <w:lang w:val="fr-FR"/>
        </w:rPr>
      </w:pPr>
      <w:r w:rsidRPr="001146C5">
        <w:rPr>
          <w:rFonts w:ascii="Times New Roman" w:hAnsi="Times New Roman" w:cs="Times New Roman"/>
          <w:b/>
          <w:color w:val="2F5496"/>
          <w:sz w:val="28"/>
          <w:szCs w:val="28"/>
          <w:lang w:val="fr-FR"/>
        </w:rPr>
        <w:t>Liste des Figures</w:t>
      </w:r>
    </w:p>
    <w:p w14:paraId="1A2B3C4E"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1</w:t>
      </w:r>
      <w:r w:rsidRPr="001146C5">
        <w:rPr>
          <w:rFonts w:ascii="Times New Roman" w:hAnsi="Times New Roman" w:cs="Times New Roman"/>
          <w:sz w:val="20"/>
          <w:lang w:val="fr-FR"/>
        </w:rPr>
        <w:t xml:space="preserve"> — Valeurs manquantes par variable (Section 2.2, p. 5)</w:t>
      </w:r>
    </w:p>
    <w:p w14:paraId="1A2B3C4F"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2</w:t>
      </w:r>
      <w:r w:rsidRPr="001146C5">
        <w:rPr>
          <w:rFonts w:ascii="Times New Roman" w:hAnsi="Times New Roman" w:cs="Times New Roman"/>
          <w:sz w:val="20"/>
          <w:lang w:val="fr-FR"/>
        </w:rPr>
        <w:t xml:space="preserve"> — Corrélation des nouvelles features ingéniérées avec TenYearCHD (Section 2.2, p. 6)</w:t>
      </w:r>
    </w:p>
    <w:p w14:paraId="1A2B3C50"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3</w:t>
      </w:r>
      <w:r w:rsidRPr="001146C5">
        <w:rPr>
          <w:rFonts w:ascii="Times New Roman" w:hAnsi="Times New Roman" w:cs="Times New Roman"/>
          <w:sz w:val="20"/>
          <w:lang w:val="fr-FR"/>
        </w:rPr>
        <w:t xml:space="preserve"> — Répartition de TenYearCHD : 84.8% Non-CHD vs 15.2% CHD (Section 3.1, p. 8)</w:t>
      </w:r>
    </w:p>
    <w:p w14:paraId="1A2B3C51"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4</w:t>
      </w:r>
      <w:r w:rsidRPr="001146C5">
        <w:rPr>
          <w:rFonts w:ascii="Times New Roman" w:hAnsi="Times New Roman" w:cs="Times New Roman"/>
          <w:sz w:val="20"/>
          <w:lang w:val="fr-FR"/>
        </w:rPr>
        <w:t xml:space="preserve"> — Distributions des variables biologiques continues (Section 3.2.1, p. 8)</w:t>
      </w:r>
    </w:p>
    <w:p w14:paraId="1A2B3C52"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5</w:t>
      </w:r>
      <w:r w:rsidRPr="001146C5">
        <w:rPr>
          <w:rFonts w:ascii="Times New Roman" w:hAnsi="Times New Roman" w:cs="Times New Roman"/>
          <w:sz w:val="20"/>
          <w:lang w:val="fr-FR"/>
        </w:rPr>
        <w:t xml:space="preserve"> — Taux de CHD par variable catégorielle (Section 3.2.2, p. 9)</w:t>
      </w:r>
    </w:p>
    <w:p w14:paraId="1A2B3C53"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6</w:t>
      </w:r>
      <w:r w:rsidRPr="001146C5">
        <w:rPr>
          <w:rFonts w:ascii="Times New Roman" w:hAnsi="Times New Roman" w:cs="Times New Roman"/>
          <w:sz w:val="20"/>
          <w:lang w:val="fr-FR"/>
        </w:rPr>
        <w:t xml:space="preserve"> — Matrice de corrélation des variables (Section 3.2.3, p. 10)</w:t>
      </w:r>
    </w:p>
    <w:p w14:paraId="1A2B3C54"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7</w:t>
      </w:r>
      <w:r w:rsidRPr="001146C5">
        <w:rPr>
          <w:rFonts w:ascii="Times New Roman" w:hAnsi="Times New Roman" w:cs="Times New Roman"/>
          <w:sz w:val="20"/>
          <w:lang w:val="fr-FR"/>
        </w:rPr>
        <w:t xml:space="preserve"> — Comparaison des modèles par validation croisée 5-fold (Section 3.3, p. 11)</w:t>
      </w:r>
    </w:p>
    <w:p w14:paraId="1A2B3C55"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8</w:t>
      </w:r>
      <w:r w:rsidRPr="001146C5">
        <w:rPr>
          <w:rFonts w:ascii="Times New Roman" w:hAnsi="Times New Roman" w:cs="Times New Roman"/>
          <w:sz w:val="20"/>
          <w:lang w:val="fr-FR"/>
        </w:rPr>
        <w:t xml:space="preserve"> — Matrice de confusion du modèle final (Section 3.4, p. 12)</w:t>
      </w:r>
    </w:p>
    <w:p w14:paraId="1A2B3C56"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9</w:t>
      </w:r>
      <w:r w:rsidRPr="001146C5">
        <w:rPr>
          <w:rFonts w:ascii="Times New Roman" w:hAnsi="Times New Roman" w:cs="Times New Roman"/>
          <w:sz w:val="20"/>
          <w:lang w:val="fr-FR"/>
        </w:rPr>
        <w:t xml:space="preserve"> — Courbe ROC (AUC=0.703) du modèle final (Section 3.4, p. 12)</w:t>
      </w:r>
    </w:p>
    <w:p w14:paraId="1A2B3C57" w14:textId="77777777" w:rsidR="009F0FE2" w:rsidRPr="001146C5" w:rsidRDefault="009F0FE2">
      <w:pPr>
        <w:spacing w:before="80" w:after="80"/>
        <w:rPr>
          <w:rFonts w:ascii="Times New Roman" w:hAnsi="Times New Roman" w:cs="Times New Roman"/>
          <w:sz w:val="20"/>
          <w:lang w:val="fr-FR"/>
        </w:rPr>
      </w:pPr>
      <w:r w:rsidRPr="001146C5">
        <w:rPr>
          <w:rFonts w:ascii="Times New Roman" w:hAnsi="Times New Roman" w:cs="Times New Roman"/>
          <w:b/>
          <w:sz w:val="20"/>
          <w:lang w:val="fr-FR"/>
        </w:rPr>
        <w:t>Figure 10</w:t>
      </w:r>
      <w:r w:rsidRPr="001146C5">
        <w:rPr>
          <w:rFonts w:ascii="Times New Roman" w:hAnsi="Times New Roman" w:cs="Times New Roman"/>
          <w:sz w:val="20"/>
          <w:lang w:val="fr-FR"/>
        </w:rPr>
        <w:t xml:space="preserve"> — Odds Ratios des variables explicatives (Section 4.1, p. 13)</w:t>
      </w:r>
    </w:p>
    <w:p w14:paraId="1A2B3C58" w14:textId="77777777" w:rsidR="009F0FE2" w:rsidRPr="001146C5" w:rsidRDefault="009F0FE2">
      <w:pPr>
        <w:spacing w:before="80" w:after="160"/>
        <w:rPr>
          <w:rFonts w:ascii="Times New Roman" w:hAnsi="Times New Roman" w:cs="Times New Roman"/>
          <w:sz w:val="20"/>
          <w:lang w:val="fr-FR"/>
        </w:rPr>
      </w:pPr>
      <w:r w:rsidRPr="001146C5">
        <w:rPr>
          <w:rFonts w:ascii="Times New Roman" w:hAnsi="Times New Roman" w:cs="Times New Roman"/>
          <w:b/>
          <w:sz w:val="20"/>
          <w:lang w:val="fr-FR"/>
        </w:rPr>
        <w:t>Figure 11</w:t>
      </w:r>
      <w:r w:rsidRPr="001146C5">
        <w:rPr>
          <w:rFonts w:ascii="Times New Roman" w:hAnsi="Times New Roman" w:cs="Times New Roman"/>
          <w:sz w:val="20"/>
          <w:lang w:val="fr-FR"/>
        </w:rPr>
        <w:t xml:space="preserve"> — Top 10 des variables par importance absolue des coefficients (Section 4.2, p. 13)</w:t>
      </w:r>
    </w:p>
    <w:p w14:paraId="07172C71" w14:textId="77777777" w:rsidR="009F0FE2" w:rsidRPr="001146C5" w:rsidRDefault="009F0FE2" w:rsidP="009F0FE2">
      <w:pPr>
        <w:spacing w:before="200"/>
        <w:jc w:val="center"/>
        <w:rPr>
          <w:rFonts w:ascii="Times New Roman" w:hAnsi="Times New Roman" w:cs="Times New Roman"/>
          <w:lang w:val="fr-FR"/>
        </w:rPr>
      </w:pPr>
    </w:p>
    <w:p w14:paraId="5487FD30" w14:textId="77777777" w:rsidR="001146C5" w:rsidRPr="001146C5" w:rsidRDefault="001146C5" w:rsidP="00AA2BF0">
      <w:pPr>
        <w:spacing w:before="200"/>
        <w:rPr>
          <w:rFonts w:ascii="Times New Roman" w:hAnsi="Times New Roman" w:cs="Times New Roman"/>
          <w:lang w:val="fr-FR"/>
        </w:rPr>
      </w:pPr>
    </w:p>
    <w:p w14:paraId="716D81AB" w14:textId="77777777" w:rsidR="001146C5" w:rsidRPr="001146C5" w:rsidRDefault="001146C5" w:rsidP="00AA2BF0">
      <w:pPr>
        <w:spacing w:before="200"/>
        <w:rPr>
          <w:rFonts w:ascii="Times New Roman" w:hAnsi="Times New Roman" w:cs="Times New Roman"/>
          <w:lang w:val="fr-FR"/>
        </w:rPr>
      </w:pPr>
    </w:p>
    <w:p w14:paraId="5AF32112" w14:textId="77777777" w:rsidR="001146C5" w:rsidRPr="001146C5" w:rsidRDefault="001146C5" w:rsidP="00AA2BF0">
      <w:pPr>
        <w:spacing w:before="200"/>
        <w:rPr>
          <w:rFonts w:ascii="Times New Roman" w:hAnsi="Times New Roman" w:cs="Times New Roman"/>
          <w:lang w:val="fr-FR"/>
        </w:rPr>
      </w:pPr>
    </w:p>
    <w:p w14:paraId="25843BEA" w14:textId="77777777" w:rsidR="001146C5" w:rsidRPr="001146C5" w:rsidRDefault="001146C5" w:rsidP="00AA2BF0">
      <w:pPr>
        <w:spacing w:before="200"/>
        <w:rPr>
          <w:rFonts w:ascii="Times New Roman" w:hAnsi="Times New Roman" w:cs="Times New Roman"/>
          <w:lang w:val="fr-FR"/>
        </w:rPr>
      </w:pPr>
    </w:p>
    <w:p w14:paraId="3B30DA20" w14:textId="77777777" w:rsidR="001146C5" w:rsidRPr="001146C5" w:rsidRDefault="001146C5" w:rsidP="00AA2BF0">
      <w:pPr>
        <w:spacing w:before="200"/>
        <w:rPr>
          <w:rFonts w:ascii="Times New Roman" w:hAnsi="Times New Roman" w:cs="Times New Roman"/>
          <w:lang w:val="fr-FR"/>
        </w:rPr>
      </w:pPr>
    </w:p>
    <w:p w14:paraId="7D426B29" w14:textId="77777777" w:rsidR="001146C5" w:rsidRPr="001146C5" w:rsidRDefault="001146C5" w:rsidP="00AA2BF0">
      <w:pPr>
        <w:spacing w:before="200"/>
        <w:rPr>
          <w:rFonts w:ascii="Times New Roman" w:hAnsi="Times New Roman" w:cs="Times New Roman"/>
          <w:lang w:val="fr-FR"/>
        </w:rPr>
      </w:pPr>
    </w:p>
    <w:p w14:paraId="7ECCB1F5" w14:textId="77777777" w:rsidR="001146C5" w:rsidRPr="001146C5" w:rsidRDefault="001146C5" w:rsidP="00AA2BF0">
      <w:pPr>
        <w:spacing w:before="200"/>
        <w:rPr>
          <w:rFonts w:ascii="Times New Roman" w:hAnsi="Times New Roman" w:cs="Times New Roman"/>
          <w:lang w:val="fr-FR"/>
        </w:rPr>
      </w:pPr>
    </w:p>
    <w:p w14:paraId="41C29BFC" w14:textId="77777777" w:rsidR="001146C5" w:rsidRPr="001146C5" w:rsidRDefault="001146C5" w:rsidP="00AA2BF0">
      <w:pPr>
        <w:spacing w:before="200"/>
        <w:rPr>
          <w:rFonts w:ascii="Times New Roman" w:hAnsi="Times New Roman" w:cs="Times New Roman"/>
          <w:lang w:val="fr-FR"/>
        </w:rPr>
      </w:pPr>
    </w:p>
    <w:p w14:paraId="40FE2408" w14:textId="77777777" w:rsidR="001146C5" w:rsidRPr="001146C5" w:rsidRDefault="001146C5" w:rsidP="00AA2BF0">
      <w:pPr>
        <w:spacing w:before="200"/>
        <w:rPr>
          <w:rFonts w:ascii="Times New Roman" w:hAnsi="Times New Roman" w:cs="Times New Roman"/>
          <w:lang w:val="fr-FR"/>
        </w:rPr>
      </w:pPr>
    </w:p>
    <w:p w14:paraId="5D6A72D4" w14:textId="77777777" w:rsidR="001146C5" w:rsidRPr="001146C5" w:rsidRDefault="001146C5" w:rsidP="00AA2BF0">
      <w:pPr>
        <w:spacing w:before="200"/>
        <w:rPr>
          <w:rFonts w:ascii="Times New Roman" w:hAnsi="Times New Roman" w:cs="Times New Roman"/>
          <w:lang w:val="fr-FR"/>
        </w:rPr>
      </w:pPr>
    </w:p>
    <w:p w14:paraId="7F8A85F6" w14:textId="77777777" w:rsidR="001146C5" w:rsidRPr="001146C5" w:rsidRDefault="001146C5" w:rsidP="00AA2BF0">
      <w:pPr>
        <w:spacing w:before="200"/>
        <w:rPr>
          <w:rFonts w:ascii="Times New Roman" w:hAnsi="Times New Roman" w:cs="Times New Roman"/>
          <w:lang w:val="fr-FR"/>
        </w:rPr>
      </w:pPr>
    </w:p>
    <w:p w14:paraId="61E449D8" w14:textId="77777777" w:rsidR="001146C5" w:rsidRPr="001146C5" w:rsidRDefault="001146C5" w:rsidP="00AA2BF0">
      <w:pPr>
        <w:spacing w:before="200"/>
        <w:rPr>
          <w:rFonts w:ascii="Times New Roman" w:hAnsi="Times New Roman" w:cs="Times New Roman"/>
          <w:lang w:val="fr-FR"/>
        </w:rPr>
      </w:pPr>
    </w:p>
    <w:p w14:paraId="27160C17" w14:textId="77777777" w:rsidR="001146C5" w:rsidRPr="001146C5" w:rsidRDefault="001146C5" w:rsidP="00AA2BF0">
      <w:pPr>
        <w:spacing w:before="200"/>
        <w:rPr>
          <w:rFonts w:ascii="Times New Roman" w:hAnsi="Times New Roman" w:cs="Times New Roman"/>
          <w:lang w:val="fr-FR"/>
        </w:rPr>
      </w:pPr>
    </w:p>
    <w:p w14:paraId="5646FE23" w14:textId="77777777" w:rsidR="001146C5" w:rsidRPr="001146C5" w:rsidRDefault="001146C5" w:rsidP="00AA2BF0">
      <w:pPr>
        <w:spacing w:before="200"/>
        <w:rPr>
          <w:rFonts w:ascii="Times New Roman" w:hAnsi="Times New Roman" w:cs="Times New Roman"/>
          <w:lang w:val="fr-FR"/>
        </w:rPr>
      </w:pPr>
    </w:p>
    <w:p w14:paraId="0EB84957" w14:textId="77777777" w:rsidR="001146C5" w:rsidRPr="001146C5" w:rsidRDefault="001146C5" w:rsidP="00AA2BF0">
      <w:pPr>
        <w:spacing w:before="200"/>
        <w:rPr>
          <w:rFonts w:ascii="Times New Roman" w:hAnsi="Times New Roman" w:cs="Times New Roman"/>
          <w:lang w:val="fr-FR"/>
        </w:rPr>
      </w:pPr>
    </w:p>
    <w:p w14:paraId="0E31E2DA" w14:textId="77777777" w:rsidR="001146C5" w:rsidRPr="001146C5" w:rsidRDefault="001146C5" w:rsidP="00AA2BF0">
      <w:pPr>
        <w:spacing w:before="200"/>
        <w:rPr>
          <w:rFonts w:ascii="Times New Roman" w:hAnsi="Times New Roman" w:cs="Times New Roman"/>
          <w:lang w:val="fr-FR"/>
        </w:rPr>
      </w:pPr>
    </w:p>
    <w:p w14:paraId="618B9D0C" w14:textId="77777777" w:rsidR="001146C5" w:rsidRPr="001146C5" w:rsidRDefault="001146C5" w:rsidP="00AA2BF0">
      <w:pPr>
        <w:spacing w:before="200"/>
        <w:rPr>
          <w:rFonts w:ascii="Times New Roman" w:hAnsi="Times New Roman" w:cs="Times New Roman"/>
          <w:lang w:val="fr-FR"/>
        </w:rPr>
      </w:pPr>
    </w:p>
    <w:p w14:paraId="2129709C" w14:textId="77777777" w:rsidR="001146C5" w:rsidRPr="001146C5" w:rsidRDefault="001146C5" w:rsidP="00AA2BF0">
      <w:pPr>
        <w:spacing w:before="200"/>
        <w:rPr>
          <w:rFonts w:ascii="Times New Roman" w:hAnsi="Times New Roman" w:cs="Times New Roman"/>
          <w:lang w:val="fr-FR"/>
        </w:rPr>
      </w:pPr>
    </w:p>
    <w:p w14:paraId="71DFAF04" w14:textId="77777777" w:rsidR="001146C5" w:rsidRDefault="001146C5" w:rsidP="00AA2BF0">
      <w:pPr>
        <w:spacing w:before="200"/>
        <w:rPr>
          <w:rFonts w:ascii="Times New Roman" w:hAnsi="Times New Roman" w:cs="Times New Roman"/>
          <w:lang w:val="fr-FR"/>
        </w:rPr>
      </w:pPr>
    </w:p>
    <w:p w14:paraId="365B866A" w14:textId="77777777" w:rsidR="001146C5" w:rsidRDefault="001146C5" w:rsidP="00AA2BF0">
      <w:pPr>
        <w:spacing w:before="200"/>
        <w:rPr>
          <w:rFonts w:ascii="Times New Roman" w:hAnsi="Times New Roman" w:cs="Times New Roman"/>
          <w:lang w:val="fr-FR"/>
        </w:rPr>
      </w:pPr>
    </w:p>
    <w:p w14:paraId="73703C2A" w14:textId="77777777" w:rsidR="001146C5" w:rsidRPr="001146C5" w:rsidRDefault="001146C5" w:rsidP="00AA2BF0">
      <w:pPr>
        <w:spacing w:before="200"/>
        <w:rPr>
          <w:rFonts w:ascii="Times New Roman" w:hAnsi="Times New Roman" w:cs="Times New Roman"/>
          <w:lang w:val="fr-FR"/>
        </w:rPr>
      </w:pPr>
    </w:p>
    <w:p w14:paraId="7FA3BBA5" w14:textId="77777777" w:rsidR="001146C5" w:rsidRPr="001146C5" w:rsidRDefault="001146C5" w:rsidP="00AA2BF0">
      <w:pPr>
        <w:spacing w:before="200"/>
        <w:rPr>
          <w:rFonts w:ascii="Times New Roman" w:hAnsi="Times New Roman" w:cs="Times New Roman"/>
          <w:lang w:val="fr-FR"/>
        </w:rPr>
      </w:pPr>
    </w:p>
    <w:p w14:paraId="3B270C31" w14:textId="77777777" w:rsidR="00EA5CC7" w:rsidRPr="001146C5" w:rsidRDefault="00000000">
      <w:pPr>
        <w:pStyle w:val="Heading1"/>
        <w:pBdr>
          <w:bottom w:val="single" w:sz="10" w:space="6" w:color="2E75B6"/>
        </w:pBdr>
        <w:rPr>
          <w:rFonts w:ascii="Times New Roman" w:hAnsi="Times New Roman" w:cs="Times New Roman"/>
        </w:rPr>
      </w:pPr>
      <w:bookmarkStart w:id="0" w:name="_Toc224311088"/>
      <w:r w:rsidRPr="001146C5">
        <w:rPr>
          <w:rFonts w:ascii="Times New Roman" w:hAnsi="Times New Roman" w:cs="Times New Roman"/>
        </w:rPr>
        <w:t>Résumé Exécutif</w:t>
      </w:r>
      <w:bookmarkEnd w:id="0"/>
    </w:p>
    <w:p w14:paraId="640B7729"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157EC" w14:paraId="1150BF72"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26E7450D"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color w:val="1B3A6B"/>
                <w:lang w:val="fr-FR"/>
              </w:rPr>
              <w:t xml:space="preserve">Objectif principal : </w:t>
            </w:r>
            <w:r w:rsidRPr="001146C5">
              <w:rPr>
                <w:rFonts w:ascii="Times New Roman" w:hAnsi="Times New Roman" w:cs="Times New Roman"/>
                <w:lang w:val="fr-FR"/>
              </w:rPr>
              <w:t>Identifier les facteurs de risque de maladie coronarienne (CHD) et construire un modèle prédictif à partir des données de la Framingham Heart Study. Ce projet répond à un enjeu de santé publique majeur : les maladies cardiovasculaires sont la première cause de mortalité mondiale, avec 17,9 millions de décès annuels selon l'OMS.</w:t>
            </w:r>
          </w:p>
        </w:tc>
      </w:tr>
    </w:tbl>
    <w:p w14:paraId="61CD22F9" w14:textId="77777777" w:rsidR="00EA5CC7" w:rsidRPr="001146C5" w:rsidRDefault="00EA5CC7">
      <w:pPr>
        <w:spacing w:before="120"/>
        <w:rPr>
          <w:rFonts w:ascii="Times New Roman" w:hAnsi="Times New Roman" w:cs="Times New Roman"/>
          <w:lang w:val="fr-FR"/>
        </w:rPr>
      </w:pPr>
    </w:p>
    <w:p w14:paraId="15C38AE5"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Données et Méthode</w:t>
      </w:r>
    </w:p>
    <w:p w14:paraId="09B41DE7"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Dataset : 4 240 patients, 16 variables démographiques, biologiques et comportementales</w:t>
      </w:r>
    </w:p>
    <w:p w14:paraId="5DEBEEEC"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Variable cible : TenYearCHD — risque de maladie coronarienne à 10 ans (15.2% de patients à risque)</w:t>
      </w:r>
    </w:p>
    <w:p w14:paraId="3F39C2EE" w14:textId="77777777" w:rsidR="00EA5CC7" w:rsidRPr="001146C5" w:rsidRDefault="00000000">
      <w:pPr>
        <w:pStyle w:val="ListParagraph"/>
        <w:numPr>
          <w:ilvl w:val="0"/>
          <w:numId w:val="2"/>
        </w:numPr>
        <w:spacing w:before="50" w:after="50"/>
        <w:rPr>
          <w:rFonts w:ascii="Times New Roman" w:hAnsi="Times New Roman" w:cs="Times New Roman"/>
        </w:rPr>
      </w:pPr>
      <w:r w:rsidRPr="001146C5">
        <w:rPr>
          <w:rFonts w:ascii="Times New Roman" w:hAnsi="Times New Roman" w:cs="Times New Roman"/>
        </w:rPr>
        <w:t>Pipeline : Nettoyage → Feature Engineering → Régression Logistique avec class_weight='balanced'</w:t>
      </w:r>
    </w:p>
    <w:p w14:paraId="25F7ED38" w14:textId="77777777" w:rsidR="00EA5CC7" w:rsidRPr="001146C5" w:rsidRDefault="00000000">
      <w:pPr>
        <w:pStyle w:val="ListParagraph"/>
        <w:numPr>
          <w:ilvl w:val="0"/>
          <w:numId w:val="2"/>
        </w:numPr>
        <w:spacing w:before="50" w:after="50"/>
        <w:rPr>
          <w:rFonts w:ascii="Times New Roman" w:hAnsi="Times New Roman" w:cs="Times New Roman"/>
        </w:rPr>
      </w:pPr>
      <w:r w:rsidRPr="001146C5">
        <w:rPr>
          <w:rFonts w:ascii="Times New Roman" w:hAnsi="Times New Roman" w:cs="Times New Roman"/>
        </w:rPr>
        <w:t>Split : 70% entraînement / 30% test avec stratification</w:t>
      </w:r>
    </w:p>
    <w:p w14:paraId="33543F22" w14:textId="77777777" w:rsidR="00EA5CC7" w:rsidRPr="001146C5" w:rsidRDefault="00EA5CC7">
      <w:pPr>
        <w:spacing w:before="120"/>
        <w:rPr>
          <w:rFonts w:ascii="Times New Roman" w:hAnsi="Times New Roman" w:cs="Times New Roman"/>
        </w:rPr>
      </w:pPr>
    </w:p>
    <w:p w14:paraId="4206C143"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Résultats Clés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EA5CC7" w:rsidRPr="001146C5" w14:paraId="27C0FC3C" w14:textId="77777777">
        <w:tc>
          <w:tcPr>
            <w:tcW w:w="2256" w:type="dxa"/>
            <w:tcBorders>
              <w:top w:val="single" w:sz="6" w:space="0" w:color="1A7A4A"/>
              <w:left w:val="single" w:sz="6" w:space="0" w:color="1A7A4A"/>
              <w:bottom w:val="single" w:sz="6" w:space="0" w:color="1A7A4A"/>
              <w:right w:val="single" w:sz="6" w:space="0" w:color="1A7A4A"/>
            </w:tcBorders>
            <w:shd w:val="clear" w:color="auto" w:fill="D5F5E3"/>
            <w:tcMar>
              <w:top w:w="140" w:type="dxa"/>
              <w:left w:w="140" w:type="dxa"/>
              <w:bottom w:w="140" w:type="dxa"/>
              <w:right w:w="140" w:type="dxa"/>
            </w:tcMar>
            <w:vAlign w:val="center"/>
          </w:tcPr>
          <w:p w14:paraId="1830ECE0"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1A7A4A"/>
                <w:sz w:val="36"/>
                <w:szCs w:val="36"/>
              </w:rPr>
              <w:t>0.703</w:t>
            </w:r>
          </w:p>
          <w:p w14:paraId="27FC166F"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AUC</w:t>
            </w:r>
          </w:p>
          <w:p w14:paraId="0CF557A0"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Seuil &gt; 0.7 atteint</w:t>
            </w:r>
          </w:p>
        </w:tc>
        <w:tc>
          <w:tcPr>
            <w:tcW w:w="2256" w:type="dxa"/>
            <w:tcBorders>
              <w:top w:val="single" w:sz="6" w:space="0" w:color="1B3A6B"/>
              <w:left w:val="single" w:sz="6" w:space="0" w:color="1B3A6B"/>
              <w:bottom w:val="single" w:sz="6" w:space="0" w:color="1B3A6B"/>
              <w:right w:val="single" w:sz="6" w:space="0" w:color="1B3A6B"/>
            </w:tcBorders>
            <w:shd w:val="clear" w:color="auto" w:fill="EBF4FB"/>
            <w:tcMar>
              <w:top w:w="140" w:type="dxa"/>
              <w:left w:w="140" w:type="dxa"/>
              <w:bottom w:w="140" w:type="dxa"/>
              <w:right w:w="140" w:type="dxa"/>
            </w:tcMar>
            <w:vAlign w:val="center"/>
          </w:tcPr>
          <w:p w14:paraId="3B2F4A8D"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1B3A6B"/>
                <w:sz w:val="36"/>
                <w:szCs w:val="36"/>
              </w:rPr>
              <w:t>62.1%</w:t>
            </w:r>
          </w:p>
          <w:p w14:paraId="204BCA42"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Recall</w:t>
            </w:r>
          </w:p>
          <w:p w14:paraId="169B00F3"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Sensibilité médicale</w:t>
            </w:r>
          </w:p>
        </w:tc>
        <w:tc>
          <w:tcPr>
            <w:tcW w:w="2256" w:type="dxa"/>
            <w:tcBorders>
              <w:top w:val="single" w:sz="6" w:space="0" w:color="7F8C8D"/>
              <w:left w:val="single" w:sz="6" w:space="0" w:color="7F8C8D"/>
              <w:bottom w:val="single" w:sz="6" w:space="0" w:color="7F8C8D"/>
              <w:right w:val="single" w:sz="6" w:space="0" w:color="7F8C8D"/>
            </w:tcBorders>
            <w:shd w:val="clear" w:color="auto" w:fill="F2F3F4"/>
            <w:tcMar>
              <w:top w:w="140" w:type="dxa"/>
              <w:left w:w="140" w:type="dxa"/>
              <w:bottom w:w="140" w:type="dxa"/>
              <w:right w:w="140" w:type="dxa"/>
            </w:tcMar>
            <w:vAlign w:val="center"/>
          </w:tcPr>
          <w:p w14:paraId="53801BE1"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36"/>
                <w:szCs w:val="36"/>
              </w:rPr>
              <w:t>67.2%</w:t>
            </w:r>
          </w:p>
          <w:p w14:paraId="74BA6A04"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Accuracy</w:t>
            </w:r>
          </w:p>
          <w:p w14:paraId="2E820F25"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Classification globale</w:t>
            </w:r>
          </w:p>
        </w:tc>
        <w:tc>
          <w:tcPr>
            <w:tcW w:w="2256" w:type="dxa"/>
            <w:tcBorders>
              <w:top w:val="single" w:sz="6" w:space="0" w:color="D35400"/>
              <w:left w:val="single" w:sz="6" w:space="0" w:color="D35400"/>
              <w:bottom w:val="single" w:sz="6" w:space="0" w:color="D35400"/>
              <w:right w:val="single" w:sz="6" w:space="0" w:color="D35400"/>
            </w:tcBorders>
            <w:shd w:val="clear" w:color="auto" w:fill="FDEBD0"/>
            <w:tcMar>
              <w:top w:w="140" w:type="dxa"/>
              <w:left w:w="140" w:type="dxa"/>
              <w:bottom w:w="140" w:type="dxa"/>
              <w:right w:w="140" w:type="dxa"/>
            </w:tcMar>
            <w:vAlign w:val="center"/>
          </w:tcPr>
          <w:p w14:paraId="4E8BC34D"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D35400"/>
                <w:sz w:val="36"/>
                <w:szCs w:val="36"/>
              </w:rPr>
              <w:t>0.365</w:t>
            </w:r>
          </w:p>
          <w:p w14:paraId="62D0380A"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F1-Score</w:t>
            </w:r>
          </w:p>
          <w:p w14:paraId="6902B404"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Équilibre Prec./Recall</w:t>
            </w:r>
          </w:p>
        </w:tc>
      </w:tr>
    </w:tbl>
    <w:p w14:paraId="31994A29" w14:textId="77777777" w:rsidR="00EA5CC7" w:rsidRPr="001146C5" w:rsidRDefault="00EA5CC7">
      <w:pPr>
        <w:spacing w:before="120"/>
        <w:rPr>
          <w:rFonts w:ascii="Times New Roman" w:hAnsi="Times New Roman" w:cs="Times New Roman"/>
        </w:rPr>
      </w:pPr>
    </w:p>
    <w:p w14:paraId="60BEE1DB"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Les trois facteurs de risque dominants identifiés sont : </w:t>
      </w:r>
      <w:r w:rsidRPr="001146C5">
        <w:rPr>
          <w:rFonts w:ascii="Times New Roman" w:hAnsi="Times New Roman" w:cs="Times New Roman"/>
          <w:b/>
          <w:bCs/>
          <w:color w:val="1B3A6B"/>
          <w:lang w:val="fr-FR"/>
        </w:rPr>
        <w:t>Âge (OR=1.86), Tabagisme (OR=1.32) et Pression artérielle systolique (OR=1.30).</w:t>
      </w:r>
      <w:r w:rsidRPr="001146C5">
        <w:rPr>
          <w:rFonts w:ascii="Times New Roman" w:hAnsi="Times New Roman" w:cs="Times New Roman"/>
          <w:lang w:val="fr-FR"/>
        </w:rPr>
        <w:t xml:space="preserve"> Ces résultats sont cohérents avec les recommandations des sociétés savantes de cardiologie (ESC, AHA).</w:t>
      </w:r>
    </w:p>
    <w:p w14:paraId="15EB7C08" w14:textId="77777777" w:rsidR="00EA5CC7" w:rsidRPr="001146C5" w:rsidRDefault="00EA5CC7">
      <w:pPr>
        <w:spacing w:before="12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157EC" w14:paraId="15E73251" w14:textId="77777777">
        <w:tc>
          <w:tcPr>
            <w:tcW w:w="9026" w:type="dxa"/>
            <w:tcBorders>
              <w:top w:val="single" w:sz="12" w:space="0" w:color="1A7A4A"/>
              <w:left w:val="single" w:sz="24" w:space="0" w:color="1A7A4A"/>
              <w:bottom w:val="single" w:sz="4" w:space="0" w:color="1A7A4A"/>
              <w:right w:val="single" w:sz="4" w:space="0" w:color="1A7A4A"/>
            </w:tcBorders>
            <w:shd w:val="clear" w:color="auto" w:fill="D5F5E3"/>
            <w:tcMar>
              <w:top w:w="120" w:type="dxa"/>
              <w:left w:w="200" w:type="dxa"/>
              <w:bottom w:w="120" w:type="dxa"/>
              <w:right w:w="200" w:type="dxa"/>
            </w:tcMar>
          </w:tcPr>
          <w:p w14:paraId="060200D9"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color w:val="1B3A6B"/>
                <w:lang w:val="fr-FR"/>
              </w:rPr>
              <w:t xml:space="preserve">Recommandation principale : </w:t>
            </w:r>
            <w:r w:rsidRPr="001146C5">
              <w:rPr>
                <w:rFonts w:ascii="Times New Roman" w:hAnsi="Times New Roman" w:cs="Times New Roman"/>
                <w:lang w:val="fr-FR"/>
              </w:rPr>
              <w:t>Déployer ce modèle comme outil de triage préventif en médecine générale, en priorisant les patients âgés, fumeurs et hypertendus pour un suivi cardiologique renforcé. Un seuil de décision adapté (&lt; 0.50) permettrait d'optimiser le recall au-delà de 70%.</w:t>
            </w:r>
          </w:p>
        </w:tc>
      </w:tr>
    </w:tbl>
    <w:p w14:paraId="61820AB7"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54E1FEA6" w14:textId="77777777" w:rsidR="00EA5CC7" w:rsidRPr="001146C5" w:rsidRDefault="00000000">
      <w:pPr>
        <w:pStyle w:val="Heading1"/>
        <w:pBdr>
          <w:bottom w:val="single" w:sz="10" w:space="6" w:color="2E75B6"/>
        </w:pBdr>
        <w:rPr>
          <w:rFonts w:ascii="Times New Roman" w:hAnsi="Times New Roman" w:cs="Times New Roman"/>
          <w:lang w:val="fr-FR"/>
        </w:rPr>
      </w:pPr>
      <w:bookmarkStart w:id="1" w:name="_Toc224311089"/>
      <w:r w:rsidRPr="001146C5">
        <w:rPr>
          <w:rFonts w:ascii="Times New Roman" w:hAnsi="Times New Roman" w:cs="Times New Roman"/>
          <w:lang w:val="fr-FR"/>
        </w:rPr>
        <w:lastRenderedPageBreak/>
        <w:t>1. Introduction</w:t>
      </w:r>
      <w:bookmarkEnd w:id="1"/>
    </w:p>
    <w:p w14:paraId="7CF2FCEB" w14:textId="77777777" w:rsidR="00EA5CC7" w:rsidRPr="001146C5" w:rsidRDefault="00000000">
      <w:pPr>
        <w:pStyle w:val="Heading2"/>
        <w:rPr>
          <w:rFonts w:ascii="Times New Roman" w:hAnsi="Times New Roman" w:cs="Times New Roman"/>
          <w:lang w:val="fr-FR"/>
        </w:rPr>
      </w:pPr>
      <w:bookmarkStart w:id="2" w:name="_Toc224311090"/>
      <w:r w:rsidRPr="001146C5">
        <w:rPr>
          <w:rFonts w:ascii="Times New Roman" w:hAnsi="Times New Roman" w:cs="Times New Roman"/>
          <w:lang w:val="fr-FR"/>
        </w:rPr>
        <w:t>1.1 Contexte médical</w:t>
      </w:r>
      <w:bookmarkEnd w:id="2"/>
    </w:p>
    <w:p w14:paraId="10DDC2AD"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Les maladies cardiovasculaires (MCV) constituent la première cause de mortalité mondiale, avec environ </w:t>
      </w:r>
      <w:r w:rsidRPr="001146C5">
        <w:rPr>
          <w:rFonts w:ascii="Times New Roman" w:hAnsi="Times New Roman" w:cs="Times New Roman"/>
          <w:b/>
          <w:bCs/>
          <w:color w:val="C0392B"/>
          <w:lang w:val="fr-FR"/>
        </w:rPr>
        <w:t>17,9 millions de décès par an</w:t>
      </w:r>
      <w:r w:rsidRPr="001146C5">
        <w:rPr>
          <w:rFonts w:ascii="Times New Roman" w:hAnsi="Times New Roman" w:cs="Times New Roman"/>
          <w:lang w:val="fr-FR"/>
        </w:rPr>
        <w:t xml:space="preserve"> selon l'OMS. La maladie coronarienne (CHD — Coronary Heart Disease), caractérisée par le rétrécissement des artères coronaires par accumulation de plaques lipidiques (athérosclérose), est l'une des formes les plus répandues.</w:t>
      </w:r>
    </w:p>
    <w:p w14:paraId="268231B4" w14:textId="77777777" w:rsidR="00EA5CC7" w:rsidRPr="001146C5" w:rsidRDefault="00EA5CC7">
      <w:pPr>
        <w:spacing w:before="80"/>
        <w:rPr>
          <w:rFonts w:ascii="Times New Roman" w:hAnsi="Times New Roman" w:cs="Times New Roman"/>
          <w:lang w:val="fr-FR"/>
        </w:rPr>
      </w:pPr>
    </w:p>
    <w:p w14:paraId="6BB98B79"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La prédiction précoce du risque de CHD est cruciale pour mettre en place des mesures préventives efficaces : modification du mode de vie, traitement médical ou surveillance renforcée. C'est précisément l'objectif de ce projet de machine learning appliqué à la santé publique.</w:t>
      </w:r>
    </w:p>
    <w:p w14:paraId="48288CEE" w14:textId="77777777" w:rsidR="00EA5CC7" w:rsidRPr="001146C5" w:rsidRDefault="00EA5CC7">
      <w:pPr>
        <w:spacing w:before="80"/>
        <w:rPr>
          <w:rFonts w:ascii="Times New Roman" w:hAnsi="Times New Roman" w:cs="Times New Roman"/>
          <w:lang w:val="fr-FR"/>
        </w:rPr>
      </w:pPr>
    </w:p>
    <w:p w14:paraId="56B3568F" w14:textId="77777777" w:rsidR="00EA5CC7" w:rsidRPr="001146C5" w:rsidRDefault="00000000">
      <w:pPr>
        <w:pStyle w:val="Heading2"/>
        <w:rPr>
          <w:rFonts w:ascii="Times New Roman" w:hAnsi="Times New Roman" w:cs="Times New Roman"/>
          <w:lang w:val="fr-FR"/>
        </w:rPr>
      </w:pPr>
      <w:bookmarkStart w:id="3" w:name="_Toc224311091"/>
      <w:r w:rsidRPr="001146C5">
        <w:rPr>
          <w:rFonts w:ascii="Times New Roman" w:hAnsi="Times New Roman" w:cs="Times New Roman"/>
          <w:lang w:val="fr-FR"/>
        </w:rPr>
        <w:t>1.2 L'Étude de Framingham</w:t>
      </w:r>
      <w:bookmarkEnd w:id="3"/>
    </w:p>
    <w:p w14:paraId="390C8C75"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La Framingham Heart Study est l'une des études épidémiologiques les plus importantes de l'histoire de la médecine. </w:t>
      </w:r>
      <w:r w:rsidRPr="001146C5">
        <w:rPr>
          <w:rFonts w:ascii="Times New Roman" w:hAnsi="Times New Roman" w:cs="Times New Roman"/>
          <w:b/>
          <w:bCs/>
          <w:lang w:val="fr-FR"/>
        </w:rPr>
        <w:t>Lancée en 1948 à Framingham (Massachusetts, USA)</w:t>
      </w:r>
      <w:r w:rsidRPr="001146C5">
        <w:rPr>
          <w:rFonts w:ascii="Times New Roman" w:hAnsi="Times New Roman" w:cs="Times New Roman"/>
          <w:lang w:val="fr-FR"/>
        </w:rPr>
        <w:t>, elle suit des cohortes de patients sur plusieurs décennies pour identifier les facteurs de risque cardiovasculaires. C'est cette étude qui a, la première, établi scientifiquement le lien entre hypertension, tabagisme, cholestérol et risque cardiaque — des connaissances aujourd'hui fondamentales en cardiologie.</w:t>
      </w:r>
    </w:p>
    <w:p w14:paraId="31753C8C" w14:textId="77777777" w:rsidR="00EA5CC7" w:rsidRPr="001146C5" w:rsidRDefault="00EA5CC7">
      <w:pPr>
        <w:spacing w:before="80"/>
        <w:rPr>
          <w:rFonts w:ascii="Times New Roman" w:hAnsi="Times New Roman" w:cs="Times New Roman"/>
          <w:lang w:val="fr-FR"/>
        </w:rPr>
      </w:pPr>
    </w:p>
    <w:p w14:paraId="79A08ABE" w14:textId="77777777" w:rsidR="00EA5CC7" w:rsidRPr="001146C5" w:rsidRDefault="00000000">
      <w:pPr>
        <w:pStyle w:val="Heading2"/>
        <w:rPr>
          <w:rFonts w:ascii="Times New Roman" w:hAnsi="Times New Roman" w:cs="Times New Roman"/>
        </w:rPr>
      </w:pPr>
      <w:bookmarkStart w:id="4" w:name="_Toc224311092"/>
      <w:r w:rsidRPr="001146C5">
        <w:rPr>
          <w:rFonts w:ascii="Times New Roman" w:hAnsi="Times New Roman" w:cs="Times New Roman"/>
        </w:rPr>
        <w:t>1.3 Objectifs du projet</w:t>
      </w:r>
      <w:bookmarkEnd w:id="4"/>
    </w:p>
    <w:p w14:paraId="1EF78A98"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Réaliser une analyse exploratoire complète du dataset Framingham (nettoyage, statistiques, visualisations)</w:t>
      </w:r>
    </w:p>
    <w:p w14:paraId="198CAE88"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Créer de nouvelles variables pertinentes par feature engineering (score de risque composite, interactions)</w:t>
      </w:r>
    </w:p>
    <w:p w14:paraId="45104B8E"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Identifier et quantifier les facteurs de risque les plus prédictifs de CHD à 10 ans</w:t>
      </w:r>
    </w:p>
    <w:p w14:paraId="1D2F709D"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Comparer plusieurs modèles de classification (Régression Logistique, Random Forest, Gradient Boosting)</w:t>
      </w:r>
    </w:p>
    <w:p w14:paraId="3FFFEB56"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Évaluer les performances avec des métriques adaptées au contexte médical (recall, AUC)</w:t>
      </w:r>
    </w:p>
    <w:p w14:paraId="57F413D7"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Formuler des recommandations médicales et de santé publique actionnables</w:t>
      </w:r>
    </w:p>
    <w:p w14:paraId="49A9F187"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17A39A64" w14:textId="77777777" w:rsidR="00EA5CC7" w:rsidRPr="001146C5" w:rsidRDefault="00000000">
      <w:pPr>
        <w:pStyle w:val="Heading1"/>
        <w:pBdr>
          <w:bottom w:val="single" w:sz="10" w:space="6" w:color="2E75B6"/>
        </w:pBdr>
        <w:rPr>
          <w:rFonts w:ascii="Times New Roman" w:hAnsi="Times New Roman" w:cs="Times New Roman"/>
          <w:lang w:val="fr-FR"/>
        </w:rPr>
      </w:pPr>
      <w:bookmarkStart w:id="5" w:name="_Toc224311093"/>
      <w:r w:rsidRPr="001146C5">
        <w:rPr>
          <w:rFonts w:ascii="Times New Roman" w:hAnsi="Times New Roman" w:cs="Times New Roman"/>
          <w:lang w:val="fr-FR"/>
        </w:rPr>
        <w:lastRenderedPageBreak/>
        <w:t>2. Méthodologie</w:t>
      </w:r>
      <w:bookmarkEnd w:id="5"/>
    </w:p>
    <w:p w14:paraId="7A66B9B4" w14:textId="77777777" w:rsidR="00EA5CC7" w:rsidRPr="001146C5" w:rsidRDefault="00000000">
      <w:pPr>
        <w:pStyle w:val="Heading2"/>
        <w:rPr>
          <w:rFonts w:ascii="Times New Roman" w:hAnsi="Times New Roman" w:cs="Times New Roman"/>
          <w:lang w:val="fr-FR"/>
        </w:rPr>
      </w:pPr>
      <w:bookmarkStart w:id="6" w:name="_Toc224311094"/>
      <w:r w:rsidRPr="001146C5">
        <w:rPr>
          <w:rFonts w:ascii="Times New Roman" w:hAnsi="Times New Roman" w:cs="Times New Roman"/>
          <w:lang w:val="fr-FR"/>
        </w:rPr>
        <w:t>2.1 Description du Dataset</w:t>
      </w:r>
      <w:bookmarkEnd w:id="6"/>
    </w:p>
    <w:p w14:paraId="51EF2441"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 fichier </w:t>
      </w:r>
      <w:r w:rsidRPr="001146C5">
        <w:rPr>
          <w:rFonts w:ascii="Times New Roman" w:hAnsi="Times New Roman" w:cs="Times New Roman"/>
          <w:b/>
          <w:bCs/>
          <w:color w:val="1B3A6B"/>
          <w:lang w:val="fr-FR"/>
        </w:rPr>
        <w:t>framingham_heart_study.csv</w:t>
      </w:r>
      <w:r w:rsidRPr="001146C5">
        <w:rPr>
          <w:rFonts w:ascii="Times New Roman" w:hAnsi="Times New Roman" w:cs="Times New Roman"/>
          <w:lang w:val="fr-FR"/>
        </w:rPr>
        <w:t xml:space="preserve"> contient </w:t>
      </w:r>
      <w:r w:rsidRPr="001146C5">
        <w:rPr>
          <w:rFonts w:ascii="Times New Roman" w:hAnsi="Times New Roman" w:cs="Times New Roman"/>
          <w:b/>
          <w:bCs/>
          <w:lang w:val="fr-FR"/>
        </w:rPr>
        <w:t>4 240 observations et 16 variables</w:t>
      </w:r>
      <w:r w:rsidRPr="001146C5">
        <w:rPr>
          <w:rFonts w:ascii="Times New Roman" w:hAnsi="Times New Roman" w:cs="Times New Roman"/>
          <w:lang w:val="fr-FR"/>
        </w:rPr>
        <w:t xml:space="preserve"> couvrant trois dimensions cliniques essentielles :</w:t>
      </w:r>
    </w:p>
    <w:p w14:paraId="5E4EA0D0" w14:textId="77777777" w:rsidR="00EA5CC7" w:rsidRPr="001146C5" w:rsidRDefault="00EA5CC7">
      <w:pPr>
        <w:spacing w:before="80"/>
        <w:rPr>
          <w:rFonts w:ascii="Times New Roman" w:hAnsi="Times New Roman" w:cs="Times New Roman"/>
          <w:lang w:val="fr-FR"/>
        </w:rPr>
      </w:pPr>
    </w:p>
    <w:p w14:paraId="097C252E"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Données démographiques : âge (32-70 ans), sexe (43% hommes), niveau d'éducation (1-4)</w:t>
      </w:r>
    </w:p>
    <w:p w14:paraId="7AAB1279"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Habitudes de vie : statut tabagique (49% fumeurs actifs), nombre de cigarettes par jour (0-70)</w:t>
      </w:r>
    </w:p>
    <w:p w14:paraId="0FF0B814"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Antécédents médicaux : hypertension préexistante, AVC antérieur, diabète, médicaments antihypertenseurs</w:t>
      </w:r>
    </w:p>
    <w:p w14:paraId="20D27E28"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Mesures biologiques : cholestérol total (mg/dL), pressions artérielles systolique/diastolique, IMC, fréquence cardiaque, glycémie à jeun</w:t>
      </w:r>
    </w:p>
    <w:p w14:paraId="463E826C" w14:textId="77777777" w:rsidR="00EA5CC7" w:rsidRPr="001146C5" w:rsidRDefault="00EA5CC7">
      <w:pPr>
        <w:spacing w:before="12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3200"/>
        <w:gridCol w:w="2026"/>
      </w:tblGrid>
      <w:tr w:rsidR="00EA5CC7" w:rsidRPr="001146C5" w14:paraId="2834DADA" w14:textId="77777777">
        <w:trPr>
          <w:tblHeader/>
        </w:trPr>
        <w:tc>
          <w:tcPr>
            <w:tcW w:w="2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671E446C"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Variable</w:t>
            </w:r>
          </w:p>
        </w:tc>
        <w:tc>
          <w:tcPr>
            <w:tcW w:w="1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F33BF40"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Type</w:t>
            </w:r>
          </w:p>
        </w:tc>
        <w:tc>
          <w:tcPr>
            <w:tcW w:w="3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4F3CAFD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Description</w:t>
            </w:r>
          </w:p>
        </w:tc>
        <w:tc>
          <w:tcPr>
            <w:tcW w:w="20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6632069E"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Plage</w:t>
            </w:r>
          </w:p>
        </w:tc>
      </w:tr>
      <w:tr w:rsidR="00EA5CC7" w:rsidRPr="001146C5" w14:paraId="70437D40"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BCB5EA"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male</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89B87E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1B8B39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Sexe : 1=Homme, 0=Femme</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5CE23E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613ED787"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290386"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age</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8790E8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72E817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Âge en années</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E29B62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32 – 70</w:t>
            </w:r>
          </w:p>
        </w:tc>
      </w:tr>
      <w:tr w:rsidR="00EA5CC7" w:rsidRPr="001146C5" w14:paraId="50982CCF"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2DF478F"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education</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AC919E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Catégorielle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FF3B4C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Niveau d'éducation</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36ABB1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 – 4</w:t>
            </w:r>
          </w:p>
        </w:tc>
      </w:tr>
      <w:tr w:rsidR="00EA5CC7" w:rsidRPr="001146C5" w14:paraId="55569605"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8FBD7AA"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currentSmoker</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08D861F"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05F4CB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Fumeur actuel</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30F199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03C40F06"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5C61AF3"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cigsPerDay</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04D40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0465B1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Nb de cigarettes/jour</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6227A8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70</w:t>
            </w:r>
          </w:p>
        </w:tc>
      </w:tr>
      <w:tr w:rsidR="00EA5CC7" w:rsidRPr="001146C5" w14:paraId="48CEA649"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3811B9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BPMeds</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B0B60F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E93D50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Médicaments antihypertenseurs</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60133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24B93551"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CE0EEB"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prevalentStroke</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1F236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B9D7AE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AVC antérieur</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3801BD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58429F96"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03F23F6"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prevalentHyp</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15395C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EA574B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Hypertension préexistante</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C7B7BA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3537454E"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F11E1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diabetes</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B9DE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Binaire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85D9C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Diabète</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B004A8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r w:rsidR="00EA5CC7" w:rsidRPr="001146C5" w14:paraId="285E13F8"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6A804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totChol</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C7ED7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ED1D7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Cholestérol total (mg/dL)</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78FF2B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107 – 696</w:t>
            </w:r>
          </w:p>
        </w:tc>
      </w:tr>
      <w:tr w:rsidR="00EA5CC7" w:rsidRPr="001146C5" w14:paraId="0AC212FB"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C30D641"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sysBP</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898483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164BB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Pression artérielle systolique</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63124F"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83 – 295</w:t>
            </w:r>
          </w:p>
        </w:tc>
      </w:tr>
      <w:tr w:rsidR="00EA5CC7" w:rsidRPr="001146C5" w14:paraId="770B8029"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25ED61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diaBP</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B47FEF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40CC53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Pression artérielle diastolique</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F76C8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48 – 142</w:t>
            </w:r>
          </w:p>
        </w:tc>
      </w:tr>
      <w:tr w:rsidR="00EA5CC7" w:rsidRPr="001146C5" w14:paraId="35330866"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F408E2C"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BMI</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9AE96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3F8EFD4"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Indice de Masse Corporelle (kg/m²)</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1588E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 – 56</w:t>
            </w:r>
          </w:p>
        </w:tc>
      </w:tr>
      <w:tr w:rsidR="00EA5CC7" w:rsidRPr="001146C5" w14:paraId="3D9D627E"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1D6072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heartRate</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ADD0B5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D087D2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Fréquence cardiaque (bpm)</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9B5C6E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44 – 143</w:t>
            </w:r>
          </w:p>
        </w:tc>
      </w:tr>
      <w:tr w:rsidR="00EA5CC7" w:rsidRPr="001146C5" w14:paraId="191C2D09"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9D840EE"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glucose</w:t>
            </w:r>
          </w:p>
        </w:tc>
        <w:tc>
          <w:tcPr>
            <w:tcW w:w="1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83FDD6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Continue</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51D8453"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Glycémie à jeun (mg/dL)</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86A17B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40 – 394</w:t>
            </w:r>
          </w:p>
        </w:tc>
      </w:tr>
      <w:tr w:rsidR="00EA5CC7" w:rsidRPr="001146C5" w14:paraId="35BCBE7E"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F8613F"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TenYearCHD</w:t>
            </w:r>
          </w:p>
        </w:tc>
        <w:tc>
          <w:tcPr>
            <w:tcW w:w="16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BB7A9D2"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Binaire (cible)</w:t>
            </w:r>
          </w:p>
        </w:tc>
        <w:tc>
          <w:tcPr>
            <w:tcW w:w="3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FFAA165"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Risque CHD à 10 ans</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D0EA42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 / 1</w:t>
            </w:r>
          </w:p>
        </w:tc>
      </w:tr>
    </w:tbl>
    <w:p w14:paraId="24E4BC85" w14:textId="77777777" w:rsidR="00EA5CC7" w:rsidRPr="001146C5" w:rsidRDefault="00EA5CC7">
      <w:pPr>
        <w:spacing w:before="160"/>
        <w:rPr>
          <w:rFonts w:ascii="Times New Roman" w:hAnsi="Times New Roman" w:cs="Times New Roman"/>
        </w:rPr>
      </w:pPr>
    </w:p>
    <w:p w14:paraId="7620FE80" w14:textId="77777777" w:rsidR="00EA5CC7" w:rsidRPr="001146C5" w:rsidRDefault="00000000">
      <w:pPr>
        <w:pStyle w:val="Heading2"/>
        <w:rPr>
          <w:rFonts w:ascii="Times New Roman" w:hAnsi="Times New Roman" w:cs="Times New Roman"/>
        </w:rPr>
      </w:pPr>
      <w:bookmarkStart w:id="7" w:name="_Toc224311095"/>
      <w:r w:rsidRPr="001146C5">
        <w:rPr>
          <w:rFonts w:ascii="Times New Roman" w:hAnsi="Times New Roman" w:cs="Times New Roman"/>
        </w:rPr>
        <w:t>2.2 Nettoyage et Préparation des Données</w:t>
      </w:r>
      <w:bookmarkEnd w:id="7"/>
    </w:p>
    <w:p w14:paraId="6AD05993"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Valeurs manquantes (645 au total)</w:t>
      </w:r>
    </w:p>
    <w:p w14:paraId="56095DF4"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6659C667" wp14:editId="1D1D3FA7">
            <wp:extent cx="5334000" cy="2762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762250"/>
                    </a:xfrm>
                    <a:prstGeom prst="rect">
                      <a:avLst/>
                    </a:prstGeom>
                  </pic:spPr>
                </pic:pic>
              </a:graphicData>
            </a:graphic>
          </wp:inline>
        </w:drawing>
      </w:r>
    </w:p>
    <w:p w14:paraId="406635BA"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1 — Valeurs manquantes par variable. La glycémie concentre 9.15% de données absentes, justifiant une imputation soignée.</w:t>
      </w:r>
    </w:p>
    <w:p w14:paraId="2C28037A" w14:textId="77777777" w:rsidR="00EA5CC7" w:rsidRPr="001146C5" w:rsidRDefault="00EA5CC7">
      <w:pPr>
        <w:spacing w:before="80"/>
        <w:rPr>
          <w:rFonts w:ascii="Times New Roman" w:hAnsi="Times New Roman" w:cs="Times New Roman"/>
          <w:lang w:val="fr-FR"/>
        </w:rPr>
      </w:pPr>
    </w:p>
    <w:p w14:paraId="161A302C"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La stratégie d'</w:t>
      </w:r>
      <w:r w:rsidRPr="001146C5">
        <w:rPr>
          <w:rFonts w:ascii="Times New Roman" w:hAnsi="Times New Roman" w:cs="Times New Roman"/>
          <w:b/>
          <w:bCs/>
          <w:lang w:val="fr-FR"/>
        </w:rPr>
        <w:t>imputation par la médiane</w:t>
      </w:r>
      <w:r w:rsidRPr="001146C5">
        <w:rPr>
          <w:rFonts w:ascii="Times New Roman" w:hAnsi="Times New Roman" w:cs="Times New Roman"/>
          <w:lang w:val="fr-FR"/>
        </w:rPr>
        <w:t xml:space="preserve"> a été choisie pour les variables continues (cigsPerDay, totChol, BMI, heartRate, glucose) afin de préserver la robustesse face aux valeurs extrêmes. Pour les variables catégorielles (BPMeds, education), l'</w:t>
      </w:r>
      <w:r w:rsidRPr="001146C5">
        <w:rPr>
          <w:rFonts w:ascii="Times New Roman" w:hAnsi="Times New Roman" w:cs="Times New Roman"/>
          <w:b/>
          <w:bCs/>
          <w:lang w:val="fr-FR"/>
        </w:rPr>
        <w:t>imputation par le mode</w:t>
      </w:r>
      <w:r w:rsidRPr="001146C5">
        <w:rPr>
          <w:rFonts w:ascii="Times New Roman" w:hAnsi="Times New Roman" w:cs="Times New Roman"/>
          <w:lang w:val="fr-FR"/>
        </w:rPr>
        <w:t xml:space="preserve"> a été appliquée. Cette approche préserve l'ensemble des 4 240 observations et minimise les biais d'échantillonnage.</w:t>
      </w:r>
    </w:p>
    <w:p w14:paraId="05B6BB17"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157EC" w14:paraId="4F66DAB7"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4E34102F"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2E75B6"/>
                <w:lang w:val="fr-FR"/>
              </w:rPr>
              <w:t>Résultats du nettoyage</w:t>
            </w:r>
          </w:p>
          <w:p w14:paraId="3E5DC912"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Aucun doublon détecté dans le dataset.</w:t>
            </w:r>
          </w:p>
          <w:p w14:paraId="2EF783E4"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97 valeurs aberrantes écrêtées par la méthode IQR (1.5 × IQR) sur les variables biologiques.</w:t>
            </w:r>
          </w:p>
          <w:p w14:paraId="688B9F30"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Variables conservées sans winsorisation : âge (valeurs biologiquement réelles).</w:t>
            </w:r>
          </w:p>
        </w:tc>
      </w:tr>
    </w:tbl>
    <w:p w14:paraId="37E175FF" w14:textId="77777777" w:rsidR="00EA5CC7" w:rsidRPr="001146C5" w:rsidRDefault="00EA5CC7">
      <w:pPr>
        <w:spacing w:before="120"/>
        <w:rPr>
          <w:rFonts w:ascii="Times New Roman" w:hAnsi="Times New Roman" w:cs="Times New Roman"/>
          <w:lang w:val="fr-FR"/>
        </w:rPr>
      </w:pPr>
    </w:p>
    <w:p w14:paraId="5F789778"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Feature Engineering — Nouvelles Variables Créées</w:t>
      </w:r>
    </w:p>
    <w:p w14:paraId="3057BCA6" w14:textId="77777777" w:rsidR="00EA5CC7" w:rsidRPr="001146C5" w:rsidRDefault="00EA5CC7">
      <w:pPr>
        <w:spacing w:before="6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26"/>
        <w:gridCol w:w="2000"/>
      </w:tblGrid>
      <w:tr w:rsidR="00EA5CC7" w:rsidRPr="001146C5" w14:paraId="45B12377" w14:textId="77777777">
        <w:trPr>
          <w:tblHeader/>
        </w:trPr>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30ECEEE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Nouvelle Variable</w:t>
            </w:r>
          </w:p>
        </w:tc>
        <w:tc>
          <w:tcPr>
            <w:tcW w:w="46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C967335"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Formule / Logique</w:t>
            </w:r>
          </w:p>
        </w:tc>
        <w:tc>
          <w:tcPr>
            <w:tcW w:w="2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2CE76D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Corrélation CHD</w:t>
            </w:r>
          </w:p>
        </w:tc>
      </w:tr>
      <w:tr w:rsidR="00EA5CC7" w:rsidRPr="001146C5" w14:paraId="5B3CAFB6"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7AA6985"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BMI_Interpret</w:t>
            </w:r>
          </w:p>
        </w:tc>
        <w:tc>
          <w:tcPr>
            <w:tcW w:w="4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F9EE344"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Catégorisation IMC (insuffisance / normale / surpoids / obésité)</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D817A4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w:t>
            </w:r>
          </w:p>
        </w:tc>
      </w:tr>
      <w:tr w:rsidR="00EA5CC7" w:rsidRPr="001146C5" w14:paraId="021D9CEB"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22DC29E"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Tension</w:t>
            </w:r>
          </w:p>
        </w:tc>
        <w:tc>
          <w:tcPr>
            <w:tcW w:w="4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08FF7A5"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Catégorisation PA sys/dia (normale / élevée / hypertension)</w:t>
            </w:r>
          </w:p>
        </w:tc>
        <w:tc>
          <w:tcPr>
            <w:tcW w:w="2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E1C636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w:t>
            </w:r>
          </w:p>
        </w:tc>
      </w:tr>
      <w:tr w:rsidR="00EA5CC7" w:rsidRPr="001146C5" w14:paraId="71E9CA77"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198F9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heartRate_Interpret</w:t>
            </w:r>
          </w:p>
        </w:tc>
        <w:tc>
          <w:tcPr>
            <w:tcW w:w="4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0A6010E"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Catégorisation FC (bradycardie / normale / tachycardie)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B8329D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w:t>
            </w:r>
          </w:p>
        </w:tc>
      </w:tr>
      <w:tr w:rsidR="00EA5CC7" w:rsidRPr="001146C5" w14:paraId="63F6E40F"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109320A"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age_sysBP</w:t>
            </w:r>
          </w:p>
        </w:tc>
        <w:tc>
          <w:tcPr>
            <w:tcW w:w="4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8D17862"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b/>
                <w:bCs/>
                <w:color w:val="1B3A6B"/>
                <w:sz w:val="19"/>
                <w:szCs w:val="19"/>
                <w:lang w:val="fr-FR"/>
              </w:rPr>
              <w:t>Âge × PA systolique (interaction risque cumulé)</w:t>
            </w:r>
          </w:p>
        </w:tc>
        <w:tc>
          <w:tcPr>
            <w:tcW w:w="2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7041DC5"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r = 0.26</w:t>
            </w:r>
          </w:p>
        </w:tc>
      </w:tr>
      <w:tr w:rsidR="00EA5CC7" w:rsidRPr="001146C5" w14:paraId="14F91835"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197F6F5"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risk_score</w:t>
            </w:r>
          </w:p>
        </w:tc>
        <w:tc>
          <w:tcPr>
            <w:tcW w:w="4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DE9D0E0"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b/>
                <w:bCs/>
                <w:color w:val="1B3A6B"/>
                <w:sz w:val="19"/>
                <w:szCs w:val="19"/>
                <w:lang w:val="fr-FR"/>
              </w:rPr>
              <w:t>Score composite : âge&gt;55, PA≥140, tabac, cholest., IMC, diabète, HTA</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DFED9D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r = 0.22</w:t>
            </w:r>
          </w:p>
        </w:tc>
      </w:tr>
      <w:tr w:rsidR="00EA5CC7" w:rsidRPr="001146C5" w14:paraId="7F869D8E"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32254B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pulse_pressure</w:t>
            </w:r>
          </w:p>
        </w:tc>
        <w:tc>
          <w:tcPr>
            <w:tcW w:w="4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718B171"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PA systolique − PA diastolique (indicateur vasculaire)</w:t>
            </w:r>
          </w:p>
        </w:tc>
        <w:tc>
          <w:tcPr>
            <w:tcW w:w="2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95C286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r = 0.15</w:t>
            </w:r>
          </w:p>
        </w:tc>
      </w:tr>
      <w:tr w:rsidR="00EA5CC7" w:rsidRPr="001146C5" w14:paraId="175236FA"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A573BE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smoke_chol</w:t>
            </w:r>
          </w:p>
        </w:tc>
        <w:tc>
          <w:tcPr>
            <w:tcW w:w="4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FA12B2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Tabagisme × Cholestérol (interaction atheromatose)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500B5F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r = 0.12</w:t>
            </w:r>
          </w:p>
        </w:tc>
      </w:tr>
    </w:tbl>
    <w:p w14:paraId="4813D1A9" w14:textId="77777777" w:rsidR="00EA5CC7" w:rsidRPr="001146C5" w:rsidRDefault="00EA5CC7">
      <w:pPr>
        <w:spacing w:before="120"/>
        <w:rPr>
          <w:rFonts w:ascii="Times New Roman" w:hAnsi="Times New Roman" w:cs="Times New Roman"/>
        </w:rPr>
      </w:pPr>
    </w:p>
    <w:p w14:paraId="3B5F2D1E"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061FA22B" wp14:editId="069CFD74">
            <wp:extent cx="4762500" cy="2762250"/>
            <wp:effectExtent l="0" t="0" r="0" b="0"/>
            <wp:docPr id="1624427136" name="Picture 1624427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762250"/>
                    </a:xfrm>
                    <a:prstGeom prst="rect">
                      <a:avLst/>
                    </a:prstGeom>
                  </pic:spPr>
                </pic:pic>
              </a:graphicData>
            </a:graphic>
          </wp:inline>
        </w:drawing>
      </w:r>
    </w:p>
    <w:p w14:paraId="4D52A0E1"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2 — Corrélation des nouvelles features engineerées avec TenYearCHD. age_sysBP est la plus corrélée (r=0.26).</w:t>
      </w:r>
    </w:p>
    <w:p w14:paraId="75F2AE6D" w14:textId="77777777" w:rsidR="00EA5CC7" w:rsidRPr="001146C5" w:rsidRDefault="00EA5CC7">
      <w:pPr>
        <w:spacing w:before="120"/>
        <w:rPr>
          <w:rFonts w:ascii="Times New Roman" w:hAnsi="Times New Roman" w:cs="Times New Roman"/>
          <w:lang w:val="fr-FR"/>
        </w:rPr>
      </w:pPr>
    </w:p>
    <w:p w14:paraId="7A1A91DE" w14:textId="77777777" w:rsidR="00EA5CC7" w:rsidRPr="001146C5" w:rsidRDefault="00000000">
      <w:pPr>
        <w:pStyle w:val="Heading2"/>
        <w:rPr>
          <w:rFonts w:ascii="Times New Roman" w:hAnsi="Times New Roman" w:cs="Times New Roman"/>
        </w:rPr>
      </w:pPr>
      <w:bookmarkStart w:id="8" w:name="_Toc224311096"/>
      <w:r w:rsidRPr="001146C5">
        <w:rPr>
          <w:rFonts w:ascii="Times New Roman" w:hAnsi="Times New Roman" w:cs="Times New Roman"/>
        </w:rPr>
        <w:t>2.3 Modèles de Machine Learning</w:t>
      </w:r>
      <w:bookmarkEnd w:id="8"/>
    </w:p>
    <w:p w14:paraId="685ADEAB"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157EC" w14:paraId="1D8A7AD8"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011D2B0E"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color w:val="1B3A6B"/>
                <w:lang w:val="fr-FR"/>
              </w:rPr>
              <w:t>Pourquoi la Régression Logistique comme modèle final ?</w:t>
            </w:r>
          </w:p>
          <w:p w14:paraId="57095EE6"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 xml:space="preserve">C'est le modèle de référence pour la classification binaire en médecine. Elle produit des </w:t>
            </w:r>
            <w:r w:rsidRPr="001146C5">
              <w:rPr>
                <w:rFonts w:ascii="Times New Roman" w:hAnsi="Times New Roman" w:cs="Times New Roman"/>
                <w:b/>
                <w:bCs/>
                <w:sz w:val="21"/>
                <w:szCs w:val="21"/>
                <w:lang w:val="fr-FR"/>
              </w:rPr>
              <w:t>probabilités interprétables</w:t>
            </w:r>
            <w:r w:rsidRPr="001146C5">
              <w:rPr>
                <w:rFonts w:ascii="Times New Roman" w:hAnsi="Times New Roman" w:cs="Times New Roman"/>
                <w:sz w:val="21"/>
                <w:szCs w:val="21"/>
                <w:lang w:val="fr-FR"/>
              </w:rPr>
              <w:t xml:space="preserve"> et des coefficients directement convertibles en </w:t>
            </w:r>
            <w:r w:rsidRPr="001146C5">
              <w:rPr>
                <w:rFonts w:ascii="Times New Roman" w:hAnsi="Times New Roman" w:cs="Times New Roman"/>
                <w:b/>
                <w:bCs/>
                <w:sz w:val="21"/>
                <w:szCs w:val="21"/>
                <w:lang w:val="fr-FR"/>
              </w:rPr>
              <w:t>Odds Ratios</w:t>
            </w:r>
            <w:r w:rsidRPr="001146C5">
              <w:rPr>
                <w:rFonts w:ascii="Times New Roman" w:hAnsi="Times New Roman" w:cs="Times New Roman"/>
                <w:sz w:val="21"/>
                <w:szCs w:val="21"/>
                <w:lang w:val="fr-FR"/>
              </w:rPr>
              <w:t>, qui ont une signification médicale directe et actable par les cliniciens.</w:t>
            </w:r>
          </w:p>
        </w:tc>
      </w:tr>
    </w:tbl>
    <w:p w14:paraId="649774E0" w14:textId="77777777" w:rsidR="00EA5CC7" w:rsidRPr="001146C5" w:rsidRDefault="00EA5CC7">
      <w:pPr>
        <w:spacing w:before="80"/>
        <w:rPr>
          <w:rFonts w:ascii="Times New Roman" w:hAnsi="Times New Roman" w:cs="Times New Roman"/>
          <w:lang w:val="fr-FR"/>
        </w:rPr>
      </w:pPr>
    </w:p>
    <w:p w14:paraId="216BAF5C"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La variable cible TenYearCHD est binaire (0/1). La régression logistique modélise la probabilité d'appartenir à la classe CHD via la fonction sigmoïde :</w:t>
      </w:r>
    </w:p>
    <w:p w14:paraId="3B332B2C" w14:textId="77777777" w:rsidR="00EA5CC7" w:rsidRPr="001146C5" w:rsidRDefault="00000000">
      <w:pPr>
        <w:shd w:val="clear" w:color="auto" w:fill="F2F3F4"/>
        <w:spacing w:before="120" w:after="120"/>
        <w:jc w:val="center"/>
        <w:rPr>
          <w:rFonts w:ascii="Times New Roman" w:hAnsi="Times New Roman" w:cs="Times New Roman"/>
          <w:lang w:val="fr-FR"/>
        </w:rPr>
      </w:pPr>
      <w:r w:rsidRPr="001146C5">
        <w:rPr>
          <w:rFonts w:ascii="Times New Roman" w:eastAsia="Courier New" w:hAnsi="Times New Roman" w:cs="Times New Roman"/>
          <w:b/>
          <w:bCs/>
          <w:color w:val="1B3A6B"/>
          <w:lang w:val="fr-FR"/>
        </w:rPr>
        <w:t>P(CHD=1) = 1 / (1 + e^-(</w:t>
      </w:r>
      <w:r w:rsidRPr="001146C5">
        <w:rPr>
          <w:rFonts w:ascii="Times New Roman" w:eastAsia="Courier New" w:hAnsi="Times New Roman" w:cs="Times New Roman"/>
          <w:b/>
          <w:bCs/>
          <w:color w:val="1B3A6B"/>
        </w:rPr>
        <w:t>β</w:t>
      </w:r>
      <w:r w:rsidRPr="001146C5">
        <w:rPr>
          <w:rFonts w:ascii="Times New Roman" w:eastAsia="Courier New" w:hAnsi="Times New Roman" w:cs="Times New Roman"/>
          <w:b/>
          <w:bCs/>
          <w:color w:val="1B3A6B"/>
          <w:lang w:val="fr-FR"/>
        </w:rPr>
        <w:t xml:space="preserve">₀ + </w:t>
      </w:r>
      <w:r w:rsidRPr="001146C5">
        <w:rPr>
          <w:rFonts w:ascii="Times New Roman" w:eastAsia="Courier New" w:hAnsi="Times New Roman" w:cs="Times New Roman"/>
          <w:b/>
          <w:bCs/>
          <w:color w:val="1B3A6B"/>
        </w:rPr>
        <w:t>β</w:t>
      </w:r>
      <w:r w:rsidRPr="001146C5">
        <w:rPr>
          <w:rFonts w:ascii="Times New Roman" w:eastAsia="Courier New" w:hAnsi="Times New Roman" w:cs="Times New Roman"/>
          <w:b/>
          <w:bCs/>
          <w:color w:val="1B3A6B"/>
          <w:lang w:val="fr-FR"/>
        </w:rPr>
        <w:t xml:space="preserve">₁X₁ + </w:t>
      </w:r>
      <w:r w:rsidRPr="001146C5">
        <w:rPr>
          <w:rFonts w:ascii="Times New Roman" w:eastAsia="Courier New" w:hAnsi="Times New Roman" w:cs="Times New Roman"/>
          <w:b/>
          <w:bCs/>
          <w:color w:val="1B3A6B"/>
        </w:rPr>
        <w:t>β</w:t>
      </w:r>
      <w:r w:rsidRPr="001146C5">
        <w:rPr>
          <w:rFonts w:ascii="Times New Roman" w:eastAsia="Courier New" w:hAnsi="Times New Roman" w:cs="Times New Roman"/>
          <w:b/>
          <w:bCs/>
          <w:color w:val="1B3A6B"/>
          <w:lang w:val="fr-FR"/>
        </w:rPr>
        <w:t xml:space="preserve">₂X₂ + ... + </w:t>
      </w:r>
      <w:r w:rsidRPr="001146C5">
        <w:rPr>
          <w:rFonts w:ascii="Times New Roman" w:eastAsia="Courier New" w:hAnsi="Times New Roman" w:cs="Times New Roman"/>
          <w:b/>
          <w:bCs/>
          <w:color w:val="1B3A6B"/>
        </w:rPr>
        <w:t>β</w:t>
      </w:r>
      <w:r w:rsidRPr="001146C5">
        <w:rPr>
          <w:rFonts w:ascii="Times New Roman" w:eastAsia="Courier New" w:hAnsi="Times New Roman" w:cs="Times New Roman"/>
          <w:b/>
          <w:bCs/>
          <w:color w:val="1B3A6B"/>
          <w:lang w:val="fr-FR"/>
        </w:rPr>
        <w:t>ₙXₙ))</w:t>
      </w:r>
    </w:p>
    <w:p w14:paraId="350C0D27" w14:textId="77777777" w:rsidR="00EA5CC7" w:rsidRPr="001146C5" w:rsidRDefault="00EA5CC7">
      <w:pPr>
        <w:spacing w:before="80"/>
        <w:rPr>
          <w:rFonts w:ascii="Times New Roman" w:hAnsi="Times New Roman" w:cs="Times New Roman"/>
          <w:lang w:val="fr-FR"/>
        </w:rPr>
      </w:pPr>
    </w:p>
    <w:p w14:paraId="2A6166AA"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Quatre modèles ont été comparés : </w:t>
      </w:r>
      <w:r w:rsidRPr="001146C5">
        <w:rPr>
          <w:rFonts w:ascii="Times New Roman" w:hAnsi="Times New Roman" w:cs="Times New Roman"/>
          <w:b/>
          <w:bCs/>
          <w:lang w:val="fr-FR"/>
        </w:rPr>
        <w:t>Régression Logistique, Random Forest, Gradient Boosting et HistGradient Boosting</w:t>
      </w:r>
      <w:r w:rsidRPr="001146C5">
        <w:rPr>
          <w:rFonts w:ascii="Times New Roman" w:hAnsi="Times New Roman" w:cs="Times New Roman"/>
          <w:lang w:val="fr-FR"/>
        </w:rPr>
        <w:t xml:space="preserve">. Tous ont été configurés avec </w:t>
      </w:r>
      <w:r w:rsidRPr="001146C5">
        <w:rPr>
          <w:rFonts w:ascii="Times New Roman" w:hAnsi="Times New Roman" w:cs="Times New Roman"/>
          <w:b/>
          <w:bCs/>
          <w:color w:val="2E75B6"/>
          <w:lang w:val="fr-FR"/>
        </w:rPr>
        <w:t>class_weight='balanced'</w:t>
      </w:r>
      <w:r w:rsidRPr="001146C5">
        <w:rPr>
          <w:rFonts w:ascii="Times New Roman" w:hAnsi="Times New Roman" w:cs="Times New Roman"/>
          <w:lang w:val="fr-FR"/>
        </w:rPr>
        <w:t xml:space="preserve"> pour corriger le déséquilibre de classes (ratio 6:1). Une validation croisée 5-fold avec stratification a été utilisée pour une évaluation robuste.</w:t>
      </w:r>
    </w:p>
    <w:p w14:paraId="75AC44E5"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6CDC0DC9" w14:textId="77777777" w:rsidR="00EA5CC7" w:rsidRPr="001146C5" w:rsidRDefault="00000000">
      <w:pPr>
        <w:pStyle w:val="Heading1"/>
        <w:pBdr>
          <w:bottom w:val="single" w:sz="10" w:space="6" w:color="2E75B6"/>
        </w:pBdr>
        <w:rPr>
          <w:rFonts w:ascii="Times New Roman" w:hAnsi="Times New Roman" w:cs="Times New Roman"/>
          <w:lang w:val="fr-FR"/>
        </w:rPr>
      </w:pPr>
      <w:bookmarkStart w:id="9" w:name="_Toc224311097"/>
      <w:r w:rsidRPr="001146C5">
        <w:rPr>
          <w:rFonts w:ascii="Times New Roman" w:hAnsi="Times New Roman" w:cs="Times New Roman"/>
          <w:lang w:val="fr-FR"/>
        </w:rPr>
        <w:lastRenderedPageBreak/>
        <w:t>3. Résultats</w:t>
      </w:r>
      <w:bookmarkEnd w:id="9"/>
    </w:p>
    <w:p w14:paraId="5109B6F4" w14:textId="77777777" w:rsidR="00EA5CC7" w:rsidRPr="001146C5" w:rsidRDefault="00000000">
      <w:pPr>
        <w:pStyle w:val="Heading2"/>
        <w:rPr>
          <w:rFonts w:ascii="Times New Roman" w:hAnsi="Times New Roman" w:cs="Times New Roman"/>
          <w:lang w:val="fr-FR"/>
        </w:rPr>
      </w:pPr>
      <w:bookmarkStart w:id="10" w:name="_Toc224311098"/>
      <w:r w:rsidRPr="001146C5">
        <w:rPr>
          <w:rFonts w:ascii="Times New Roman" w:hAnsi="Times New Roman" w:cs="Times New Roman"/>
          <w:lang w:val="fr-FR"/>
        </w:rPr>
        <w:t>3.1 Distribution de la Variable Cible</w:t>
      </w:r>
      <w:bookmarkEnd w:id="10"/>
    </w:p>
    <w:p w14:paraId="7CBC8DDF"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4FB3F699" wp14:editId="460832E8">
            <wp:extent cx="5429250" cy="2476500"/>
            <wp:effectExtent l="0" t="0" r="0" b="0"/>
            <wp:docPr id="376166711" name="Picture 376166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29250" cy="2476500"/>
                    </a:xfrm>
                    <a:prstGeom prst="rect">
                      <a:avLst/>
                    </a:prstGeom>
                  </pic:spPr>
                </pic:pic>
              </a:graphicData>
            </a:graphic>
          </wp:inline>
        </w:drawing>
      </w:r>
    </w:p>
    <w:p w14:paraId="689B9F0B"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3 — Répartition de TenYearCHD : 3 596 patients Non-CHD (84.8%) vs 644 patients CHD (15.2%). Ratio déséquilibre 6:1.</w:t>
      </w:r>
    </w:p>
    <w:p w14:paraId="35314CBA" w14:textId="77777777" w:rsidR="00EA5CC7" w:rsidRPr="001146C5" w:rsidRDefault="00EA5CC7">
      <w:pPr>
        <w:spacing w:before="80"/>
        <w:rPr>
          <w:rFonts w:ascii="Times New Roman" w:hAnsi="Times New Roman" w:cs="Times New Roman"/>
          <w:lang w:val="fr-FR"/>
        </w:rPr>
      </w:pPr>
    </w:p>
    <w:p w14:paraId="3F594C58"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 dataset présente un </w:t>
      </w:r>
      <w:r w:rsidRPr="001146C5">
        <w:rPr>
          <w:rFonts w:ascii="Times New Roman" w:hAnsi="Times New Roman" w:cs="Times New Roman"/>
          <w:b/>
          <w:bCs/>
          <w:color w:val="C0392B"/>
          <w:lang w:val="fr-FR"/>
        </w:rPr>
        <w:t>déséquilibre marqué</w:t>
      </w:r>
      <w:r w:rsidRPr="001146C5">
        <w:rPr>
          <w:rFonts w:ascii="Times New Roman" w:hAnsi="Times New Roman" w:cs="Times New Roman"/>
          <w:lang w:val="fr-FR"/>
        </w:rPr>
        <w:t xml:space="preserve"> : 3 596 patients sans CHD (84.8%) contre 644 patients avec CHD (15.2%). Ce ratio de 6:1 est fondamental — un modèle naïf prédisant toujours 'Non CHD' obtiendrait 84.8% d'accuracy sans aucune utilité médicale. Le paramètre </w:t>
      </w:r>
      <w:r w:rsidRPr="001146C5">
        <w:rPr>
          <w:rFonts w:ascii="Times New Roman" w:hAnsi="Times New Roman" w:cs="Times New Roman"/>
          <w:b/>
          <w:bCs/>
          <w:color w:val="2E75B6"/>
          <w:lang w:val="fr-FR"/>
        </w:rPr>
        <w:t>class_weight='balanced'</w:t>
      </w:r>
      <w:r w:rsidRPr="001146C5">
        <w:rPr>
          <w:rFonts w:ascii="Times New Roman" w:hAnsi="Times New Roman" w:cs="Times New Roman"/>
          <w:lang w:val="fr-FR"/>
        </w:rPr>
        <w:t xml:space="preserve"> a été essentiel pour forcer le modèle à apprendre la classe minoritaire.</w:t>
      </w:r>
    </w:p>
    <w:p w14:paraId="5FD29E77" w14:textId="77777777" w:rsidR="00EA5CC7" w:rsidRPr="001146C5" w:rsidRDefault="00EA5CC7">
      <w:pPr>
        <w:spacing w:before="120"/>
        <w:rPr>
          <w:rFonts w:ascii="Times New Roman" w:hAnsi="Times New Roman" w:cs="Times New Roman"/>
          <w:lang w:val="fr-FR"/>
        </w:rPr>
      </w:pPr>
    </w:p>
    <w:p w14:paraId="2E16148C" w14:textId="77777777" w:rsidR="00EA5CC7" w:rsidRPr="001146C5" w:rsidRDefault="00000000">
      <w:pPr>
        <w:pStyle w:val="Heading2"/>
        <w:rPr>
          <w:rFonts w:ascii="Times New Roman" w:hAnsi="Times New Roman" w:cs="Times New Roman"/>
          <w:lang w:val="fr-FR"/>
        </w:rPr>
      </w:pPr>
      <w:bookmarkStart w:id="11" w:name="_Toc224311099"/>
      <w:r w:rsidRPr="001146C5">
        <w:rPr>
          <w:rFonts w:ascii="Times New Roman" w:hAnsi="Times New Roman" w:cs="Times New Roman"/>
          <w:lang w:val="fr-FR"/>
        </w:rPr>
        <w:t>3.2 Analyse Exploratoire des Données</w:t>
      </w:r>
      <w:bookmarkEnd w:id="11"/>
    </w:p>
    <w:p w14:paraId="201F061E" w14:textId="77777777" w:rsidR="00EA5CC7" w:rsidRPr="001146C5" w:rsidRDefault="00000000">
      <w:pPr>
        <w:spacing w:before="200" w:after="80"/>
        <w:rPr>
          <w:rFonts w:ascii="Times New Roman" w:hAnsi="Times New Roman" w:cs="Times New Roman"/>
          <w:lang w:val="fr-FR"/>
        </w:rPr>
      </w:pPr>
      <w:r w:rsidRPr="001146C5">
        <w:rPr>
          <w:rFonts w:ascii="Times New Roman" w:hAnsi="Times New Roman" w:cs="Times New Roman"/>
          <w:b/>
          <w:bCs/>
          <w:color w:val="1B3A6B"/>
          <w:sz w:val="23"/>
          <w:szCs w:val="23"/>
          <w:lang w:val="fr-FR"/>
        </w:rPr>
        <w:t>3.2.1 Distribution des variables continues</w:t>
      </w:r>
    </w:p>
    <w:p w14:paraId="613A7CC5"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4395DAA1" wp14:editId="66F11EFD">
            <wp:extent cx="5429250" cy="3238500"/>
            <wp:effectExtent l="0" t="0" r="0" b="0"/>
            <wp:docPr id="71244391" name="Picture 7124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29250" cy="3238500"/>
                    </a:xfrm>
                    <a:prstGeom prst="rect">
                      <a:avLst/>
                    </a:prstGeom>
                  </pic:spPr>
                </pic:pic>
              </a:graphicData>
            </a:graphic>
          </wp:inline>
        </w:drawing>
      </w:r>
    </w:p>
    <w:p w14:paraId="1BD18389"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4 — Distributions des variables biologiques continues. L'âge suit une distribution quasi-normale. La glycémie et la pression systolique présentent des queues à droite (asymétrie positive).</w:t>
      </w:r>
    </w:p>
    <w:p w14:paraId="4FAFDCCF"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5"/>
        <w:gridCol w:w="990"/>
        <w:gridCol w:w="697"/>
        <w:gridCol w:w="697"/>
        <w:gridCol w:w="698"/>
        <w:gridCol w:w="3569"/>
      </w:tblGrid>
      <w:tr w:rsidR="00EA5CC7" w:rsidRPr="001146C5" w14:paraId="33601BBC" w14:textId="77777777">
        <w:trPr>
          <w:tblHeader/>
        </w:trPr>
        <w:tc>
          <w:tcPr>
            <w:tcW w:w="24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28B6DA5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Variable</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9E275ED"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Moyenne</w:t>
            </w:r>
          </w:p>
        </w:tc>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4FD2BB6C"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Std</w:t>
            </w:r>
          </w:p>
        </w:tc>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626CEC28"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Min</w:t>
            </w:r>
          </w:p>
        </w:tc>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7ACB724"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Max</w:t>
            </w:r>
          </w:p>
        </w:tc>
        <w:tc>
          <w:tcPr>
            <w:tcW w:w="36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7FA962E"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Observation clinique</w:t>
            </w:r>
          </w:p>
        </w:tc>
      </w:tr>
      <w:tr w:rsidR="00EA5CC7" w:rsidRPr="001146C5" w14:paraId="38CB8310"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14B78B"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Âge (ans)</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AD2047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49.6</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602598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8.6</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1FD5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32</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FD0D64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70</w:t>
            </w:r>
          </w:p>
        </w:tc>
        <w:tc>
          <w:tcPr>
            <w:tcW w:w="3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9B8922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Population adulte mature</w:t>
            </w:r>
          </w:p>
        </w:tc>
      </w:tr>
      <w:tr w:rsidR="00EA5CC7" w:rsidRPr="001146C5" w14:paraId="667B28C6"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26FCCC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PA Systolique (mmHg)</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60F276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132</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E67C79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22</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E6049D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83</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EFD851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295</w:t>
            </w:r>
          </w:p>
        </w:tc>
        <w:tc>
          <w:tcPr>
            <w:tcW w:w="3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EE8727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Valeurs élevées fréquentes</w:t>
            </w:r>
          </w:p>
        </w:tc>
      </w:tr>
      <w:tr w:rsidR="00EA5CC7" w:rsidRPr="001146C5" w14:paraId="277B857E"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DD817F6"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Cholestérol (mg/dL)</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61BFEA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237</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B050EA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44</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C11040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107</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D439B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696</w:t>
            </w:r>
          </w:p>
        </w:tc>
        <w:tc>
          <w:tcPr>
            <w:tcW w:w="3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FB6EBA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Niveau moyen limite élevé</w:t>
            </w:r>
          </w:p>
        </w:tc>
      </w:tr>
      <w:tr w:rsidR="00EA5CC7" w:rsidRPr="001146C5" w14:paraId="08EB2768"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8BCF72F"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IMC (kg/m²)</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46399B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25.8</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C0C106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4.1</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5DE88A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52E2A5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56</w:t>
            </w:r>
          </w:p>
        </w:tc>
        <w:tc>
          <w:tcPr>
            <w:tcW w:w="3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71B2F1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Léger surpoids en moyenne</w:t>
            </w:r>
          </w:p>
        </w:tc>
      </w:tr>
      <w:tr w:rsidR="00EA5CC7" w:rsidRPr="001146C5" w14:paraId="77274D09"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0537947"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Glycémie (mg/dL)</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D6070F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82</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7DB455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23</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2010E7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40</w:t>
            </w:r>
          </w:p>
        </w:tc>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D95244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394</w:t>
            </w:r>
          </w:p>
        </w:tc>
        <w:tc>
          <w:tcPr>
            <w:tcW w:w="36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D9E90D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Distribution très asymétrique</w:t>
            </w:r>
          </w:p>
        </w:tc>
      </w:tr>
      <w:tr w:rsidR="00EA5CC7" w:rsidRPr="001146C5" w14:paraId="7CB5B19D" w14:textId="77777777">
        <w:tc>
          <w:tcPr>
            <w:tcW w:w="24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9C356AB"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Cigarettes/jour</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5E0B67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9.0</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8C4ACA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11.9</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C1F553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w:t>
            </w:r>
          </w:p>
        </w:tc>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914BF5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70</w:t>
            </w:r>
          </w:p>
        </w:tc>
        <w:tc>
          <w:tcPr>
            <w:tcW w:w="36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BFDA52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Pop. partiellement fumeuse</w:t>
            </w:r>
          </w:p>
        </w:tc>
      </w:tr>
    </w:tbl>
    <w:p w14:paraId="616BDC54" w14:textId="77777777" w:rsidR="00EA5CC7" w:rsidRPr="001146C5" w:rsidRDefault="00EA5CC7">
      <w:pPr>
        <w:spacing w:before="160"/>
        <w:rPr>
          <w:rFonts w:ascii="Times New Roman" w:hAnsi="Times New Roman" w:cs="Times New Roman"/>
        </w:rPr>
      </w:pPr>
    </w:p>
    <w:p w14:paraId="01F06BF2"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3.2.2 CHD selon les variables catégorielles</w:t>
      </w:r>
    </w:p>
    <w:p w14:paraId="7F69C5D4"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4B3EBB35" wp14:editId="40A0BE4A">
            <wp:extent cx="5429250" cy="3238500"/>
            <wp:effectExtent l="0" t="0" r="0" b="0"/>
            <wp:docPr id="893420864" name="Picture 893420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29250" cy="3238500"/>
                    </a:xfrm>
                    <a:prstGeom prst="rect">
                      <a:avLst/>
                    </a:prstGeom>
                  </pic:spPr>
                </pic:pic>
              </a:graphicData>
            </a:graphic>
          </wp:inline>
        </w:drawing>
      </w:r>
    </w:p>
    <w:p w14:paraId="17D74896"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5 — Taux de CHD par variable catégorielle. Les disparités les plus marquées : AVC antérieur (44% vs 15%), Diabète (36.7% vs 14.6%), Hypertension (24.7% vs 10.9%).</w:t>
      </w:r>
    </w:p>
    <w:p w14:paraId="3908628E" w14:textId="77777777" w:rsidR="00EA5CC7" w:rsidRPr="001146C5" w:rsidRDefault="00EA5CC7">
      <w:pPr>
        <w:spacing w:before="80"/>
        <w:rPr>
          <w:rFonts w:ascii="Times New Roman" w:hAnsi="Times New Roman" w:cs="Times New Roman"/>
          <w:lang w:val="fr-FR"/>
        </w:rPr>
      </w:pP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900"/>
        <w:gridCol w:w="1500"/>
        <w:gridCol w:w="900"/>
        <w:gridCol w:w="1026"/>
      </w:tblGrid>
      <w:tr w:rsidR="00EA5CC7" w:rsidRPr="001146C5" w14:paraId="10703DD6" w14:textId="77777777">
        <w:trPr>
          <w:tblHeader/>
        </w:trPr>
        <w:tc>
          <w:tcPr>
            <w:tcW w:w="2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11B9C70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Variable</w:t>
            </w:r>
          </w:p>
        </w:tc>
        <w:tc>
          <w:tcPr>
            <w:tcW w:w="15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1F15A23A"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Groupe 0</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1BFD4B8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Taux CHD</w:t>
            </w:r>
          </w:p>
        </w:tc>
        <w:tc>
          <w:tcPr>
            <w:tcW w:w="15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5F469C28"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Groupe 1</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32E193E2"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Taux CHD</w:t>
            </w:r>
          </w:p>
        </w:tc>
        <w:tc>
          <w:tcPr>
            <w:tcW w:w="10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12F3076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Rapport risque</w:t>
            </w:r>
          </w:p>
        </w:tc>
      </w:tr>
      <w:tr w:rsidR="00EA5CC7" w:rsidRPr="001146C5" w14:paraId="09E3B57A"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D00E36E"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Sexe</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621BEA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Femme (2 420)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79B5E9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12.4%</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E88857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Homme (1 820)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762D4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18.8%</w:t>
            </w:r>
          </w:p>
        </w:tc>
        <w:tc>
          <w:tcPr>
            <w:tcW w:w="1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B3FC5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×1.52</w:t>
            </w:r>
          </w:p>
        </w:tc>
      </w:tr>
      <w:tr w:rsidR="00EA5CC7" w:rsidRPr="001146C5" w14:paraId="637804F8"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FB5BB25"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Hypertension</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9D972A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(2 923)</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60F4B7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10.9%</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3CE6733"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(1 317)</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059E30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24.7%</w:t>
            </w:r>
          </w:p>
        </w:tc>
        <w:tc>
          <w:tcPr>
            <w:tcW w:w="1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36637D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×2.27</w:t>
            </w:r>
          </w:p>
        </w:tc>
      </w:tr>
      <w:tr w:rsidR="00EA5CC7" w:rsidRPr="001146C5" w14:paraId="2024332B"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3993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Diabète</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DF9241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(4 131)</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9E9D1F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14.6%</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A29654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(109)</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11FE9A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36.7%</w:t>
            </w:r>
          </w:p>
        </w:tc>
        <w:tc>
          <w:tcPr>
            <w:tcW w:w="1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0538BB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×2.51</w:t>
            </w:r>
          </w:p>
        </w:tc>
      </w:tr>
      <w:tr w:rsidR="00EA5CC7" w:rsidRPr="001146C5" w14:paraId="763A1A6F"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7CBAEDF"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Médicaments TA</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C00765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(4 116)</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8C956A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14.6%</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F0D229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(124)</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5F525B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33.1%</w:t>
            </w:r>
          </w:p>
        </w:tc>
        <w:tc>
          <w:tcPr>
            <w:tcW w:w="1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8B3D68A"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×2.27</w:t>
            </w:r>
          </w:p>
        </w:tc>
      </w:tr>
      <w:tr w:rsidR="00EA5CC7" w:rsidRPr="001146C5" w14:paraId="53A2906A"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E151E45"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AVC antérieur</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B36FFF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(4 215)</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06FB8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15.0%</w:t>
            </w:r>
          </w:p>
        </w:tc>
        <w:tc>
          <w:tcPr>
            <w:tcW w:w="1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C3E7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(25)</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826101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44.0%</w:t>
            </w:r>
          </w:p>
        </w:tc>
        <w:tc>
          <w:tcPr>
            <w:tcW w:w="1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743EB3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×2.93</w:t>
            </w:r>
          </w:p>
        </w:tc>
      </w:tr>
      <w:tr w:rsidR="00EA5CC7" w:rsidRPr="001146C5" w14:paraId="15B9B718" w14:textId="77777777">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E8B15A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Fumeur actuel</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8C9F3F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 (2 145)</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6A13E32"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14.5%</w:t>
            </w:r>
          </w:p>
        </w:tc>
        <w:tc>
          <w:tcPr>
            <w:tcW w:w="15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2DBDA7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Oui (2 095)</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759841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15.9%</w:t>
            </w:r>
          </w:p>
        </w:tc>
        <w:tc>
          <w:tcPr>
            <w:tcW w:w="1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02E27C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×1.10</w:t>
            </w:r>
          </w:p>
        </w:tc>
      </w:tr>
    </w:tbl>
    <w:p w14:paraId="10B1E279" w14:textId="77777777" w:rsidR="00EA5CC7" w:rsidRPr="001146C5" w:rsidRDefault="00EA5CC7">
      <w:pPr>
        <w:spacing w:before="160"/>
        <w:rPr>
          <w:rFonts w:ascii="Times New Roman" w:hAnsi="Times New Roman" w:cs="Times New Roman"/>
        </w:rPr>
      </w:pPr>
    </w:p>
    <w:p w14:paraId="1349EBC4" w14:textId="77777777" w:rsidR="00EA5CC7" w:rsidRPr="001146C5" w:rsidRDefault="00000000">
      <w:pPr>
        <w:spacing w:before="200" w:after="80"/>
        <w:rPr>
          <w:rFonts w:ascii="Times New Roman" w:hAnsi="Times New Roman" w:cs="Times New Roman"/>
        </w:rPr>
      </w:pPr>
      <w:r w:rsidRPr="001146C5">
        <w:rPr>
          <w:rFonts w:ascii="Times New Roman" w:hAnsi="Times New Roman" w:cs="Times New Roman"/>
          <w:b/>
          <w:bCs/>
          <w:color w:val="1B3A6B"/>
          <w:sz w:val="23"/>
          <w:szCs w:val="23"/>
        </w:rPr>
        <w:t>3.2.3 Matrice de corrélation</w:t>
      </w:r>
    </w:p>
    <w:p w14:paraId="15E66D56"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71B0F525" wp14:editId="2CB98B99">
            <wp:extent cx="5143500" cy="4095750"/>
            <wp:effectExtent l="0" t="0" r="0" b="0"/>
            <wp:docPr id="834459348" name="Picture 834459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4095750"/>
                    </a:xfrm>
                    <a:prstGeom prst="rect">
                      <a:avLst/>
                    </a:prstGeom>
                  </pic:spPr>
                </pic:pic>
              </a:graphicData>
            </a:graphic>
          </wp:inline>
        </w:drawing>
      </w:r>
    </w:p>
    <w:p w14:paraId="43FD3962"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6 — Matrice de corrélation. Forte corrélation sysBP/diaBP (r=0.79) — multicolinéarité modérée. L'âge est positivement corrélé avec la majorité des facteurs de risque.</w:t>
      </w:r>
    </w:p>
    <w:p w14:paraId="648F46D5"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157EC" w14:paraId="765F0523"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679D383C"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2E75B6"/>
                <w:lang w:val="fr-FR"/>
              </w:rPr>
              <w:t>Points clés de la corrélation</w:t>
            </w:r>
          </w:p>
          <w:p w14:paraId="1583545B"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Corrélation sysBP/diaBP = 0.79 :</w:t>
            </w:r>
            <w:r w:rsidRPr="001146C5">
              <w:rPr>
                <w:rFonts w:ascii="Times New Roman" w:hAnsi="Times New Roman" w:cs="Times New Roman"/>
                <w:lang w:val="fr-FR"/>
              </w:rPr>
              <w:t xml:space="preserve"> Multicolinéarité significative entre les deux pressions artérielles. Une analyse VIF serait recommandée pour valider la stabilité des coefficients.</w:t>
            </w:r>
          </w:p>
          <w:p w14:paraId="6A47D284"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Âge correlé positivement :</w:t>
            </w:r>
            <w:r w:rsidRPr="001146C5">
              <w:rPr>
                <w:rFonts w:ascii="Times New Roman" w:hAnsi="Times New Roman" w:cs="Times New Roman"/>
                <w:lang w:val="fr-FR"/>
              </w:rPr>
              <w:t xml:space="preserve"> L'âge est corrélé avec PA systolique (r=0.34), glycémie (r=0.18), cholestérol (r=0.12), confirmant son rôle central dans le risque cardiovasculaire.</w:t>
            </w:r>
          </w:p>
          <w:p w14:paraId="6063F947"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TenYearCHD :</w:t>
            </w:r>
            <w:r w:rsidRPr="001146C5">
              <w:rPr>
                <w:rFonts w:ascii="Times New Roman" w:hAnsi="Times New Roman" w:cs="Times New Roman"/>
                <w:lang w:val="fr-FR"/>
              </w:rPr>
              <w:t xml:space="preserve"> Les corrélations les plus fortes avec la cible sont : âge (r=0.23), PA systolique (r=0.20) et glycémie (r=0.16).</w:t>
            </w:r>
          </w:p>
        </w:tc>
      </w:tr>
    </w:tbl>
    <w:p w14:paraId="36550295"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7650D323" w14:textId="77777777" w:rsidR="00EA5CC7" w:rsidRPr="001146C5" w:rsidRDefault="00000000">
      <w:pPr>
        <w:pStyle w:val="Heading2"/>
        <w:rPr>
          <w:rFonts w:ascii="Times New Roman" w:hAnsi="Times New Roman" w:cs="Times New Roman"/>
        </w:rPr>
      </w:pPr>
      <w:bookmarkStart w:id="12" w:name="_Toc224311100"/>
      <w:r w:rsidRPr="001146C5">
        <w:rPr>
          <w:rFonts w:ascii="Times New Roman" w:hAnsi="Times New Roman" w:cs="Times New Roman"/>
        </w:rPr>
        <w:lastRenderedPageBreak/>
        <w:t>3.3 Comparaison des Modèles</w:t>
      </w:r>
      <w:bookmarkEnd w:id="12"/>
    </w:p>
    <w:p w14:paraId="15C0CAB9"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652D297F" wp14:editId="109DE0D4">
            <wp:extent cx="5429250" cy="2286000"/>
            <wp:effectExtent l="0" t="0" r="0" b="0"/>
            <wp:docPr id="970634219" name="Picture 970634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29250" cy="2286000"/>
                    </a:xfrm>
                    <a:prstGeom prst="rect">
                      <a:avLst/>
                    </a:prstGeom>
                  </pic:spPr>
                </pic:pic>
              </a:graphicData>
            </a:graphic>
          </wp:inline>
        </w:drawing>
      </w:r>
    </w:p>
    <w:p w14:paraId="202DC8FE"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7 — Comparaison par validation croisée 5-fold. La Régression Logistique obtient le meilleur AUC (0.7244) ET le meilleur Recall (0.674), ce qui est critique en médecine.</w:t>
      </w:r>
    </w:p>
    <w:p w14:paraId="17846B14"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100"/>
        <w:gridCol w:w="900"/>
        <w:gridCol w:w="1200"/>
        <w:gridCol w:w="1000"/>
        <w:gridCol w:w="2026"/>
      </w:tblGrid>
      <w:tr w:rsidR="00EA5CC7" w:rsidRPr="001146C5" w14:paraId="7E0D03A0" w14:textId="77777777">
        <w:trPr>
          <w:tblHeader/>
        </w:trPr>
        <w:tc>
          <w:tcPr>
            <w:tcW w:w="2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4E0C9796"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Modèle</w:t>
            </w:r>
          </w:p>
        </w:tc>
        <w:tc>
          <w:tcPr>
            <w:tcW w:w="11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54202D9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AUC moyen</w:t>
            </w:r>
          </w:p>
        </w:tc>
        <w:tc>
          <w:tcPr>
            <w:tcW w:w="9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71828486"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AUC std</w:t>
            </w:r>
          </w:p>
        </w:tc>
        <w:tc>
          <w:tcPr>
            <w:tcW w:w="1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3722F421"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Recall moyen</w:t>
            </w:r>
          </w:p>
        </w:tc>
        <w:tc>
          <w:tcPr>
            <w:tcW w:w="1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52FC5BB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F1 moyen</w:t>
            </w:r>
          </w:p>
        </w:tc>
        <w:tc>
          <w:tcPr>
            <w:tcW w:w="20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36588C59"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Sélectionné</w:t>
            </w:r>
          </w:p>
        </w:tc>
      </w:tr>
      <w:tr w:rsidR="00EA5CC7" w:rsidRPr="001146C5" w14:paraId="6CC8BFC7"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4511466"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Régression Logistique</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886FE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0.7244</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E39215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±0.0247</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0C10A8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0.6740</w:t>
            </w:r>
          </w:p>
        </w:tc>
        <w:tc>
          <w:tcPr>
            <w:tcW w:w="1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8BEBE67"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0.3847</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89B66F0"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OUI</w:t>
            </w:r>
          </w:p>
        </w:tc>
      </w:tr>
      <w:tr w:rsidR="00EA5CC7" w:rsidRPr="001146C5" w14:paraId="73885F99" w14:textId="77777777">
        <w:tc>
          <w:tcPr>
            <w:tcW w:w="28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C72372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Random Forest</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4BA580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0.7092</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BD04A2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±0.0106</w:t>
            </w:r>
          </w:p>
        </w:tc>
        <w:tc>
          <w:tcPr>
            <w:tcW w:w="1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0B8AD6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0.4878</w:t>
            </w:r>
          </w:p>
        </w:tc>
        <w:tc>
          <w:tcPr>
            <w:tcW w:w="1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7E0307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0.3702</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EB010F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w:t>
            </w:r>
          </w:p>
        </w:tc>
      </w:tr>
      <w:tr w:rsidR="00EA5CC7" w:rsidRPr="001146C5" w14:paraId="4A996CD0"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1C8588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Gradient Boosting</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DF84AA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0.6960</w:t>
            </w:r>
          </w:p>
        </w:tc>
        <w:tc>
          <w:tcPr>
            <w:tcW w:w="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555AFD"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±0.0216</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A905FB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0.0976</w:t>
            </w:r>
          </w:p>
        </w:tc>
        <w:tc>
          <w:tcPr>
            <w:tcW w:w="1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FB4FE71"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0.1558</w:t>
            </w:r>
          </w:p>
        </w:tc>
        <w:tc>
          <w:tcPr>
            <w:tcW w:w="2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D9224C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w:t>
            </w:r>
          </w:p>
        </w:tc>
      </w:tr>
      <w:tr w:rsidR="00EA5CC7" w:rsidRPr="001146C5" w14:paraId="6BAD7347" w14:textId="77777777">
        <w:tc>
          <w:tcPr>
            <w:tcW w:w="28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AF039D5"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HistGradient Boosting</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CE78B26"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0.6817</w:t>
            </w:r>
          </w:p>
        </w:tc>
        <w:tc>
          <w:tcPr>
            <w:tcW w:w="9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9D22AD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±0.0194</w:t>
            </w:r>
          </w:p>
        </w:tc>
        <w:tc>
          <w:tcPr>
            <w:tcW w:w="1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EC3361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0.4834</w:t>
            </w:r>
          </w:p>
        </w:tc>
        <w:tc>
          <w:tcPr>
            <w:tcW w:w="10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1FE7649"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0.3471</w:t>
            </w:r>
          </w:p>
        </w:tc>
        <w:tc>
          <w:tcPr>
            <w:tcW w:w="2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A0C79E8"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Non</w:t>
            </w:r>
          </w:p>
        </w:tc>
      </w:tr>
    </w:tbl>
    <w:p w14:paraId="782C4BE6" w14:textId="77777777" w:rsidR="00EA5CC7" w:rsidRPr="001146C5" w:rsidRDefault="00EA5CC7">
      <w:pPr>
        <w:spacing w:before="160"/>
        <w:rPr>
          <w:rFonts w:ascii="Times New Roman" w:hAnsi="Times New Roman" w:cs="Times New Roman"/>
        </w:rPr>
      </w:pPr>
    </w:p>
    <w:p w14:paraId="56689FFA" w14:textId="77777777" w:rsidR="00EA5CC7" w:rsidRPr="001146C5" w:rsidRDefault="00000000">
      <w:pPr>
        <w:spacing w:before="80" w:after="80" w:line="276" w:lineRule="auto"/>
        <w:jc w:val="both"/>
        <w:rPr>
          <w:rFonts w:ascii="Times New Roman" w:hAnsi="Times New Roman" w:cs="Times New Roman"/>
        </w:rPr>
      </w:pPr>
      <w:r w:rsidRPr="001146C5">
        <w:rPr>
          <w:rFonts w:ascii="Times New Roman" w:hAnsi="Times New Roman" w:cs="Times New Roman"/>
          <w:lang w:val="fr-FR"/>
        </w:rPr>
        <w:t xml:space="preserve">La </w:t>
      </w:r>
      <w:r w:rsidRPr="001146C5">
        <w:rPr>
          <w:rFonts w:ascii="Times New Roman" w:hAnsi="Times New Roman" w:cs="Times New Roman"/>
          <w:b/>
          <w:bCs/>
          <w:color w:val="1B3A6B"/>
          <w:lang w:val="fr-FR"/>
        </w:rPr>
        <w:t>Régression Logistique est sélectionnée</w:t>
      </w:r>
      <w:r w:rsidRPr="001146C5">
        <w:rPr>
          <w:rFonts w:ascii="Times New Roman" w:hAnsi="Times New Roman" w:cs="Times New Roman"/>
          <w:lang w:val="fr-FR"/>
        </w:rPr>
        <w:t xml:space="preserve"> car elle combine le meilleur AUC (0.7244) avec le meilleur recall (67.4%) — critère prioritaire en médecine pour minimiser les faux négatifs (patients à risque non détectés). L'optimisation hyperparamétrique (GridSearch 5-fold) a identifié : </w:t>
      </w:r>
      <w:r w:rsidRPr="001146C5">
        <w:rPr>
          <w:rFonts w:ascii="Times New Roman" w:hAnsi="Times New Roman" w:cs="Times New Roman"/>
          <w:b/>
          <w:bCs/>
          <w:color w:val="2E75B6"/>
          <w:lang w:val="fr-FR"/>
        </w:rPr>
        <w:t>C=0.01, pénalité L2, solver liblinear</w:t>
      </w:r>
      <w:r w:rsidRPr="001146C5">
        <w:rPr>
          <w:rFonts w:ascii="Times New Roman" w:hAnsi="Times New Roman" w:cs="Times New Roman"/>
          <w:lang w:val="fr-FR"/>
        </w:rPr>
        <w:t xml:space="preserve">. </w:t>
      </w:r>
      <w:r w:rsidRPr="001146C5">
        <w:rPr>
          <w:rFonts w:ascii="Times New Roman" w:hAnsi="Times New Roman" w:cs="Times New Roman"/>
        </w:rPr>
        <w:t>L'AUC CV optimisé atteint 0.7269.</w:t>
      </w:r>
    </w:p>
    <w:p w14:paraId="06CE298B" w14:textId="77777777" w:rsidR="00EA5CC7" w:rsidRPr="001146C5" w:rsidRDefault="00EA5CC7">
      <w:pPr>
        <w:spacing w:before="120"/>
        <w:rPr>
          <w:rFonts w:ascii="Times New Roman" w:hAnsi="Times New Roman" w:cs="Times New Roman"/>
        </w:rPr>
      </w:pPr>
    </w:p>
    <w:p w14:paraId="2E1C664E" w14:textId="77777777" w:rsidR="00EA5CC7" w:rsidRPr="001146C5" w:rsidRDefault="00000000">
      <w:pPr>
        <w:pStyle w:val="Heading2"/>
        <w:rPr>
          <w:rFonts w:ascii="Times New Roman" w:hAnsi="Times New Roman" w:cs="Times New Roman"/>
        </w:rPr>
      </w:pPr>
      <w:bookmarkStart w:id="13" w:name="_Toc224311101"/>
      <w:r w:rsidRPr="001146C5">
        <w:rPr>
          <w:rFonts w:ascii="Times New Roman" w:hAnsi="Times New Roman" w:cs="Times New Roman"/>
        </w:rPr>
        <w:t>3.4 Performance Finale du Modèle</w:t>
      </w:r>
      <w:bookmarkEnd w:id="13"/>
    </w:p>
    <w:p w14:paraId="128D89A4"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EA5CC7" w:rsidRPr="001146C5" w14:paraId="68655D6F" w14:textId="77777777">
        <w:tc>
          <w:tcPr>
            <w:tcW w:w="2256" w:type="dxa"/>
            <w:tcBorders>
              <w:top w:val="single" w:sz="6" w:space="0" w:color="7F8C8D"/>
              <w:left w:val="single" w:sz="6" w:space="0" w:color="7F8C8D"/>
              <w:bottom w:val="single" w:sz="6" w:space="0" w:color="7F8C8D"/>
              <w:right w:val="single" w:sz="6" w:space="0" w:color="7F8C8D"/>
            </w:tcBorders>
            <w:shd w:val="clear" w:color="auto" w:fill="F2F3F4"/>
            <w:tcMar>
              <w:top w:w="140" w:type="dxa"/>
              <w:left w:w="140" w:type="dxa"/>
              <w:bottom w:w="140" w:type="dxa"/>
              <w:right w:w="140" w:type="dxa"/>
            </w:tcMar>
            <w:vAlign w:val="center"/>
          </w:tcPr>
          <w:p w14:paraId="5AE6211B"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36"/>
                <w:szCs w:val="36"/>
              </w:rPr>
              <w:t>67.2%</w:t>
            </w:r>
          </w:p>
          <w:p w14:paraId="4991026B"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Accuracy</w:t>
            </w:r>
          </w:p>
          <w:p w14:paraId="5B169524"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67 patients / 100 corrects</w:t>
            </w:r>
          </w:p>
        </w:tc>
        <w:tc>
          <w:tcPr>
            <w:tcW w:w="2256" w:type="dxa"/>
            <w:tcBorders>
              <w:top w:val="single" w:sz="6" w:space="0" w:color="1A7A4A"/>
              <w:left w:val="single" w:sz="6" w:space="0" w:color="1A7A4A"/>
              <w:bottom w:val="single" w:sz="6" w:space="0" w:color="1A7A4A"/>
              <w:right w:val="single" w:sz="6" w:space="0" w:color="1A7A4A"/>
            </w:tcBorders>
            <w:shd w:val="clear" w:color="auto" w:fill="D5F5E3"/>
            <w:tcMar>
              <w:top w:w="140" w:type="dxa"/>
              <w:left w:w="140" w:type="dxa"/>
              <w:bottom w:w="140" w:type="dxa"/>
              <w:right w:w="140" w:type="dxa"/>
            </w:tcMar>
            <w:vAlign w:val="center"/>
          </w:tcPr>
          <w:p w14:paraId="0C6470DB" w14:textId="77777777" w:rsidR="00EA5CC7" w:rsidRPr="001146C5" w:rsidRDefault="00000000">
            <w:pPr>
              <w:spacing w:after="20"/>
              <w:jc w:val="center"/>
              <w:rPr>
                <w:rFonts w:ascii="Times New Roman" w:hAnsi="Times New Roman" w:cs="Times New Roman"/>
                <w:lang w:val="fr-FR"/>
              </w:rPr>
            </w:pPr>
            <w:r w:rsidRPr="001146C5">
              <w:rPr>
                <w:rFonts w:ascii="Times New Roman" w:hAnsi="Times New Roman" w:cs="Times New Roman"/>
                <w:b/>
                <w:bCs/>
                <w:color w:val="1A7A4A"/>
                <w:sz w:val="36"/>
                <w:szCs w:val="36"/>
                <w:lang w:val="fr-FR"/>
              </w:rPr>
              <w:t>62.1%</w:t>
            </w:r>
          </w:p>
          <w:p w14:paraId="044A2ED2" w14:textId="77777777" w:rsidR="00EA5CC7" w:rsidRPr="001146C5" w:rsidRDefault="00000000">
            <w:pPr>
              <w:spacing w:after="20"/>
              <w:jc w:val="center"/>
              <w:rPr>
                <w:rFonts w:ascii="Times New Roman" w:hAnsi="Times New Roman" w:cs="Times New Roman"/>
                <w:lang w:val="fr-FR"/>
              </w:rPr>
            </w:pPr>
            <w:r w:rsidRPr="001146C5">
              <w:rPr>
                <w:rFonts w:ascii="Times New Roman" w:hAnsi="Times New Roman" w:cs="Times New Roman"/>
                <w:b/>
                <w:bCs/>
                <w:color w:val="7F8C8D"/>
                <w:sz w:val="18"/>
                <w:szCs w:val="18"/>
                <w:lang w:val="fr-FR"/>
              </w:rPr>
              <w:t>Recall (CHD)</w:t>
            </w:r>
          </w:p>
          <w:p w14:paraId="2CF2D6AD"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color w:val="7F8C8D"/>
                <w:sz w:val="16"/>
                <w:szCs w:val="16"/>
                <w:lang w:val="fr-FR"/>
              </w:rPr>
              <w:t>6 malades sur 10 détectés</w:t>
            </w:r>
          </w:p>
        </w:tc>
        <w:tc>
          <w:tcPr>
            <w:tcW w:w="2256" w:type="dxa"/>
            <w:tcBorders>
              <w:top w:val="single" w:sz="6" w:space="0" w:color="D35400"/>
              <w:left w:val="single" w:sz="6" w:space="0" w:color="D35400"/>
              <w:bottom w:val="single" w:sz="6" w:space="0" w:color="D35400"/>
              <w:right w:val="single" w:sz="6" w:space="0" w:color="D35400"/>
            </w:tcBorders>
            <w:shd w:val="clear" w:color="auto" w:fill="FDEBD0"/>
            <w:tcMar>
              <w:top w:w="140" w:type="dxa"/>
              <w:left w:w="140" w:type="dxa"/>
              <w:bottom w:w="140" w:type="dxa"/>
              <w:right w:w="140" w:type="dxa"/>
            </w:tcMar>
            <w:vAlign w:val="center"/>
          </w:tcPr>
          <w:p w14:paraId="7B228103"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D35400"/>
                <w:sz w:val="36"/>
                <w:szCs w:val="36"/>
              </w:rPr>
              <w:t>25.8%</w:t>
            </w:r>
          </w:p>
          <w:p w14:paraId="75BC4BF2"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Precision</w:t>
            </w:r>
          </w:p>
          <w:p w14:paraId="53BA667E"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26 vraies alarmes / 100</w:t>
            </w:r>
          </w:p>
        </w:tc>
        <w:tc>
          <w:tcPr>
            <w:tcW w:w="2256" w:type="dxa"/>
            <w:tcBorders>
              <w:top w:val="single" w:sz="6" w:space="0" w:color="1B3A6B"/>
              <w:left w:val="single" w:sz="6" w:space="0" w:color="1B3A6B"/>
              <w:bottom w:val="single" w:sz="6" w:space="0" w:color="1B3A6B"/>
              <w:right w:val="single" w:sz="6" w:space="0" w:color="1B3A6B"/>
            </w:tcBorders>
            <w:shd w:val="clear" w:color="auto" w:fill="EBF4FB"/>
            <w:tcMar>
              <w:top w:w="140" w:type="dxa"/>
              <w:left w:w="140" w:type="dxa"/>
              <w:bottom w:w="140" w:type="dxa"/>
              <w:right w:w="140" w:type="dxa"/>
            </w:tcMar>
            <w:vAlign w:val="center"/>
          </w:tcPr>
          <w:p w14:paraId="30FAD90D"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1B3A6B"/>
                <w:sz w:val="36"/>
                <w:szCs w:val="36"/>
              </w:rPr>
              <w:t>0.703</w:t>
            </w:r>
          </w:p>
          <w:p w14:paraId="22658311" w14:textId="77777777" w:rsidR="00EA5CC7" w:rsidRPr="001146C5" w:rsidRDefault="00000000">
            <w:pPr>
              <w:spacing w:after="20"/>
              <w:jc w:val="center"/>
              <w:rPr>
                <w:rFonts w:ascii="Times New Roman" w:hAnsi="Times New Roman" w:cs="Times New Roman"/>
              </w:rPr>
            </w:pPr>
            <w:r w:rsidRPr="001146C5">
              <w:rPr>
                <w:rFonts w:ascii="Times New Roman" w:hAnsi="Times New Roman" w:cs="Times New Roman"/>
                <w:b/>
                <w:bCs/>
                <w:color w:val="7F8C8D"/>
                <w:sz w:val="18"/>
                <w:szCs w:val="18"/>
              </w:rPr>
              <w:t>AUC ROC</w:t>
            </w:r>
          </w:p>
          <w:p w14:paraId="2B61F79F" w14:textId="77777777"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6"/>
                <w:szCs w:val="16"/>
              </w:rPr>
              <w:t>Discrimination &gt; 0.7</w:t>
            </w:r>
          </w:p>
        </w:tc>
      </w:tr>
    </w:tbl>
    <w:p w14:paraId="13BE60E4" w14:textId="77777777" w:rsidR="00EA5CC7" w:rsidRPr="001146C5" w:rsidRDefault="00EA5CC7">
      <w:pPr>
        <w:spacing w:before="16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0"/>
        <w:gridCol w:w="4882"/>
      </w:tblGrid>
      <w:tr w:rsidR="00EA5CC7" w:rsidRPr="001146C5" w14:paraId="2FA58846" w14:textId="77777777">
        <w:tc>
          <w:tcPr>
            <w:tcW w:w="4413" w:type="dxa"/>
            <w:tcBorders>
              <w:top w:val="single" w:sz="2" w:space="0" w:color="F2F3F4"/>
              <w:left w:val="single" w:sz="2" w:space="0" w:color="F2F3F4"/>
              <w:bottom w:val="single" w:sz="2" w:space="0" w:color="F2F3F4"/>
              <w:right w:val="single" w:sz="2" w:space="0" w:color="F2F3F4"/>
            </w:tcBorders>
            <w:tcMar>
              <w:top w:w="60" w:type="dxa"/>
              <w:left w:w="80" w:type="dxa"/>
              <w:bottom w:w="60" w:type="dxa"/>
              <w:right w:w="80" w:type="dxa"/>
            </w:tcMar>
          </w:tcPr>
          <w:p w14:paraId="0997BE15" w14:textId="77777777" w:rsidR="00EA5CC7" w:rsidRPr="001146C5" w:rsidRDefault="00000000">
            <w:pPr>
              <w:spacing w:after="40"/>
              <w:jc w:val="center"/>
              <w:rPr>
                <w:rFonts w:ascii="Times New Roman" w:hAnsi="Times New Roman" w:cs="Times New Roman"/>
              </w:rPr>
            </w:pPr>
            <w:r w:rsidRPr="001146C5">
              <w:rPr>
                <w:rFonts w:ascii="Times New Roman" w:hAnsi="Times New Roman" w:cs="Times New Roman"/>
                <w:b/>
                <w:bCs/>
                <w:color w:val="1B3A6B"/>
                <w:sz w:val="20"/>
                <w:szCs w:val="20"/>
              </w:rPr>
              <w:t>Matrice de Confusion</w:t>
            </w:r>
          </w:p>
          <w:p w14:paraId="1D63E866"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13C6E9E1" wp14:editId="51070D71">
                  <wp:extent cx="3333750" cy="2571750"/>
                  <wp:effectExtent l="0" t="0" r="0" b="0"/>
                  <wp:docPr id="148304615" name="Picture 148304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333750" cy="2571750"/>
                          </a:xfrm>
                          <a:prstGeom prst="rect">
                            <a:avLst/>
                          </a:prstGeom>
                        </pic:spPr>
                      </pic:pic>
                    </a:graphicData>
                  </a:graphic>
                </wp:inline>
              </w:drawing>
            </w:r>
          </w:p>
        </w:tc>
        <w:tc>
          <w:tcPr>
            <w:tcW w:w="4613" w:type="dxa"/>
            <w:tcBorders>
              <w:top w:val="single" w:sz="2" w:space="0" w:color="F2F3F4"/>
              <w:left w:val="single" w:sz="2" w:space="0" w:color="F2F3F4"/>
              <w:bottom w:val="single" w:sz="2" w:space="0" w:color="F2F3F4"/>
              <w:right w:val="single" w:sz="2" w:space="0" w:color="F2F3F4"/>
            </w:tcBorders>
            <w:tcMar>
              <w:top w:w="60" w:type="dxa"/>
              <w:left w:w="80" w:type="dxa"/>
              <w:bottom w:w="60" w:type="dxa"/>
              <w:right w:w="80" w:type="dxa"/>
            </w:tcMar>
          </w:tcPr>
          <w:p w14:paraId="1CD75072" w14:textId="77777777" w:rsidR="00EA5CC7" w:rsidRPr="001146C5" w:rsidRDefault="00000000">
            <w:pPr>
              <w:spacing w:after="40"/>
              <w:jc w:val="center"/>
              <w:rPr>
                <w:rFonts w:ascii="Times New Roman" w:hAnsi="Times New Roman" w:cs="Times New Roman"/>
              </w:rPr>
            </w:pPr>
            <w:r w:rsidRPr="001146C5">
              <w:rPr>
                <w:rFonts w:ascii="Times New Roman" w:hAnsi="Times New Roman" w:cs="Times New Roman"/>
                <w:b/>
                <w:bCs/>
                <w:color w:val="1B3A6B"/>
                <w:sz w:val="20"/>
                <w:szCs w:val="20"/>
              </w:rPr>
              <w:lastRenderedPageBreak/>
              <w:t>Courbe ROC</w:t>
            </w:r>
          </w:p>
          <w:p w14:paraId="0B35F285"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169B8471" wp14:editId="6734951A">
                  <wp:extent cx="3429000" cy="2857500"/>
                  <wp:effectExtent l="0" t="0" r="0" b="0"/>
                  <wp:docPr id="657090930" name="Picture 657090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429000" cy="2857500"/>
                          </a:xfrm>
                          <a:prstGeom prst="rect">
                            <a:avLst/>
                          </a:prstGeom>
                        </pic:spPr>
                      </pic:pic>
                    </a:graphicData>
                  </a:graphic>
                </wp:inline>
              </w:drawing>
            </w:r>
          </w:p>
        </w:tc>
      </w:tr>
    </w:tbl>
    <w:p w14:paraId="7C69A27E"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lastRenderedPageBreak/>
        <w:t>Figure 8 &amp; 9 — Gauche : Matrice de confusion (TP=100, FN=61, FP=287, TN=612). Droite : Courbe ROC (AUC=0.703, nettement &gt; modèle aléatoire à 0.50).</w:t>
      </w:r>
    </w:p>
    <w:p w14:paraId="7B8BBD65"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3AEDD52F" w14:textId="77777777" w:rsidR="00EA5CC7" w:rsidRPr="001146C5" w:rsidRDefault="00000000">
      <w:pPr>
        <w:pStyle w:val="Heading1"/>
        <w:pBdr>
          <w:bottom w:val="single" w:sz="10" w:space="6" w:color="2E75B6"/>
        </w:pBdr>
        <w:rPr>
          <w:rFonts w:ascii="Times New Roman" w:hAnsi="Times New Roman" w:cs="Times New Roman"/>
          <w:lang w:val="fr-FR"/>
        </w:rPr>
      </w:pPr>
      <w:bookmarkStart w:id="14" w:name="_Toc224311102"/>
      <w:r w:rsidRPr="001146C5">
        <w:rPr>
          <w:rFonts w:ascii="Times New Roman" w:hAnsi="Times New Roman" w:cs="Times New Roman"/>
          <w:lang w:val="fr-FR"/>
        </w:rPr>
        <w:lastRenderedPageBreak/>
        <w:t>4. Interprétation Médicale des Résultats</w:t>
      </w:r>
      <w:bookmarkEnd w:id="14"/>
    </w:p>
    <w:p w14:paraId="511851E7" w14:textId="77777777" w:rsidR="00EA5CC7" w:rsidRPr="001146C5" w:rsidRDefault="00000000">
      <w:pPr>
        <w:pStyle w:val="Heading2"/>
        <w:rPr>
          <w:rFonts w:ascii="Times New Roman" w:hAnsi="Times New Roman" w:cs="Times New Roman"/>
        </w:rPr>
      </w:pPr>
      <w:bookmarkStart w:id="15" w:name="_Toc224311103"/>
      <w:r w:rsidRPr="001146C5">
        <w:rPr>
          <w:rFonts w:ascii="Times New Roman" w:hAnsi="Times New Roman" w:cs="Times New Roman"/>
        </w:rPr>
        <w:t>4.1 Facteurs de Risque — Odds Ratios</w:t>
      </w:r>
      <w:bookmarkEnd w:id="15"/>
    </w:p>
    <w:p w14:paraId="2D0ADEFD"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drawing>
          <wp:inline distT="0" distB="0" distL="0" distR="0" wp14:anchorId="6748ED2C" wp14:editId="73BF8BF2">
            <wp:extent cx="5429250" cy="3524250"/>
            <wp:effectExtent l="0" t="0" r="0" b="0"/>
            <wp:docPr id="294107906" name="Picture 294107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29250" cy="3524250"/>
                    </a:xfrm>
                    <a:prstGeom prst="rect">
                      <a:avLst/>
                    </a:prstGeom>
                  </pic:spPr>
                </pic:pic>
              </a:graphicData>
            </a:graphic>
          </wp:inline>
        </w:drawing>
      </w:r>
    </w:p>
    <w:p w14:paraId="1519621C" w14:textId="77777777" w:rsidR="00EA5CC7" w:rsidRPr="001146C5" w:rsidRDefault="00000000">
      <w:pPr>
        <w:spacing w:after="160"/>
        <w:jc w:val="center"/>
        <w:rPr>
          <w:rFonts w:ascii="Times New Roman" w:hAnsi="Times New Roman" w:cs="Times New Roman"/>
        </w:rPr>
      </w:pPr>
      <w:r w:rsidRPr="001146C5">
        <w:rPr>
          <w:rFonts w:ascii="Times New Roman" w:hAnsi="Times New Roman" w:cs="Times New Roman"/>
          <w:color w:val="7F8C8D"/>
          <w:sz w:val="18"/>
          <w:szCs w:val="18"/>
          <w:lang w:val="fr-FR"/>
        </w:rPr>
        <w:t xml:space="preserve">Figure 10 — Odds Ratios de chaque variable. Barres rouges = facteurs de risque (OR &gt; 1), barres vertes = facteurs protecteurs (OR &lt; 1). </w:t>
      </w:r>
      <w:r w:rsidRPr="001146C5">
        <w:rPr>
          <w:rFonts w:ascii="Times New Roman" w:hAnsi="Times New Roman" w:cs="Times New Roman"/>
          <w:color w:val="7F8C8D"/>
          <w:sz w:val="18"/>
          <w:szCs w:val="18"/>
        </w:rPr>
        <w:t>L'âge est le facteur dominant.</w:t>
      </w:r>
    </w:p>
    <w:p w14:paraId="09D5899E"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1100"/>
        <w:gridCol w:w="5026"/>
      </w:tblGrid>
      <w:tr w:rsidR="00EA5CC7" w:rsidRPr="001146C5" w14:paraId="47B8AC1D" w14:textId="77777777">
        <w:trPr>
          <w:tblHeader/>
        </w:trPr>
        <w:tc>
          <w:tcPr>
            <w:tcW w:w="7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600D23C6"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Rang</w:t>
            </w:r>
          </w:p>
        </w:tc>
        <w:tc>
          <w:tcPr>
            <w:tcW w:w="22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732257AA"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Variable</w:t>
            </w:r>
          </w:p>
        </w:tc>
        <w:tc>
          <w:tcPr>
            <w:tcW w:w="11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078A14D0"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Odds Ratio</w:t>
            </w:r>
          </w:p>
        </w:tc>
        <w:tc>
          <w:tcPr>
            <w:tcW w:w="50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20" w:type="dxa"/>
              <w:bottom w:w="100" w:type="dxa"/>
              <w:right w:w="120" w:type="dxa"/>
            </w:tcMar>
          </w:tcPr>
          <w:p w14:paraId="574D335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19"/>
                <w:szCs w:val="19"/>
              </w:rPr>
              <w:t>Interprétation médicale</w:t>
            </w:r>
          </w:p>
        </w:tc>
      </w:tr>
      <w:tr w:rsidR="00EA5CC7" w:rsidRPr="00C157EC" w14:paraId="5AB415C3"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2AF9DE5"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#1</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64906FF"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Âge</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A9E564D"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1.86</w:t>
            </w:r>
          </w:p>
        </w:tc>
        <w:tc>
          <w:tcPr>
            <w:tcW w:w="5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761B6F1"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Chaque augmentation standardisée d'âge multiplie le risque par 1.86</w:t>
            </w:r>
          </w:p>
        </w:tc>
      </w:tr>
      <w:tr w:rsidR="00EA5CC7" w:rsidRPr="00C157EC" w14:paraId="6DC0811D" w14:textId="77777777">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9B3CE5A"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#2</w:t>
            </w:r>
          </w:p>
        </w:tc>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12003DD9"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Cigarettes/jour</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E515792"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1.32</w:t>
            </w:r>
          </w:p>
        </w:tc>
        <w:tc>
          <w:tcPr>
            <w:tcW w:w="5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1993630"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Le tabagisme endommage l'endothélium et favorise l'athérosclérose</w:t>
            </w:r>
          </w:p>
        </w:tc>
      </w:tr>
      <w:tr w:rsidR="00EA5CC7" w:rsidRPr="00C157EC" w14:paraId="7016F92E"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D261FCA" w14:textId="77777777" w:rsidR="00EA5CC7" w:rsidRPr="001146C5" w:rsidRDefault="00000000">
            <w:pPr>
              <w:rPr>
                <w:rFonts w:ascii="Times New Roman" w:hAnsi="Times New Roman" w:cs="Times New Roman"/>
              </w:rPr>
            </w:pPr>
            <w:r w:rsidRPr="001146C5">
              <w:rPr>
                <w:rFonts w:ascii="Times New Roman" w:hAnsi="Times New Roman" w:cs="Times New Roman"/>
                <w:b/>
                <w:bCs/>
                <w:color w:val="1B3A6B"/>
                <w:sz w:val="19"/>
                <w:szCs w:val="19"/>
              </w:rPr>
              <w:t>#3</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A9E36C4"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PA Systolique</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2A7C163"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1B3A6B"/>
                <w:sz w:val="19"/>
                <w:szCs w:val="19"/>
              </w:rPr>
              <w:t>1.30</w:t>
            </w:r>
          </w:p>
        </w:tc>
        <w:tc>
          <w:tcPr>
            <w:tcW w:w="5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8B2D80B"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Hypertension &gt; 140 mmHg fragilise les parois artérielles</w:t>
            </w:r>
          </w:p>
        </w:tc>
      </w:tr>
      <w:tr w:rsidR="00EA5CC7" w:rsidRPr="00C157EC" w14:paraId="61454270" w14:textId="77777777">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3C625C16"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#4</w:t>
            </w:r>
          </w:p>
        </w:tc>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7393EE"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Sexe masculin</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00FEE66F"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1.20</w:t>
            </w:r>
          </w:p>
        </w:tc>
        <w:tc>
          <w:tcPr>
            <w:tcW w:w="5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DDAE30D"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Les hommes ont 20% plus de risque à caractéristiques égales</w:t>
            </w:r>
          </w:p>
        </w:tc>
      </w:tr>
      <w:tr w:rsidR="00EA5CC7" w:rsidRPr="00C157EC" w14:paraId="7C1C0D40"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12AA64"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#5</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1F80CB"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Cholestérol total</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F9CA3A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1.13</w:t>
            </w:r>
          </w:p>
        </w:tc>
        <w:tc>
          <w:tcPr>
            <w:tcW w:w="5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73EB7C0"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Rôle modéré mais classique dans la formation de plaques</w:t>
            </w:r>
          </w:p>
        </w:tc>
      </w:tr>
      <w:tr w:rsidR="00EA5CC7" w:rsidRPr="00C157EC" w14:paraId="796EF186" w14:textId="77777777">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5B353B8C"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#6</w:t>
            </w:r>
          </w:p>
        </w:tc>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43A47E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Diabète</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AE4F474"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1.12</w:t>
            </w:r>
          </w:p>
        </w:tc>
        <w:tc>
          <w:tcPr>
            <w:tcW w:w="5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6C83054B"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Co-morbidité bien documentée avec les maladies cardiaques</w:t>
            </w:r>
          </w:p>
        </w:tc>
      </w:tr>
      <w:tr w:rsidR="00EA5CC7" w:rsidRPr="00C157EC" w14:paraId="3CAF0F28" w14:textId="77777777">
        <w:tc>
          <w:tcPr>
            <w:tcW w:w="7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034957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#7</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C560250"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AVC antérieur</w:t>
            </w:r>
          </w:p>
        </w:tc>
        <w:tc>
          <w:tcPr>
            <w:tcW w:w="11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A3B757"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1.11</w:t>
            </w:r>
          </w:p>
        </w:tc>
        <w:tc>
          <w:tcPr>
            <w:tcW w:w="5026"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BD5D3F"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Antécédent vasculaire majeur, marqueur du profil de risque</w:t>
            </w:r>
          </w:p>
        </w:tc>
      </w:tr>
      <w:tr w:rsidR="00EA5CC7" w:rsidRPr="00C157EC" w14:paraId="7FFBDF0E" w14:textId="77777777">
        <w:tc>
          <w:tcPr>
            <w:tcW w:w="7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22E54022" w14:textId="77777777" w:rsidR="00EA5CC7" w:rsidRPr="001146C5" w:rsidRDefault="00000000">
            <w:pPr>
              <w:rPr>
                <w:rFonts w:ascii="Times New Roman" w:hAnsi="Times New Roman" w:cs="Times New Roman"/>
              </w:rPr>
            </w:pPr>
            <w:r w:rsidRPr="001146C5">
              <w:rPr>
                <w:rFonts w:ascii="Times New Roman" w:hAnsi="Times New Roman" w:cs="Times New Roman"/>
                <w:sz w:val="19"/>
                <w:szCs w:val="19"/>
              </w:rPr>
              <w:t>#8</w:t>
            </w:r>
          </w:p>
        </w:tc>
        <w:tc>
          <w:tcPr>
            <w:tcW w:w="22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FDA2095"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Médicaments TA</w:t>
            </w:r>
          </w:p>
        </w:tc>
        <w:tc>
          <w:tcPr>
            <w:tcW w:w="1100"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7E20D1DC" w14:textId="77777777" w:rsidR="00EA5CC7" w:rsidRPr="001146C5" w:rsidRDefault="00000000">
            <w:pPr>
              <w:jc w:val="center"/>
              <w:rPr>
                <w:rFonts w:ascii="Times New Roman" w:hAnsi="Times New Roman" w:cs="Times New Roman"/>
              </w:rPr>
            </w:pPr>
            <w:r w:rsidRPr="001146C5">
              <w:rPr>
                <w:rFonts w:ascii="Times New Roman" w:hAnsi="Times New Roman" w:cs="Times New Roman"/>
                <w:sz w:val="19"/>
                <w:szCs w:val="19"/>
              </w:rPr>
              <w:t>1.09</w:t>
            </w:r>
          </w:p>
        </w:tc>
        <w:tc>
          <w:tcPr>
            <w:tcW w:w="5026" w:type="dxa"/>
            <w:tcBorders>
              <w:top w:val="single" w:sz="2" w:space="0" w:color="CCCCCC"/>
              <w:left w:val="single" w:sz="2" w:space="0" w:color="CCCCCC"/>
              <w:bottom w:val="single" w:sz="2" w:space="0" w:color="CCCCCC"/>
              <w:right w:val="single" w:sz="2" w:space="0" w:color="CCCCCC"/>
            </w:tcBorders>
            <w:shd w:val="clear" w:color="auto" w:fill="F2F3F4"/>
            <w:tcMar>
              <w:top w:w="80" w:type="dxa"/>
              <w:left w:w="120" w:type="dxa"/>
              <w:bottom w:w="80" w:type="dxa"/>
              <w:right w:w="120" w:type="dxa"/>
            </w:tcMar>
          </w:tcPr>
          <w:p w14:paraId="4C1FEE0A" w14:textId="77777777" w:rsidR="00EA5CC7" w:rsidRPr="001146C5" w:rsidRDefault="00000000">
            <w:pPr>
              <w:jc w:val="center"/>
              <w:rPr>
                <w:rFonts w:ascii="Times New Roman" w:hAnsi="Times New Roman" w:cs="Times New Roman"/>
                <w:lang w:val="fr-FR"/>
              </w:rPr>
            </w:pPr>
            <w:r w:rsidRPr="001146C5">
              <w:rPr>
                <w:rFonts w:ascii="Times New Roman" w:hAnsi="Times New Roman" w:cs="Times New Roman"/>
                <w:sz w:val="19"/>
                <w:szCs w:val="19"/>
                <w:lang w:val="fr-FR"/>
              </w:rPr>
              <w:t>Indicateur indirect d'une HTA sévère nécessitant traitement</w:t>
            </w:r>
          </w:p>
        </w:tc>
      </w:tr>
    </w:tbl>
    <w:p w14:paraId="7CA90BBA" w14:textId="77777777" w:rsidR="00EA5CC7" w:rsidRPr="001146C5" w:rsidRDefault="00EA5CC7">
      <w:pPr>
        <w:spacing w:before="160"/>
        <w:rPr>
          <w:rFonts w:ascii="Times New Roman" w:hAnsi="Times New Roman" w:cs="Times New Roman"/>
          <w:lang w:val="fr-FR"/>
        </w:rPr>
      </w:pPr>
    </w:p>
    <w:p w14:paraId="7C33D148" w14:textId="77777777" w:rsidR="00EA5CC7" w:rsidRPr="001146C5" w:rsidRDefault="00000000">
      <w:pPr>
        <w:pStyle w:val="Heading2"/>
        <w:rPr>
          <w:rFonts w:ascii="Times New Roman" w:hAnsi="Times New Roman" w:cs="Times New Roman"/>
          <w:lang w:val="fr-FR"/>
        </w:rPr>
      </w:pPr>
      <w:bookmarkStart w:id="16" w:name="_Toc224311104"/>
      <w:r w:rsidRPr="001146C5">
        <w:rPr>
          <w:rFonts w:ascii="Times New Roman" w:hAnsi="Times New Roman" w:cs="Times New Roman"/>
          <w:lang w:val="fr-FR"/>
        </w:rPr>
        <w:t>4.2 Importance des Variables (Feature Importance)</w:t>
      </w:r>
      <w:bookmarkEnd w:id="16"/>
    </w:p>
    <w:p w14:paraId="6AF0BAF4" w14:textId="77777777" w:rsidR="00EA5CC7" w:rsidRPr="001146C5" w:rsidRDefault="00000000">
      <w:pPr>
        <w:spacing w:before="120" w:after="60"/>
        <w:jc w:val="center"/>
        <w:rPr>
          <w:rFonts w:ascii="Times New Roman" w:hAnsi="Times New Roman" w:cs="Times New Roman"/>
        </w:rPr>
      </w:pPr>
      <w:r w:rsidRPr="001146C5">
        <w:rPr>
          <w:rFonts w:ascii="Times New Roman" w:hAnsi="Times New Roman" w:cs="Times New Roman"/>
          <w:noProof/>
        </w:rPr>
        <w:lastRenderedPageBreak/>
        <w:drawing>
          <wp:inline distT="0" distB="0" distL="0" distR="0" wp14:anchorId="1668B063" wp14:editId="494387FA">
            <wp:extent cx="5334000" cy="3238500"/>
            <wp:effectExtent l="0" t="0" r="0" b="0"/>
            <wp:docPr id="2003634037" name="Picture 2003634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238500"/>
                    </a:xfrm>
                    <a:prstGeom prst="rect">
                      <a:avLst/>
                    </a:prstGeom>
                  </pic:spPr>
                </pic:pic>
              </a:graphicData>
            </a:graphic>
          </wp:inline>
        </w:drawing>
      </w:r>
    </w:p>
    <w:p w14:paraId="30410FF6" w14:textId="77777777" w:rsidR="00EA5CC7" w:rsidRPr="001146C5" w:rsidRDefault="00000000">
      <w:pPr>
        <w:spacing w:after="160"/>
        <w:jc w:val="center"/>
        <w:rPr>
          <w:rFonts w:ascii="Times New Roman" w:hAnsi="Times New Roman" w:cs="Times New Roman"/>
          <w:lang w:val="fr-FR"/>
        </w:rPr>
      </w:pPr>
      <w:r w:rsidRPr="001146C5">
        <w:rPr>
          <w:rFonts w:ascii="Times New Roman" w:hAnsi="Times New Roman" w:cs="Times New Roman"/>
          <w:color w:val="7F8C8D"/>
          <w:sz w:val="18"/>
          <w:szCs w:val="18"/>
          <w:lang w:val="fr-FR"/>
        </w:rPr>
        <w:t>Figure 11 — Top 10 features par importance absolue des coefficients. L'âge, le sexe et l'interaction âge×PA systolique dominent nettement.</w:t>
      </w:r>
    </w:p>
    <w:p w14:paraId="4B0E2ACE" w14:textId="77777777" w:rsidR="00EA5CC7" w:rsidRPr="001146C5" w:rsidRDefault="00EA5CC7">
      <w:pPr>
        <w:spacing w:before="80"/>
        <w:rPr>
          <w:rFonts w:ascii="Times New Roman" w:hAnsi="Times New Roman" w:cs="Times New Roman"/>
          <w:lang w:val="fr-FR"/>
        </w:rPr>
      </w:pPr>
    </w:p>
    <w:p w14:paraId="798D03E3"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 </w:t>
      </w:r>
      <w:r w:rsidRPr="001146C5">
        <w:rPr>
          <w:rFonts w:ascii="Times New Roman" w:hAnsi="Times New Roman" w:cs="Times New Roman"/>
          <w:b/>
          <w:bCs/>
          <w:lang w:val="fr-FR"/>
        </w:rPr>
        <w:t>top 5 des variables les plus importantes</w:t>
      </w:r>
      <w:r w:rsidRPr="001146C5">
        <w:rPr>
          <w:rFonts w:ascii="Times New Roman" w:hAnsi="Times New Roman" w:cs="Times New Roman"/>
          <w:lang w:val="fr-FR"/>
        </w:rPr>
        <w:t xml:space="preserve"> est : (1) Âge (0.35), (2) Sexe masculin (0.24), (3) Âge×PA Systolique (0.22), (4) Diabète (0.10), (5) Score de risque composite (0.09). Les features engineerées </w:t>
      </w:r>
      <w:r w:rsidRPr="001146C5">
        <w:rPr>
          <w:rFonts w:ascii="Times New Roman" w:hAnsi="Times New Roman" w:cs="Times New Roman"/>
          <w:b/>
          <w:bCs/>
          <w:color w:val="2E75B6"/>
          <w:lang w:val="fr-FR"/>
        </w:rPr>
        <w:t>age_sysBP et risk_score</w:t>
      </w:r>
      <w:r w:rsidRPr="001146C5">
        <w:rPr>
          <w:rFonts w:ascii="Times New Roman" w:hAnsi="Times New Roman" w:cs="Times New Roman"/>
          <w:lang w:val="fr-FR"/>
        </w:rPr>
        <w:t xml:space="preserve"> figurent dans le top 5, validant l'utilité du feature engineering.</w:t>
      </w:r>
    </w:p>
    <w:p w14:paraId="31DB209D" w14:textId="77777777" w:rsidR="00EA5CC7" w:rsidRPr="001146C5" w:rsidRDefault="00EA5CC7">
      <w:pPr>
        <w:spacing w:before="120"/>
        <w:rPr>
          <w:rFonts w:ascii="Times New Roman" w:hAnsi="Times New Roman" w:cs="Times New Roman"/>
          <w:lang w:val="fr-FR"/>
        </w:rPr>
      </w:pPr>
    </w:p>
    <w:p w14:paraId="3E7EF855" w14:textId="77777777" w:rsidR="00EA5CC7" w:rsidRPr="001146C5" w:rsidRDefault="00000000">
      <w:pPr>
        <w:pStyle w:val="Heading2"/>
        <w:rPr>
          <w:rFonts w:ascii="Times New Roman" w:hAnsi="Times New Roman" w:cs="Times New Roman"/>
          <w:lang w:val="fr-FR"/>
        </w:rPr>
      </w:pPr>
      <w:bookmarkStart w:id="17" w:name="_Toc224311105"/>
      <w:r w:rsidRPr="001146C5">
        <w:rPr>
          <w:rFonts w:ascii="Times New Roman" w:hAnsi="Times New Roman" w:cs="Times New Roman"/>
          <w:lang w:val="fr-FR"/>
        </w:rPr>
        <w:t>4.3 Lecture Médicale Détaillée des 3 Facteurs Principaux</w:t>
      </w:r>
      <w:bookmarkEnd w:id="17"/>
    </w:p>
    <w:p w14:paraId="2809B1CB" w14:textId="77777777" w:rsidR="00EA5CC7" w:rsidRPr="001146C5" w:rsidRDefault="00EA5CC7">
      <w:pPr>
        <w:spacing w:before="8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1146C5" w14:paraId="384A790C" w14:textId="77777777">
        <w:tc>
          <w:tcPr>
            <w:tcW w:w="9026" w:type="dxa"/>
            <w:tcBorders>
              <w:top w:val="single" w:sz="12" w:space="0" w:color="C0392B"/>
              <w:left w:val="single" w:sz="24" w:space="0" w:color="C0392B"/>
              <w:bottom w:val="single" w:sz="4" w:space="0" w:color="C0392B"/>
              <w:right w:val="single" w:sz="4" w:space="0" w:color="C0392B"/>
            </w:tcBorders>
            <w:shd w:val="clear" w:color="auto" w:fill="FADBD8"/>
            <w:tcMar>
              <w:top w:w="120" w:type="dxa"/>
              <w:left w:w="200" w:type="dxa"/>
              <w:bottom w:w="120" w:type="dxa"/>
              <w:right w:w="200" w:type="dxa"/>
            </w:tcMar>
          </w:tcPr>
          <w:p w14:paraId="16F67537"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C0392B"/>
                <w:lang w:val="fr-FR"/>
              </w:rPr>
              <w:t>Âge (OR = 1.86) — Facteur #1</w:t>
            </w:r>
          </w:p>
          <w:p w14:paraId="07FB88DD"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 xml:space="preserve">L'âge est le prédicteur le plus puissant. </w:t>
            </w:r>
          </w:p>
          <w:p w14:paraId="57BE3D82" w14:textId="77777777" w:rsidR="00EA5CC7" w:rsidRPr="001146C5" w:rsidRDefault="00000000">
            <w:pPr>
              <w:spacing w:before="40" w:after="40"/>
              <w:rPr>
                <w:rFonts w:ascii="Times New Roman" w:hAnsi="Times New Roman" w:cs="Times New Roman"/>
              </w:rPr>
            </w:pPr>
            <w:r w:rsidRPr="001146C5">
              <w:rPr>
                <w:rFonts w:ascii="Times New Roman" w:hAnsi="Times New Roman" w:cs="Times New Roman"/>
                <w:sz w:val="21"/>
                <w:szCs w:val="21"/>
                <w:lang w:val="fr-FR"/>
              </w:rPr>
              <w:t xml:space="preserve">Une personne plus âgée (selon l'échelle standardisée) a 1.86 fois plus de chances de développer un CHD. Cela reflète le vieillissement naturel des artères (artériosclérose) et l'accumulation progressive des facteurs de risque. </w:t>
            </w:r>
            <w:r w:rsidRPr="001146C5">
              <w:rPr>
                <w:rFonts w:ascii="Times New Roman" w:hAnsi="Times New Roman" w:cs="Times New Roman"/>
                <w:b/>
                <w:bCs/>
                <w:color w:val="1B3A6B"/>
                <w:sz w:val="21"/>
                <w:szCs w:val="21"/>
              </w:rPr>
              <w:t>La prévention doit donc débuter tôt, idéalement avant 40 ans.</w:t>
            </w:r>
          </w:p>
        </w:tc>
      </w:tr>
    </w:tbl>
    <w:p w14:paraId="1C128C84" w14:textId="77777777" w:rsidR="00EA5CC7" w:rsidRPr="001146C5" w:rsidRDefault="00EA5CC7">
      <w:pPr>
        <w:spacing w:before="12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157EC" w14:paraId="3CB1A403" w14:textId="77777777">
        <w:tc>
          <w:tcPr>
            <w:tcW w:w="9026" w:type="dxa"/>
            <w:tcBorders>
              <w:top w:val="single" w:sz="12" w:space="0" w:color="D35400"/>
              <w:left w:val="single" w:sz="24" w:space="0" w:color="D35400"/>
              <w:bottom w:val="single" w:sz="4" w:space="0" w:color="D35400"/>
              <w:right w:val="single" w:sz="4" w:space="0" w:color="D35400"/>
            </w:tcBorders>
            <w:shd w:val="clear" w:color="auto" w:fill="FDEBD0"/>
            <w:tcMar>
              <w:top w:w="120" w:type="dxa"/>
              <w:left w:w="200" w:type="dxa"/>
              <w:bottom w:w="120" w:type="dxa"/>
              <w:right w:w="200" w:type="dxa"/>
            </w:tcMar>
          </w:tcPr>
          <w:p w14:paraId="0EA55E8D"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D35400"/>
                <w:lang w:val="fr-FR"/>
              </w:rPr>
              <w:t>Tabagisme (OR = 1.32) — Facteur #2</w:t>
            </w:r>
          </w:p>
          <w:p w14:paraId="7928FC58"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 xml:space="preserve">Chaque augmentation standardisée du nombre de cigarettes quotidiennes multiplie le risque par 1.32. </w:t>
            </w:r>
          </w:p>
          <w:p w14:paraId="3465B3DB"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 xml:space="preserve">Le tabac endommage l'endothélium vasculaire, favorise la formation de plaques d'athérome et augmente la viscosité sanguine. </w:t>
            </w:r>
            <w:r w:rsidRPr="001146C5">
              <w:rPr>
                <w:rFonts w:ascii="Times New Roman" w:hAnsi="Times New Roman" w:cs="Times New Roman"/>
                <w:b/>
                <w:bCs/>
                <w:color w:val="1B3A6B"/>
                <w:sz w:val="21"/>
                <w:szCs w:val="21"/>
                <w:lang w:val="fr-FR"/>
              </w:rPr>
              <w:t>L'arrêt du tabac reste la mesure préventive individuelle la plus efficace et la plus rentable.</w:t>
            </w:r>
          </w:p>
        </w:tc>
      </w:tr>
    </w:tbl>
    <w:p w14:paraId="05EDDD90" w14:textId="77777777" w:rsidR="00EA5CC7" w:rsidRPr="001146C5" w:rsidRDefault="00EA5CC7">
      <w:pPr>
        <w:spacing w:before="12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157EC" w14:paraId="6782D765" w14:textId="77777777">
        <w:tc>
          <w:tcPr>
            <w:tcW w:w="9026" w:type="dxa"/>
            <w:tcBorders>
              <w:top w:val="single" w:sz="12" w:space="0" w:color="2E75B6"/>
              <w:left w:val="single" w:sz="24" w:space="0" w:color="2E75B6"/>
              <w:bottom w:val="single" w:sz="4" w:space="0" w:color="2E75B6"/>
              <w:right w:val="single" w:sz="4" w:space="0" w:color="2E75B6"/>
            </w:tcBorders>
            <w:shd w:val="clear" w:color="auto" w:fill="EBF4FB"/>
            <w:tcMar>
              <w:top w:w="120" w:type="dxa"/>
              <w:left w:w="200" w:type="dxa"/>
              <w:bottom w:w="120" w:type="dxa"/>
              <w:right w:w="200" w:type="dxa"/>
            </w:tcMar>
          </w:tcPr>
          <w:p w14:paraId="115981F5"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2E75B6"/>
                <w:lang w:val="fr-FR"/>
              </w:rPr>
              <w:t>Pression Artérielle Systolique (OR = 1.30) — Facteur #3</w:t>
            </w:r>
          </w:p>
          <w:p w14:paraId="31DB40AA"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b/>
                <w:bCs/>
                <w:lang w:val="fr-FR"/>
              </w:rPr>
              <w:t xml:space="preserve">Une pression systolique élevée (&gt; 140 mmHg) est un facteur de risque cardiovasculaire majeur. </w:t>
            </w:r>
          </w:p>
          <w:p w14:paraId="434C7720"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lastRenderedPageBreak/>
              <w:t xml:space="preserve">Elle fragilise les parois artérielles et favorise les micro-lésions propices à l'athérosclérose. </w:t>
            </w:r>
            <w:r w:rsidRPr="001146C5">
              <w:rPr>
                <w:rFonts w:ascii="Times New Roman" w:hAnsi="Times New Roman" w:cs="Times New Roman"/>
                <w:b/>
                <w:bCs/>
                <w:color w:val="1B3A6B"/>
                <w:sz w:val="21"/>
                <w:szCs w:val="21"/>
                <w:lang w:val="fr-FR"/>
              </w:rPr>
              <w:t>La prise en charge médicamenteuse combinée à des changements de mode de vie (réduction du sel, exercice physique régulier) permet de la contrôler efficacement.</w:t>
            </w:r>
          </w:p>
        </w:tc>
      </w:tr>
    </w:tbl>
    <w:p w14:paraId="218E368E"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lastRenderedPageBreak/>
        <w:br w:type="page"/>
      </w:r>
    </w:p>
    <w:p w14:paraId="67CF9889" w14:textId="77777777" w:rsidR="00EA5CC7" w:rsidRPr="001146C5" w:rsidRDefault="00000000">
      <w:pPr>
        <w:pStyle w:val="Heading1"/>
        <w:pBdr>
          <w:bottom w:val="single" w:sz="10" w:space="6" w:color="2E75B6"/>
        </w:pBdr>
        <w:rPr>
          <w:rFonts w:ascii="Times New Roman" w:hAnsi="Times New Roman" w:cs="Times New Roman"/>
        </w:rPr>
      </w:pPr>
      <w:bookmarkStart w:id="18" w:name="_Toc224311106"/>
      <w:r w:rsidRPr="001146C5">
        <w:rPr>
          <w:rFonts w:ascii="Times New Roman" w:hAnsi="Times New Roman" w:cs="Times New Roman"/>
        </w:rPr>
        <w:lastRenderedPageBreak/>
        <w:t>5. Discussion</w:t>
      </w:r>
      <w:bookmarkEnd w:id="18"/>
    </w:p>
    <w:p w14:paraId="221BAD64" w14:textId="77777777" w:rsidR="00EA5CC7" w:rsidRPr="001146C5" w:rsidRDefault="00000000">
      <w:pPr>
        <w:pStyle w:val="Heading2"/>
        <w:rPr>
          <w:rFonts w:ascii="Times New Roman" w:hAnsi="Times New Roman" w:cs="Times New Roman"/>
        </w:rPr>
      </w:pPr>
      <w:bookmarkStart w:id="19" w:name="_Toc224311107"/>
      <w:r w:rsidRPr="001146C5">
        <w:rPr>
          <w:rFonts w:ascii="Times New Roman" w:hAnsi="Times New Roman" w:cs="Times New Roman"/>
        </w:rPr>
        <w:t>5.1 Points Forts du Modèle</w:t>
      </w:r>
      <w:bookmarkEnd w:id="19"/>
    </w:p>
    <w:p w14:paraId="1AD7A534"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AUC = 0.703 : pouvoir discriminant satisfaisant pour un modèle linéaire sur données épidémiologiques</w:t>
      </w:r>
    </w:p>
    <w:p w14:paraId="5DE9877E"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Recall = 62.1% : identifie la majorité des patients réellement à risque — critère médical prioritaire</w:t>
      </w:r>
    </w:p>
    <w:p w14:paraId="62FFD12D"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Interprétabilité totale via les Odds Ratios : résultats directement communicables aux cliniciens</w:t>
      </w:r>
    </w:p>
    <w:p w14:paraId="0B08947A" w14:textId="77777777" w:rsidR="00EA5CC7" w:rsidRPr="001146C5" w:rsidRDefault="00000000">
      <w:pPr>
        <w:pStyle w:val="ListParagraph"/>
        <w:numPr>
          <w:ilvl w:val="0"/>
          <w:numId w:val="2"/>
        </w:numPr>
        <w:spacing w:before="50" w:after="50"/>
        <w:rPr>
          <w:rFonts w:ascii="Times New Roman" w:hAnsi="Times New Roman" w:cs="Times New Roman"/>
        </w:rPr>
      </w:pPr>
      <w:r w:rsidRPr="001146C5">
        <w:rPr>
          <w:rFonts w:ascii="Times New Roman" w:hAnsi="Times New Roman" w:cs="Times New Roman"/>
        </w:rPr>
        <w:t>Feature engineering efficace : age_sysBP et risk_score figurent dans le top 5 des features</w:t>
      </w:r>
    </w:p>
    <w:p w14:paraId="6334B9BA"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Rapidité d'entraînement et de prédiction : déploiement en temps réel possible</w:t>
      </w:r>
    </w:p>
    <w:p w14:paraId="78C5F141" w14:textId="77777777" w:rsidR="00EA5CC7" w:rsidRPr="001146C5" w:rsidRDefault="00000000">
      <w:pPr>
        <w:pStyle w:val="ListParagraph"/>
        <w:numPr>
          <w:ilvl w:val="0"/>
          <w:numId w:val="2"/>
        </w:numPr>
        <w:spacing w:before="50" w:after="50"/>
        <w:rPr>
          <w:rFonts w:ascii="Times New Roman" w:hAnsi="Times New Roman" w:cs="Times New Roman"/>
          <w:lang w:val="fr-FR"/>
        </w:rPr>
      </w:pPr>
      <w:r w:rsidRPr="001146C5">
        <w:rPr>
          <w:rFonts w:ascii="Times New Roman" w:hAnsi="Times New Roman" w:cs="Times New Roman"/>
          <w:lang w:val="fr-FR"/>
        </w:rPr>
        <w:t>Cohérence avec la littérature médicale : résultats alignés avec les recommandations ESC / AHA</w:t>
      </w:r>
    </w:p>
    <w:p w14:paraId="5CC53EE7" w14:textId="77777777" w:rsidR="00EA5CC7" w:rsidRPr="001146C5" w:rsidRDefault="00EA5CC7">
      <w:pPr>
        <w:spacing w:before="120"/>
        <w:rPr>
          <w:rFonts w:ascii="Times New Roman" w:hAnsi="Times New Roman" w:cs="Times New Roman"/>
          <w:lang w:val="fr-FR"/>
        </w:rPr>
      </w:pPr>
    </w:p>
    <w:p w14:paraId="160AFA2A" w14:textId="77777777" w:rsidR="00EA5CC7" w:rsidRPr="001146C5" w:rsidRDefault="00000000">
      <w:pPr>
        <w:pStyle w:val="Heading2"/>
        <w:rPr>
          <w:rFonts w:ascii="Times New Roman" w:hAnsi="Times New Roman" w:cs="Times New Roman"/>
        </w:rPr>
      </w:pPr>
      <w:bookmarkStart w:id="20" w:name="_Toc224311108"/>
      <w:r w:rsidRPr="001146C5">
        <w:rPr>
          <w:rFonts w:ascii="Times New Roman" w:hAnsi="Times New Roman" w:cs="Times New Roman"/>
        </w:rPr>
        <w:t>5.2 Limites et Biais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EA5CC7" w:rsidRPr="001146C5" w14:paraId="7B3AB6A7" w14:textId="77777777">
        <w:tc>
          <w:tcPr>
            <w:tcW w:w="28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tcPr>
          <w:p w14:paraId="3E2BD35B"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20"/>
                <w:szCs w:val="20"/>
              </w:rPr>
              <w:t>Limite</w:t>
            </w:r>
          </w:p>
        </w:tc>
        <w:tc>
          <w:tcPr>
            <w:tcW w:w="6226"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40" w:type="dxa"/>
              <w:bottom w:w="100" w:type="dxa"/>
              <w:right w:w="140" w:type="dxa"/>
            </w:tcMar>
          </w:tcPr>
          <w:p w14:paraId="32582972" w14:textId="77777777" w:rsidR="00EA5CC7" w:rsidRPr="001146C5" w:rsidRDefault="00000000">
            <w:pPr>
              <w:jc w:val="center"/>
              <w:rPr>
                <w:rFonts w:ascii="Times New Roman" w:hAnsi="Times New Roman" w:cs="Times New Roman"/>
              </w:rPr>
            </w:pPr>
            <w:r w:rsidRPr="001146C5">
              <w:rPr>
                <w:rFonts w:ascii="Times New Roman" w:hAnsi="Times New Roman" w:cs="Times New Roman"/>
                <w:b/>
                <w:bCs/>
                <w:color w:val="FFFFFF"/>
                <w:sz w:val="20"/>
                <w:szCs w:val="20"/>
              </w:rPr>
              <w:t>Impact et mitigation</w:t>
            </w:r>
          </w:p>
        </w:tc>
      </w:tr>
      <w:tr w:rsidR="00EA5CC7" w:rsidRPr="00C157EC" w14:paraId="1AFC48A6"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167E265F" w14:textId="77777777" w:rsidR="00EA5CC7" w:rsidRPr="001146C5" w:rsidRDefault="00000000">
            <w:pPr>
              <w:rPr>
                <w:rFonts w:ascii="Times New Roman" w:hAnsi="Times New Roman" w:cs="Times New Roman"/>
              </w:rPr>
            </w:pPr>
            <w:r w:rsidRPr="001146C5">
              <w:rPr>
                <w:rFonts w:ascii="Times New Roman" w:hAnsi="Times New Roman" w:cs="Times New Roman"/>
                <w:b/>
                <w:bCs/>
                <w:color w:val="C0392B"/>
                <w:sz w:val="20"/>
                <w:szCs w:val="20"/>
              </w:rPr>
              <w:t>Precision faible (25.8%)</w:t>
            </w:r>
          </w:p>
        </w:tc>
        <w:tc>
          <w:tcPr>
            <w:tcW w:w="6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14:paraId="0092CE2D"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Sur 100 alertes, 74 sont de fausses alarmes. Ajuster le seuil de décision (&lt; 0.5) permettrait de réduire les FP au prix d'un recall légèrement réduit.</w:t>
            </w:r>
          </w:p>
        </w:tc>
      </w:tr>
      <w:tr w:rsidR="00EA5CC7" w:rsidRPr="00C157EC" w14:paraId="32212910"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5B7BD9E7" w14:textId="77777777" w:rsidR="00EA5CC7" w:rsidRPr="001146C5" w:rsidRDefault="00000000">
            <w:pPr>
              <w:rPr>
                <w:rFonts w:ascii="Times New Roman" w:hAnsi="Times New Roman" w:cs="Times New Roman"/>
              </w:rPr>
            </w:pPr>
            <w:proofErr w:type="spellStart"/>
            <w:r w:rsidRPr="001146C5">
              <w:rPr>
                <w:rFonts w:ascii="Times New Roman" w:hAnsi="Times New Roman" w:cs="Times New Roman"/>
                <w:b/>
                <w:bCs/>
                <w:color w:val="C0392B"/>
                <w:sz w:val="20"/>
                <w:szCs w:val="20"/>
              </w:rPr>
              <w:t>Déséquilibre</w:t>
            </w:r>
            <w:proofErr w:type="spellEnd"/>
            <w:r w:rsidRPr="001146C5">
              <w:rPr>
                <w:rFonts w:ascii="Times New Roman" w:hAnsi="Times New Roman" w:cs="Times New Roman"/>
                <w:b/>
                <w:bCs/>
                <w:color w:val="C0392B"/>
                <w:sz w:val="20"/>
                <w:szCs w:val="20"/>
              </w:rPr>
              <w:t xml:space="preserve"> de classes</w:t>
            </w:r>
          </w:p>
        </w:tc>
        <w:tc>
          <w:tcPr>
            <w:tcW w:w="6226" w:type="dxa"/>
            <w:tcBorders>
              <w:top w:val="single" w:sz="2" w:space="0" w:color="CCCCCC"/>
              <w:left w:val="single" w:sz="2" w:space="0" w:color="CCCCCC"/>
              <w:bottom w:val="single" w:sz="2" w:space="0" w:color="CCCCCC"/>
              <w:right w:val="single" w:sz="2" w:space="0" w:color="CCCCCC"/>
            </w:tcBorders>
            <w:shd w:val="clear" w:color="auto" w:fill="F2F3F4"/>
            <w:tcMar>
              <w:top w:w="90" w:type="dxa"/>
              <w:left w:w="140" w:type="dxa"/>
              <w:bottom w:w="90" w:type="dxa"/>
              <w:right w:w="140" w:type="dxa"/>
            </w:tcMar>
          </w:tcPr>
          <w:p w14:paraId="396350D7"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Ratio 6:1 — class_weight atténue le biais mais SMOTE pourrait améliorer davantage les performances sur la classe minoritaire.</w:t>
            </w:r>
          </w:p>
        </w:tc>
      </w:tr>
      <w:tr w:rsidR="00EA5CC7" w:rsidRPr="00C157EC" w14:paraId="3F1FB897"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3D31264D" w14:textId="77777777" w:rsidR="00EA5CC7" w:rsidRPr="001146C5" w:rsidRDefault="00000000">
            <w:pPr>
              <w:rPr>
                <w:rFonts w:ascii="Times New Roman" w:hAnsi="Times New Roman" w:cs="Times New Roman"/>
              </w:rPr>
            </w:pPr>
            <w:proofErr w:type="spellStart"/>
            <w:r w:rsidRPr="001146C5">
              <w:rPr>
                <w:rFonts w:ascii="Times New Roman" w:hAnsi="Times New Roman" w:cs="Times New Roman"/>
                <w:b/>
                <w:bCs/>
                <w:color w:val="C0392B"/>
                <w:sz w:val="20"/>
                <w:szCs w:val="20"/>
              </w:rPr>
              <w:t>Multicolinéarité</w:t>
            </w:r>
            <w:proofErr w:type="spellEnd"/>
            <w:r w:rsidRPr="001146C5">
              <w:rPr>
                <w:rFonts w:ascii="Times New Roman" w:hAnsi="Times New Roman" w:cs="Times New Roman"/>
                <w:b/>
                <w:bCs/>
                <w:color w:val="C0392B"/>
                <w:sz w:val="20"/>
                <w:szCs w:val="20"/>
              </w:rPr>
              <w:t xml:space="preserve"> </w:t>
            </w:r>
            <w:proofErr w:type="spellStart"/>
            <w:r w:rsidRPr="001146C5">
              <w:rPr>
                <w:rFonts w:ascii="Times New Roman" w:hAnsi="Times New Roman" w:cs="Times New Roman"/>
                <w:b/>
                <w:bCs/>
                <w:color w:val="C0392B"/>
                <w:sz w:val="20"/>
                <w:szCs w:val="20"/>
              </w:rPr>
              <w:t>sysBP</w:t>
            </w:r>
            <w:proofErr w:type="spellEnd"/>
            <w:r w:rsidRPr="001146C5">
              <w:rPr>
                <w:rFonts w:ascii="Times New Roman" w:hAnsi="Times New Roman" w:cs="Times New Roman"/>
                <w:b/>
                <w:bCs/>
                <w:color w:val="C0392B"/>
                <w:sz w:val="20"/>
                <w:szCs w:val="20"/>
              </w:rPr>
              <w:t>/</w:t>
            </w:r>
            <w:proofErr w:type="spellStart"/>
            <w:r w:rsidRPr="001146C5">
              <w:rPr>
                <w:rFonts w:ascii="Times New Roman" w:hAnsi="Times New Roman" w:cs="Times New Roman"/>
                <w:b/>
                <w:bCs/>
                <w:color w:val="C0392B"/>
                <w:sz w:val="20"/>
                <w:szCs w:val="20"/>
              </w:rPr>
              <w:t>diaBP</w:t>
            </w:r>
            <w:proofErr w:type="spellEnd"/>
          </w:p>
        </w:tc>
        <w:tc>
          <w:tcPr>
            <w:tcW w:w="6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14:paraId="2197297F"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Corrélation r=0.79 peut instabiliser les coefficients. Une analyse VIF et éventuellement la suppression de diaBP est recommandée.</w:t>
            </w:r>
          </w:p>
        </w:tc>
      </w:tr>
      <w:tr w:rsidR="00EA5CC7" w:rsidRPr="001146C5" w14:paraId="2411478E"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3EF94F53" w14:textId="77777777" w:rsidR="00EA5CC7" w:rsidRPr="001146C5" w:rsidRDefault="00000000">
            <w:pPr>
              <w:rPr>
                <w:rFonts w:ascii="Times New Roman" w:hAnsi="Times New Roman" w:cs="Times New Roman"/>
              </w:rPr>
            </w:pPr>
            <w:proofErr w:type="spellStart"/>
            <w:r w:rsidRPr="001146C5">
              <w:rPr>
                <w:rFonts w:ascii="Times New Roman" w:hAnsi="Times New Roman" w:cs="Times New Roman"/>
                <w:b/>
                <w:bCs/>
                <w:color w:val="C0392B"/>
                <w:sz w:val="20"/>
                <w:szCs w:val="20"/>
              </w:rPr>
              <w:t>Biais</w:t>
            </w:r>
            <w:proofErr w:type="spellEnd"/>
            <w:r w:rsidRPr="001146C5">
              <w:rPr>
                <w:rFonts w:ascii="Times New Roman" w:hAnsi="Times New Roman" w:cs="Times New Roman"/>
                <w:b/>
                <w:bCs/>
                <w:color w:val="C0392B"/>
                <w:sz w:val="20"/>
                <w:szCs w:val="20"/>
              </w:rPr>
              <w:t xml:space="preserve"> de population</w:t>
            </w:r>
          </w:p>
        </w:tc>
        <w:tc>
          <w:tcPr>
            <w:tcW w:w="6226" w:type="dxa"/>
            <w:tcBorders>
              <w:top w:val="single" w:sz="2" w:space="0" w:color="CCCCCC"/>
              <w:left w:val="single" w:sz="2" w:space="0" w:color="CCCCCC"/>
              <w:bottom w:val="single" w:sz="2" w:space="0" w:color="CCCCCC"/>
              <w:right w:val="single" w:sz="2" w:space="0" w:color="CCCCCC"/>
            </w:tcBorders>
            <w:shd w:val="clear" w:color="auto" w:fill="F2F3F4"/>
            <w:tcMar>
              <w:top w:w="90" w:type="dxa"/>
              <w:left w:w="140" w:type="dxa"/>
              <w:bottom w:w="90" w:type="dxa"/>
              <w:right w:w="140" w:type="dxa"/>
            </w:tcMar>
          </w:tcPr>
          <w:p w14:paraId="7D64EE27" w14:textId="77777777" w:rsidR="00EA5CC7" w:rsidRPr="001146C5" w:rsidRDefault="00000000">
            <w:pPr>
              <w:rPr>
                <w:rFonts w:ascii="Times New Roman" w:hAnsi="Times New Roman" w:cs="Times New Roman"/>
              </w:rPr>
            </w:pPr>
            <w:r w:rsidRPr="001146C5">
              <w:rPr>
                <w:rFonts w:ascii="Times New Roman" w:hAnsi="Times New Roman" w:cs="Times New Roman"/>
                <w:sz w:val="20"/>
                <w:szCs w:val="20"/>
                <w:lang w:val="fr-FR"/>
              </w:rPr>
              <w:t xml:space="preserve">Données de 1948-1968, population quasi-exclusivement blanche américaine. </w:t>
            </w:r>
            <w:r w:rsidRPr="001146C5">
              <w:rPr>
                <w:rFonts w:ascii="Times New Roman" w:hAnsi="Times New Roman" w:cs="Times New Roman"/>
                <w:sz w:val="20"/>
                <w:szCs w:val="20"/>
              </w:rPr>
              <w:t>Généralisation limitée à d'autres populations (Afrique, Asie).</w:t>
            </w:r>
          </w:p>
        </w:tc>
      </w:tr>
      <w:tr w:rsidR="00EA5CC7" w:rsidRPr="00C157EC" w14:paraId="6FEA7900" w14:textId="77777777">
        <w:tc>
          <w:tcPr>
            <w:tcW w:w="2800" w:type="dxa"/>
            <w:tcBorders>
              <w:top w:val="single" w:sz="2" w:space="0" w:color="CCCCCC"/>
              <w:left w:val="single" w:sz="2" w:space="0" w:color="CCCCCC"/>
              <w:bottom w:val="single" w:sz="2" w:space="0" w:color="CCCCCC"/>
              <w:right w:val="single" w:sz="2" w:space="0" w:color="CCCCCC"/>
            </w:tcBorders>
            <w:shd w:val="clear" w:color="auto" w:fill="FADBD8"/>
            <w:tcMar>
              <w:top w:w="90" w:type="dxa"/>
              <w:left w:w="140" w:type="dxa"/>
              <w:bottom w:w="90" w:type="dxa"/>
              <w:right w:w="140" w:type="dxa"/>
            </w:tcMar>
          </w:tcPr>
          <w:p w14:paraId="45F2CFF4" w14:textId="77777777" w:rsidR="00EA5CC7" w:rsidRPr="001146C5" w:rsidRDefault="00000000">
            <w:pPr>
              <w:rPr>
                <w:rFonts w:ascii="Times New Roman" w:hAnsi="Times New Roman" w:cs="Times New Roman"/>
              </w:rPr>
            </w:pPr>
            <w:r w:rsidRPr="001146C5">
              <w:rPr>
                <w:rFonts w:ascii="Times New Roman" w:hAnsi="Times New Roman" w:cs="Times New Roman"/>
                <w:b/>
                <w:bCs/>
                <w:color w:val="C0392B"/>
                <w:sz w:val="20"/>
                <w:szCs w:val="20"/>
              </w:rPr>
              <w:t>Variables manquantes</w:t>
            </w:r>
          </w:p>
        </w:tc>
        <w:tc>
          <w:tcPr>
            <w:tcW w:w="6226" w:type="dxa"/>
            <w:tcBorders>
              <w:top w:val="single" w:sz="2" w:space="0" w:color="CCCCCC"/>
              <w:left w:val="single" w:sz="2" w:space="0" w:color="CCCCCC"/>
              <w:bottom w:val="single" w:sz="2" w:space="0" w:color="CCCCCC"/>
              <w:right w:val="single" w:sz="2" w:space="0" w:color="CCCCCC"/>
            </w:tcBorders>
            <w:shd w:val="clear" w:color="auto" w:fill="FFFFFF"/>
            <w:tcMar>
              <w:top w:w="90" w:type="dxa"/>
              <w:left w:w="140" w:type="dxa"/>
              <w:bottom w:w="90" w:type="dxa"/>
              <w:right w:w="140" w:type="dxa"/>
            </w:tcMar>
          </w:tcPr>
          <w:p w14:paraId="0F20946B"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Alimentation, sédentarité, stress, antécédents familiaux, marqueurs biologiques avancés (CRP, triglycérides) non disponibles dans ce dataset.</w:t>
            </w:r>
          </w:p>
        </w:tc>
      </w:tr>
    </w:tbl>
    <w:p w14:paraId="1130F4AE" w14:textId="77777777" w:rsidR="00EA5CC7" w:rsidRPr="001146C5" w:rsidRDefault="00EA5CC7">
      <w:pPr>
        <w:spacing w:before="160"/>
        <w:rPr>
          <w:rFonts w:ascii="Times New Roman" w:hAnsi="Times New Roman" w:cs="Times New Roman"/>
          <w:lang w:val="fr-FR"/>
        </w:rPr>
      </w:pPr>
    </w:p>
    <w:p w14:paraId="1E277E78" w14:textId="77777777" w:rsidR="00EA5CC7" w:rsidRPr="001146C5" w:rsidRDefault="00000000">
      <w:pPr>
        <w:pStyle w:val="Heading2"/>
        <w:rPr>
          <w:rFonts w:ascii="Times New Roman" w:hAnsi="Times New Roman" w:cs="Times New Roman"/>
        </w:rPr>
      </w:pPr>
      <w:bookmarkStart w:id="21" w:name="_Toc224311109"/>
      <w:r w:rsidRPr="001146C5">
        <w:rPr>
          <w:rFonts w:ascii="Times New Roman" w:hAnsi="Times New Roman" w:cs="Times New Roman"/>
        </w:rPr>
        <w:t>5.3 Améliorations Possibles</w:t>
      </w:r>
      <w:bookmarkEnd w:id="21"/>
    </w:p>
    <w:p w14:paraId="6C2B9177"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SMOTE (Synthetic Minority Over-sampling Technique) pour rééquilibrer le dataset de manière synthétique</w:t>
      </w:r>
    </w:p>
    <w:p w14:paraId="5E787432"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Optimisation du seuil de décision (actuellement 0.5) : un seuil de 0.3-0.4 pourrait augmenter le recall à 75%+</w:t>
      </w:r>
    </w:p>
    <w:p w14:paraId="4E0E86A4"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Tester des modèles à plus haute capacité : XGBoost, LightGBM, Stacking d'ensemble</w:t>
      </w:r>
    </w:p>
    <w:p w14:paraId="1E5031AC"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Validation croisée k-fold répétée pour des estimations de performance plus robustes</w:t>
      </w:r>
    </w:p>
    <w:p w14:paraId="058E6323"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Analyse VIF (Variance Inflation Factor) pour traiter la multicolinéarité sysBP/diaBP</w:t>
      </w:r>
    </w:p>
    <w:p w14:paraId="427DEC6A"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Interprétation SHAP (SHapley Additive exPlanations) pour des explications individuelles par patient</w:t>
      </w:r>
    </w:p>
    <w:p w14:paraId="73E368E9" w14:textId="77777777" w:rsidR="00EA5CC7" w:rsidRPr="001146C5" w:rsidRDefault="00000000">
      <w:pPr>
        <w:pStyle w:val="ListParagraph"/>
        <w:numPr>
          <w:ilvl w:val="0"/>
          <w:numId w:val="3"/>
        </w:numPr>
        <w:spacing w:before="50" w:after="50"/>
        <w:rPr>
          <w:rFonts w:ascii="Times New Roman" w:hAnsi="Times New Roman" w:cs="Times New Roman"/>
          <w:lang w:val="fr-FR"/>
        </w:rPr>
      </w:pPr>
      <w:r w:rsidRPr="001146C5">
        <w:rPr>
          <w:rFonts w:ascii="Times New Roman" w:hAnsi="Times New Roman" w:cs="Times New Roman"/>
          <w:lang w:val="fr-FR"/>
        </w:rPr>
        <w:t>Collecte de données additionnelles : alimentation, activité physique, antécédents familiaux</w:t>
      </w:r>
    </w:p>
    <w:p w14:paraId="763C9AA4" w14:textId="77777777" w:rsidR="00EA5CC7" w:rsidRPr="001146C5" w:rsidRDefault="00000000">
      <w:pPr>
        <w:rPr>
          <w:rFonts w:ascii="Times New Roman" w:hAnsi="Times New Roman" w:cs="Times New Roman"/>
          <w:lang w:val="fr-FR"/>
        </w:rPr>
      </w:pPr>
      <w:r w:rsidRPr="001146C5">
        <w:rPr>
          <w:rFonts w:ascii="Times New Roman" w:hAnsi="Times New Roman" w:cs="Times New Roman"/>
          <w:lang w:val="fr-FR"/>
        </w:rPr>
        <w:br w:type="page"/>
      </w:r>
    </w:p>
    <w:p w14:paraId="0E058A48" w14:textId="77777777" w:rsidR="00EA5CC7" w:rsidRPr="001146C5" w:rsidRDefault="00000000">
      <w:pPr>
        <w:pStyle w:val="Heading1"/>
        <w:pBdr>
          <w:bottom w:val="single" w:sz="10" w:space="6" w:color="2E75B6"/>
        </w:pBdr>
        <w:rPr>
          <w:rFonts w:ascii="Times New Roman" w:hAnsi="Times New Roman" w:cs="Times New Roman"/>
          <w:lang w:val="fr-FR"/>
        </w:rPr>
      </w:pPr>
      <w:bookmarkStart w:id="22" w:name="_Toc224311110"/>
      <w:r w:rsidRPr="001146C5">
        <w:rPr>
          <w:rFonts w:ascii="Times New Roman" w:hAnsi="Times New Roman" w:cs="Times New Roman"/>
          <w:lang w:val="fr-FR"/>
        </w:rPr>
        <w:lastRenderedPageBreak/>
        <w:t>6. Conclusion et Recommandations</w:t>
      </w:r>
      <w:bookmarkEnd w:id="22"/>
    </w:p>
    <w:p w14:paraId="059693A6" w14:textId="77777777" w:rsidR="00EA5CC7" w:rsidRPr="001146C5" w:rsidRDefault="00000000">
      <w:pPr>
        <w:pStyle w:val="Heading2"/>
        <w:rPr>
          <w:rFonts w:ascii="Times New Roman" w:hAnsi="Times New Roman" w:cs="Times New Roman"/>
          <w:lang w:val="fr-FR"/>
        </w:rPr>
      </w:pPr>
      <w:bookmarkStart w:id="23" w:name="_Toc224311111"/>
      <w:r w:rsidRPr="001146C5">
        <w:rPr>
          <w:rFonts w:ascii="Times New Roman" w:hAnsi="Times New Roman" w:cs="Times New Roman"/>
          <w:lang w:val="fr-FR"/>
        </w:rPr>
        <w:t>6.1 Conclusion</w:t>
      </w:r>
      <w:bookmarkEnd w:id="23"/>
    </w:p>
    <w:p w14:paraId="7CAAF036" w14:textId="77777777"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Ce projet a démontré la </w:t>
      </w:r>
      <w:r w:rsidRPr="001146C5">
        <w:rPr>
          <w:rFonts w:ascii="Times New Roman" w:hAnsi="Times New Roman" w:cs="Times New Roman"/>
          <w:b/>
          <w:bCs/>
          <w:lang w:val="fr-FR"/>
        </w:rPr>
        <w:t>faisabilité d'un modèle prédictif de risque de CHD à 10 ans</w:t>
      </w:r>
      <w:r w:rsidRPr="001146C5">
        <w:rPr>
          <w:rFonts w:ascii="Times New Roman" w:hAnsi="Times New Roman" w:cs="Times New Roman"/>
          <w:lang w:val="fr-FR"/>
        </w:rPr>
        <w:t xml:space="preserve"> à partir de variables cliniques simples. La Régression Logistique, avec un </w:t>
      </w:r>
      <w:r w:rsidRPr="001146C5">
        <w:rPr>
          <w:rFonts w:ascii="Times New Roman" w:hAnsi="Times New Roman" w:cs="Times New Roman"/>
          <w:b/>
          <w:bCs/>
          <w:color w:val="1B3A6B"/>
          <w:lang w:val="fr-FR"/>
        </w:rPr>
        <w:t>AUC de 0.703 et un recall de 62.1%</w:t>
      </w:r>
      <w:r w:rsidRPr="001146C5">
        <w:rPr>
          <w:rFonts w:ascii="Times New Roman" w:hAnsi="Times New Roman" w:cs="Times New Roman"/>
          <w:lang w:val="fr-FR"/>
        </w:rPr>
        <w:t>, offre un outil de dépistage précoce cliniquement utile et interprétable.</w:t>
      </w:r>
    </w:p>
    <w:p w14:paraId="44CE4E90" w14:textId="77777777" w:rsidR="00EA5CC7" w:rsidRPr="001146C5" w:rsidRDefault="00EA5CC7">
      <w:pPr>
        <w:spacing w:before="80"/>
        <w:rPr>
          <w:rFonts w:ascii="Times New Roman" w:hAnsi="Times New Roman" w:cs="Times New Roman"/>
          <w:lang w:val="fr-FR"/>
        </w:rPr>
      </w:pPr>
    </w:p>
    <w:p w14:paraId="39A8C966" w14:textId="297F9A02" w:rsidR="00EA5CC7" w:rsidRPr="001146C5" w:rsidRDefault="00000000">
      <w:pPr>
        <w:spacing w:before="80" w:after="80" w:line="276" w:lineRule="auto"/>
        <w:jc w:val="both"/>
        <w:rPr>
          <w:rFonts w:ascii="Times New Roman" w:hAnsi="Times New Roman" w:cs="Times New Roman"/>
          <w:lang w:val="fr-FR"/>
        </w:rPr>
      </w:pPr>
      <w:r w:rsidRPr="001146C5">
        <w:rPr>
          <w:rFonts w:ascii="Times New Roman" w:hAnsi="Times New Roman" w:cs="Times New Roman"/>
          <w:lang w:val="fr-FR"/>
        </w:rPr>
        <w:t xml:space="preserve">Les trois facteurs de risque dominants — </w:t>
      </w:r>
      <w:r w:rsidRPr="001146C5">
        <w:rPr>
          <w:rFonts w:ascii="Times New Roman" w:hAnsi="Times New Roman" w:cs="Times New Roman"/>
          <w:b/>
          <w:bCs/>
          <w:color w:val="1B3A6B"/>
          <w:lang w:val="fr-FR"/>
        </w:rPr>
        <w:t>l'âge, le tabagisme et la pression artérielle systolique</w:t>
      </w:r>
      <w:r w:rsidRPr="001146C5">
        <w:rPr>
          <w:rFonts w:ascii="Times New Roman" w:hAnsi="Times New Roman" w:cs="Times New Roman"/>
          <w:lang w:val="fr-FR"/>
        </w:rPr>
        <w:t xml:space="preserve"> sont parfaitement cohérents avec les recommandations des sociétés savantes de cardiologie (ESC, AHA 2023). Ce résultat valide à la fois la robustesse de l'approche analytique et la qualité des données Framingham, qui restent une référence en épidémiologie cardiovasculaire.</w:t>
      </w:r>
    </w:p>
    <w:p w14:paraId="1B4314CA" w14:textId="77777777" w:rsidR="00EA5CC7" w:rsidRPr="001146C5" w:rsidRDefault="00EA5CC7">
      <w:pPr>
        <w:spacing w:before="120"/>
        <w:rPr>
          <w:rFonts w:ascii="Times New Roman" w:hAnsi="Times New Roman" w:cs="Times New Roman"/>
          <w:lang w:val="fr-FR"/>
        </w:rPr>
      </w:pPr>
    </w:p>
    <w:p w14:paraId="77814ED7" w14:textId="77777777" w:rsidR="00EA5CC7" w:rsidRPr="001146C5" w:rsidRDefault="00000000">
      <w:pPr>
        <w:pStyle w:val="Heading2"/>
        <w:rPr>
          <w:rFonts w:ascii="Times New Roman" w:hAnsi="Times New Roman" w:cs="Times New Roman"/>
        </w:rPr>
      </w:pPr>
      <w:bookmarkStart w:id="24" w:name="_Toc224311112"/>
      <w:r w:rsidRPr="001146C5">
        <w:rPr>
          <w:rFonts w:ascii="Times New Roman" w:hAnsi="Times New Roman" w:cs="Times New Roman"/>
        </w:rPr>
        <w:t>6.2 Recommandations pour la Santé Publique</w:t>
      </w:r>
      <w:bookmarkEnd w:id="24"/>
    </w:p>
    <w:p w14:paraId="36BA768E" w14:textId="77777777" w:rsidR="00EA5CC7" w:rsidRPr="001146C5" w:rsidRDefault="00EA5CC7">
      <w:pPr>
        <w:spacing w:before="8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157EC" w14:paraId="6D2A3EA5" w14:textId="77777777">
        <w:tc>
          <w:tcPr>
            <w:tcW w:w="9026" w:type="dxa"/>
            <w:tcBorders>
              <w:top w:val="single" w:sz="2" w:space="0" w:color="1B3A6B"/>
              <w:left w:val="single" w:sz="20" w:space="0" w:color="1B3A6B"/>
              <w:bottom w:val="single" w:sz="2" w:space="0" w:color="1B3A6B"/>
              <w:right w:val="single" w:sz="2" w:space="0" w:color="1B3A6B"/>
            </w:tcBorders>
            <w:shd w:val="clear" w:color="auto" w:fill="EBF4FB"/>
            <w:tcMar>
              <w:top w:w="120" w:type="dxa"/>
              <w:left w:w="240" w:type="dxa"/>
              <w:bottom w:w="120" w:type="dxa"/>
              <w:right w:w="200" w:type="dxa"/>
            </w:tcMar>
          </w:tcPr>
          <w:p w14:paraId="2A630785"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1B3A6B"/>
                <w:lang w:val="fr-FR"/>
              </w:rPr>
              <w:t>01. Dépistage précoce ciblé</w:t>
            </w:r>
          </w:p>
          <w:p w14:paraId="34243C4E"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Cibler en priorité les hommes de plus de 55 ans, fumeurs actifs ou souffrant d'hypertension. Ce profil à risque élevé justifie un bilan cardiologique complet systématique.</w:t>
            </w:r>
          </w:p>
        </w:tc>
      </w:tr>
      <w:tr w:rsidR="00EA5CC7" w:rsidRPr="00C157EC" w14:paraId="22D0B2D0" w14:textId="77777777">
        <w:tc>
          <w:tcPr>
            <w:tcW w:w="9026" w:type="dxa"/>
            <w:tcBorders>
              <w:top w:val="single" w:sz="2" w:space="0" w:color="1A7A4A"/>
              <w:left w:val="single" w:sz="20" w:space="0" w:color="1A7A4A"/>
              <w:bottom w:val="single" w:sz="2" w:space="0" w:color="1A7A4A"/>
              <w:right w:val="single" w:sz="2" w:space="0" w:color="1A7A4A"/>
            </w:tcBorders>
            <w:shd w:val="clear" w:color="auto" w:fill="D5F5E3"/>
            <w:tcMar>
              <w:top w:w="120" w:type="dxa"/>
              <w:left w:w="240" w:type="dxa"/>
              <w:bottom w:w="120" w:type="dxa"/>
              <w:right w:w="200" w:type="dxa"/>
            </w:tcMar>
          </w:tcPr>
          <w:p w14:paraId="08B236A2"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1A7A4A"/>
                <w:lang w:val="fr-FR"/>
              </w:rPr>
              <w:t>02. Prévention tabac — priorité nationale</w:t>
            </w:r>
          </w:p>
          <w:p w14:paraId="37E68D8A"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Les campagnes antitabac ont un impact direct, rapide et mesurable sur la réduction du risque CHD (OR=1.32 dans notre modèle). L'arrêt du tabac devrait être soutenu par des dispositifs remboursés.</w:t>
            </w:r>
          </w:p>
        </w:tc>
      </w:tr>
      <w:tr w:rsidR="00EA5CC7" w:rsidRPr="00C157EC" w14:paraId="64E75223" w14:textId="77777777">
        <w:tc>
          <w:tcPr>
            <w:tcW w:w="9026" w:type="dxa"/>
            <w:tcBorders>
              <w:top w:val="single" w:sz="2" w:space="0" w:color="D35400"/>
              <w:left w:val="single" w:sz="20" w:space="0" w:color="D35400"/>
              <w:bottom w:val="single" w:sz="2" w:space="0" w:color="D35400"/>
              <w:right w:val="single" w:sz="2" w:space="0" w:color="D35400"/>
            </w:tcBorders>
            <w:shd w:val="clear" w:color="auto" w:fill="FDEBD0"/>
            <w:tcMar>
              <w:top w:w="120" w:type="dxa"/>
              <w:left w:w="240" w:type="dxa"/>
              <w:bottom w:w="120" w:type="dxa"/>
              <w:right w:w="200" w:type="dxa"/>
            </w:tcMar>
          </w:tcPr>
          <w:p w14:paraId="3B689A92"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D35400"/>
                <w:lang w:val="fr-FR"/>
              </w:rPr>
              <w:t>03. Suivi renforcé de l'hypertension</w:t>
            </w:r>
          </w:p>
          <w:p w14:paraId="36FEB80B"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Un meilleur suivi des patients hypertendus permettrait de réduire significativement l'incidence de CHD. La PA systolique a un OR de 1.30 — sa maîtrise est un levier majeur de santé publique.</w:t>
            </w:r>
          </w:p>
        </w:tc>
      </w:tr>
      <w:tr w:rsidR="00EA5CC7" w:rsidRPr="00C157EC" w14:paraId="7E0B535E" w14:textId="77777777">
        <w:tc>
          <w:tcPr>
            <w:tcW w:w="9026" w:type="dxa"/>
            <w:tcBorders>
              <w:top w:val="single" w:sz="2" w:space="0" w:color="1B3A6B"/>
              <w:left w:val="single" w:sz="20" w:space="0" w:color="1B3A6B"/>
              <w:bottom w:val="single" w:sz="2" w:space="0" w:color="1B3A6B"/>
              <w:right w:val="single" w:sz="2" w:space="0" w:color="1B3A6B"/>
            </w:tcBorders>
            <w:shd w:val="clear" w:color="auto" w:fill="EBF4FB"/>
            <w:tcMar>
              <w:top w:w="120" w:type="dxa"/>
              <w:left w:w="240" w:type="dxa"/>
              <w:bottom w:w="120" w:type="dxa"/>
              <w:right w:w="200" w:type="dxa"/>
            </w:tcMar>
          </w:tcPr>
          <w:p w14:paraId="1947083F"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1B3A6B"/>
                <w:lang w:val="fr-FR"/>
              </w:rPr>
              <w:t>04. Intégration comme outil clinique d'aide à la décision</w:t>
            </w:r>
          </w:p>
          <w:p w14:paraId="55141235"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Ce modèle peut être intégré dans les systèmes d'information hospitaliers comme aide à la décision en médecine générale, notamment pour stratifier les patients et prioriser les consultations cardiologiques.</w:t>
            </w:r>
          </w:p>
        </w:tc>
      </w:tr>
      <w:tr w:rsidR="00EA5CC7" w:rsidRPr="00C157EC" w14:paraId="1DD05047" w14:textId="77777777">
        <w:tc>
          <w:tcPr>
            <w:tcW w:w="9026" w:type="dxa"/>
            <w:tcBorders>
              <w:top w:val="single" w:sz="2" w:space="0" w:color="7F8C8D"/>
              <w:left w:val="single" w:sz="20" w:space="0" w:color="7F8C8D"/>
              <w:bottom w:val="single" w:sz="2" w:space="0" w:color="7F8C8D"/>
              <w:right w:val="single" w:sz="2" w:space="0" w:color="7F8C8D"/>
            </w:tcBorders>
            <w:shd w:val="clear" w:color="auto" w:fill="F2F3F4"/>
            <w:tcMar>
              <w:top w:w="120" w:type="dxa"/>
              <w:left w:w="240" w:type="dxa"/>
              <w:bottom w:w="120" w:type="dxa"/>
              <w:right w:w="200" w:type="dxa"/>
            </w:tcMar>
          </w:tcPr>
          <w:p w14:paraId="138A2E5E" w14:textId="77777777" w:rsidR="00EA5CC7" w:rsidRPr="001146C5" w:rsidRDefault="00000000">
            <w:pPr>
              <w:spacing w:after="60"/>
              <w:rPr>
                <w:rFonts w:ascii="Times New Roman" w:hAnsi="Times New Roman" w:cs="Times New Roman"/>
                <w:lang w:val="fr-FR"/>
              </w:rPr>
            </w:pPr>
            <w:r w:rsidRPr="001146C5">
              <w:rPr>
                <w:rFonts w:ascii="Times New Roman" w:hAnsi="Times New Roman" w:cs="Times New Roman"/>
                <w:b/>
                <w:bCs/>
                <w:color w:val="7F8C8D"/>
                <w:lang w:val="fr-FR"/>
              </w:rPr>
              <w:t>05. Recherche et amélioration continue</w:t>
            </w:r>
          </w:p>
          <w:p w14:paraId="3721914F" w14:textId="77777777" w:rsidR="00EA5CC7" w:rsidRPr="001146C5" w:rsidRDefault="00000000">
            <w:pPr>
              <w:rPr>
                <w:rFonts w:ascii="Times New Roman" w:hAnsi="Times New Roman" w:cs="Times New Roman"/>
                <w:lang w:val="fr-FR"/>
              </w:rPr>
            </w:pPr>
            <w:r w:rsidRPr="001146C5">
              <w:rPr>
                <w:rFonts w:ascii="Times New Roman" w:hAnsi="Times New Roman" w:cs="Times New Roman"/>
                <w:sz w:val="20"/>
                <w:szCs w:val="20"/>
                <w:lang w:val="fr-FR"/>
              </w:rPr>
              <w:t>Enrichir le dataset avec de nouvelles variables (CRP, alimentation, activité physique), valider sur des populations diversifiées, et explorer des modèles plus complexes (XGBoost, réseaux de neurones) pour améliorer l'AUC au-delà de 0.75.</w:t>
            </w:r>
          </w:p>
        </w:tc>
      </w:tr>
    </w:tbl>
    <w:p w14:paraId="5BA47FB2" w14:textId="77777777" w:rsidR="00EA5CC7" w:rsidRPr="001146C5" w:rsidRDefault="00EA5CC7">
      <w:pPr>
        <w:spacing w:before="160"/>
        <w:rPr>
          <w:rFonts w:ascii="Times New Roman" w:hAnsi="Times New Roman" w:cs="Times New Roman"/>
          <w:lang w:val="fr-FR"/>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A5CC7" w:rsidRPr="00C157EC" w14:paraId="1E1E4A0D" w14:textId="77777777">
        <w:tc>
          <w:tcPr>
            <w:tcW w:w="9026" w:type="dxa"/>
            <w:tcBorders>
              <w:top w:val="single" w:sz="12" w:space="0" w:color="1B3A6B"/>
              <w:left w:val="single" w:sz="24" w:space="0" w:color="1B3A6B"/>
              <w:bottom w:val="single" w:sz="4" w:space="0" w:color="1B3A6B"/>
              <w:right w:val="single" w:sz="4" w:space="0" w:color="1B3A6B"/>
            </w:tcBorders>
            <w:shd w:val="clear" w:color="auto" w:fill="EBF4FB"/>
            <w:tcMar>
              <w:top w:w="120" w:type="dxa"/>
              <w:left w:w="200" w:type="dxa"/>
              <w:bottom w:w="120" w:type="dxa"/>
              <w:right w:w="200" w:type="dxa"/>
            </w:tcMar>
          </w:tcPr>
          <w:p w14:paraId="50C3A994" w14:textId="77777777" w:rsidR="00EA5CC7" w:rsidRPr="001146C5" w:rsidRDefault="00000000">
            <w:pPr>
              <w:spacing w:before="60" w:after="60"/>
              <w:rPr>
                <w:rFonts w:ascii="Times New Roman" w:hAnsi="Times New Roman" w:cs="Times New Roman"/>
                <w:lang w:val="fr-FR"/>
              </w:rPr>
            </w:pPr>
            <w:r w:rsidRPr="001146C5">
              <w:rPr>
                <w:rFonts w:ascii="Times New Roman" w:hAnsi="Times New Roman" w:cs="Times New Roman"/>
                <w:b/>
                <w:bCs/>
                <w:color w:val="1B3A6B"/>
                <w:lang w:val="fr-FR"/>
              </w:rPr>
              <w:t>Message final</w:t>
            </w:r>
          </w:p>
          <w:p w14:paraId="7D4D6B67" w14:textId="77777777" w:rsidR="00EA5CC7" w:rsidRPr="001146C5" w:rsidRDefault="00000000">
            <w:pPr>
              <w:spacing w:before="40" w:after="40"/>
              <w:rPr>
                <w:rFonts w:ascii="Times New Roman" w:hAnsi="Times New Roman" w:cs="Times New Roman"/>
                <w:lang w:val="fr-FR"/>
              </w:rPr>
            </w:pPr>
            <w:r w:rsidRPr="001146C5">
              <w:rPr>
                <w:rFonts w:ascii="Times New Roman" w:hAnsi="Times New Roman" w:cs="Times New Roman"/>
                <w:sz w:val="21"/>
                <w:szCs w:val="21"/>
                <w:lang w:val="fr-FR"/>
              </w:rPr>
              <w:t xml:space="preserve">Ce projet illustre le potentiel du machine learning en santé publique : transformer des données cliniques en </w:t>
            </w:r>
            <w:r w:rsidRPr="001146C5">
              <w:rPr>
                <w:rFonts w:ascii="Times New Roman" w:hAnsi="Times New Roman" w:cs="Times New Roman"/>
                <w:b/>
                <w:bCs/>
                <w:color w:val="1B3A6B"/>
                <w:sz w:val="21"/>
                <w:szCs w:val="21"/>
                <w:lang w:val="fr-FR"/>
              </w:rPr>
              <w:t>décisions médicales actionnables</w:t>
            </w:r>
            <w:r w:rsidRPr="001146C5">
              <w:rPr>
                <w:rFonts w:ascii="Times New Roman" w:hAnsi="Times New Roman" w:cs="Times New Roman"/>
                <w:sz w:val="21"/>
                <w:szCs w:val="21"/>
                <w:lang w:val="fr-FR"/>
              </w:rPr>
              <w:t>, pour identifier plus tôt les patients à risque et sauver des vies.</w:t>
            </w:r>
          </w:p>
        </w:tc>
      </w:tr>
    </w:tbl>
    <w:p w14:paraId="0B0BA37A" w14:textId="77777777" w:rsidR="00EA5CC7" w:rsidRPr="001146C5" w:rsidRDefault="00EA5CC7">
      <w:pPr>
        <w:spacing w:before="200"/>
        <w:rPr>
          <w:rFonts w:ascii="Times New Roman" w:hAnsi="Times New Roman" w:cs="Times New Roman"/>
          <w:lang w:val="fr-FR"/>
        </w:rPr>
      </w:pPr>
    </w:p>
    <w:p w14:paraId="62A7D251" w14:textId="77777777" w:rsidR="004F168F" w:rsidRPr="001146C5" w:rsidRDefault="004F168F">
      <w:pPr>
        <w:spacing w:before="200"/>
        <w:rPr>
          <w:rFonts w:ascii="Times New Roman" w:hAnsi="Times New Roman" w:cs="Times New Roman"/>
          <w:lang w:val="fr-FR"/>
        </w:rPr>
      </w:pPr>
    </w:p>
    <w:p w14:paraId="31E32574" w14:textId="77777777" w:rsidR="004F168F" w:rsidRPr="001146C5" w:rsidRDefault="004F168F">
      <w:pPr>
        <w:spacing w:before="200"/>
        <w:rPr>
          <w:rFonts w:ascii="Times New Roman" w:hAnsi="Times New Roman" w:cs="Times New Roman"/>
          <w:lang w:val="fr-FR"/>
        </w:rPr>
      </w:pPr>
    </w:p>
    <w:p w14:paraId="1B36443B" w14:textId="6BA16A22" w:rsidR="004F168F" w:rsidRPr="001146C5" w:rsidRDefault="004F168F" w:rsidP="004F168F">
      <w:pPr>
        <w:pStyle w:val="Heading1"/>
        <w:rPr>
          <w:rFonts w:ascii="Times New Roman" w:hAnsi="Times New Roman" w:cs="Times New Roman"/>
          <w:lang w:val="fr-FR"/>
        </w:rPr>
      </w:pPr>
      <w:bookmarkStart w:id="25" w:name="_Toc224311113"/>
      <w:r w:rsidRPr="001146C5">
        <w:rPr>
          <w:rFonts w:ascii="Times New Roman" w:eastAsia="Cambria" w:hAnsi="Times New Roman" w:cs="Times New Roman"/>
          <w:sz w:val="36"/>
          <w:szCs w:val="36"/>
          <w:lang w:val="fr-FR"/>
        </w:rPr>
        <w:lastRenderedPageBreak/>
        <w:t>7. Annexes</w:t>
      </w:r>
      <w:bookmarkEnd w:id="25"/>
    </w:p>
    <w:p w14:paraId="0BE44E6C" w14:textId="77777777" w:rsidR="004F168F" w:rsidRPr="001146C5" w:rsidRDefault="004F168F" w:rsidP="004F168F">
      <w:pPr>
        <w:pBdr>
          <w:bottom w:val="single" w:sz="6" w:space="1" w:color="1B3A6B"/>
        </w:pBdr>
        <w:spacing w:after="200"/>
        <w:rPr>
          <w:rFonts w:ascii="Times New Roman" w:hAnsi="Times New Roman" w:cs="Times New Roman"/>
          <w:lang w:val="fr-FR"/>
        </w:rPr>
      </w:pPr>
    </w:p>
    <w:p w14:paraId="50A1478C" w14:textId="77777777" w:rsidR="004F168F" w:rsidRPr="001146C5" w:rsidRDefault="004F168F" w:rsidP="004F168F">
      <w:pPr>
        <w:pStyle w:val="Heading2"/>
        <w:rPr>
          <w:rFonts w:ascii="Times New Roman" w:hAnsi="Times New Roman" w:cs="Times New Roman"/>
          <w:lang w:val="fr-FR"/>
        </w:rPr>
      </w:pPr>
      <w:bookmarkStart w:id="26" w:name="_Toc224311114"/>
      <w:r w:rsidRPr="001146C5">
        <w:rPr>
          <w:rFonts w:ascii="Times New Roman" w:eastAsia="Cambria" w:hAnsi="Times New Roman" w:cs="Times New Roman"/>
          <w:color w:val="1B3A6B"/>
          <w:sz w:val="28"/>
          <w:szCs w:val="28"/>
          <w:lang w:val="fr-FR"/>
        </w:rPr>
        <w:t>Annexe A — Details du traitement des valeurs manquantes</w:t>
      </w:r>
      <w:bookmarkEnd w:id="26"/>
    </w:p>
    <w:p w14:paraId="5642962E"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Les variables presentant des valeurs manquantes et les strategies appliquees sont les suivantes :</w:t>
      </w:r>
    </w:p>
    <w:p w14:paraId="5388581F" w14:textId="77777777" w:rsidR="004F168F" w:rsidRPr="001146C5" w:rsidRDefault="004F168F" w:rsidP="004F168F">
      <w:pPr>
        <w:spacing w:after="120"/>
        <w:rPr>
          <w:rFonts w:ascii="Times New Roman" w:hAnsi="Times New Roman" w:cs="Times New Roman"/>
          <w:lang w:val="fr-FR"/>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200"/>
        <w:gridCol w:w="2560"/>
      </w:tblGrid>
      <w:tr w:rsidR="004F168F" w:rsidRPr="001146C5" w14:paraId="46C9BD1C"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0A98F4E"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b/>
                <w:bCs/>
                <w:color w:val="FFFFFF"/>
                <w:sz w:val="20"/>
                <w:szCs w:val="20"/>
              </w:rPr>
              <w:t>Variable</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3EB6858"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b/>
                <w:bCs/>
                <w:color w:val="FFFFFF"/>
                <w:sz w:val="20"/>
                <w:szCs w:val="20"/>
              </w:rPr>
              <w:t>Type</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90EDCF9"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b/>
                <w:bCs/>
                <w:color w:val="FFFFFF"/>
                <w:sz w:val="20"/>
                <w:szCs w:val="20"/>
              </w:rPr>
              <w:t>Strategie d'imputation</w:t>
            </w:r>
          </w:p>
        </w:tc>
        <w:tc>
          <w:tcPr>
            <w:tcW w:w="2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A40109A"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b/>
                <w:bCs/>
                <w:color w:val="FFFFFF"/>
                <w:sz w:val="20"/>
                <w:szCs w:val="20"/>
              </w:rPr>
              <w:t>Justification</w:t>
            </w:r>
          </w:p>
        </w:tc>
      </w:tr>
      <w:tr w:rsidR="004F168F" w:rsidRPr="00C157EC" w14:paraId="0985F56F"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8BADB"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education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53BAE"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Categorielle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F26B4"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Mode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C8C7A"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Variable ordinale encodee en entier</w:t>
            </w:r>
          </w:p>
        </w:tc>
      </w:tr>
      <w:tr w:rsidR="004F168F" w:rsidRPr="00C157EC" w14:paraId="3CFC9FCF"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55BAB" w14:textId="77777777" w:rsidR="004F168F" w:rsidRPr="001146C5" w:rsidRDefault="004F168F" w:rsidP="00531900">
            <w:pPr>
              <w:rPr>
                <w:rFonts w:ascii="Times New Roman" w:hAnsi="Times New Roman" w:cs="Times New Roman"/>
              </w:rPr>
            </w:pPr>
            <w:proofErr w:type="spellStart"/>
            <w:r w:rsidRPr="001146C5">
              <w:rPr>
                <w:rFonts w:ascii="Times New Roman" w:eastAsia="Calibri" w:hAnsi="Times New Roman" w:cs="Times New Roman"/>
                <w:color w:val="222222"/>
                <w:sz w:val="20"/>
                <w:szCs w:val="20"/>
              </w:rPr>
              <w:t>cigsPerDay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A9FBC"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(asymetrique)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EEFCD"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Mode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252BB"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Traite comme categorielle (majorite de zeros)</w:t>
            </w:r>
          </w:p>
        </w:tc>
      </w:tr>
      <w:tr w:rsidR="004F168F" w:rsidRPr="00C157EC" w14:paraId="6D68A6B2"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B93CD" w14:textId="77777777" w:rsidR="004F168F" w:rsidRPr="001146C5" w:rsidRDefault="004F168F" w:rsidP="00531900">
            <w:pPr>
              <w:rPr>
                <w:rFonts w:ascii="Times New Roman" w:hAnsi="Times New Roman" w:cs="Times New Roman"/>
              </w:rPr>
            </w:pPr>
            <w:proofErr w:type="spellStart"/>
            <w:r w:rsidRPr="001146C5">
              <w:rPr>
                <w:rFonts w:ascii="Times New Roman" w:eastAsia="Calibri" w:hAnsi="Times New Roman" w:cs="Times New Roman"/>
                <w:color w:val="222222"/>
                <w:sz w:val="20"/>
                <w:szCs w:val="20"/>
              </w:rPr>
              <w:t>BPMeds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203DF"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Binaire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B917F"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Mode</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9AF58"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Variable binaire, mode = valeur dominante</w:t>
            </w:r>
          </w:p>
        </w:tc>
      </w:tr>
      <w:tr w:rsidR="004F168F" w:rsidRPr="00C157EC" w14:paraId="796244B2"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FF1CC" w14:textId="77777777" w:rsidR="004F168F" w:rsidRPr="001146C5" w:rsidRDefault="004F168F" w:rsidP="00531900">
            <w:pPr>
              <w:rPr>
                <w:rFonts w:ascii="Times New Roman" w:hAnsi="Times New Roman" w:cs="Times New Roman"/>
              </w:rPr>
            </w:pPr>
            <w:proofErr w:type="spellStart"/>
            <w:r w:rsidRPr="001146C5">
              <w:rPr>
                <w:rFonts w:ascii="Times New Roman" w:eastAsia="Calibri" w:hAnsi="Times New Roman" w:cs="Times New Roman"/>
                <w:color w:val="222222"/>
                <w:sz w:val="20"/>
                <w:szCs w:val="20"/>
              </w:rPr>
              <w:t>totChol</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C181E"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continue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61E26"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Mediane (apres winso)</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F7D2F"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Distribution asymetrique, mediane robuste aux extremes</w:t>
            </w:r>
          </w:p>
        </w:tc>
      </w:tr>
      <w:tr w:rsidR="004F168F" w:rsidRPr="001146C5" w14:paraId="07D1D918"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24B96"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BMI</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A9B1F"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continue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DE81A"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Mediane (apres winso)</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E0065"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Distribution approximativement normale, mediane stable</w:t>
            </w:r>
          </w:p>
        </w:tc>
      </w:tr>
      <w:tr w:rsidR="004F168F" w:rsidRPr="00C157EC" w14:paraId="37B50051"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821C41"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heartRate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2955F"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continue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93A58"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Mediane (apres winso)</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04431"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Distribution symetrique, mediane proche de la moyenne</w:t>
            </w:r>
          </w:p>
        </w:tc>
      </w:tr>
      <w:tr w:rsidR="004F168F" w:rsidRPr="00C157EC" w14:paraId="30260887" w14:textId="77777777" w:rsidTr="00531900">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9E836"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glucose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E2FB8"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Numerique continue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95FFD" w14:textId="77777777" w:rsidR="004F168F" w:rsidRPr="001146C5" w:rsidRDefault="004F168F" w:rsidP="00531900">
            <w:pPr>
              <w:rPr>
                <w:rFonts w:ascii="Times New Roman" w:hAnsi="Times New Roman" w:cs="Times New Roman"/>
              </w:rPr>
            </w:pPr>
            <w:r w:rsidRPr="001146C5">
              <w:rPr>
                <w:rFonts w:ascii="Times New Roman" w:eastAsia="Calibri" w:hAnsi="Times New Roman" w:cs="Times New Roman"/>
                <w:color w:val="222222"/>
                <w:sz w:val="20"/>
                <w:szCs w:val="20"/>
              </w:rPr>
              <w:t>Mediane (apres winso)</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444F4" w14:textId="77777777" w:rsidR="004F168F" w:rsidRPr="001146C5" w:rsidRDefault="004F168F" w:rsidP="00531900">
            <w:pPr>
              <w:rPr>
                <w:rFonts w:ascii="Times New Roman" w:hAnsi="Times New Roman" w:cs="Times New Roman"/>
                <w:lang w:val="fr-FR"/>
              </w:rPr>
            </w:pPr>
            <w:r w:rsidRPr="001146C5">
              <w:rPr>
                <w:rFonts w:ascii="Times New Roman" w:eastAsia="Calibri" w:hAnsi="Times New Roman" w:cs="Times New Roman"/>
                <w:color w:val="222222"/>
                <w:sz w:val="20"/>
                <w:szCs w:val="20"/>
                <w:lang w:val="fr-FR"/>
              </w:rPr>
              <w:t>Distribution tres asymetrique a droite, mediane adaptee</w:t>
            </w:r>
          </w:p>
        </w:tc>
      </w:tr>
    </w:tbl>
    <w:p w14:paraId="3E21EC40" w14:textId="77777777" w:rsidR="004F168F" w:rsidRPr="001146C5" w:rsidRDefault="004F168F" w:rsidP="004F168F">
      <w:pPr>
        <w:spacing w:after="240"/>
        <w:rPr>
          <w:rFonts w:ascii="Times New Roman" w:hAnsi="Times New Roman" w:cs="Times New Roman"/>
          <w:lang w:val="fr-FR"/>
        </w:rPr>
      </w:pPr>
    </w:p>
    <w:p w14:paraId="367123FC" w14:textId="77777777" w:rsidR="004F168F" w:rsidRPr="001146C5" w:rsidRDefault="004F168F" w:rsidP="004F168F">
      <w:pPr>
        <w:pStyle w:val="Heading2"/>
        <w:rPr>
          <w:rFonts w:ascii="Times New Roman" w:hAnsi="Times New Roman" w:cs="Times New Roman"/>
          <w:lang w:val="fr-FR"/>
        </w:rPr>
      </w:pPr>
      <w:bookmarkStart w:id="27" w:name="_Toc224311115"/>
      <w:r w:rsidRPr="001146C5">
        <w:rPr>
          <w:rFonts w:ascii="Times New Roman" w:eastAsia="Cambria" w:hAnsi="Times New Roman" w:cs="Times New Roman"/>
          <w:color w:val="1B3A6B"/>
          <w:sz w:val="28"/>
          <w:szCs w:val="28"/>
          <w:lang w:val="fr-FR"/>
        </w:rPr>
        <w:t>Annexe B — Justification des choix techniques</w:t>
      </w:r>
      <w:bookmarkEnd w:id="27"/>
    </w:p>
    <w:p w14:paraId="2D7E5CB4" w14:textId="77777777" w:rsidR="004F168F" w:rsidRPr="001146C5" w:rsidRDefault="004F168F" w:rsidP="004F168F">
      <w:pPr>
        <w:pStyle w:val="Heading3"/>
        <w:rPr>
          <w:rFonts w:ascii="Times New Roman" w:hAnsi="Times New Roman" w:cs="Times New Roman"/>
          <w:lang w:val="fr-FR"/>
        </w:rPr>
      </w:pPr>
      <w:bookmarkStart w:id="28" w:name="_Toc224311116"/>
      <w:r w:rsidRPr="001146C5">
        <w:rPr>
          <w:rFonts w:ascii="Times New Roman" w:eastAsia="Calibri" w:hAnsi="Times New Roman" w:cs="Times New Roman"/>
          <w:b/>
          <w:bCs/>
          <w:color w:val="555555"/>
          <w:lang w:val="fr-FR"/>
        </w:rPr>
        <w:t>Winsorisation avant imputation</w:t>
      </w:r>
      <w:bookmarkEnd w:id="28"/>
    </w:p>
    <w:p w14:paraId="63B73D48"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L'ordre winsorisation -&gt; imputation est crucial. Si l'imputation est effectuee en premier, les valeurs aberrantes restantes biaisent la mediane calculee, qui sera utilisee pour combler les valeurs manquantes. En winsorisant d'abord, on garantit que la mediane d'imputation est representative de la distribution centrale reelle de la variable.</w:t>
      </w:r>
    </w:p>
    <w:p w14:paraId="07B6CF79" w14:textId="77777777" w:rsidR="004F168F" w:rsidRPr="001146C5" w:rsidRDefault="004F168F" w:rsidP="004F168F">
      <w:pPr>
        <w:pStyle w:val="Heading3"/>
        <w:rPr>
          <w:rFonts w:ascii="Times New Roman" w:hAnsi="Times New Roman" w:cs="Times New Roman"/>
          <w:lang w:val="fr-FR"/>
        </w:rPr>
      </w:pPr>
      <w:bookmarkStart w:id="29" w:name="_Toc224311117"/>
      <w:r w:rsidRPr="001146C5">
        <w:rPr>
          <w:rFonts w:ascii="Times New Roman" w:eastAsia="Calibri" w:hAnsi="Times New Roman" w:cs="Times New Roman"/>
          <w:b/>
          <w:bCs/>
          <w:color w:val="555555"/>
          <w:lang w:val="fr-FR"/>
        </w:rPr>
        <w:t>Pipeline scikit-learn avec scaler integre</w:t>
      </w:r>
      <w:bookmarkEnd w:id="29"/>
    </w:p>
    <w:p w14:paraId="0B42000B"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L'encapsulation du scaler dans le pipeline evite le data leakage lors de la validation croisee. Si le scaler est fitte sur l'ensemble x_train avant le CV, les statistiques de normalisation (moyenne, ecart-type) sont calculees en incluant les donnees des folds de validation. Avec un pipeline, le scaler est refitte a chaque iteration de CV uniquement sur les k-1 folds d'entraenement.</w:t>
      </w:r>
    </w:p>
    <w:p w14:paraId="7E086A7A" w14:textId="77777777" w:rsidR="004F168F" w:rsidRPr="001146C5" w:rsidRDefault="004F168F" w:rsidP="004F168F">
      <w:pPr>
        <w:pStyle w:val="Heading3"/>
        <w:rPr>
          <w:rFonts w:ascii="Times New Roman" w:hAnsi="Times New Roman" w:cs="Times New Roman"/>
          <w:lang w:val="fr-FR"/>
        </w:rPr>
      </w:pPr>
      <w:bookmarkStart w:id="30" w:name="_Toc224311118"/>
      <w:r w:rsidRPr="001146C5">
        <w:rPr>
          <w:rFonts w:ascii="Times New Roman" w:eastAsia="Calibri" w:hAnsi="Times New Roman" w:cs="Times New Roman"/>
          <w:b/>
          <w:bCs/>
          <w:color w:val="555555"/>
          <w:lang w:val="fr-FR"/>
        </w:rPr>
        <w:t>class_weight='balanced'</w:t>
      </w:r>
      <w:bookmarkEnd w:id="30"/>
    </w:p>
    <w:p w14:paraId="23E9CB46"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En presence d'un desequilibre de classes (~85/15), un classifieur entraine sans ajustement tend a predire systematiquement la classe majoritaire (accuracy apparente ~85 % mais recall de la classe positive ~0 %). L'option class_weight='balanced' pondere les erreurs de classification par l'inverse de la frequence de classe, equivalant a un sur-echantillonnage implicite de la classe minoritaire.</w:t>
      </w:r>
    </w:p>
    <w:p w14:paraId="5B280722" w14:textId="77777777" w:rsidR="004F168F" w:rsidRPr="001146C5" w:rsidRDefault="004F168F" w:rsidP="004F168F">
      <w:pPr>
        <w:pStyle w:val="Heading3"/>
        <w:rPr>
          <w:rFonts w:ascii="Times New Roman" w:hAnsi="Times New Roman" w:cs="Times New Roman"/>
          <w:lang w:val="fr-FR"/>
        </w:rPr>
      </w:pPr>
      <w:bookmarkStart w:id="31" w:name="_Toc224311119"/>
      <w:r w:rsidRPr="001146C5">
        <w:rPr>
          <w:rFonts w:ascii="Times New Roman" w:eastAsia="Calibri" w:hAnsi="Times New Roman" w:cs="Times New Roman"/>
          <w:b/>
          <w:bCs/>
          <w:color w:val="555555"/>
          <w:lang w:val="fr-FR"/>
        </w:rPr>
        <w:t>Choix du seuil de decision</w:t>
      </w:r>
      <w:bookmarkEnd w:id="31"/>
    </w:p>
    <w:p w14:paraId="29A680DD" w14:textId="77777777" w:rsidR="004F168F" w:rsidRPr="001146C5" w:rsidRDefault="004F168F" w:rsidP="004F168F">
      <w:pPr>
        <w:spacing w:after="160"/>
        <w:rPr>
          <w:rFonts w:ascii="Times New Roman" w:hAnsi="Times New Roman" w:cs="Times New Roman"/>
          <w:lang w:val="fr-FR"/>
        </w:rPr>
      </w:pPr>
      <w:r w:rsidRPr="001146C5">
        <w:rPr>
          <w:rFonts w:ascii="Times New Roman" w:eastAsia="Calibri" w:hAnsi="Times New Roman" w:cs="Times New Roman"/>
          <w:color w:val="222222"/>
          <w:lang w:val="fr-FR"/>
        </w:rPr>
        <w:t xml:space="preserve">Le seuil par defaut de 0.5 est optimal pour maximiser l'accuracy globale mais pas le recall. Dans un contexte de depistage medical, on abaisse le seuil pour accepter plus de faux positifs en echange d'un recall plus eleve. </w:t>
      </w:r>
      <w:r w:rsidRPr="001146C5">
        <w:rPr>
          <w:rFonts w:ascii="Times New Roman" w:eastAsia="Calibri" w:hAnsi="Times New Roman" w:cs="Times New Roman"/>
          <w:color w:val="222222"/>
          <w:lang w:val="fr-FR"/>
        </w:rPr>
        <w:lastRenderedPageBreak/>
        <w:t>Le seuil garantissant recall &gt;= 75 % a ete retenu comme seuil operationnel, correspondant au principe medical 'ne pas manquer un malade'.</w:t>
      </w:r>
    </w:p>
    <w:p w14:paraId="6A42AEBC" w14:textId="77777777" w:rsidR="004F168F" w:rsidRPr="001146C5" w:rsidRDefault="004F168F">
      <w:pPr>
        <w:spacing w:before="200"/>
        <w:rPr>
          <w:rFonts w:ascii="Times New Roman" w:hAnsi="Times New Roman" w:cs="Times New Roman"/>
          <w:lang w:val="fr-FR"/>
        </w:rPr>
      </w:pPr>
    </w:p>
    <w:p w14:paraId="350B105E" w14:textId="77777777" w:rsidR="001146C5" w:rsidRPr="001146C5" w:rsidRDefault="001146C5">
      <w:pPr>
        <w:spacing w:before="200"/>
        <w:rPr>
          <w:rFonts w:ascii="Times New Roman" w:hAnsi="Times New Roman" w:cs="Times New Roman"/>
          <w:lang w:val="fr-FR"/>
        </w:rPr>
      </w:pPr>
    </w:p>
    <w:p w14:paraId="327C9B07" w14:textId="77777777" w:rsidR="001146C5" w:rsidRPr="001146C5" w:rsidRDefault="001146C5">
      <w:pPr>
        <w:spacing w:before="200"/>
        <w:rPr>
          <w:rFonts w:ascii="Times New Roman" w:hAnsi="Times New Roman" w:cs="Times New Roman"/>
          <w:lang w:val="fr-FR"/>
        </w:rPr>
      </w:pPr>
    </w:p>
    <w:p w14:paraId="435C1732" w14:textId="77777777" w:rsidR="001146C5" w:rsidRPr="001146C5" w:rsidRDefault="001146C5">
      <w:pPr>
        <w:spacing w:before="200"/>
        <w:rPr>
          <w:rFonts w:ascii="Times New Roman" w:hAnsi="Times New Roman" w:cs="Times New Roman"/>
          <w:lang w:val="fr-FR"/>
        </w:rPr>
      </w:pPr>
    </w:p>
    <w:p w14:paraId="00B5B46F" w14:textId="77777777" w:rsidR="001146C5" w:rsidRPr="001146C5" w:rsidRDefault="001146C5">
      <w:pPr>
        <w:spacing w:before="200"/>
        <w:rPr>
          <w:rFonts w:ascii="Times New Roman" w:hAnsi="Times New Roman" w:cs="Times New Roman"/>
          <w:lang w:val="fr-FR"/>
        </w:rPr>
      </w:pPr>
    </w:p>
    <w:p w14:paraId="5108333F" w14:textId="77777777" w:rsidR="001146C5" w:rsidRPr="001146C5" w:rsidRDefault="001146C5">
      <w:pPr>
        <w:spacing w:before="200"/>
        <w:rPr>
          <w:rFonts w:ascii="Times New Roman" w:hAnsi="Times New Roman" w:cs="Times New Roman"/>
          <w:lang w:val="fr-FR"/>
        </w:rPr>
      </w:pPr>
    </w:p>
    <w:p w14:paraId="7DA7A378" w14:textId="77777777" w:rsidR="001146C5" w:rsidRPr="001146C5" w:rsidRDefault="001146C5">
      <w:pPr>
        <w:spacing w:before="200"/>
        <w:rPr>
          <w:rFonts w:ascii="Times New Roman" w:hAnsi="Times New Roman" w:cs="Times New Roman"/>
          <w:lang w:val="fr-FR"/>
        </w:rPr>
      </w:pPr>
    </w:p>
    <w:p w14:paraId="16377E35" w14:textId="77777777" w:rsidR="001146C5" w:rsidRPr="001146C5" w:rsidRDefault="001146C5">
      <w:pPr>
        <w:spacing w:before="200"/>
        <w:rPr>
          <w:rFonts w:ascii="Times New Roman" w:hAnsi="Times New Roman" w:cs="Times New Roman"/>
          <w:lang w:val="fr-FR"/>
        </w:rPr>
      </w:pPr>
    </w:p>
    <w:p w14:paraId="7138CFD5" w14:textId="77777777" w:rsidR="001146C5" w:rsidRPr="001146C5" w:rsidRDefault="001146C5">
      <w:pPr>
        <w:spacing w:before="200"/>
        <w:rPr>
          <w:rFonts w:ascii="Times New Roman" w:hAnsi="Times New Roman" w:cs="Times New Roman"/>
          <w:lang w:val="fr-FR"/>
        </w:rPr>
      </w:pPr>
    </w:p>
    <w:p w14:paraId="68B09ABE" w14:textId="77777777" w:rsidR="001146C5" w:rsidRPr="001146C5" w:rsidRDefault="001146C5">
      <w:pPr>
        <w:spacing w:before="200"/>
        <w:rPr>
          <w:rFonts w:ascii="Times New Roman" w:hAnsi="Times New Roman" w:cs="Times New Roman"/>
          <w:lang w:val="fr-FR"/>
        </w:rPr>
      </w:pPr>
    </w:p>
    <w:p w14:paraId="1B5D82E9" w14:textId="77777777" w:rsidR="001146C5" w:rsidRPr="001146C5" w:rsidRDefault="001146C5">
      <w:pPr>
        <w:spacing w:before="200"/>
        <w:rPr>
          <w:rFonts w:ascii="Times New Roman" w:hAnsi="Times New Roman" w:cs="Times New Roman"/>
          <w:lang w:val="fr-FR"/>
        </w:rPr>
      </w:pPr>
    </w:p>
    <w:p w14:paraId="0FF4D1E9" w14:textId="77777777" w:rsidR="001146C5" w:rsidRPr="001146C5" w:rsidRDefault="001146C5">
      <w:pPr>
        <w:spacing w:before="200"/>
        <w:rPr>
          <w:rFonts w:ascii="Times New Roman" w:hAnsi="Times New Roman" w:cs="Times New Roman"/>
          <w:lang w:val="fr-FR"/>
        </w:rPr>
      </w:pPr>
    </w:p>
    <w:p w14:paraId="43FD576A" w14:textId="77777777" w:rsidR="001146C5" w:rsidRPr="001146C5" w:rsidRDefault="001146C5">
      <w:pPr>
        <w:spacing w:before="200"/>
        <w:rPr>
          <w:rFonts w:ascii="Times New Roman" w:hAnsi="Times New Roman" w:cs="Times New Roman"/>
          <w:lang w:val="fr-FR"/>
        </w:rPr>
      </w:pPr>
    </w:p>
    <w:p w14:paraId="0A801B10" w14:textId="77777777" w:rsidR="001146C5" w:rsidRPr="001146C5" w:rsidRDefault="001146C5">
      <w:pPr>
        <w:spacing w:before="200"/>
        <w:rPr>
          <w:rFonts w:ascii="Times New Roman" w:hAnsi="Times New Roman" w:cs="Times New Roman"/>
          <w:lang w:val="fr-FR"/>
        </w:rPr>
      </w:pPr>
    </w:p>
    <w:p w14:paraId="24A032A0" w14:textId="77777777" w:rsidR="001146C5" w:rsidRPr="001146C5" w:rsidRDefault="001146C5">
      <w:pPr>
        <w:spacing w:before="200"/>
        <w:rPr>
          <w:rFonts w:ascii="Times New Roman" w:hAnsi="Times New Roman" w:cs="Times New Roman"/>
          <w:lang w:val="fr-FR"/>
        </w:rPr>
      </w:pPr>
    </w:p>
    <w:p w14:paraId="41EC518B" w14:textId="77777777" w:rsidR="001146C5" w:rsidRPr="001146C5" w:rsidRDefault="001146C5">
      <w:pPr>
        <w:spacing w:before="200"/>
        <w:rPr>
          <w:rFonts w:ascii="Times New Roman" w:hAnsi="Times New Roman" w:cs="Times New Roman"/>
          <w:lang w:val="fr-FR"/>
        </w:rPr>
      </w:pPr>
    </w:p>
    <w:p w14:paraId="1EDBCB6B" w14:textId="77777777" w:rsidR="001146C5" w:rsidRPr="001146C5" w:rsidRDefault="001146C5">
      <w:pPr>
        <w:spacing w:before="200"/>
        <w:rPr>
          <w:rFonts w:ascii="Times New Roman" w:hAnsi="Times New Roman" w:cs="Times New Roman"/>
          <w:lang w:val="fr-FR"/>
        </w:rPr>
      </w:pPr>
    </w:p>
    <w:p w14:paraId="2E25C885" w14:textId="77777777" w:rsidR="001146C5" w:rsidRPr="001146C5" w:rsidRDefault="001146C5">
      <w:pPr>
        <w:spacing w:before="200"/>
        <w:rPr>
          <w:rFonts w:ascii="Times New Roman" w:hAnsi="Times New Roman" w:cs="Times New Roman"/>
          <w:lang w:val="fr-FR"/>
        </w:rPr>
      </w:pPr>
    </w:p>
    <w:p w14:paraId="2BC402CB" w14:textId="77777777" w:rsidR="001146C5" w:rsidRPr="001146C5" w:rsidRDefault="001146C5">
      <w:pPr>
        <w:spacing w:before="200"/>
        <w:rPr>
          <w:rFonts w:ascii="Times New Roman" w:hAnsi="Times New Roman" w:cs="Times New Roman"/>
          <w:lang w:val="fr-FR"/>
        </w:rPr>
      </w:pPr>
    </w:p>
    <w:p w14:paraId="71882811" w14:textId="77777777" w:rsidR="001146C5" w:rsidRPr="001146C5" w:rsidRDefault="001146C5">
      <w:pPr>
        <w:spacing w:before="200"/>
        <w:rPr>
          <w:rFonts w:ascii="Times New Roman" w:hAnsi="Times New Roman" w:cs="Times New Roman"/>
          <w:lang w:val="fr-FR"/>
        </w:rPr>
      </w:pPr>
    </w:p>
    <w:p w14:paraId="3BAE9063" w14:textId="77777777" w:rsidR="001146C5" w:rsidRPr="001146C5" w:rsidRDefault="001146C5">
      <w:pPr>
        <w:spacing w:before="200"/>
        <w:rPr>
          <w:rFonts w:ascii="Times New Roman" w:hAnsi="Times New Roman" w:cs="Times New Roman"/>
          <w:lang w:val="fr-FR"/>
        </w:rPr>
      </w:pPr>
    </w:p>
    <w:p w14:paraId="3DC125EE" w14:textId="77777777" w:rsidR="001146C5" w:rsidRPr="001146C5" w:rsidRDefault="001146C5">
      <w:pPr>
        <w:spacing w:before="200"/>
        <w:rPr>
          <w:rFonts w:ascii="Times New Roman" w:hAnsi="Times New Roman" w:cs="Times New Roman"/>
          <w:lang w:val="fr-FR"/>
        </w:rPr>
      </w:pPr>
    </w:p>
    <w:p w14:paraId="5D9B0FEA" w14:textId="77777777" w:rsidR="001146C5" w:rsidRPr="001146C5" w:rsidRDefault="001146C5">
      <w:pPr>
        <w:spacing w:before="200"/>
        <w:rPr>
          <w:rFonts w:ascii="Times New Roman" w:hAnsi="Times New Roman" w:cs="Times New Roman"/>
          <w:lang w:val="fr-FR"/>
        </w:rPr>
      </w:pPr>
    </w:p>
    <w:p w14:paraId="421A7FE4" w14:textId="77777777" w:rsidR="001146C5" w:rsidRPr="001146C5" w:rsidRDefault="001146C5">
      <w:pPr>
        <w:spacing w:before="200"/>
        <w:rPr>
          <w:rFonts w:ascii="Times New Roman" w:hAnsi="Times New Roman" w:cs="Times New Roman"/>
          <w:lang w:val="fr-FR"/>
        </w:rPr>
      </w:pPr>
    </w:p>
    <w:p w14:paraId="2F2CA83B" w14:textId="77777777" w:rsidR="001146C5" w:rsidRPr="001146C5" w:rsidRDefault="001146C5">
      <w:pPr>
        <w:spacing w:before="200"/>
        <w:rPr>
          <w:rFonts w:ascii="Times New Roman" w:hAnsi="Times New Roman" w:cs="Times New Roman"/>
          <w:lang w:val="fr-FR"/>
        </w:rPr>
      </w:pPr>
    </w:p>
    <w:p w14:paraId="03CF6A2F" w14:textId="77777777" w:rsidR="001146C5" w:rsidRPr="001146C5" w:rsidRDefault="001146C5">
      <w:pPr>
        <w:spacing w:before="200"/>
        <w:rPr>
          <w:rFonts w:ascii="Times New Roman" w:hAnsi="Times New Roman" w:cs="Times New Roman"/>
          <w:lang w:val="fr-FR"/>
        </w:rPr>
      </w:pPr>
    </w:p>
    <w:p w14:paraId="14D4D071" w14:textId="77777777" w:rsidR="001146C5" w:rsidRDefault="001146C5">
      <w:pPr>
        <w:spacing w:before="200"/>
        <w:rPr>
          <w:rFonts w:ascii="Times New Roman" w:hAnsi="Times New Roman" w:cs="Times New Roman"/>
          <w:lang w:val="fr-FR"/>
        </w:rPr>
      </w:pPr>
    </w:p>
    <w:p w14:paraId="21BDF13C" w14:textId="77777777" w:rsidR="001146C5" w:rsidRPr="001146C5" w:rsidRDefault="001146C5">
      <w:pPr>
        <w:spacing w:before="200"/>
        <w:rPr>
          <w:rFonts w:ascii="Times New Roman" w:hAnsi="Times New Roman" w:cs="Times New Roman"/>
          <w:lang w:val="fr-FR"/>
        </w:rPr>
      </w:pPr>
    </w:p>
    <w:p w14:paraId="034A9A36" w14:textId="77777777" w:rsidR="001146C5" w:rsidRPr="001146C5" w:rsidRDefault="001146C5">
      <w:pPr>
        <w:spacing w:before="200"/>
        <w:rPr>
          <w:rFonts w:ascii="Times New Roman" w:hAnsi="Times New Roman" w:cs="Times New Roman"/>
          <w:lang w:val="fr-FR"/>
        </w:rPr>
      </w:pPr>
    </w:p>
    <w:p w14:paraId="1A2B3C59" w14:textId="77777777" w:rsidR="00EA5CC7" w:rsidRPr="001146C5" w:rsidRDefault="00EA5CC7" w:rsidP="001146C5">
      <w:pPr>
        <w:pStyle w:val="Heading1"/>
        <w:rPr>
          <w:rFonts w:ascii="Times New Roman" w:hAnsi="Times New Roman" w:cs="Times New Roman"/>
          <w:lang w:val="fr-FR"/>
        </w:rPr>
      </w:pPr>
      <w:bookmarkStart w:id="32" w:name="_Toc224311120"/>
      <w:r w:rsidRPr="001146C5">
        <w:rPr>
          <w:rFonts w:ascii="Times New Roman" w:hAnsi="Times New Roman" w:cs="Times New Roman"/>
          <w:lang w:val="fr-FR"/>
        </w:rPr>
        <w:lastRenderedPageBreak/>
        <w:t>8. Références</w:t>
      </w:r>
      <w:bookmarkEnd w:id="32"/>
    </w:p>
    <w:p w14:paraId="1A2B3C60" w14:textId="77777777" w:rsidR="00EA5CC7" w:rsidRPr="001146C5" w:rsidRDefault="00EA5CC7" w:rsidP="001146C5">
      <w:pPr>
        <w:pStyle w:val="Heading2"/>
        <w:rPr>
          <w:rFonts w:ascii="Times New Roman" w:hAnsi="Times New Roman" w:cs="Times New Roman"/>
          <w:lang w:val="fr-FR"/>
        </w:rPr>
      </w:pPr>
      <w:bookmarkStart w:id="33" w:name="_Toc224311121"/>
      <w:r w:rsidRPr="001146C5">
        <w:rPr>
          <w:rFonts w:ascii="Times New Roman" w:hAnsi="Times New Roman" w:cs="Times New Roman"/>
          <w:lang w:val="fr-FR"/>
        </w:rPr>
        <w:t>Données et Dataset</w:t>
      </w:r>
      <w:bookmarkEnd w:id="33"/>
    </w:p>
    <w:p w14:paraId="1A2B3C61"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lang w:val="fr-FR"/>
        </w:rPr>
        <w:t xml:space="preserve">[1] </w:t>
      </w:r>
      <w:r w:rsidRPr="001146C5">
        <w:rPr>
          <w:rFonts w:ascii="Times New Roman" w:hAnsi="Times New Roman" w:cs="Times New Roman"/>
          <w:sz w:val="20"/>
          <w:lang w:val="fr-FR"/>
        </w:rPr>
        <w:t xml:space="preserve">Kaggle — Framingham Heart Study Dataset. Disponible sur : </w:t>
      </w:r>
      <w:r w:rsidRPr="001146C5">
        <w:rPr>
          <w:rFonts w:ascii="Times New Roman" w:hAnsi="Times New Roman" w:cs="Times New Roman"/>
          <w:color w:val="0563C1"/>
          <w:sz w:val="20"/>
          <w:u w:val="single"/>
          <w:lang w:val="fr-FR"/>
        </w:rPr>
        <w:t>https://www.kaggle.com/datasets/amanajmera1/framingham-heart-study-dataset</w:t>
      </w:r>
    </w:p>
    <w:p w14:paraId="1A2B3C62"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rPr>
        <w:t xml:space="preserve">[2] </w:t>
      </w:r>
      <w:r w:rsidRPr="001146C5">
        <w:rPr>
          <w:rFonts w:ascii="Times New Roman" w:hAnsi="Times New Roman" w:cs="Times New Roman"/>
          <w:sz w:val="20"/>
        </w:rPr>
        <w:t xml:space="preserve">Framingham Heart Study (Official) — National Heart, Lung, and Blood Institute (NHLBI). </w:t>
      </w:r>
      <w:r w:rsidRPr="001146C5">
        <w:rPr>
          <w:rFonts w:ascii="Times New Roman" w:hAnsi="Times New Roman" w:cs="Times New Roman"/>
          <w:sz w:val="20"/>
          <w:lang w:val="fr-FR"/>
        </w:rPr>
        <w:t xml:space="preserve">Disponible sur : </w:t>
      </w:r>
      <w:r w:rsidRPr="001146C5">
        <w:rPr>
          <w:rFonts w:ascii="Times New Roman" w:hAnsi="Times New Roman" w:cs="Times New Roman"/>
          <w:color w:val="0563C1"/>
          <w:sz w:val="20"/>
          <w:u w:val="single"/>
          <w:lang w:val="fr-FR"/>
        </w:rPr>
        <w:t>https://www.framinghamheartstudy.org</w:t>
      </w:r>
    </w:p>
    <w:p w14:paraId="1A2B3C63" w14:textId="77777777" w:rsidR="00EA5CC7" w:rsidRPr="001146C5" w:rsidRDefault="00EA5CC7" w:rsidP="001146C5">
      <w:pPr>
        <w:pStyle w:val="Heading2"/>
        <w:rPr>
          <w:rFonts w:ascii="Times New Roman" w:hAnsi="Times New Roman" w:cs="Times New Roman"/>
          <w:lang w:val="fr-FR"/>
        </w:rPr>
      </w:pPr>
      <w:bookmarkStart w:id="34" w:name="_Toc224311122"/>
      <w:r w:rsidRPr="001146C5">
        <w:rPr>
          <w:rFonts w:ascii="Times New Roman" w:hAnsi="Times New Roman" w:cs="Times New Roman"/>
          <w:lang w:val="fr-FR"/>
        </w:rPr>
        <w:t>Santé Publique et Épidémiologie</w:t>
      </w:r>
      <w:bookmarkEnd w:id="34"/>
    </w:p>
    <w:p w14:paraId="1A2B3C64"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lang w:val="fr-FR"/>
        </w:rPr>
        <w:t xml:space="preserve">[3] </w:t>
      </w:r>
      <w:r w:rsidRPr="001146C5">
        <w:rPr>
          <w:rFonts w:ascii="Times New Roman" w:hAnsi="Times New Roman" w:cs="Times New Roman"/>
          <w:sz w:val="20"/>
          <w:lang w:val="fr-FR"/>
        </w:rPr>
        <w:t xml:space="preserve">Organisation Mondiale de la Santé (OMS) — Maladies cardiovasculaires. Disponible sur : </w:t>
      </w:r>
      <w:r w:rsidRPr="001146C5">
        <w:rPr>
          <w:rFonts w:ascii="Times New Roman" w:hAnsi="Times New Roman" w:cs="Times New Roman"/>
          <w:color w:val="0563C1"/>
          <w:sz w:val="20"/>
          <w:u w:val="single"/>
          <w:lang w:val="fr-FR"/>
        </w:rPr>
        <w:t>https://www.who.int/fr/news-room/fact-sheets/detail/cardiovascular-diseases-(cvds)</w:t>
      </w:r>
    </w:p>
    <w:p w14:paraId="1A2B3C65" w14:textId="77777777" w:rsidR="00EA5CC7" w:rsidRPr="001146C5" w:rsidRDefault="00EA5CC7">
      <w:pPr>
        <w:spacing w:before="40" w:after="40"/>
        <w:ind w:left="360"/>
        <w:rPr>
          <w:rFonts w:ascii="Times New Roman" w:hAnsi="Times New Roman" w:cs="Times New Roman"/>
          <w:sz w:val="20"/>
        </w:rPr>
      </w:pPr>
      <w:r w:rsidRPr="001146C5">
        <w:rPr>
          <w:rFonts w:ascii="Times New Roman" w:hAnsi="Times New Roman" w:cs="Times New Roman"/>
          <w:b/>
          <w:sz w:val="20"/>
        </w:rPr>
        <w:t xml:space="preserve">[4] </w:t>
      </w:r>
      <w:r w:rsidRPr="001146C5">
        <w:rPr>
          <w:rFonts w:ascii="Times New Roman" w:hAnsi="Times New Roman" w:cs="Times New Roman"/>
          <w:sz w:val="20"/>
        </w:rPr>
        <w:t xml:space="preserve">American Heart Association (AHA) — 2023 ACC/AHA Guideline on Cardiovascular Risk. Disponible sur : </w:t>
      </w:r>
      <w:r w:rsidRPr="001146C5">
        <w:rPr>
          <w:rFonts w:ascii="Times New Roman" w:hAnsi="Times New Roman" w:cs="Times New Roman"/>
          <w:color w:val="0563C1"/>
          <w:sz w:val="20"/>
          <w:u w:val="single"/>
        </w:rPr>
        <w:t>https://www.ahajournals.org/doi/10.1161/CIR.0000000000001154</w:t>
      </w:r>
    </w:p>
    <w:p w14:paraId="1A2B3C66"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rPr>
        <w:t xml:space="preserve">[5] </w:t>
      </w:r>
      <w:r w:rsidRPr="001146C5">
        <w:rPr>
          <w:rFonts w:ascii="Times New Roman" w:hAnsi="Times New Roman" w:cs="Times New Roman"/>
          <w:sz w:val="20"/>
        </w:rPr>
        <w:t xml:space="preserve">European Society of Cardiology (ESC) — Guidelines on Cardiovascular Disease Prevention. </w:t>
      </w:r>
      <w:r w:rsidRPr="001146C5">
        <w:rPr>
          <w:rFonts w:ascii="Times New Roman" w:hAnsi="Times New Roman" w:cs="Times New Roman"/>
          <w:sz w:val="20"/>
          <w:lang w:val="fr-FR"/>
        </w:rPr>
        <w:t xml:space="preserve">Disponible sur : </w:t>
      </w:r>
      <w:r w:rsidRPr="001146C5">
        <w:rPr>
          <w:rFonts w:ascii="Times New Roman" w:hAnsi="Times New Roman" w:cs="Times New Roman"/>
          <w:color w:val="0563C1"/>
          <w:sz w:val="20"/>
          <w:u w:val="single"/>
          <w:lang w:val="fr-FR"/>
        </w:rPr>
        <w:t>https://www.escardio.org/Guidelines/Clinical-Practice-Guidelines/CVD-Prevention</w:t>
      </w:r>
    </w:p>
    <w:p w14:paraId="1A2B3C67" w14:textId="77777777" w:rsidR="00EA5CC7" w:rsidRPr="001146C5" w:rsidRDefault="00EA5CC7" w:rsidP="001146C5">
      <w:pPr>
        <w:pStyle w:val="Heading2"/>
        <w:rPr>
          <w:rFonts w:ascii="Times New Roman" w:hAnsi="Times New Roman" w:cs="Times New Roman"/>
          <w:lang w:val="fr-FR"/>
        </w:rPr>
      </w:pPr>
      <w:bookmarkStart w:id="35" w:name="_Toc224311123"/>
      <w:r w:rsidRPr="001146C5">
        <w:rPr>
          <w:rFonts w:ascii="Times New Roman" w:hAnsi="Times New Roman" w:cs="Times New Roman"/>
          <w:lang w:val="fr-FR"/>
        </w:rPr>
        <w:t>Machine Learning et Méthodes Statistiques</w:t>
      </w:r>
      <w:bookmarkEnd w:id="35"/>
    </w:p>
    <w:p w14:paraId="1A2B3C68"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lang w:val="fr-FR"/>
        </w:rPr>
        <w:t xml:space="preserve">[6] </w:t>
      </w:r>
      <w:r w:rsidRPr="001146C5">
        <w:rPr>
          <w:rFonts w:ascii="Times New Roman" w:hAnsi="Times New Roman" w:cs="Times New Roman"/>
          <w:sz w:val="20"/>
          <w:lang w:val="fr-FR"/>
        </w:rPr>
        <w:t xml:space="preserve">Scikit-learn — Documentation officielle : Logistic Regression, Random Forest, Gradient Boosting. Disponible sur : </w:t>
      </w:r>
      <w:r w:rsidRPr="001146C5">
        <w:rPr>
          <w:rFonts w:ascii="Times New Roman" w:hAnsi="Times New Roman" w:cs="Times New Roman"/>
          <w:color w:val="0563C1"/>
          <w:sz w:val="20"/>
          <w:u w:val="single"/>
          <w:lang w:val="fr-FR"/>
        </w:rPr>
        <w:t>https://scikit-learn.org/stable/supervised_learning.html</w:t>
      </w:r>
    </w:p>
    <w:p w14:paraId="1A2B3C69" w14:textId="77777777" w:rsidR="00EA5CC7" w:rsidRPr="001146C5" w:rsidRDefault="00EA5CC7">
      <w:pPr>
        <w:spacing w:before="40" w:after="40"/>
        <w:ind w:left="360"/>
        <w:rPr>
          <w:rFonts w:ascii="Times New Roman" w:hAnsi="Times New Roman" w:cs="Times New Roman"/>
          <w:sz w:val="20"/>
        </w:rPr>
      </w:pPr>
      <w:r w:rsidRPr="001146C5">
        <w:rPr>
          <w:rFonts w:ascii="Times New Roman" w:hAnsi="Times New Roman" w:cs="Times New Roman"/>
          <w:b/>
          <w:sz w:val="20"/>
          <w:lang w:val="fr-FR"/>
        </w:rPr>
        <w:t xml:space="preserve">[7] </w:t>
      </w:r>
      <w:r w:rsidRPr="001146C5">
        <w:rPr>
          <w:rFonts w:ascii="Times New Roman" w:hAnsi="Times New Roman" w:cs="Times New Roman"/>
          <w:sz w:val="20"/>
          <w:lang w:val="fr-FR"/>
        </w:rPr>
        <w:t xml:space="preserve">Chawla, N. V. et al. </w:t>
      </w:r>
      <w:r w:rsidRPr="001146C5">
        <w:rPr>
          <w:rFonts w:ascii="Times New Roman" w:hAnsi="Times New Roman" w:cs="Times New Roman"/>
          <w:sz w:val="20"/>
        </w:rPr>
        <w:t xml:space="preserve">(2002) — SMOTE: Synthetic Minority Over-sampling Technique. Journal of Artificial Intelligence Research, 16, 321–357. Disponible sur : </w:t>
      </w:r>
      <w:r w:rsidRPr="001146C5">
        <w:rPr>
          <w:rFonts w:ascii="Times New Roman" w:hAnsi="Times New Roman" w:cs="Times New Roman"/>
          <w:color w:val="0563C1"/>
          <w:sz w:val="20"/>
          <w:u w:val="single"/>
        </w:rPr>
        <w:t>https://arxiv.org/abs/1106.1813</w:t>
      </w:r>
    </w:p>
    <w:p w14:paraId="1A2B3C70" w14:textId="77777777" w:rsidR="00EA5CC7" w:rsidRPr="001146C5" w:rsidRDefault="00EA5CC7">
      <w:pPr>
        <w:spacing w:before="40" w:after="40"/>
        <w:ind w:left="360"/>
        <w:rPr>
          <w:rFonts w:ascii="Times New Roman" w:hAnsi="Times New Roman" w:cs="Times New Roman"/>
          <w:sz w:val="20"/>
        </w:rPr>
      </w:pPr>
      <w:r w:rsidRPr="001146C5">
        <w:rPr>
          <w:rFonts w:ascii="Times New Roman" w:hAnsi="Times New Roman" w:cs="Times New Roman"/>
          <w:b/>
          <w:sz w:val="20"/>
        </w:rPr>
        <w:t xml:space="preserve">[8] </w:t>
      </w:r>
      <w:r w:rsidRPr="001146C5">
        <w:rPr>
          <w:rFonts w:ascii="Times New Roman" w:hAnsi="Times New Roman" w:cs="Times New Roman"/>
          <w:sz w:val="20"/>
        </w:rPr>
        <w:t xml:space="preserve">Lundberg, S. M. &amp; Lee, S. I. (2017) — A Unified Approach to Interpreting Model Predictions (SHAP). NeurIPS 2017. Disponible sur : </w:t>
      </w:r>
      <w:r w:rsidRPr="001146C5">
        <w:rPr>
          <w:rFonts w:ascii="Times New Roman" w:hAnsi="Times New Roman" w:cs="Times New Roman"/>
          <w:color w:val="0563C1"/>
          <w:sz w:val="20"/>
          <w:u w:val="single"/>
        </w:rPr>
        <w:t>https://arxiv.org/abs/1705.07874</w:t>
      </w:r>
    </w:p>
    <w:p w14:paraId="1A2B3C71"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rPr>
        <w:t xml:space="preserve">[9] </w:t>
      </w:r>
      <w:r w:rsidRPr="001146C5">
        <w:rPr>
          <w:rFonts w:ascii="Times New Roman" w:hAnsi="Times New Roman" w:cs="Times New Roman"/>
          <w:sz w:val="20"/>
        </w:rPr>
        <w:t xml:space="preserve">Towards Data Science — Predicting Heart Disease with Machine Learning. </w:t>
      </w:r>
      <w:r w:rsidRPr="001146C5">
        <w:rPr>
          <w:rFonts w:ascii="Times New Roman" w:hAnsi="Times New Roman" w:cs="Times New Roman"/>
          <w:sz w:val="20"/>
          <w:lang w:val="fr-FR"/>
        </w:rPr>
        <w:t xml:space="preserve">Disponible sur : </w:t>
      </w:r>
      <w:r w:rsidRPr="001146C5">
        <w:rPr>
          <w:rFonts w:ascii="Times New Roman" w:hAnsi="Times New Roman" w:cs="Times New Roman"/>
          <w:color w:val="0563C1"/>
          <w:sz w:val="20"/>
          <w:u w:val="single"/>
          <w:lang w:val="fr-FR"/>
        </w:rPr>
        <w:t>https://towardsdatascience.com/predicting-heart-disease-with-machine-learning</w:t>
      </w:r>
    </w:p>
    <w:p w14:paraId="1A2B3C72" w14:textId="77777777" w:rsidR="00EA5CC7" w:rsidRPr="001146C5" w:rsidRDefault="00EA5CC7">
      <w:pPr>
        <w:spacing w:before="40" w:after="40"/>
        <w:ind w:left="360"/>
        <w:rPr>
          <w:rFonts w:ascii="Times New Roman" w:hAnsi="Times New Roman" w:cs="Times New Roman"/>
          <w:sz w:val="20"/>
          <w:lang w:val="fr-FR"/>
        </w:rPr>
      </w:pPr>
      <w:r w:rsidRPr="001146C5">
        <w:rPr>
          <w:rFonts w:ascii="Times New Roman" w:hAnsi="Times New Roman" w:cs="Times New Roman"/>
          <w:b/>
          <w:sz w:val="20"/>
        </w:rPr>
        <w:t xml:space="preserve">[10] </w:t>
      </w:r>
      <w:r w:rsidRPr="001146C5">
        <w:rPr>
          <w:rFonts w:ascii="Times New Roman" w:hAnsi="Times New Roman" w:cs="Times New Roman"/>
          <w:sz w:val="20"/>
        </w:rPr>
        <w:t xml:space="preserve">Analytics Vidhya — Framingham Heart Study : EDA and Predictive Modeling. </w:t>
      </w:r>
      <w:r w:rsidRPr="001146C5">
        <w:rPr>
          <w:rFonts w:ascii="Times New Roman" w:hAnsi="Times New Roman" w:cs="Times New Roman"/>
          <w:sz w:val="20"/>
          <w:lang w:val="fr-FR"/>
        </w:rPr>
        <w:t xml:space="preserve">Disponible sur : </w:t>
      </w:r>
      <w:r w:rsidRPr="001146C5">
        <w:rPr>
          <w:rFonts w:ascii="Times New Roman" w:hAnsi="Times New Roman" w:cs="Times New Roman"/>
          <w:color w:val="0563C1"/>
          <w:sz w:val="20"/>
          <w:u w:val="single"/>
          <w:lang w:val="fr-FR"/>
        </w:rPr>
        <w:t>https://www.analyticsvidhya.com/blog/framingham-heart-study-analysis</w:t>
      </w:r>
    </w:p>
    <w:p w14:paraId="1A2B3C73" w14:textId="402D18D4" w:rsidR="00EA5CC7" w:rsidRDefault="00EA5CC7">
      <w:pPr>
        <w:spacing w:before="40" w:after="160"/>
        <w:ind w:left="360"/>
        <w:rPr>
          <w:rFonts w:ascii="Times New Roman" w:hAnsi="Times New Roman" w:cs="Times New Roman"/>
          <w:color w:val="0563C1"/>
          <w:sz w:val="20"/>
          <w:u w:val="single"/>
        </w:rPr>
      </w:pPr>
      <w:r w:rsidRPr="001146C5">
        <w:rPr>
          <w:rFonts w:ascii="Times New Roman" w:hAnsi="Times New Roman" w:cs="Times New Roman"/>
          <w:b/>
          <w:sz w:val="20"/>
        </w:rPr>
        <w:t xml:space="preserve">[11] </w:t>
      </w:r>
      <w:r w:rsidRPr="001146C5">
        <w:rPr>
          <w:rFonts w:ascii="Times New Roman" w:hAnsi="Times New Roman" w:cs="Times New Roman"/>
          <w:sz w:val="20"/>
        </w:rPr>
        <w:t xml:space="preserve">Wikipedia — Framingham Heart Study. Disponible sur : </w:t>
      </w:r>
      <w:hyperlink r:id="rId24" w:history="1">
        <w:r w:rsidR="00C157EC" w:rsidRPr="00E73DE8">
          <w:rPr>
            <w:rStyle w:val="Hyperlink"/>
            <w:rFonts w:ascii="Times New Roman" w:hAnsi="Times New Roman" w:cs="Times New Roman"/>
            <w:sz w:val="20"/>
          </w:rPr>
          <w:t>https://en.wikipedia.org/wiki/Framingham_Heart_Study</w:t>
        </w:r>
      </w:hyperlink>
    </w:p>
    <w:p w14:paraId="0DA67B7C" w14:textId="31B739BD" w:rsidR="00C157EC" w:rsidRPr="00C157EC" w:rsidRDefault="00C157EC" w:rsidP="00C157EC">
      <w:pPr>
        <w:pStyle w:val="Heading2"/>
        <w:rPr>
          <w:rFonts w:ascii="Times New Roman" w:hAnsi="Times New Roman" w:cs="Times New Roman"/>
        </w:rPr>
      </w:pPr>
      <w:bookmarkStart w:id="36" w:name="_Toc224311124"/>
      <w:r w:rsidRPr="00C157EC">
        <w:rPr>
          <w:rFonts w:ascii="Times New Roman" w:hAnsi="Times New Roman" w:cs="Times New Roman"/>
        </w:rPr>
        <w:t>DEPOT GITHUB</w:t>
      </w:r>
      <w:bookmarkEnd w:id="36"/>
    </w:p>
    <w:p w14:paraId="51687141" w14:textId="3BC420D7" w:rsidR="00C157EC" w:rsidRDefault="00C157EC" w:rsidP="00C157EC">
      <w:pPr>
        <w:spacing w:before="40" w:after="160"/>
        <w:ind w:left="360"/>
        <w:rPr>
          <w:rFonts w:ascii="Times New Roman" w:hAnsi="Times New Roman" w:cs="Times New Roman"/>
          <w:color w:val="0563C1"/>
          <w:sz w:val="20"/>
          <w:u w:val="single"/>
        </w:rPr>
      </w:pPr>
      <w:r w:rsidRPr="00C157EC">
        <w:rPr>
          <w:rFonts w:ascii="Times New Roman" w:hAnsi="Times New Roman" w:cs="Times New Roman"/>
          <w:b/>
          <w:sz w:val="20"/>
        </w:rPr>
        <w:t>[1</w:t>
      </w:r>
      <w:r>
        <w:rPr>
          <w:rFonts w:ascii="Times New Roman" w:hAnsi="Times New Roman" w:cs="Times New Roman"/>
          <w:b/>
          <w:sz w:val="20"/>
        </w:rPr>
        <w:t>2</w:t>
      </w:r>
      <w:r w:rsidRPr="00C157EC">
        <w:rPr>
          <w:rFonts w:ascii="Times New Roman" w:hAnsi="Times New Roman" w:cs="Times New Roman"/>
          <w:b/>
          <w:sz w:val="20"/>
        </w:rPr>
        <w:t xml:space="preserve">] </w:t>
      </w:r>
      <w:r>
        <w:rPr>
          <w:rFonts w:ascii="Times New Roman" w:hAnsi="Times New Roman" w:cs="Times New Roman"/>
          <w:sz w:val="20"/>
        </w:rPr>
        <w:t>:</w:t>
      </w:r>
      <w:r w:rsidRPr="00C157EC">
        <w:rPr>
          <w:rFonts w:ascii="Times New Roman" w:hAnsi="Times New Roman" w:cs="Times New Roman"/>
          <w:sz w:val="20"/>
        </w:rPr>
        <w:t xml:space="preserve"> </w:t>
      </w:r>
      <w:hyperlink r:id="rId25" w:history="1">
        <w:r w:rsidRPr="00C74075">
          <w:rPr>
            <w:rStyle w:val="Hyperlink"/>
            <w:rFonts w:ascii="Times New Roman" w:hAnsi="Times New Roman" w:cs="Times New Roman"/>
            <w:sz w:val="20"/>
          </w:rPr>
          <w:t>https://github.com/daril-dielh/Maladie-Coronarienne-10-ans.git</w:t>
        </w:r>
      </w:hyperlink>
    </w:p>
    <w:p w14:paraId="55D6AA58" w14:textId="77777777" w:rsidR="00785D19" w:rsidRDefault="00785D19" w:rsidP="00C157EC">
      <w:pPr>
        <w:spacing w:before="40" w:after="160"/>
        <w:ind w:left="360"/>
        <w:rPr>
          <w:rFonts w:ascii="Times New Roman" w:hAnsi="Times New Roman" w:cs="Times New Roman"/>
          <w:color w:val="0563C1"/>
          <w:sz w:val="20"/>
          <w:u w:val="single"/>
        </w:rPr>
      </w:pPr>
    </w:p>
    <w:p w14:paraId="07AB79E2" w14:textId="77777777" w:rsidR="00785D19" w:rsidRDefault="00785D19" w:rsidP="00C157EC">
      <w:pPr>
        <w:spacing w:before="40" w:after="160"/>
        <w:ind w:left="360"/>
        <w:rPr>
          <w:rFonts w:ascii="Times New Roman" w:hAnsi="Times New Roman" w:cs="Times New Roman"/>
          <w:color w:val="0563C1"/>
          <w:sz w:val="20"/>
          <w:u w:val="single"/>
        </w:rPr>
      </w:pPr>
    </w:p>
    <w:p w14:paraId="4E98FE03" w14:textId="77777777" w:rsidR="00785D19" w:rsidRDefault="00785D19" w:rsidP="00C157EC">
      <w:pPr>
        <w:spacing w:before="40" w:after="160"/>
        <w:ind w:left="360"/>
        <w:rPr>
          <w:rFonts w:ascii="Times New Roman" w:hAnsi="Times New Roman" w:cs="Times New Roman"/>
          <w:color w:val="0563C1"/>
          <w:sz w:val="20"/>
          <w:u w:val="single"/>
        </w:rPr>
      </w:pPr>
    </w:p>
    <w:p w14:paraId="11E4562A" w14:textId="77777777" w:rsidR="00785D19" w:rsidRDefault="00785D19" w:rsidP="00C157EC">
      <w:pPr>
        <w:spacing w:before="40" w:after="160"/>
        <w:ind w:left="360"/>
        <w:rPr>
          <w:rFonts w:ascii="Times New Roman" w:hAnsi="Times New Roman" w:cs="Times New Roman"/>
          <w:color w:val="0563C1"/>
          <w:sz w:val="20"/>
          <w:u w:val="single"/>
        </w:rPr>
      </w:pPr>
    </w:p>
    <w:p w14:paraId="540283E0" w14:textId="77777777" w:rsidR="00785D19" w:rsidRDefault="00785D19" w:rsidP="00C157EC">
      <w:pPr>
        <w:spacing w:before="40" w:after="160"/>
        <w:ind w:left="360"/>
        <w:rPr>
          <w:rFonts w:ascii="Times New Roman" w:hAnsi="Times New Roman" w:cs="Times New Roman"/>
          <w:color w:val="0563C1"/>
          <w:sz w:val="20"/>
          <w:u w:val="single"/>
        </w:rPr>
      </w:pPr>
    </w:p>
    <w:p w14:paraId="287B6625" w14:textId="77777777" w:rsidR="00785D19" w:rsidRDefault="00785D19" w:rsidP="00C157EC">
      <w:pPr>
        <w:spacing w:before="40" w:after="160"/>
        <w:ind w:left="360"/>
        <w:rPr>
          <w:rFonts w:ascii="Times New Roman" w:hAnsi="Times New Roman" w:cs="Times New Roman"/>
          <w:color w:val="0563C1"/>
          <w:sz w:val="20"/>
          <w:u w:val="single"/>
        </w:rPr>
      </w:pPr>
    </w:p>
    <w:p w14:paraId="64EB573A" w14:textId="77777777" w:rsidR="00785D19" w:rsidRDefault="00785D19" w:rsidP="00C157EC">
      <w:pPr>
        <w:spacing w:before="40" w:after="160"/>
        <w:ind w:left="360"/>
        <w:rPr>
          <w:rFonts w:ascii="Times New Roman" w:hAnsi="Times New Roman" w:cs="Times New Roman"/>
          <w:color w:val="0563C1"/>
          <w:sz w:val="20"/>
          <w:u w:val="single"/>
        </w:rPr>
      </w:pPr>
    </w:p>
    <w:p w14:paraId="07FF14D6" w14:textId="77777777" w:rsidR="00785D19" w:rsidRDefault="00785D19" w:rsidP="00C157EC">
      <w:pPr>
        <w:spacing w:before="40" w:after="160"/>
        <w:ind w:left="360"/>
        <w:rPr>
          <w:rFonts w:ascii="Times New Roman" w:hAnsi="Times New Roman" w:cs="Times New Roman"/>
          <w:color w:val="0563C1"/>
          <w:sz w:val="20"/>
          <w:u w:val="single"/>
        </w:rPr>
      </w:pPr>
    </w:p>
    <w:p w14:paraId="1236BDC4" w14:textId="77777777" w:rsidR="00785D19" w:rsidRDefault="00785D19" w:rsidP="00C157EC">
      <w:pPr>
        <w:spacing w:before="40" w:after="160"/>
        <w:ind w:left="360"/>
        <w:rPr>
          <w:rFonts w:ascii="Times New Roman" w:hAnsi="Times New Roman" w:cs="Times New Roman"/>
          <w:color w:val="0563C1"/>
          <w:sz w:val="20"/>
          <w:u w:val="single"/>
        </w:rPr>
      </w:pPr>
    </w:p>
    <w:p w14:paraId="547532D7" w14:textId="77777777" w:rsidR="00785D19" w:rsidRDefault="00785D19" w:rsidP="00C157EC">
      <w:pPr>
        <w:spacing w:before="40" w:after="160"/>
        <w:ind w:left="360"/>
        <w:rPr>
          <w:rFonts w:ascii="Times New Roman" w:hAnsi="Times New Roman" w:cs="Times New Roman"/>
          <w:color w:val="0563C1"/>
          <w:sz w:val="20"/>
          <w:u w:val="single"/>
        </w:rPr>
      </w:pPr>
    </w:p>
    <w:p w14:paraId="4FF62AA6" w14:textId="77777777" w:rsidR="00785D19" w:rsidRDefault="00785D19" w:rsidP="00C157EC">
      <w:pPr>
        <w:spacing w:before="40" w:after="160"/>
        <w:ind w:left="360"/>
        <w:rPr>
          <w:rFonts w:ascii="Times New Roman" w:hAnsi="Times New Roman" w:cs="Times New Roman"/>
          <w:color w:val="0563C1"/>
          <w:sz w:val="20"/>
          <w:u w:val="single"/>
        </w:rPr>
      </w:pPr>
    </w:p>
    <w:p w14:paraId="7667AF6B" w14:textId="77777777" w:rsidR="00785D19" w:rsidRDefault="00785D19" w:rsidP="00C157EC">
      <w:pPr>
        <w:spacing w:before="40" w:after="160"/>
        <w:ind w:left="360"/>
        <w:rPr>
          <w:rFonts w:ascii="Times New Roman" w:hAnsi="Times New Roman" w:cs="Times New Roman"/>
          <w:color w:val="0563C1"/>
          <w:sz w:val="20"/>
          <w:u w:val="single"/>
        </w:rPr>
      </w:pPr>
    </w:p>
    <w:p w14:paraId="6EEA4AB2" w14:textId="77777777" w:rsidR="00785D19" w:rsidRDefault="00785D19" w:rsidP="00C157EC">
      <w:pPr>
        <w:spacing w:before="40" w:after="160"/>
        <w:ind w:left="360"/>
        <w:rPr>
          <w:rFonts w:ascii="Times New Roman" w:hAnsi="Times New Roman" w:cs="Times New Roman"/>
          <w:color w:val="0563C1"/>
          <w:sz w:val="20"/>
          <w:u w:val="single"/>
        </w:rPr>
      </w:pPr>
    </w:p>
    <w:p w14:paraId="1C3F4B08" w14:textId="77777777" w:rsidR="00785D19" w:rsidRDefault="00785D19" w:rsidP="00C157EC">
      <w:pPr>
        <w:spacing w:before="40" w:after="160"/>
        <w:ind w:left="360"/>
        <w:rPr>
          <w:rFonts w:ascii="Times New Roman" w:hAnsi="Times New Roman" w:cs="Times New Roman"/>
          <w:color w:val="0563C1"/>
          <w:sz w:val="20"/>
          <w:u w:val="single"/>
        </w:rPr>
      </w:pPr>
    </w:p>
    <w:p w14:paraId="66CA7013" w14:textId="1A403E87" w:rsidR="00C157EC" w:rsidRPr="00C157EC" w:rsidRDefault="00C157EC" w:rsidP="00C157EC">
      <w:pPr>
        <w:pStyle w:val="Heading2"/>
        <w:rPr>
          <w:rFonts w:ascii="Times New Roman" w:hAnsi="Times New Roman" w:cs="Times New Roman"/>
          <w:lang w:val="fr-FR"/>
        </w:rPr>
      </w:pPr>
      <w:bookmarkStart w:id="37" w:name="_Toc224311125"/>
      <w:r w:rsidRPr="00C157EC">
        <w:rPr>
          <w:rFonts w:ascii="Times New Roman" w:hAnsi="Times New Roman" w:cs="Times New Roman"/>
          <w:lang w:val="fr-FR"/>
        </w:rPr>
        <w:lastRenderedPageBreak/>
        <w:t>INTERFACE DE PREDICTION</w:t>
      </w:r>
      <w:bookmarkEnd w:id="37"/>
    </w:p>
    <w:p w14:paraId="1E83D76C" w14:textId="6EDFE517" w:rsidR="00C157EC" w:rsidRDefault="00C157EC" w:rsidP="00C157EC">
      <w:pPr>
        <w:spacing w:before="40" w:after="160"/>
        <w:ind w:left="360"/>
        <w:rPr>
          <w:rFonts w:ascii="Times New Roman" w:hAnsi="Times New Roman" w:cs="Times New Roman"/>
          <w:color w:val="0563C1"/>
          <w:sz w:val="20"/>
          <w:u w:val="single"/>
          <w:lang w:val="fr-FR"/>
        </w:rPr>
      </w:pPr>
      <w:r w:rsidRPr="00C157EC">
        <w:rPr>
          <w:rFonts w:ascii="Times New Roman" w:hAnsi="Times New Roman" w:cs="Times New Roman"/>
          <w:b/>
          <w:sz w:val="20"/>
          <w:lang w:val="fr-FR"/>
        </w:rPr>
        <w:t>[1</w:t>
      </w:r>
      <w:r w:rsidRPr="00C157EC">
        <w:rPr>
          <w:rFonts w:ascii="Times New Roman" w:hAnsi="Times New Roman" w:cs="Times New Roman"/>
          <w:b/>
          <w:sz w:val="20"/>
          <w:lang w:val="fr-FR"/>
        </w:rPr>
        <w:t>3</w:t>
      </w:r>
      <w:r w:rsidRPr="00C157EC">
        <w:rPr>
          <w:rFonts w:ascii="Times New Roman" w:hAnsi="Times New Roman" w:cs="Times New Roman"/>
          <w:b/>
          <w:sz w:val="20"/>
          <w:lang w:val="fr-FR"/>
        </w:rPr>
        <w:t xml:space="preserve">] </w:t>
      </w:r>
      <w:r w:rsidRPr="00C157EC">
        <w:rPr>
          <w:rFonts w:ascii="Times New Roman" w:hAnsi="Times New Roman" w:cs="Times New Roman"/>
          <w:sz w:val="20"/>
          <w:lang w:val="fr-FR"/>
        </w:rPr>
        <w:t xml:space="preserve">: </w:t>
      </w:r>
      <w:hyperlink r:id="rId26" w:history="1">
        <w:r w:rsidRPr="00C74075">
          <w:rPr>
            <w:rStyle w:val="Hyperlink"/>
            <w:rFonts w:ascii="Times New Roman" w:hAnsi="Times New Roman" w:cs="Times New Roman"/>
            <w:sz w:val="20"/>
            <w:lang w:val="fr-FR"/>
          </w:rPr>
          <w:t>https://maladie-coronarienne-10-ans-nzepang-daril-et-tchakounte-sonia.streamlit.app/</w:t>
        </w:r>
      </w:hyperlink>
    </w:p>
    <w:p w14:paraId="18EA01F5" w14:textId="64C4DA27" w:rsidR="00785D19" w:rsidRDefault="00785D19" w:rsidP="00C157EC">
      <w:pPr>
        <w:spacing w:before="40" w:after="160"/>
        <w:ind w:left="360"/>
        <w:rPr>
          <w:rFonts w:ascii="Times New Roman" w:hAnsi="Times New Roman" w:cs="Times New Roman"/>
          <w:color w:val="0563C1"/>
          <w:sz w:val="20"/>
          <w:u w:val="single"/>
          <w:lang w:val="fr-FR"/>
        </w:rPr>
      </w:pPr>
      <w:r>
        <w:rPr>
          <w:rFonts w:ascii="Times New Roman" w:hAnsi="Times New Roman" w:cs="Times New Roman"/>
          <w:noProof/>
          <w:color w:val="0563C1"/>
          <w:sz w:val="20"/>
          <w:u w:val="single"/>
          <w:lang w:val="fr-FR"/>
        </w:rPr>
        <w:drawing>
          <wp:inline distT="0" distB="0" distL="0" distR="0" wp14:anchorId="6EF1FEE7" wp14:editId="20AD1074">
            <wp:extent cx="6120130" cy="3569970"/>
            <wp:effectExtent l="0" t="0" r="0" b="0"/>
            <wp:docPr id="19536868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86829" name="Picture 195368682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569970"/>
                    </a:xfrm>
                    <a:prstGeom prst="rect">
                      <a:avLst/>
                    </a:prstGeom>
                  </pic:spPr>
                </pic:pic>
              </a:graphicData>
            </a:graphic>
          </wp:inline>
        </w:drawing>
      </w:r>
    </w:p>
    <w:p w14:paraId="7230C06E" w14:textId="77777777" w:rsidR="00C157EC" w:rsidRPr="00C157EC" w:rsidRDefault="00C157EC" w:rsidP="00C157EC">
      <w:pPr>
        <w:spacing w:before="40" w:after="160"/>
        <w:ind w:left="360"/>
        <w:rPr>
          <w:rFonts w:ascii="Times New Roman" w:hAnsi="Times New Roman" w:cs="Times New Roman"/>
          <w:sz w:val="20"/>
          <w:lang w:val="fr-FR"/>
        </w:rPr>
      </w:pPr>
    </w:p>
    <w:p w14:paraId="588B2F20" w14:textId="77777777" w:rsidR="00EA5CC7" w:rsidRPr="001146C5" w:rsidRDefault="00000000">
      <w:pPr>
        <w:pBdr>
          <w:top w:val="single" w:sz="4" w:space="10" w:color="7F8C8D"/>
        </w:pBdr>
        <w:spacing w:before="160" w:after="60"/>
        <w:jc w:val="center"/>
        <w:rPr>
          <w:rFonts w:ascii="Times New Roman" w:hAnsi="Times New Roman" w:cs="Times New Roman"/>
        </w:rPr>
      </w:pPr>
      <w:r w:rsidRPr="001146C5">
        <w:rPr>
          <w:rFonts w:ascii="Times New Roman" w:hAnsi="Times New Roman" w:cs="Times New Roman"/>
          <w:color w:val="7F8C8D"/>
          <w:sz w:val="18"/>
          <w:szCs w:val="18"/>
        </w:rPr>
        <w:t>NZEPANG TCHOUYA DARIL DIELH  |  TCHAKOUNTE NANA SONIA</w:t>
      </w:r>
    </w:p>
    <w:p w14:paraId="6E9BB41E" w14:textId="0A9312FE" w:rsidR="00EA5CC7" w:rsidRPr="001146C5" w:rsidRDefault="00000000">
      <w:pPr>
        <w:jc w:val="center"/>
        <w:rPr>
          <w:rFonts w:ascii="Times New Roman" w:hAnsi="Times New Roman" w:cs="Times New Roman"/>
        </w:rPr>
      </w:pPr>
      <w:r w:rsidRPr="001146C5">
        <w:rPr>
          <w:rFonts w:ascii="Times New Roman" w:hAnsi="Times New Roman" w:cs="Times New Roman"/>
          <w:color w:val="7F8C8D"/>
          <w:sz w:val="17"/>
          <w:szCs w:val="17"/>
        </w:rPr>
        <w:t xml:space="preserve">Framingham Heart Study — Analyse de Risque </w:t>
      </w:r>
      <w:proofErr w:type="spellStart"/>
      <w:r w:rsidRPr="001146C5">
        <w:rPr>
          <w:rFonts w:ascii="Times New Roman" w:hAnsi="Times New Roman" w:cs="Times New Roman"/>
          <w:color w:val="7F8C8D"/>
          <w:sz w:val="17"/>
          <w:szCs w:val="17"/>
        </w:rPr>
        <w:t>Coronarien</w:t>
      </w:r>
      <w:proofErr w:type="spellEnd"/>
      <w:r w:rsidRPr="001146C5">
        <w:rPr>
          <w:rFonts w:ascii="Times New Roman" w:hAnsi="Times New Roman" w:cs="Times New Roman"/>
          <w:color w:val="7F8C8D"/>
          <w:sz w:val="17"/>
          <w:szCs w:val="17"/>
        </w:rPr>
        <w:t xml:space="preserve"> — 202</w:t>
      </w:r>
      <w:r w:rsidR="00785D19">
        <w:rPr>
          <w:rFonts w:ascii="Times New Roman" w:hAnsi="Times New Roman" w:cs="Times New Roman"/>
          <w:color w:val="7F8C8D"/>
          <w:sz w:val="17"/>
          <w:szCs w:val="17"/>
        </w:rPr>
        <w:t>6</w:t>
      </w:r>
    </w:p>
    <w:sectPr w:rsidR="00EA5CC7" w:rsidRPr="001146C5" w:rsidSect="004F168F">
      <w:headerReference w:type="default" r:id="rId28"/>
      <w:footerReference w:type="default" r:id="rId29"/>
      <w:pgSz w:w="11906" w:h="16838"/>
      <w:pgMar w:top="1134" w:right="1134" w:bottom="1134" w:left="1134" w:header="708" w:footer="708" w:gutter="0"/>
      <w:pgBorders w:display="firstPage" w:offsetFrom="page">
        <w:top w:val="flowersPansy" w:sz="17" w:space="24" w:color="2F5496" w:themeColor="accent1" w:themeShade="BF"/>
        <w:left w:val="flowersPansy" w:sz="17" w:space="24" w:color="2F5496" w:themeColor="accent1" w:themeShade="BF"/>
        <w:bottom w:val="flowersPansy" w:sz="17" w:space="24" w:color="2F5496" w:themeColor="accent1" w:themeShade="BF"/>
        <w:right w:val="flowersPansy" w:sz="17" w:space="24" w:color="2F5496" w:themeColor="accent1" w:themeShade="BF"/>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A7BAF" w14:textId="77777777" w:rsidR="00860258" w:rsidRDefault="00860258">
      <w:r>
        <w:separator/>
      </w:r>
    </w:p>
  </w:endnote>
  <w:endnote w:type="continuationSeparator" w:id="0">
    <w:p w14:paraId="7C4F20AB" w14:textId="77777777" w:rsidR="00860258" w:rsidRDefault="00860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9067761"/>
      <w:docPartObj>
        <w:docPartGallery w:val="Page Numbers (Bottom of Page)"/>
        <w:docPartUnique/>
      </w:docPartObj>
    </w:sdtPr>
    <w:sdtEndPr>
      <w:rPr>
        <w:noProof/>
      </w:rPr>
    </w:sdtEndPr>
    <w:sdtContent>
      <w:p w14:paraId="39ECFE91" w14:textId="7FA30967" w:rsidR="009F0FE2" w:rsidRDefault="009F0F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B16EE7" w14:textId="205C330A" w:rsidR="00EA5CC7" w:rsidRDefault="009F0FE2">
    <w:pPr>
      <w:pBdr>
        <w:top w:val="single" w:sz="6" w:space="4" w:color="2E75B6"/>
      </w:pBdr>
      <w:tabs>
        <w:tab w:val="right" w:pos="9026"/>
      </w:tabs>
      <w:spacing w:before="100"/>
    </w:pPr>
    <w:r>
      <w:rPr>
        <w:color w:val="7F8C8D"/>
        <w:sz w:val="17"/>
        <w:szCs w:val="17"/>
      </w:rPr>
      <w:t xml:space="preserve">NZEPANG TCHOUYA </w:t>
    </w:r>
    <w:r w:rsidR="001146C5">
      <w:rPr>
        <w:color w:val="7F8C8D"/>
        <w:sz w:val="17"/>
        <w:szCs w:val="17"/>
      </w:rPr>
      <w:t>DARIL</w:t>
    </w:r>
    <w:r>
      <w:rPr>
        <w:color w:val="7F8C8D"/>
        <w:sz w:val="17"/>
        <w:szCs w:val="17"/>
      </w:rPr>
      <w:t xml:space="preserve">  |  TCHAKOUNTE NANA Sonia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7AF4F" w14:textId="77777777" w:rsidR="00860258" w:rsidRDefault="00860258">
      <w:r>
        <w:separator/>
      </w:r>
    </w:p>
  </w:footnote>
  <w:footnote w:type="continuationSeparator" w:id="0">
    <w:p w14:paraId="2D155562" w14:textId="77777777" w:rsidR="00860258" w:rsidRDefault="008602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7D061" w14:textId="219CB825" w:rsidR="00EA5CC7" w:rsidRPr="00F66051" w:rsidRDefault="00EA5CC7" w:rsidP="009F0FE2">
    <w:pPr>
      <w:pBdr>
        <w:bottom w:val="single" w:sz="6" w:space="4" w:color="2E75B6"/>
      </w:pBdr>
      <w:tabs>
        <w:tab w:val="left" w:pos="3758"/>
      </w:tabs>
      <w:spacing w:after="140"/>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097E47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272F"/>
      </v:shape>
    </w:pict>
  </w:numPicBullet>
  <w:abstractNum w:abstractNumId="0" w15:restartNumberingAfterBreak="0">
    <w:nsid w:val="09146840"/>
    <w:multiLevelType w:val="hybridMultilevel"/>
    <w:tmpl w:val="3C34FE78"/>
    <w:lvl w:ilvl="0" w:tplc="E1ECB054">
      <w:start w:val="1"/>
      <w:numFmt w:val="bullet"/>
      <w:lvlText w:val="●"/>
      <w:lvlJc w:val="left"/>
      <w:pPr>
        <w:ind w:left="720" w:hanging="360"/>
      </w:pPr>
    </w:lvl>
    <w:lvl w:ilvl="1" w:tplc="2E420702">
      <w:start w:val="1"/>
      <w:numFmt w:val="bullet"/>
      <w:lvlText w:val="○"/>
      <w:lvlJc w:val="left"/>
      <w:pPr>
        <w:ind w:left="1440" w:hanging="360"/>
      </w:pPr>
    </w:lvl>
    <w:lvl w:ilvl="2" w:tplc="119CF7E8">
      <w:start w:val="1"/>
      <w:numFmt w:val="bullet"/>
      <w:lvlText w:val="■"/>
      <w:lvlJc w:val="left"/>
      <w:pPr>
        <w:ind w:left="2160" w:hanging="360"/>
      </w:pPr>
    </w:lvl>
    <w:lvl w:ilvl="3" w:tplc="401CBF50">
      <w:start w:val="1"/>
      <w:numFmt w:val="bullet"/>
      <w:lvlText w:val="●"/>
      <w:lvlJc w:val="left"/>
      <w:pPr>
        <w:ind w:left="2880" w:hanging="360"/>
      </w:pPr>
    </w:lvl>
    <w:lvl w:ilvl="4" w:tplc="EA3CBD06">
      <w:start w:val="1"/>
      <w:numFmt w:val="bullet"/>
      <w:lvlText w:val="○"/>
      <w:lvlJc w:val="left"/>
      <w:pPr>
        <w:ind w:left="3600" w:hanging="360"/>
      </w:pPr>
    </w:lvl>
    <w:lvl w:ilvl="5" w:tplc="FFC6E390">
      <w:start w:val="1"/>
      <w:numFmt w:val="bullet"/>
      <w:lvlText w:val="■"/>
      <w:lvlJc w:val="left"/>
      <w:pPr>
        <w:ind w:left="4320" w:hanging="360"/>
      </w:pPr>
    </w:lvl>
    <w:lvl w:ilvl="6" w:tplc="9E300F52">
      <w:start w:val="1"/>
      <w:numFmt w:val="bullet"/>
      <w:lvlText w:val="●"/>
      <w:lvlJc w:val="left"/>
      <w:pPr>
        <w:ind w:left="5040" w:hanging="360"/>
      </w:pPr>
    </w:lvl>
    <w:lvl w:ilvl="7" w:tplc="3AECD4C6">
      <w:start w:val="1"/>
      <w:numFmt w:val="bullet"/>
      <w:lvlText w:val="●"/>
      <w:lvlJc w:val="left"/>
      <w:pPr>
        <w:ind w:left="5760" w:hanging="360"/>
      </w:pPr>
    </w:lvl>
    <w:lvl w:ilvl="8" w:tplc="33243CE8">
      <w:start w:val="1"/>
      <w:numFmt w:val="bullet"/>
      <w:lvlText w:val="●"/>
      <w:lvlJc w:val="left"/>
      <w:pPr>
        <w:ind w:left="6480" w:hanging="360"/>
      </w:pPr>
    </w:lvl>
  </w:abstractNum>
  <w:abstractNum w:abstractNumId="1" w15:restartNumberingAfterBreak="0">
    <w:nsid w:val="14510CFC"/>
    <w:multiLevelType w:val="hybridMultilevel"/>
    <w:tmpl w:val="C90EC16C"/>
    <w:lvl w:ilvl="0" w:tplc="D48EE33E">
      <w:start w:val="1"/>
      <w:numFmt w:val="decimal"/>
      <w:lvlText w:val="%1."/>
      <w:lvlJc w:val="left"/>
      <w:pPr>
        <w:ind w:left="560" w:hanging="280"/>
      </w:pPr>
    </w:lvl>
    <w:lvl w:ilvl="1" w:tplc="6E0AD780">
      <w:numFmt w:val="decimal"/>
      <w:lvlText w:val=""/>
      <w:lvlJc w:val="left"/>
    </w:lvl>
    <w:lvl w:ilvl="2" w:tplc="C9D2334E">
      <w:numFmt w:val="decimal"/>
      <w:lvlText w:val=""/>
      <w:lvlJc w:val="left"/>
    </w:lvl>
    <w:lvl w:ilvl="3" w:tplc="C6067594">
      <w:numFmt w:val="decimal"/>
      <w:lvlText w:val=""/>
      <w:lvlJc w:val="left"/>
    </w:lvl>
    <w:lvl w:ilvl="4" w:tplc="45C63540">
      <w:numFmt w:val="decimal"/>
      <w:lvlText w:val=""/>
      <w:lvlJc w:val="left"/>
    </w:lvl>
    <w:lvl w:ilvl="5" w:tplc="4810FF9C">
      <w:numFmt w:val="decimal"/>
      <w:lvlText w:val=""/>
      <w:lvlJc w:val="left"/>
    </w:lvl>
    <w:lvl w:ilvl="6" w:tplc="D0B43D1A">
      <w:numFmt w:val="decimal"/>
      <w:lvlText w:val=""/>
      <w:lvlJc w:val="left"/>
    </w:lvl>
    <w:lvl w:ilvl="7" w:tplc="771290D8">
      <w:numFmt w:val="decimal"/>
      <w:lvlText w:val=""/>
      <w:lvlJc w:val="left"/>
    </w:lvl>
    <w:lvl w:ilvl="8" w:tplc="45F65AE4">
      <w:numFmt w:val="decimal"/>
      <w:lvlText w:val=""/>
      <w:lvlJc w:val="left"/>
    </w:lvl>
  </w:abstractNum>
  <w:abstractNum w:abstractNumId="2" w15:restartNumberingAfterBreak="0">
    <w:nsid w:val="3FCB0CC0"/>
    <w:multiLevelType w:val="hybridMultilevel"/>
    <w:tmpl w:val="AA18EC2C"/>
    <w:lvl w:ilvl="0" w:tplc="EE2E2454">
      <w:start w:val="1"/>
      <w:numFmt w:val="bullet"/>
      <w:lvlText w:val="•"/>
      <w:lvlJc w:val="left"/>
      <w:pPr>
        <w:ind w:left="560" w:hanging="280"/>
      </w:pPr>
    </w:lvl>
    <w:lvl w:ilvl="1" w:tplc="0E16C5DE">
      <w:numFmt w:val="decimal"/>
      <w:lvlText w:val=""/>
      <w:lvlJc w:val="left"/>
    </w:lvl>
    <w:lvl w:ilvl="2" w:tplc="5B90065C">
      <w:numFmt w:val="decimal"/>
      <w:lvlText w:val=""/>
      <w:lvlJc w:val="left"/>
    </w:lvl>
    <w:lvl w:ilvl="3" w:tplc="471EA732">
      <w:numFmt w:val="decimal"/>
      <w:lvlText w:val=""/>
      <w:lvlJc w:val="left"/>
    </w:lvl>
    <w:lvl w:ilvl="4" w:tplc="DB92165E">
      <w:numFmt w:val="decimal"/>
      <w:lvlText w:val=""/>
      <w:lvlJc w:val="left"/>
    </w:lvl>
    <w:lvl w:ilvl="5" w:tplc="691246F4">
      <w:numFmt w:val="decimal"/>
      <w:lvlText w:val=""/>
      <w:lvlJc w:val="left"/>
    </w:lvl>
    <w:lvl w:ilvl="6" w:tplc="5CCA1C0E">
      <w:numFmt w:val="decimal"/>
      <w:lvlText w:val=""/>
      <w:lvlJc w:val="left"/>
    </w:lvl>
    <w:lvl w:ilvl="7" w:tplc="C63A3AFE">
      <w:numFmt w:val="decimal"/>
      <w:lvlText w:val=""/>
      <w:lvlJc w:val="left"/>
    </w:lvl>
    <w:lvl w:ilvl="8" w:tplc="9C702272">
      <w:numFmt w:val="decimal"/>
      <w:lvlText w:val=""/>
      <w:lvlJc w:val="left"/>
    </w:lvl>
  </w:abstractNum>
  <w:abstractNum w:abstractNumId="3" w15:restartNumberingAfterBreak="0">
    <w:nsid w:val="692B513B"/>
    <w:multiLevelType w:val="hybridMultilevel"/>
    <w:tmpl w:val="01440196"/>
    <w:lvl w:ilvl="0" w:tplc="04090007">
      <w:start w:val="1"/>
      <w:numFmt w:val="bullet"/>
      <w:lvlText w:val=""/>
      <w:lvlPicBulletId w:val="0"/>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num w:numId="1" w16cid:durableId="112986760">
    <w:abstractNumId w:val="0"/>
    <w:lvlOverride w:ilvl="0">
      <w:startOverride w:val="1"/>
    </w:lvlOverride>
  </w:num>
  <w:num w:numId="2" w16cid:durableId="1096905251">
    <w:abstractNumId w:val="2"/>
    <w:lvlOverride w:ilvl="0">
      <w:startOverride w:val="1"/>
    </w:lvlOverride>
  </w:num>
  <w:num w:numId="3" w16cid:durableId="40137437">
    <w:abstractNumId w:val="1"/>
    <w:lvlOverride w:ilvl="0">
      <w:startOverride w:val="1"/>
    </w:lvlOverride>
  </w:num>
  <w:num w:numId="4" w16cid:durableId="1240628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CC7"/>
    <w:rsid w:val="001146C5"/>
    <w:rsid w:val="002400D6"/>
    <w:rsid w:val="002B7459"/>
    <w:rsid w:val="00350CE4"/>
    <w:rsid w:val="003F775A"/>
    <w:rsid w:val="004D0BB2"/>
    <w:rsid w:val="004F168F"/>
    <w:rsid w:val="005C44F9"/>
    <w:rsid w:val="00785D19"/>
    <w:rsid w:val="00795729"/>
    <w:rsid w:val="007F51A6"/>
    <w:rsid w:val="00860258"/>
    <w:rsid w:val="009F0FE2"/>
    <w:rsid w:val="00AA2BF0"/>
    <w:rsid w:val="00C157EC"/>
    <w:rsid w:val="00C35BF3"/>
    <w:rsid w:val="00C81CC7"/>
    <w:rsid w:val="00CC67B3"/>
    <w:rsid w:val="00CF1E21"/>
    <w:rsid w:val="00CF565B"/>
    <w:rsid w:val="00D005AD"/>
    <w:rsid w:val="00EA5CC7"/>
    <w:rsid w:val="00ED65EF"/>
    <w:rsid w:val="00F66051"/>
    <w:rsid w:val="00F94449"/>
    <w:rsid w:val="00FD64DE"/>
    <w:rsid w:val="00FE0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1F9B48"/>
  <w15:docId w15:val="{2BDEE5DE-2EA6-42C5-966B-A627D341A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C3E50"/>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7EC"/>
  </w:style>
  <w:style w:type="paragraph" w:styleId="Heading1">
    <w:name w:val="heading 1"/>
    <w:uiPriority w:val="9"/>
    <w:qFormat/>
    <w:pPr>
      <w:spacing w:before="400" w:after="200"/>
      <w:outlineLvl w:val="0"/>
    </w:pPr>
    <w:rPr>
      <w:b/>
      <w:bCs/>
      <w:color w:val="1B3A6B"/>
      <w:sz w:val="30"/>
      <w:szCs w:val="30"/>
    </w:rPr>
  </w:style>
  <w:style w:type="paragraph" w:styleId="Heading2">
    <w:name w:val="heading 2"/>
    <w:link w:val="Heading2Char"/>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FrameContentsuser">
    <w:name w:val="Frame Contents (user)"/>
    <w:basedOn w:val="Normal"/>
    <w:qFormat/>
    <w:rsid w:val="009F0FE2"/>
    <w:pPr>
      <w:suppressAutoHyphens/>
      <w:spacing w:after="160" w:line="278" w:lineRule="auto"/>
    </w:pPr>
    <w:rPr>
      <w:rFonts w:asciiTheme="minorHAnsi" w:eastAsiaTheme="minorHAnsi" w:hAnsiTheme="minorHAnsi" w:cstheme="minorBidi"/>
      <w:color w:val="auto"/>
      <w:kern w:val="2"/>
      <w:sz w:val="24"/>
      <w:szCs w:val="24"/>
      <w:lang w:val="fr-FR"/>
      <w14:ligatures w14:val="standardContextual"/>
    </w:rPr>
  </w:style>
  <w:style w:type="paragraph" w:styleId="Header">
    <w:name w:val="header"/>
    <w:basedOn w:val="Normal"/>
    <w:link w:val="HeaderChar"/>
    <w:uiPriority w:val="99"/>
    <w:unhideWhenUsed/>
    <w:rsid w:val="009F0FE2"/>
    <w:pPr>
      <w:tabs>
        <w:tab w:val="center" w:pos="4680"/>
        <w:tab w:val="right" w:pos="9360"/>
      </w:tabs>
    </w:pPr>
  </w:style>
  <w:style w:type="character" w:customStyle="1" w:styleId="HeaderChar">
    <w:name w:val="Header Char"/>
    <w:basedOn w:val="DefaultParagraphFont"/>
    <w:link w:val="Header"/>
    <w:uiPriority w:val="99"/>
    <w:rsid w:val="009F0FE2"/>
  </w:style>
  <w:style w:type="paragraph" w:styleId="Footer">
    <w:name w:val="footer"/>
    <w:basedOn w:val="Normal"/>
    <w:link w:val="FooterChar"/>
    <w:uiPriority w:val="99"/>
    <w:unhideWhenUsed/>
    <w:rsid w:val="009F0FE2"/>
    <w:pPr>
      <w:tabs>
        <w:tab w:val="center" w:pos="4680"/>
        <w:tab w:val="right" w:pos="9360"/>
      </w:tabs>
    </w:pPr>
  </w:style>
  <w:style w:type="character" w:customStyle="1" w:styleId="FooterChar">
    <w:name w:val="Footer Char"/>
    <w:basedOn w:val="DefaultParagraphFont"/>
    <w:link w:val="Footer"/>
    <w:uiPriority w:val="99"/>
    <w:rsid w:val="009F0FE2"/>
  </w:style>
  <w:style w:type="paragraph" w:styleId="TOCHeading">
    <w:name w:val="TOC Heading"/>
    <w:basedOn w:val="Heading1"/>
    <w:next w:val="Normal"/>
    <w:uiPriority w:val="39"/>
    <w:unhideWhenUsed/>
    <w:qFormat/>
    <w:rsid w:val="009F0FE2"/>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9F0FE2"/>
    <w:pPr>
      <w:spacing w:after="100"/>
    </w:pPr>
  </w:style>
  <w:style w:type="paragraph" w:styleId="TOC2">
    <w:name w:val="toc 2"/>
    <w:basedOn w:val="Normal"/>
    <w:next w:val="Normal"/>
    <w:autoRedefine/>
    <w:uiPriority w:val="39"/>
    <w:unhideWhenUsed/>
    <w:rsid w:val="009F0FE2"/>
    <w:pPr>
      <w:spacing w:after="100"/>
      <w:ind w:left="220"/>
    </w:pPr>
  </w:style>
  <w:style w:type="paragraph" w:styleId="TOC3">
    <w:name w:val="toc 3"/>
    <w:basedOn w:val="Normal"/>
    <w:next w:val="Normal"/>
    <w:autoRedefine/>
    <w:uiPriority w:val="39"/>
    <w:unhideWhenUsed/>
    <w:rsid w:val="004F168F"/>
    <w:pPr>
      <w:spacing w:after="100"/>
      <w:ind w:left="440"/>
    </w:pPr>
  </w:style>
  <w:style w:type="character" w:styleId="UnresolvedMention">
    <w:name w:val="Unresolved Mention"/>
    <w:basedOn w:val="DefaultParagraphFont"/>
    <w:uiPriority w:val="99"/>
    <w:semiHidden/>
    <w:unhideWhenUsed/>
    <w:rsid w:val="00C157EC"/>
    <w:rPr>
      <w:color w:val="605E5C"/>
      <w:shd w:val="clear" w:color="auto" w:fill="E1DFDD"/>
    </w:rPr>
  </w:style>
  <w:style w:type="character" w:customStyle="1" w:styleId="Heading2Char">
    <w:name w:val="Heading 2 Char"/>
    <w:basedOn w:val="DefaultParagraphFont"/>
    <w:link w:val="Heading2"/>
    <w:uiPriority w:val="9"/>
    <w:rsid w:val="00C157EC"/>
    <w:rPr>
      <w:b/>
      <w:bCs/>
      <w:color w:val="2E75B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maladie-coronarienne-10-ans-nzepang-daril-et-tchakounte-sonia.streamlit.app/"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jp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hyperlink" Target="https://github.com/daril-dielh/Maladie-Coronarienne-10-ans.git"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en.wikipedia.org/wiki/Framingham_Heart_Study"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5.jpe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8.png"/><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22</Pages>
  <Words>4103</Words>
  <Characters>23388</Characters>
  <Application>Microsoft Office Word</Application>
  <DocSecurity>0</DocSecurity>
  <Lines>194</Lines>
  <Paragraphs>54</Paragraphs>
  <ScaleCrop>false</ScaleCrop>
  <Company/>
  <LinksUpToDate>false</LinksUpToDate>
  <CharactersWithSpaces>27437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DARIL DIELH</cp:lastModifiedBy>
  <cp:revision>6</cp:revision>
  <cp:lastPrinted>2026-03-03T13:07:00Z</cp:lastPrinted>
  <dcterms:created xsi:type="dcterms:W3CDTF">2026-03-03T13:07:00Z</dcterms:created>
  <dcterms:modified xsi:type="dcterms:W3CDTF">2026-03-13T15:21:00Z</dcterms:modified>
</cp:coreProperties>
</file>