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7228" w:rsidRPr="009618D6" w:rsidRDefault="00427228" w:rsidP="00427228">
      <w:pPr>
        <w:spacing w:after="2000"/>
        <w:rPr>
          <w:rFonts w:cstheme="minorHAnsi"/>
          <w:sz w:val="24"/>
          <w:szCs w:val="24"/>
          <w:lang w:val="en-US"/>
        </w:rPr>
      </w:pPr>
    </w:p>
    <w:p w:rsidR="00427228" w:rsidRPr="009618D6" w:rsidRDefault="00427228" w:rsidP="00427228">
      <w:pPr>
        <w:spacing w:after="400"/>
        <w:ind w:left="1134" w:right="1134"/>
        <w:jc w:val="center"/>
        <w:rPr>
          <w:rFonts w:cstheme="minorHAnsi"/>
          <w:b/>
          <w:bCs/>
          <w:sz w:val="24"/>
          <w:szCs w:val="24"/>
        </w:rPr>
      </w:pPr>
      <w:r w:rsidRPr="009618D6">
        <w:rPr>
          <w:rFonts w:cstheme="minorHAnsi"/>
          <w:noProof/>
          <w:sz w:val="24"/>
          <w:szCs w:val="24"/>
          <w:lang/>
        </w:rPr>
        <w:drawing>
          <wp:inline distT="0" distB="0" distL="0" distR="0" wp14:anchorId="10553922" wp14:editId="307D8D1E">
            <wp:extent cx="1228725" cy="609243"/>
            <wp:effectExtent l="0" t="0" r="0" b="635"/>
            <wp:docPr id="59" name="Рисунок 59" descr="https://avatars.mds.yandex.net/i?id=95317c16475a40e6fef1b233c0d0fabe23fe68a2-5194807-images-thumbs&amp;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vatars.mds.yandex.net/i?id=95317c16475a40e6fef1b233c0d0fabe23fe68a2-5194807-images-thumbs&amp;n=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28725" cy="609243"/>
                    </a:xfrm>
                    <a:prstGeom prst="rect">
                      <a:avLst/>
                    </a:prstGeom>
                    <a:noFill/>
                    <a:ln>
                      <a:noFill/>
                    </a:ln>
                  </pic:spPr>
                </pic:pic>
              </a:graphicData>
            </a:graphic>
          </wp:inline>
        </w:drawing>
      </w:r>
    </w:p>
    <w:p w:rsidR="00427228" w:rsidRPr="009618D6" w:rsidRDefault="00427228" w:rsidP="00427228">
      <w:pPr>
        <w:spacing w:after="400"/>
        <w:jc w:val="center"/>
        <w:rPr>
          <w:rFonts w:cstheme="minorHAnsi"/>
          <w:sz w:val="24"/>
          <w:szCs w:val="24"/>
          <w:lang w:val="en-US"/>
        </w:rPr>
      </w:pPr>
      <w:r w:rsidRPr="009618D6">
        <w:rPr>
          <w:rFonts w:cstheme="minorHAnsi"/>
          <w:bCs/>
          <w:sz w:val="24"/>
          <w:szCs w:val="24"/>
        </w:rPr>
        <w:t>Astana IT University</w:t>
      </w:r>
    </w:p>
    <w:p w:rsidR="00427228" w:rsidRPr="009618D6" w:rsidRDefault="00427228" w:rsidP="00427228">
      <w:pPr>
        <w:spacing w:after="400"/>
        <w:jc w:val="center"/>
        <w:rPr>
          <w:rFonts w:cstheme="minorHAnsi"/>
          <w:bCs/>
          <w:sz w:val="24"/>
          <w:szCs w:val="24"/>
          <w:lang w:val="en-US"/>
        </w:rPr>
      </w:pPr>
    </w:p>
    <w:p w:rsidR="00427228" w:rsidRPr="009618D6" w:rsidRDefault="00427228" w:rsidP="00427228">
      <w:pPr>
        <w:spacing w:after="400"/>
        <w:jc w:val="center"/>
        <w:rPr>
          <w:rFonts w:cstheme="minorHAnsi"/>
          <w:bCs/>
          <w:sz w:val="24"/>
          <w:szCs w:val="24"/>
          <w:lang w:val="en-US"/>
        </w:rPr>
      </w:pPr>
    </w:p>
    <w:p w:rsidR="00427228" w:rsidRPr="00427228" w:rsidRDefault="00427228" w:rsidP="00427228">
      <w:pPr>
        <w:shd w:val="clear" w:color="auto" w:fill="FFFFFF"/>
        <w:spacing w:after="100" w:afterAutospacing="1" w:line="240" w:lineRule="auto"/>
        <w:jc w:val="center"/>
        <w:outlineLvl w:val="0"/>
        <w:rPr>
          <w:rFonts w:eastAsia="Times New Roman" w:cstheme="minorHAnsi"/>
          <w:b/>
          <w:bCs/>
          <w:kern w:val="36"/>
          <w:sz w:val="24"/>
          <w:szCs w:val="24"/>
        </w:rPr>
      </w:pPr>
      <w:r w:rsidRPr="00427228">
        <w:rPr>
          <w:rFonts w:eastAsia="Times New Roman" w:cstheme="minorHAnsi"/>
          <w:b/>
          <w:bCs/>
          <w:kern w:val="36"/>
          <w:sz w:val="24"/>
          <w:szCs w:val="24"/>
        </w:rPr>
        <w:t>Introduction to Threat Hunting</w:t>
      </w:r>
    </w:p>
    <w:p w:rsidR="00427228" w:rsidRPr="009618D6" w:rsidRDefault="00427228" w:rsidP="00427228">
      <w:pPr>
        <w:shd w:val="clear" w:color="auto" w:fill="FFFFFF"/>
        <w:spacing w:after="100" w:afterAutospacing="1" w:line="240" w:lineRule="auto"/>
        <w:jc w:val="center"/>
        <w:outlineLvl w:val="1"/>
        <w:rPr>
          <w:rFonts w:eastAsia="Times New Roman" w:cstheme="minorHAnsi"/>
          <w:sz w:val="24"/>
          <w:szCs w:val="24"/>
          <w:lang w:val="en-US"/>
        </w:rPr>
      </w:pPr>
      <w:proofErr w:type="gramStart"/>
      <w:r w:rsidRPr="009618D6">
        <w:rPr>
          <w:rFonts w:eastAsia="Times New Roman" w:cstheme="minorHAnsi"/>
          <w:sz w:val="24"/>
          <w:szCs w:val="24"/>
          <w:lang w:val="en-US"/>
        </w:rPr>
        <w:t>week</w:t>
      </w:r>
      <w:proofErr w:type="gramEnd"/>
      <w:r w:rsidRPr="009618D6">
        <w:rPr>
          <w:rFonts w:eastAsia="Times New Roman" w:cstheme="minorHAnsi"/>
          <w:sz w:val="24"/>
          <w:szCs w:val="24"/>
        </w:rPr>
        <w:t xml:space="preserve"> 8</w:t>
      </w:r>
    </w:p>
    <w:p w:rsidR="00427228" w:rsidRPr="009618D6" w:rsidRDefault="00427228" w:rsidP="00427228">
      <w:pPr>
        <w:pStyle w:val="2"/>
        <w:shd w:val="clear" w:color="auto" w:fill="FFFFFF"/>
        <w:jc w:val="center"/>
        <w:rPr>
          <w:rFonts w:asciiTheme="minorHAnsi" w:hAnsiTheme="minorHAnsi" w:cstheme="minorHAnsi"/>
          <w:bCs w:val="0"/>
          <w:sz w:val="32"/>
          <w:szCs w:val="32"/>
        </w:rPr>
      </w:pPr>
      <w:r w:rsidRPr="009618D6">
        <w:rPr>
          <w:rFonts w:asciiTheme="minorHAnsi" w:hAnsiTheme="minorHAnsi" w:cstheme="minorHAnsi"/>
          <w:sz w:val="32"/>
          <w:szCs w:val="32"/>
        </w:rPr>
        <w:t>Creating a Plan to Emulate an Attacker's Action</w:t>
      </w:r>
    </w:p>
    <w:p w:rsidR="00427228" w:rsidRPr="009618D6" w:rsidRDefault="00427228" w:rsidP="00427228">
      <w:pPr>
        <w:spacing w:after="100"/>
        <w:jc w:val="center"/>
        <w:rPr>
          <w:rFonts w:cstheme="minorHAnsi"/>
          <w:b/>
          <w:bCs/>
          <w:sz w:val="24"/>
          <w:szCs w:val="24"/>
          <w:lang w:val="en-US"/>
        </w:rPr>
      </w:pPr>
    </w:p>
    <w:p w:rsidR="009618D6" w:rsidRDefault="009618D6" w:rsidP="009618D6">
      <w:pPr>
        <w:spacing w:after="100"/>
        <w:jc w:val="center"/>
        <w:rPr>
          <w:rFonts w:cstheme="minorHAnsi"/>
          <w:b/>
          <w:bCs/>
          <w:sz w:val="24"/>
          <w:szCs w:val="24"/>
          <w:lang w:val="en-US"/>
        </w:rPr>
      </w:pPr>
    </w:p>
    <w:p w:rsidR="009618D6" w:rsidRDefault="009618D6" w:rsidP="009618D6">
      <w:pPr>
        <w:spacing w:after="100"/>
        <w:jc w:val="center"/>
        <w:rPr>
          <w:rFonts w:cstheme="minorHAnsi"/>
          <w:b/>
          <w:bCs/>
          <w:sz w:val="24"/>
          <w:szCs w:val="24"/>
          <w:lang w:val="en-US"/>
        </w:rPr>
      </w:pPr>
    </w:p>
    <w:p w:rsidR="009618D6" w:rsidRPr="009618D6" w:rsidRDefault="009618D6" w:rsidP="009618D6">
      <w:pPr>
        <w:spacing w:after="100"/>
        <w:jc w:val="center"/>
        <w:rPr>
          <w:rFonts w:cstheme="minorHAnsi"/>
          <w:b/>
          <w:bCs/>
          <w:sz w:val="24"/>
          <w:szCs w:val="24"/>
          <w:lang w:val="en-US"/>
        </w:rPr>
      </w:pPr>
    </w:p>
    <w:p w:rsidR="00427228" w:rsidRPr="009618D6" w:rsidRDefault="00427228" w:rsidP="00427228">
      <w:pPr>
        <w:spacing w:after="100"/>
        <w:jc w:val="center"/>
        <w:rPr>
          <w:rFonts w:cstheme="minorHAnsi"/>
          <w:b/>
          <w:bCs/>
          <w:sz w:val="24"/>
          <w:szCs w:val="24"/>
          <w:lang w:val="en-US"/>
        </w:rPr>
      </w:pPr>
    </w:p>
    <w:p w:rsidR="00427228" w:rsidRPr="009618D6" w:rsidRDefault="00427228" w:rsidP="00427228">
      <w:pPr>
        <w:spacing w:after="100"/>
        <w:jc w:val="center"/>
        <w:rPr>
          <w:rFonts w:cstheme="minorHAnsi"/>
          <w:b/>
          <w:bCs/>
          <w:sz w:val="24"/>
          <w:szCs w:val="24"/>
        </w:rPr>
      </w:pPr>
    </w:p>
    <w:p w:rsidR="00427228" w:rsidRPr="009618D6" w:rsidRDefault="00427228" w:rsidP="00427228">
      <w:pPr>
        <w:spacing w:after="100"/>
        <w:jc w:val="center"/>
        <w:rPr>
          <w:rFonts w:cstheme="minorHAnsi"/>
          <w:b/>
          <w:bCs/>
          <w:sz w:val="24"/>
          <w:szCs w:val="24"/>
          <w:lang w:val="en-US"/>
        </w:rPr>
      </w:pPr>
    </w:p>
    <w:p w:rsidR="00427228" w:rsidRPr="009618D6" w:rsidRDefault="00427228" w:rsidP="00427228">
      <w:pPr>
        <w:spacing w:after="100"/>
        <w:jc w:val="center"/>
        <w:rPr>
          <w:rFonts w:cstheme="minorHAnsi"/>
          <w:b/>
          <w:bCs/>
          <w:sz w:val="24"/>
          <w:szCs w:val="24"/>
          <w:lang w:val="en-US"/>
        </w:rPr>
      </w:pPr>
    </w:p>
    <w:p w:rsidR="00427228" w:rsidRPr="009618D6" w:rsidRDefault="00427228" w:rsidP="00427228">
      <w:pPr>
        <w:spacing w:after="100"/>
        <w:jc w:val="right"/>
        <w:rPr>
          <w:rFonts w:cstheme="minorHAnsi"/>
          <w:sz w:val="24"/>
          <w:szCs w:val="24"/>
        </w:rPr>
      </w:pPr>
      <w:r w:rsidRPr="009618D6">
        <w:rPr>
          <w:rFonts w:cstheme="minorHAnsi"/>
          <w:b/>
          <w:bCs/>
          <w:sz w:val="24"/>
          <w:szCs w:val="24"/>
        </w:rPr>
        <w:t>Student</w:t>
      </w:r>
      <w:r w:rsidRPr="009618D6">
        <w:rPr>
          <w:rFonts w:cstheme="minorHAnsi"/>
          <w:b/>
          <w:bCs/>
          <w:sz w:val="24"/>
          <w:szCs w:val="24"/>
          <w:lang w:val="en-US"/>
        </w:rPr>
        <w:t>s</w:t>
      </w:r>
      <w:r w:rsidRPr="009618D6">
        <w:rPr>
          <w:rFonts w:cstheme="minorHAnsi"/>
          <w:b/>
          <w:bCs/>
          <w:sz w:val="24"/>
          <w:szCs w:val="24"/>
        </w:rPr>
        <w:t>:</w:t>
      </w:r>
    </w:p>
    <w:p w:rsidR="00427228" w:rsidRPr="009618D6" w:rsidRDefault="00427228" w:rsidP="00427228">
      <w:pPr>
        <w:spacing w:after="50"/>
        <w:jc w:val="right"/>
        <w:rPr>
          <w:rFonts w:cstheme="minorHAnsi"/>
          <w:sz w:val="24"/>
          <w:szCs w:val="24"/>
        </w:rPr>
      </w:pPr>
      <w:r w:rsidRPr="009618D6">
        <w:rPr>
          <w:rFonts w:cstheme="minorHAnsi"/>
          <w:sz w:val="24"/>
          <w:szCs w:val="24"/>
        </w:rPr>
        <w:t>Aruzhan Abdulina, Kanasheva Darina</w:t>
      </w:r>
    </w:p>
    <w:p w:rsidR="00427228" w:rsidRPr="009618D6" w:rsidRDefault="00427228" w:rsidP="00427228">
      <w:pPr>
        <w:spacing w:after="100"/>
        <w:jc w:val="right"/>
        <w:rPr>
          <w:rFonts w:cstheme="minorHAnsi"/>
          <w:sz w:val="24"/>
          <w:szCs w:val="24"/>
        </w:rPr>
      </w:pPr>
    </w:p>
    <w:p w:rsidR="00427228" w:rsidRPr="009618D6" w:rsidRDefault="00427228" w:rsidP="00427228">
      <w:pPr>
        <w:pStyle w:val="1"/>
        <w:shd w:val="clear" w:color="auto" w:fill="FFFFFF"/>
        <w:spacing w:before="0" w:beforeAutospacing="0"/>
        <w:jc w:val="right"/>
        <w:rPr>
          <w:rFonts w:asciiTheme="minorHAnsi" w:hAnsiTheme="minorHAnsi" w:cstheme="minorHAnsi"/>
          <w:sz w:val="24"/>
          <w:szCs w:val="24"/>
          <w:lang w:val="en-US"/>
        </w:rPr>
      </w:pPr>
      <w:r w:rsidRPr="009618D6">
        <w:rPr>
          <w:rFonts w:asciiTheme="minorHAnsi" w:hAnsiTheme="minorHAnsi" w:cstheme="minorHAnsi"/>
          <w:sz w:val="24"/>
          <w:szCs w:val="24"/>
        </w:rPr>
        <w:t xml:space="preserve">Instructor: </w:t>
      </w:r>
    </w:p>
    <w:p w:rsidR="00427228" w:rsidRPr="009618D6" w:rsidRDefault="00427228" w:rsidP="00427228">
      <w:pPr>
        <w:pStyle w:val="1"/>
        <w:shd w:val="clear" w:color="auto" w:fill="FFFFFF"/>
        <w:spacing w:before="0" w:beforeAutospacing="0"/>
        <w:jc w:val="right"/>
        <w:rPr>
          <w:rFonts w:asciiTheme="minorHAnsi" w:hAnsiTheme="minorHAnsi" w:cstheme="minorHAnsi"/>
          <w:b w:val="0"/>
          <w:sz w:val="24"/>
          <w:szCs w:val="24"/>
        </w:rPr>
      </w:pPr>
      <w:r w:rsidRPr="009618D6">
        <w:rPr>
          <w:rFonts w:asciiTheme="minorHAnsi" w:hAnsiTheme="minorHAnsi" w:cstheme="minorHAnsi"/>
          <w:b w:val="0"/>
          <w:sz w:val="24"/>
          <w:szCs w:val="24"/>
        </w:rPr>
        <w:t>Tendikov Noyan</w:t>
      </w:r>
    </w:p>
    <w:p w:rsidR="00427228" w:rsidRPr="009618D6" w:rsidRDefault="00427228" w:rsidP="00427228">
      <w:pPr>
        <w:pStyle w:val="1"/>
        <w:shd w:val="clear" w:color="auto" w:fill="FFFFFF"/>
        <w:rPr>
          <w:rFonts w:asciiTheme="minorHAnsi" w:hAnsiTheme="minorHAnsi" w:cstheme="minorHAnsi"/>
          <w:b w:val="0"/>
          <w:sz w:val="24"/>
          <w:szCs w:val="24"/>
          <w:lang w:val="en-US"/>
        </w:rPr>
      </w:pPr>
    </w:p>
    <w:p w:rsidR="00427228" w:rsidRPr="009618D6" w:rsidRDefault="00427228" w:rsidP="00427228">
      <w:pPr>
        <w:spacing w:after="100"/>
        <w:jc w:val="center"/>
        <w:rPr>
          <w:rFonts w:cstheme="minorHAnsi"/>
          <w:sz w:val="24"/>
          <w:szCs w:val="24"/>
        </w:rPr>
      </w:pPr>
      <w:r w:rsidRPr="009618D6">
        <w:rPr>
          <w:rFonts w:cstheme="minorHAnsi"/>
          <w:sz w:val="24"/>
          <w:szCs w:val="24"/>
        </w:rPr>
        <w:t xml:space="preserve">Submission Date: </w:t>
      </w:r>
      <w:r w:rsidRPr="009618D6">
        <w:rPr>
          <w:rFonts w:cstheme="minorHAnsi"/>
          <w:sz w:val="24"/>
          <w:szCs w:val="24"/>
          <w:lang w:val="en-US"/>
        </w:rPr>
        <w:t>29.10</w:t>
      </w:r>
      <w:r w:rsidRPr="009618D6">
        <w:rPr>
          <w:rFonts w:cstheme="minorHAnsi"/>
          <w:sz w:val="24"/>
          <w:szCs w:val="24"/>
        </w:rPr>
        <w:t>.2026</w:t>
      </w:r>
    </w:p>
    <w:p w:rsidR="00A26484" w:rsidRDefault="00A26484" w:rsidP="00A26484">
      <w:pPr>
        <w:spacing w:after="160"/>
      </w:pPr>
      <w:r w:rsidRPr="00A26484">
        <w:rPr>
          <w:b/>
          <w:lang w:val="en-US"/>
        </w:rPr>
        <w:lastRenderedPageBreak/>
        <w:t>A</w:t>
      </w:r>
      <w:r w:rsidRPr="00A26484">
        <w:rPr>
          <w:b/>
        </w:rPr>
        <w:t>dversary emulation plan</w:t>
      </w:r>
      <w:r>
        <w:t xml:space="preserve"> is an attack plan written down in advance, before anything is actually executed. A red team asks “if we were a real adversary — in this case Storm-0501 — how exactly would we attack this network, step by step?” The plan usually follows the Kill Chain structure: Initial Acces</w:t>
      </w:r>
      <w:r>
        <w:t xml:space="preserve">s </w:t>
      </w:r>
      <w:r>
        <w:rPr>
          <w:lang w:val="en-US"/>
        </w:rPr>
        <w:t>&gt;</w:t>
      </w:r>
      <w:r>
        <w:t>Lateral Move</w:t>
      </w:r>
      <w:r>
        <w:t xml:space="preserve">ment </w:t>
      </w:r>
      <w:r>
        <w:rPr>
          <w:lang w:val="en-US"/>
        </w:rPr>
        <w:t>&gt;</w:t>
      </w:r>
      <w:r>
        <w:t xml:space="preserve"> Execution </w:t>
      </w:r>
      <w:r>
        <w:rPr>
          <w:lang w:val="en-US"/>
        </w:rPr>
        <w:t>&gt;</w:t>
      </w:r>
      <w:r>
        <w:t xml:space="preserve"> Persistence </w:t>
      </w:r>
      <w:r>
        <w:rPr>
          <w:lang w:val="en-US"/>
        </w:rPr>
        <w:t>&gt;</w:t>
      </w:r>
      <w:r>
        <w:t xml:space="preserve"> Exfiltration. The point is not simply to “hack” something, but to check whether the defensive controls and SIEM detectio</w:t>
      </w:r>
      <w:r>
        <w:t xml:space="preserve">ns actually fire at each step </w:t>
      </w:r>
      <w:r>
        <w:t>which is why every step is tied to a specific MITRE ATT&amp;CK technique.</w:t>
      </w:r>
    </w:p>
    <w:p w:rsidR="00A26484" w:rsidRPr="00A26484" w:rsidRDefault="00A26484" w:rsidP="00A26484">
      <w:pPr>
        <w:spacing w:after="160"/>
        <w:rPr>
          <w:lang w:val="en-US"/>
        </w:rPr>
      </w:pPr>
      <w:r>
        <w:t>This week differs from Weeks 4</w:t>
      </w:r>
      <w:r>
        <w:rPr>
          <w:lang w:val="en-US"/>
        </w:rPr>
        <w:t>-</w:t>
      </w:r>
      <w:r>
        <w:t>7: there we analyzed and detected activity that had already happened; here the chain of attack has to be designed in writing first — from initial access t</w:t>
      </w:r>
      <w:r>
        <w:t xml:space="preserve">o persistence and exfiltration </w:t>
      </w:r>
      <w:r>
        <w:t xml:space="preserve"> with each step mapped to a concrete ATT&amp;CK technique, and only then executed. The plan is built on the Storm-0501 threat profile studied in Week 4 (Microsoft Threat Intelligence reports MS-2024 and MS-2025).</w:t>
      </w:r>
    </w:p>
    <w:p w:rsidR="00427228" w:rsidRPr="009618D6" w:rsidRDefault="00427228" w:rsidP="009618D6">
      <w:pPr>
        <w:pStyle w:val="1"/>
        <w:rPr>
          <w:rFonts w:asciiTheme="minorHAnsi" w:hAnsiTheme="minorHAnsi" w:cstheme="minorHAnsi"/>
          <w:sz w:val="32"/>
          <w:szCs w:val="32"/>
        </w:rPr>
      </w:pPr>
      <w:r w:rsidRPr="009618D6">
        <w:rPr>
          <w:rFonts w:asciiTheme="minorHAnsi" w:hAnsiTheme="minorHAnsi" w:cstheme="minorHAnsi"/>
          <w:sz w:val="32"/>
          <w:szCs w:val="32"/>
          <w:highlight w:val="yellow"/>
        </w:rPr>
        <w:t>Emulation Plan</w:t>
      </w:r>
    </w:p>
    <w:tbl>
      <w:tblPr>
        <w:tblW w:w="830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1653"/>
        <w:gridCol w:w="2623"/>
        <w:gridCol w:w="1307"/>
        <w:gridCol w:w="1967"/>
      </w:tblGrid>
      <w:tr w:rsidR="009618D6" w:rsidRPr="009618D6" w:rsidTr="00427228">
        <w:trPr>
          <w:trHeight w:val="912"/>
          <w:tblHeader/>
        </w:trPr>
        <w:tc>
          <w:tcPr>
            <w:tcW w:w="1092" w:type="dxa"/>
            <w:shd w:val="clear" w:color="auto" w:fill="1F3864"/>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b/>
                <w:bCs/>
                <w:sz w:val="24"/>
                <w:szCs w:val="24"/>
              </w:rPr>
              <w:t>Phase</w:t>
            </w:r>
          </w:p>
        </w:tc>
        <w:tc>
          <w:tcPr>
            <w:tcW w:w="1801" w:type="dxa"/>
            <w:shd w:val="clear" w:color="auto" w:fill="1F3864"/>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b/>
                <w:bCs/>
                <w:sz w:val="24"/>
                <w:szCs w:val="24"/>
              </w:rPr>
              <w:t>Attacker action</w:t>
            </w:r>
          </w:p>
        </w:tc>
        <w:tc>
          <w:tcPr>
            <w:tcW w:w="1814" w:type="dxa"/>
            <w:shd w:val="clear" w:color="auto" w:fill="1F3864"/>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b/>
                <w:bCs/>
                <w:sz w:val="24"/>
                <w:szCs w:val="24"/>
              </w:rPr>
              <w:t>Tool / command</w:t>
            </w:r>
          </w:p>
        </w:tc>
        <w:tc>
          <w:tcPr>
            <w:tcW w:w="1244" w:type="dxa"/>
            <w:shd w:val="clear" w:color="auto" w:fill="1F3864"/>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b/>
                <w:bCs/>
                <w:sz w:val="24"/>
                <w:szCs w:val="24"/>
              </w:rPr>
              <w:t>MITRE ATT&amp;CK technique</w:t>
            </w:r>
          </w:p>
        </w:tc>
        <w:tc>
          <w:tcPr>
            <w:tcW w:w="2357" w:type="dxa"/>
            <w:shd w:val="clear" w:color="auto" w:fill="1F3864"/>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b/>
                <w:bCs/>
                <w:sz w:val="24"/>
                <w:szCs w:val="24"/>
              </w:rPr>
              <w:t>Expected log artifact</w:t>
            </w:r>
          </w:p>
        </w:tc>
      </w:tr>
      <w:tr w:rsidR="009618D6" w:rsidRPr="009618D6" w:rsidTr="00427228">
        <w:trPr>
          <w:trHeight w:val="1409"/>
        </w:trPr>
        <w:tc>
          <w:tcPr>
            <w:tcW w:w="1092"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1. Initial Access</w:t>
            </w:r>
          </w:p>
        </w:tc>
        <w:tc>
          <w:tcPr>
            <w:tcW w:w="1801"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Gaining access to the host using valid (assumed compromised) local administrator credentials.</w:t>
            </w:r>
          </w:p>
        </w:tc>
        <w:tc>
          <w:tcPr>
            <w:tcW w:w="1814"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evil-winrm -i 192.168.0.6 -u Administrator -p 'Pass123_A'</w:t>
            </w:r>
          </w:p>
        </w:tc>
        <w:tc>
          <w:tcPr>
            <w:tcW w:w="1244"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T1078 — Valid Accounts</w:t>
            </w:r>
          </w:p>
        </w:tc>
        <w:tc>
          <w:tcPr>
            <w:tcW w:w="2357"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Windows Security Log, Event ID 4624, Logon Type 3 (network logon)</w:t>
            </w:r>
          </w:p>
        </w:tc>
      </w:tr>
      <w:tr w:rsidR="009618D6" w:rsidRPr="009618D6" w:rsidTr="00427228">
        <w:trPr>
          <w:trHeight w:val="1161"/>
        </w:trPr>
        <w:tc>
          <w:tcPr>
            <w:tcW w:w="1092"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2. Lateral Movement</w:t>
            </w:r>
          </w:p>
        </w:tc>
        <w:tc>
          <w:tcPr>
            <w:tcW w:w="1801"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Establishing a remote WinRM session from the attacker machine to the target host.</w:t>
            </w:r>
          </w:p>
        </w:tc>
        <w:tc>
          <w:tcPr>
            <w:tcW w:w="1814"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evil-winrm -i 192.168.0.6 -u Administrator -p 'Pass123_A'</w:t>
            </w:r>
          </w:p>
        </w:tc>
        <w:tc>
          <w:tcPr>
            <w:tcW w:w="1244"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T1021.006 — Remote Services: WinRM</w:t>
            </w:r>
          </w:p>
        </w:tc>
        <w:tc>
          <w:tcPr>
            <w:tcW w:w="2357"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Sysmon EventCode 3 (network connection to port 5985); Sysmon EventCode 1 (wsmprovhost.exe process)</w:t>
            </w:r>
          </w:p>
        </w:tc>
      </w:tr>
      <w:tr w:rsidR="009618D6" w:rsidRPr="009618D6" w:rsidTr="00427228">
        <w:trPr>
          <w:trHeight w:val="1890"/>
        </w:trPr>
        <w:tc>
          <w:tcPr>
            <w:tcW w:w="1092"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3. Execution &amp; Discovery</w:t>
            </w:r>
          </w:p>
        </w:tc>
        <w:tc>
          <w:tcPr>
            <w:tcW w:w="1801"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 xml:space="preserve">Running reconnaissance commands inside the session: checking user context, accounts, network </w:t>
            </w:r>
            <w:r w:rsidRPr="009618D6">
              <w:rPr>
                <w:rFonts w:cstheme="minorHAnsi"/>
                <w:sz w:val="24"/>
                <w:szCs w:val="24"/>
              </w:rPr>
              <w:lastRenderedPageBreak/>
              <w:t>configuration, and security-service status.</w:t>
            </w:r>
          </w:p>
        </w:tc>
        <w:tc>
          <w:tcPr>
            <w:tcW w:w="1814"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lastRenderedPageBreak/>
              <w:t>whoami · net user · ipconfig /all · sc query sense · sc query windefend</w:t>
            </w:r>
          </w:p>
        </w:tc>
        <w:tc>
          <w:tcPr>
            <w:tcW w:w="1244"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T1033, T1087.001, T1016, T1518.001</w:t>
            </w:r>
          </w:p>
        </w:tc>
        <w:tc>
          <w:tcPr>
            <w:tcW w:w="2357"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Sysmon EventCode 1 — child processes with ParentImage = wsmprovhost.exe</w:t>
            </w:r>
          </w:p>
        </w:tc>
      </w:tr>
      <w:tr w:rsidR="009618D6" w:rsidRPr="009618D6" w:rsidTr="00427228">
        <w:trPr>
          <w:trHeight w:val="1658"/>
        </w:trPr>
        <w:tc>
          <w:tcPr>
            <w:tcW w:w="1092"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lastRenderedPageBreak/>
              <w:t>4. Persistence (planned)</w:t>
            </w:r>
          </w:p>
        </w:tc>
        <w:tc>
          <w:tcPr>
            <w:tcW w:w="1801"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Establishing persistence by creating a scheduled task that runs as SYSTEM.</w:t>
            </w:r>
          </w:p>
        </w:tc>
        <w:tc>
          <w:tcPr>
            <w:tcW w:w="1814"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schtasks /create /tn "WindowsUpdateCheck" /tr "powershell.exe -command whoami" /sc daily /st 09:00 /ru SYSTEM</w:t>
            </w:r>
          </w:p>
        </w:tc>
        <w:tc>
          <w:tcPr>
            <w:tcW w:w="1244"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T1053.005 — Scheduled Task</w:t>
            </w:r>
          </w:p>
        </w:tc>
        <w:tc>
          <w:tcPr>
            <w:tcW w:w="2357"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Windows Security Log / Task Scheduler log, task-creation event</w:t>
            </w:r>
          </w:p>
        </w:tc>
      </w:tr>
      <w:tr w:rsidR="009618D6" w:rsidRPr="009618D6" w:rsidTr="00427228">
        <w:trPr>
          <w:trHeight w:val="1642"/>
        </w:trPr>
        <w:tc>
          <w:tcPr>
            <w:tcW w:w="1092"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5. Collection &amp; Exfiltration (planned)</w:t>
            </w:r>
          </w:p>
        </w:tc>
        <w:tc>
          <w:tcPr>
            <w:tcW w:w="1801"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Collecting files from user directories, archiving them, and transferring the archive back to the attacker machine.</w:t>
            </w:r>
          </w:p>
        </w:tc>
        <w:tc>
          <w:tcPr>
            <w:tcW w:w="1814"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Get-ChildItem ... | Out-File; Compress-Archive ...; download &lt;file&gt; (Evil-WinRM command)</w:t>
            </w:r>
          </w:p>
        </w:tc>
        <w:tc>
          <w:tcPr>
            <w:tcW w:w="1244"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T1005, T1560.001, T1048</w:t>
            </w:r>
          </w:p>
        </w:tc>
        <w:tc>
          <w:tcPr>
            <w:tcW w:w="2357" w:type="dxa"/>
            <w:tcMar>
              <w:top w:w="80" w:type="dxa"/>
              <w:left w:w="100" w:type="dxa"/>
              <w:bottom w:w="80" w:type="dxa"/>
              <w:right w:w="100" w:type="dxa"/>
            </w:tcMar>
          </w:tcPr>
          <w:p w:rsidR="00427228" w:rsidRPr="009618D6" w:rsidRDefault="00427228" w:rsidP="0002565E">
            <w:pPr>
              <w:rPr>
                <w:rFonts w:cstheme="minorHAnsi"/>
                <w:sz w:val="24"/>
                <w:szCs w:val="24"/>
              </w:rPr>
            </w:pPr>
            <w:r w:rsidRPr="009618D6">
              <w:rPr>
                <w:rFonts w:cstheme="minorHAnsi"/>
                <w:sz w:val="24"/>
                <w:szCs w:val="24"/>
              </w:rPr>
              <w:t>Network connections with an abnormal volume of outbound traffic to the attacker's IP</w:t>
            </w:r>
          </w:p>
        </w:tc>
      </w:tr>
    </w:tbl>
    <w:p w:rsidR="00427228" w:rsidRPr="009618D6" w:rsidRDefault="00427228" w:rsidP="00427228">
      <w:pPr>
        <w:pStyle w:val="a7"/>
        <w:rPr>
          <w:rFonts w:asciiTheme="minorHAnsi" w:hAnsiTheme="minorHAnsi" w:cstheme="minorHAnsi"/>
          <w:lang w:val="en-US"/>
        </w:rPr>
      </w:pPr>
    </w:p>
    <w:p w:rsidR="00427228" w:rsidRPr="009618D6" w:rsidRDefault="00427228" w:rsidP="009618D6">
      <w:pPr>
        <w:pStyle w:val="1"/>
        <w:rPr>
          <w:rFonts w:asciiTheme="minorHAnsi" w:hAnsiTheme="minorHAnsi" w:cstheme="minorHAnsi"/>
          <w:sz w:val="32"/>
          <w:szCs w:val="32"/>
          <w:lang w:val="en-US"/>
        </w:rPr>
      </w:pPr>
      <w:r w:rsidRPr="009618D6">
        <w:rPr>
          <w:rFonts w:asciiTheme="minorHAnsi" w:hAnsiTheme="minorHAnsi" w:cstheme="minorHAnsi"/>
          <w:sz w:val="32"/>
          <w:szCs w:val="32"/>
          <w:highlight w:val="yellow"/>
        </w:rPr>
        <w:t>Plan Execution</w:t>
      </w:r>
    </w:p>
    <w:p w:rsidR="00427228" w:rsidRPr="009618D6" w:rsidRDefault="00427228" w:rsidP="00427228">
      <w:pPr>
        <w:pStyle w:val="2"/>
        <w:spacing w:before="280" w:after="120"/>
        <w:rPr>
          <w:rFonts w:asciiTheme="minorHAnsi" w:hAnsiTheme="minorHAnsi" w:cstheme="minorHAnsi"/>
          <w:sz w:val="24"/>
          <w:szCs w:val="24"/>
          <w:lang w:val="en-US"/>
        </w:rPr>
      </w:pPr>
      <w:r w:rsidRPr="009618D6">
        <w:rPr>
          <w:rFonts w:asciiTheme="minorHAnsi" w:hAnsiTheme="minorHAnsi" w:cstheme="minorHAnsi"/>
          <w:sz w:val="24"/>
          <w:szCs w:val="24"/>
        </w:rPr>
        <w:t xml:space="preserve">Phase </w:t>
      </w:r>
      <w:r w:rsidRPr="009618D6">
        <w:rPr>
          <w:rFonts w:asciiTheme="minorHAnsi" w:hAnsiTheme="minorHAnsi" w:cstheme="minorHAnsi"/>
          <w:sz w:val="24"/>
          <w:szCs w:val="24"/>
          <w:lang w:val="en-US"/>
        </w:rPr>
        <w:t>1</w:t>
      </w:r>
      <w:r w:rsidRPr="009618D6">
        <w:rPr>
          <w:rFonts w:asciiTheme="minorHAnsi" w:hAnsiTheme="minorHAnsi" w:cstheme="minorHAnsi"/>
          <w:sz w:val="24"/>
          <w:szCs w:val="24"/>
        </w:rPr>
        <w:t xml:space="preserve"> — Initial Access</w:t>
      </w:r>
    </w:p>
    <w:p w:rsidR="009618D6" w:rsidRPr="009618D6" w:rsidRDefault="009618D6" w:rsidP="00427228">
      <w:pPr>
        <w:pStyle w:val="2"/>
        <w:spacing w:before="280" w:after="120"/>
        <w:rPr>
          <w:rFonts w:asciiTheme="minorHAnsi" w:hAnsiTheme="minorHAnsi" w:cstheme="minorHAnsi"/>
          <w:sz w:val="24"/>
          <w:szCs w:val="24"/>
          <w:lang w:val="en-US"/>
        </w:rPr>
      </w:pPr>
      <w:r w:rsidRPr="009618D6">
        <w:rPr>
          <w:rFonts w:asciiTheme="minorHAnsi" w:hAnsiTheme="minorHAnsi" w:cstheme="minorHAnsi"/>
          <w:b w:val="0"/>
          <w:bCs w:val="0"/>
          <w:noProof/>
          <w:sz w:val="24"/>
          <w:szCs w:val="24"/>
          <w:bdr w:val="none" w:sz="0" w:space="0" w:color="auto" w:frame="1"/>
          <w:lang/>
        </w:rPr>
        <w:drawing>
          <wp:inline distT="0" distB="0" distL="0" distR="0" wp14:anchorId="48D6760D" wp14:editId="667BB6EC">
            <wp:extent cx="5940425" cy="1066165"/>
            <wp:effectExtent l="0" t="0" r="3175"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1066165"/>
                    </a:xfrm>
                    <a:prstGeom prst="rect">
                      <a:avLst/>
                    </a:prstGeom>
                  </pic:spPr>
                </pic:pic>
              </a:graphicData>
            </a:graphic>
          </wp:inline>
        </w:drawing>
      </w:r>
    </w:p>
    <w:p w:rsidR="009618D6" w:rsidRPr="009618D6" w:rsidRDefault="009618D6" w:rsidP="009618D6">
      <w:pPr>
        <w:spacing w:after="240"/>
        <w:rPr>
          <w:rFonts w:cstheme="minorHAnsi"/>
          <w:sz w:val="24"/>
          <w:szCs w:val="24"/>
        </w:rPr>
      </w:pPr>
      <w:r w:rsidRPr="009618D6">
        <w:rPr>
          <w:rFonts w:cstheme="minorHAnsi"/>
          <w:i/>
          <w:iCs/>
          <w:sz w:val="24"/>
          <w:szCs w:val="24"/>
        </w:rPr>
        <w:t>Successful Evil-WinRM (v4.1) session established on host 192.168.0.6 as Administrator.</w:t>
      </w:r>
    </w:p>
    <w:p w:rsidR="009618D6" w:rsidRPr="009618D6" w:rsidRDefault="009618D6" w:rsidP="009618D6">
      <w:pPr>
        <w:pStyle w:val="a6"/>
        <w:rPr>
          <w:rFonts w:asciiTheme="minorHAnsi" w:hAnsiTheme="minorHAnsi" w:cstheme="minorHAnsi"/>
        </w:rPr>
      </w:pPr>
      <w:r w:rsidRPr="009618D6">
        <w:rPr>
          <w:rFonts w:asciiTheme="minorHAnsi" w:hAnsiTheme="minorHAnsi" w:cstheme="minorHAnsi"/>
        </w:rPr>
        <w:lastRenderedPageBreak/>
        <w:t xml:space="preserve">To validate Phase 1 activities independently from service-level execution logs, targeted telemetry queries were executed against the </w:t>
      </w:r>
      <w:r w:rsidRPr="009618D6">
        <w:rPr>
          <w:rFonts w:asciiTheme="minorHAnsi" w:hAnsiTheme="minorHAnsi" w:cstheme="minorHAnsi"/>
          <w:b/>
          <w:bCs/>
        </w:rPr>
        <w:t>Windows Security Log (</w:t>
      </w:r>
      <w:r w:rsidRPr="009618D6">
        <w:rPr>
          <w:rStyle w:val="HTML"/>
          <w:rFonts w:asciiTheme="minorHAnsi" w:hAnsiTheme="minorHAnsi" w:cstheme="minorHAnsi"/>
          <w:b/>
          <w:bCs/>
          <w:sz w:val="24"/>
          <w:szCs w:val="24"/>
        </w:rPr>
        <w:t>EventCode=4624</w:t>
      </w:r>
      <w:r w:rsidRPr="009618D6">
        <w:rPr>
          <w:rFonts w:asciiTheme="minorHAnsi" w:hAnsiTheme="minorHAnsi" w:cstheme="minorHAnsi"/>
          <w:b/>
          <w:bCs/>
        </w:rPr>
        <w:t xml:space="preserve"> - Successful Logon)</w:t>
      </w:r>
      <w:r w:rsidRPr="009618D6">
        <w:rPr>
          <w:rFonts w:asciiTheme="minorHAnsi" w:hAnsiTheme="minorHAnsi" w:cstheme="minorHAnsi"/>
        </w:rPr>
        <w:t xml:space="preserve"> within Splunk SIEM. </w:t>
      </w:r>
    </w:p>
    <w:p w:rsidR="009618D6" w:rsidRPr="00A26484" w:rsidRDefault="009618D6" w:rsidP="00A26484">
      <w:pPr>
        <w:pStyle w:val="a6"/>
        <w:rPr>
          <w:rFonts w:asciiTheme="minorHAnsi" w:hAnsiTheme="minorHAnsi" w:cstheme="minorHAnsi"/>
          <w:lang w:val="en-US"/>
        </w:rPr>
      </w:pPr>
      <w:r w:rsidRPr="009618D6">
        <w:rPr>
          <w:rFonts w:asciiTheme="minorHAnsi" w:hAnsiTheme="minorHAnsi" w:cstheme="minorHAnsi"/>
        </w:rPr>
        <w:t xml:space="preserve">As illustrated in the evidence above, </w:t>
      </w:r>
      <w:r w:rsidRPr="009618D6">
        <w:rPr>
          <w:rFonts w:asciiTheme="minorHAnsi" w:hAnsiTheme="minorHAnsi" w:cstheme="minorHAnsi"/>
          <w:b/>
          <w:bCs/>
        </w:rPr>
        <w:t>206 network logon events (</w:t>
      </w:r>
      <w:r w:rsidRPr="009618D6">
        <w:rPr>
          <w:rStyle w:val="HTML"/>
          <w:rFonts w:asciiTheme="minorHAnsi" w:hAnsiTheme="minorHAnsi" w:cstheme="minorHAnsi"/>
          <w:b/>
          <w:bCs/>
          <w:sz w:val="24"/>
          <w:szCs w:val="24"/>
        </w:rPr>
        <w:t>Logon_Type=3</w:t>
      </w:r>
      <w:r w:rsidRPr="009618D6">
        <w:rPr>
          <w:rFonts w:asciiTheme="minorHAnsi" w:hAnsiTheme="minorHAnsi" w:cstheme="minorHAnsi"/>
          <w:b/>
          <w:bCs/>
        </w:rPr>
        <w:t>)</w:t>
      </w:r>
      <w:r w:rsidRPr="009618D6">
        <w:rPr>
          <w:rFonts w:asciiTheme="minorHAnsi" w:hAnsiTheme="minorHAnsi" w:cstheme="minorHAnsi"/>
        </w:rPr>
        <w:t xml:space="preserve"> were logged across the test window. The telemetry confirms repeated remote authentication attempts originating from the attacker node (</w:t>
      </w:r>
      <w:r w:rsidRPr="009618D6">
        <w:rPr>
          <w:rStyle w:val="HTML"/>
          <w:rFonts w:asciiTheme="minorHAnsi" w:hAnsiTheme="minorHAnsi" w:cstheme="minorHAnsi"/>
          <w:sz w:val="24"/>
          <w:szCs w:val="24"/>
        </w:rPr>
        <w:t>192.168.0.4</w:t>
      </w:r>
      <w:r w:rsidRPr="009618D6">
        <w:rPr>
          <w:rFonts w:asciiTheme="minorHAnsi" w:hAnsiTheme="minorHAnsi" w:cstheme="minorHAnsi"/>
        </w:rPr>
        <w:t xml:space="preserve">) targeting the local </w:t>
      </w:r>
      <w:r w:rsidRPr="009618D6">
        <w:rPr>
          <w:rStyle w:val="HTML"/>
          <w:rFonts w:asciiTheme="minorHAnsi" w:hAnsiTheme="minorHAnsi" w:cstheme="minorHAnsi"/>
          <w:sz w:val="24"/>
          <w:szCs w:val="24"/>
        </w:rPr>
        <w:t>Administrator</w:t>
      </w:r>
      <w:r w:rsidRPr="009618D6">
        <w:rPr>
          <w:rFonts w:asciiTheme="minorHAnsi" w:hAnsiTheme="minorHAnsi" w:cstheme="minorHAnsi"/>
        </w:rPr>
        <w:t xml:space="preserve"> account via NTLM authentication. These findings confirm the successful execution and detection of technique </w:t>
      </w:r>
      <w:r w:rsidRPr="009618D6">
        <w:rPr>
          <w:rFonts w:asciiTheme="minorHAnsi" w:hAnsiTheme="minorHAnsi" w:cstheme="minorHAnsi"/>
          <w:b/>
          <w:bCs/>
        </w:rPr>
        <w:t>T1078 (Valid Accounts)</w:t>
      </w:r>
      <w:r w:rsidRPr="009618D6">
        <w:rPr>
          <w:rFonts w:asciiTheme="minorHAnsi" w:hAnsiTheme="minorHAnsi" w:cstheme="minorHAnsi"/>
        </w:rPr>
        <w:t xml:space="preserve">, officially moving Phase 1 validation status from </w:t>
      </w:r>
      <w:r w:rsidRPr="009618D6">
        <w:rPr>
          <w:rFonts w:asciiTheme="minorHAnsi" w:hAnsiTheme="minorHAnsi" w:cstheme="minorHAnsi"/>
          <w:i/>
          <w:iCs/>
        </w:rPr>
        <w:t>Unverified</w:t>
      </w:r>
      <w:r w:rsidRPr="009618D6">
        <w:rPr>
          <w:rFonts w:asciiTheme="minorHAnsi" w:hAnsiTheme="minorHAnsi" w:cstheme="minorHAnsi"/>
        </w:rPr>
        <w:t xml:space="preserve"> to </w:t>
      </w:r>
      <w:r w:rsidRPr="009618D6">
        <w:rPr>
          <w:rFonts w:asciiTheme="minorHAnsi" w:hAnsiTheme="minorHAnsi" w:cstheme="minorHAnsi"/>
          <w:b/>
          <w:bCs/>
        </w:rPr>
        <w:t>Verified</w:t>
      </w:r>
      <w:r w:rsidRPr="009618D6">
        <w:rPr>
          <w:rFonts w:asciiTheme="minorHAnsi" w:hAnsiTheme="minorHAnsi" w:cstheme="minorHAnsi"/>
        </w:rPr>
        <w:t>.</w:t>
      </w:r>
      <w:bookmarkStart w:id="0" w:name="_GoBack"/>
      <w:bookmarkEnd w:id="0"/>
    </w:p>
    <w:p w:rsidR="009618D6" w:rsidRPr="009618D6" w:rsidRDefault="009618D6" w:rsidP="00427228">
      <w:pPr>
        <w:pStyle w:val="2"/>
        <w:spacing w:before="280" w:after="120"/>
        <w:rPr>
          <w:rFonts w:asciiTheme="minorHAnsi" w:hAnsiTheme="minorHAnsi" w:cstheme="minorHAnsi"/>
          <w:sz w:val="24"/>
          <w:szCs w:val="24"/>
          <w:lang w:val="en-US"/>
        </w:rPr>
      </w:pPr>
      <w:r w:rsidRPr="009618D6">
        <w:rPr>
          <w:rFonts w:asciiTheme="minorHAnsi" w:hAnsiTheme="minorHAnsi" w:cstheme="minorHAnsi"/>
          <w:b w:val="0"/>
          <w:bCs w:val="0"/>
          <w:noProof/>
          <w:sz w:val="24"/>
          <w:szCs w:val="24"/>
          <w:bdr w:val="none" w:sz="0" w:space="0" w:color="auto" w:frame="1"/>
          <w:lang/>
        </w:rPr>
        <w:drawing>
          <wp:inline distT="0" distB="0" distL="0" distR="0" wp14:anchorId="59AB89DE" wp14:editId="24D4EF67">
            <wp:extent cx="5940425" cy="4010025"/>
            <wp:effectExtent l="0" t="0" r="317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4010025"/>
                    </a:xfrm>
                    <a:prstGeom prst="rect">
                      <a:avLst/>
                    </a:prstGeom>
                  </pic:spPr>
                </pic:pic>
              </a:graphicData>
            </a:graphic>
          </wp:inline>
        </w:drawing>
      </w:r>
    </w:p>
    <w:p w:rsidR="009618D6" w:rsidRPr="009618D6" w:rsidRDefault="009618D6" w:rsidP="009618D6">
      <w:pPr>
        <w:pStyle w:val="2"/>
        <w:spacing w:before="280" w:after="120"/>
        <w:rPr>
          <w:rFonts w:asciiTheme="minorHAnsi" w:hAnsiTheme="minorHAnsi" w:cstheme="minorHAnsi"/>
          <w:sz w:val="24"/>
          <w:szCs w:val="24"/>
        </w:rPr>
      </w:pPr>
      <w:r w:rsidRPr="009618D6">
        <w:rPr>
          <w:rFonts w:asciiTheme="minorHAnsi" w:hAnsiTheme="minorHAnsi" w:cstheme="minorHAnsi"/>
          <w:sz w:val="24"/>
          <w:szCs w:val="24"/>
        </w:rPr>
        <w:t>Phase 2 — Lateral Movement</w:t>
      </w:r>
    </w:p>
    <w:p w:rsidR="009618D6" w:rsidRPr="009618D6" w:rsidRDefault="009618D6" w:rsidP="009618D6">
      <w:pPr>
        <w:spacing w:after="160"/>
        <w:rPr>
          <w:rFonts w:cstheme="minorHAnsi"/>
          <w:sz w:val="24"/>
          <w:szCs w:val="24"/>
        </w:rPr>
      </w:pPr>
      <w:r w:rsidRPr="009618D6">
        <w:rPr>
          <w:rFonts w:cstheme="minorHAnsi"/>
          <w:sz w:val="24"/>
          <w:szCs w:val="24"/>
        </w:rPr>
        <w:t>A remote WinRM session was established from the attacker's Ubuntu machine to the target Windows host using valid local administrator credentials.</w:t>
      </w:r>
    </w:p>
    <w:p w:rsidR="009618D6" w:rsidRPr="009618D6" w:rsidRDefault="009618D6" w:rsidP="009618D6">
      <w:pPr>
        <w:spacing w:before="120" w:after="240"/>
        <w:rPr>
          <w:rFonts w:cstheme="minorHAnsi"/>
          <w:sz w:val="24"/>
          <w:szCs w:val="24"/>
        </w:rPr>
      </w:pPr>
      <w:r w:rsidRPr="009618D6">
        <w:rPr>
          <w:rFonts w:cstheme="minorHAnsi"/>
          <w:noProof/>
          <w:sz w:val="24"/>
          <w:szCs w:val="24"/>
          <w:lang/>
        </w:rPr>
        <w:drawing>
          <wp:inline distT="0" distB="0" distL="0" distR="0" wp14:anchorId="130707F8" wp14:editId="0FC98040">
            <wp:extent cx="5486400" cy="9810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981075"/>
                    </a:xfrm>
                    <a:prstGeom prst="rect">
                      <a:avLst/>
                    </a:prstGeom>
                  </pic:spPr>
                </pic:pic>
              </a:graphicData>
            </a:graphic>
          </wp:inline>
        </w:drawing>
      </w:r>
    </w:p>
    <w:p w:rsidR="009618D6" w:rsidRPr="009618D6" w:rsidRDefault="009618D6" w:rsidP="009618D6">
      <w:pPr>
        <w:spacing w:after="240"/>
        <w:rPr>
          <w:rFonts w:cstheme="minorHAnsi"/>
          <w:sz w:val="24"/>
          <w:szCs w:val="24"/>
        </w:rPr>
      </w:pPr>
      <w:r w:rsidRPr="009618D6">
        <w:rPr>
          <w:rFonts w:cstheme="minorHAnsi"/>
          <w:i/>
          <w:iCs/>
          <w:sz w:val="24"/>
          <w:szCs w:val="24"/>
        </w:rPr>
        <w:t>Fig. 1. Successful Evil-WinRM (v4.1) session established on host 192.168.0.6 as Administrator.</w:t>
      </w:r>
    </w:p>
    <w:p w:rsidR="009618D6" w:rsidRPr="009618D6" w:rsidRDefault="009618D6" w:rsidP="009618D6">
      <w:pPr>
        <w:spacing w:before="120" w:after="240"/>
        <w:rPr>
          <w:rFonts w:cstheme="minorHAnsi"/>
          <w:sz w:val="24"/>
          <w:szCs w:val="24"/>
        </w:rPr>
      </w:pPr>
      <w:r w:rsidRPr="009618D6">
        <w:rPr>
          <w:rFonts w:cstheme="minorHAnsi"/>
          <w:noProof/>
          <w:sz w:val="24"/>
          <w:szCs w:val="24"/>
          <w:lang/>
        </w:rPr>
        <w:lastRenderedPageBreak/>
        <w:drawing>
          <wp:inline distT="0" distB="0" distL="0" distR="0" wp14:anchorId="6713929A" wp14:editId="74EC0F4F">
            <wp:extent cx="5762625" cy="36385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638550"/>
                    </a:xfrm>
                    <a:prstGeom prst="rect">
                      <a:avLst/>
                    </a:prstGeom>
                  </pic:spPr>
                </pic:pic>
              </a:graphicData>
            </a:graphic>
          </wp:inline>
        </w:drawing>
      </w:r>
    </w:p>
    <w:p w:rsidR="009618D6" w:rsidRPr="009618D6" w:rsidRDefault="009618D6" w:rsidP="009618D6">
      <w:pPr>
        <w:spacing w:after="240"/>
        <w:rPr>
          <w:rFonts w:cstheme="minorHAnsi"/>
          <w:sz w:val="24"/>
          <w:szCs w:val="24"/>
        </w:rPr>
      </w:pPr>
      <w:r w:rsidRPr="009618D6">
        <w:rPr>
          <w:rFonts w:cstheme="minorHAnsi"/>
          <w:i/>
          <w:iCs/>
          <w:sz w:val="24"/>
          <w:szCs w:val="24"/>
        </w:rPr>
        <w:t>Fig. 2. Full pre-connection check: ICMP reachability of the host (25/25 packets), verification of open port 5985 via netcat, and a successful Evil-WinRM connection.</w:t>
      </w:r>
    </w:p>
    <w:p w:rsidR="009618D6" w:rsidRPr="009618D6" w:rsidRDefault="009618D6" w:rsidP="009618D6">
      <w:pPr>
        <w:pStyle w:val="2"/>
        <w:spacing w:before="280" w:after="120"/>
        <w:rPr>
          <w:rFonts w:asciiTheme="minorHAnsi" w:hAnsiTheme="minorHAnsi" w:cstheme="minorHAnsi"/>
          <w:sz w:val="24"/>
          <w:szCs w:val="24"/>
        </w:rPr>
      </w:pPr>
      <w:r w:rsidRPr="009618D6">
        <w:rPr>
          <w:rFonts w:asciiTheme="minorHAnsi" w:hAnsiTheme="minorHAnsi" w:cstheme="minorHAnsi"/>
          <w:sz w:val="24"/>
          <w:szCs w:val="24"/>
        </w:rPr>
        <w:t>Phase 3 — Execution &amp; Discovery</w:t>
      </w:r>
    </w:p>
    <w:p w:rsidR="009618D6" w:rsidRPr="009618D6" w:rsidRDefault="009618D6" w:rsidP="009618D6">
      <w:pPr>
        <w:spacing w:after="160"/>
        <w:rPr>
          <w:rFonts w:cstheme="minorHAnsi"/>
          <w:sz w:val="24"/>
          <w:szCs w:val="24"/>
        </w:rPr>
      </w:pPr>
      <w:r w:rsidRPr="009618D6">
        <w:rPr>
          <w:rFonts w:cstheme="minorHAnsi"/>
          <w:sz w:val="24"/>
          <w:szCs w:val="24"/>
        </w:rPr>
        <w:t>A series of reconnaissance commands, typical of Storm-0501's post-exploitation behavior, was run inside the session: checking the privilege context, local user accounts, network configuration, and the status of Windows security services.</w:t>
      </w:r>
    </w:p>
    <w:p w:rsidR="009618D6" w:rsidRPr="009618D6" w:rsidRDefault="009618D6" w:rsidP="009618D6">
      <w:pPr>
        <w:spacing w:before="120" w:after="240"/>
        <w:rPr>
          <w:rFonts w:cstheme="minorHAnsi"/>
          <w:sz w:val="24"/>
          <w:szCs w:val="24"/>
        </w:rPr>
      </w:pPr>
      <w:r w:rsidRPr="009618D6">
        <w:rPr>
          <w:rFonts w:cstheme="minorHAnsi"/>
          <w:noProof/>
          <w:sz w:val="24"/>
          <w:szCs w:val="24"/>
          <w:lang/>
        </w:rPr>
        <w:drawing>
          <wp:inline distT="0" distB="0" distL="0" distR="0" wp14:anchorId="30F2E335" wp14:editId="71033C05">
            <wp:extent cx="5762625" cy="36195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19500"/>
                    </a:xfrm>
                    <a:prstGeom prst="rect">
                      <a:avLst/>
                    </a:prstGeom>
                  </pic:spPr>
                </pic:pic>
              </a:graphicData>
            </a:graphic>
          </wp:inline>
        </w:drawing>
      </w:r>
    </w:p>
    <w:p w:rsidR="009618D6" w:rsidRPr="009618D6" w:rsidRDefault="009618D6" w:rsidP="009618D6">
      <w:pPr>
        <w:spacing w:after="240"/>
        <w:rPr>
          <w:rFonts w:cstheme="minorHAnsi"/>
          <w:sz w:val="24"/>
          <w:szCs w:val="24"/>
        </w:rPr>
      </w:pPr>
      <w:r w:rsidRPr="009618D6">
        <w:rPr>
          <w:rFonts w:cstheme="minorHAnsi"/>
          <w:i/>
          <w:iCs/>
          <w:sz w:val="24"/>
          <w:szCs w:val="24"/>
        </w:rPr>
        <w:lastRenderedPageBreak/>
        <w:t>Fig. 3. whoami confirms the windev2407eval\administrator context, net user lists local accounts, and ipconfig /all begins.</w:t>
      </w:r>
    </w:p>
    <w:p w:rsidR="009618D6" w:rsidRPr="009618D6" w:rsidRDefault="009618D6" w:rsidP="009618D6">
      <w:pPr>
        <w:spacing w:before="120" w:after="240"/>
        <w:rPr>
          <w:rFonts w:cstheme="minorHAnsi"/>
          <w:sz w:val="24"/>
          <w:szCs w:val="24"/>
        </w:rPr>
      </w:pPr>
      <w:r w:rsidRPr="009618D6">
        <w:rPr>
          <w:rFonts w:cstheme="minorHAnsi"/>
          <w:noProof/>
          <w:sz w:val="24"/>
          <w:szCs w:val="24"/>
          <w:lang/>
        </w:rPr>
        <w:drawing>
          <wp:inline distT="0" distB="0" distL="0" distR="0" wp14:anchorId="66600772" wp14:editId="0D0A8D84">
            <wp:extent cx="5762625" cy="360997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609975"/>
                    </a:xfrm>
                    <a:prstGeom prst="rect">
                      <a:avLst/>
                    </a:prstGeom>
                  </pic:spPr>
                </pic:pic>
              </a:graphicData>
            </a:graphic>
          </wp:inline>
        </w:drawing>
      </w:r>
    </w:p>
    <w:p w:rsidR="009618D6" w:rsidRPr="009618D6" w:rsidRDefault="009618D6" w:rsidP="009618D6">
      <w:pPr>
        <w:spacing w:after="240"/>
        <w:rPr>
          <w:rFonts w:cstheme="minorHAnsi"/>
          <w:sz w:val="24"/>
          <w:szCs w:val="24"/>
        </w:rPr>
      </w:pPr>
      <w:r w:rsidRPr="009618D6">
        <w:rPr>
          <w:rFonts w:cstheme="minorHAnsi"/>
          <w:i/>
          <w:iCs/>
          <w:sz w:val="24"/>
          <w:szCs w:val="24"/>
        </w:rPr>
        <w:t>Fig. 4. Continuation of ipconfig /all output (IP address 192.168.0.6, DHCP, DNS) followed by sc query sense / sc query windefend — checking the status of Microsoft Defender and Defender for Endpoint.</w:t>
      </w:r>
    </w:p>
    <w:p w:rsidR="00427228" w:rsidRPr="009618D6" w:rsidRDefault="009618D6">
      <w:pPr>
        <w:rPr>
          <w:rFonts w:cstheme="minorHAnsi"/>
          <w:b/>
          <w:sz w:val="28"/>
          <w:szCs w:val="28"/>
          <w:lang w:val="en-US"/>
        </w:rPr>
      </w:pPr>
      <w:r w:rsidRPr="009618D6">
        <w:rPr>
          <w:rFonts w:cstheme="minorHAnsi"/>
          <w:b/>
          <w:sz w:val="28"/>
          <w:szCs w:val="28"/>
          <w:highlight w:val="yellow"/>
        </w:rPr>
        <w:t>Splunk Validation</w:t>
      </w:r>
    </w:p>
    <w:p w:rsidR="009618D6" w:rsidRPr="009618D6" w:rsidRDefault="009618D6" w:rsidP="009618D6">
      <w:pPr>
        <w:spacing w:after="160"/>
        <w:rPr>
          <w:rFonts w:cstheme="minorHAnsi"/>
          <w:sz w:val="24"/>
          <w:szCs w:val="24"/>
        </w:rPr>
      </w:pPr>
      <w:r w:rsidRPr="009618D6">
        <w:rPr>
          <w:rFonts w:cstheme="minorHAnsi"/>
          <w:sz w:val="24"/>
          <w:szCs w:val="24"/>
        </w:rPr>
        <w:t>To confirm that the executed actions are recorded in telemetry and trigger the detection built in Week 7 (the CAR-2014-11-004 analytic), a series of SPL queries was run.</w:t>
      </w:r>
    </w:p>
    <w:p w:rsidR="009618D6" w:rsidRPr="009618D6" w:rsidRDefault="009618D6" w:rsidP="009618D6">
      <w:pPr>
        <w:pStyle w:val="2"/>
        <w:spacing w:before="280" w:after="120"/>
        <w:rPr>
          <w:rFonts w:asciiTheme="minorHAnsi" w:hAnsiTheme="minorHAnsi" w:cstheme="minorHAnsi"/>
          <w:sz w:val="24"/>
          <w:szCs w:val="24"/>
        </w:rPr>
      </w:pPr>
      <w:r w:rsidRPr="009618D6">
        <w:rPr>
          <w:rFonts w:asciiTheme="minorHAnsi" w:hAnsiTheme="minorHAnsi" w:cstheme="minorHAnsi"/>
          <w:sz w:val="24"/>
          <w:szCs w:val="24"/>
        </w:rPr>
        <w:t>5.1 Network connections to the WinRM port (Sysmon EventCode 3)</w:t>
      </w:r>
    </w:p>
    <w:p w:rsidR="009618D6" w:rsidRPr="009618D6" w:rsidRDefault="009618D6" w:rsidP="009618D6">
      <w:pPr>
        <w:spacing w:after="160"/>
        <w:rPr>
          <w:rFonts w:cstheme="minorHAnsi"/>
          <w:sz w:val="24"/>
          <w:szCs w:val="24"/>
        </w:rPr>
      </w:pPr>
      <w:r w:rsidRPr="009618D6">
        <w:rPr>
          <w:rFonts w:cstheme="minorHAnsi"/>
          <w:sz w:val="24"/>
          <w:szCs w:val="24"/>
        </w:rPr>
        <w:t>SPL query:</w:t>
      </w:r>
    </w:p>
    <w:p w:rsidR="009618D6" w:rsidRPr="009618D6" w:rsidRDefault="009618D6" w:rsidP="009618D6">
      <w:pPr>
        <w:spacing w:after="160"/>
        <w:rPr>
          <w:rFonts w:ascii="Courier New" w:hAnsi="Courier New" w:cs="Courier New"/>
          <w:sz w:val="24"/>
          <w:szCs w:val="24"/>
        </w:rPr>
      </w:pPr>
      <w:r w:rsidRPr="009618D6">
        <w:rPr>
          <w:rFonts w:ascii="Courier New" w:eastAsia="Consolas" w:hAnsi="Courier New" w:cs="Courier New"/>
          <w:sz w:val="24"/>
          <w:szCs w:val="24"/>
        </w:rPr>
        <w:t>index=main source="WinEventLog:Microsoft-Windows-Sysmon/Operational" EventCode=3 DestinationPort=5985 | table _time SourceIp DestinationIp DestinationPort Image ProcessId | sort _time</w:t>
      </w:r>
    </w:p>
    <w:p w:rsidR="009618D6" w:rsidRPr="009618D6" w:rsidRDefault="009618D6" w:rsidP="009618D6">
      <w:pPr>
        <w:spacing w:before="120" w:after="240"/>
        <w:rPr>
          <w:rFonts w:cstheme="minorHAnsi"/>
          <w:sz w:val="24"/>
          <w:szCs w:val="24"/>
        </w:rPr>
      </w:pPr>
      <w:r w:rsidRPr="009618D6">
        <w:rPr>
          <w:rFonts w:cstheme="minorHAnsi"/>
          <w:noProof/>
          <w:sz w:val="24"/>
          <w:szCs w:val="24"/>
          <w:lang/>
        </w:rPr>
        <w:lastRenderedPageBreak/>
        <w:drawing>
          <wp:inline distT="0" distB="0" distL="0" distR="0" wp14:anchorId="51C45F6B" wp14:editId="758D760B">
            <wp:extent cx="5762625" cy="28479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847975"/>
                    </a:xfrm>
                    <a:prstGeom prst="rect">
                      <a:avLst/>
                    </a:prstGeom>
                  </pic:spPr>
                </pic:pic>
              </a:graphicData>
            </a:graphic>
          </wp:inline>
        </w:drawing>
      </w:r>
    </w:p>
    <w:p w:rsidR="009618D6" w:rsidRPr="009618D6" w:rsidRDefault="009618D6" w:rsidP="009618D6">
      <w:pPr>
        <w:spacing w:after="240"/>
        <w:rPr>
          <w:rFonts w:cstheme="minorHAnsi"/>
          <w:sz w:val="24"/>
          <w:szCs w:val="24"/>
        </w:rPr>
      </w:pPr>
      <w:r w:rsidRPr="009618D6">
        <w:rPr>
          <w:rFonts w:cstheme="minorHAnsi"/>
          <w:i/>
          <w:iCs/>
          <w:sz w:val="24"/>
          <w:szCs w:val="24"/>
        </w:rPr>
        <w:t>Fig. 5. 45 network-connection events found from the attacker's IP (192.168.0.4) to port 5985 on the target host (192.168.0.6).</w:t>
      </w:r>
    </w:p>
    <w:p w:rsidR="009618D6" w:rsidRPr="009618D6" w:rsidRDefault="009618D6" w:rsidP="009618D6">
      <w:pPr>
        <w:pStyle w:val="2"/>
        <w:spacing w:before="280" w:after="120"/>
        <w:rPr>
          <w:rFonts w:asciiTheme="minorHAnsi" w:hAnsiTheme="minorHAnsi" w:cstheme="minorHAnsi"/>
          <w:sz w:val="24"/>
          <w:szCs w:val="24"/>
        </w:rPr>
      </w:pPr>
      <w:r w:rsidRPr="009618D6">
        <w:rPr>
          <w:rFonts w:asciiTheme="minorHAnsi" w:hAnsiTheme="minorHAnsi" w:cstheme="minorHAnsi"/>
          <w:sz w:val="24"/>
          <w:szCs w:val="24"/>
        </w:rPr>
        <w:t>5.2 Creation of the wsmprovhost.exe process (Sysmon EventCode 1)</w:t>
      </w:r>
    </w:p>
    <w:p w:rsidR="009618D6" w:rsidRPr="009618D6" w:rsidRDefault="009618D6" w:rsidP="009618D6">
      <w:pPr>
        <w:spacing w:after="160"/>
        <w:rPr>
          <w:rFonts w:ascii="Courier New" w:hAnsi="Courier New" w:cs="Courier New"/>
          <w:sz w:val="24"/>
          <w:szCs w:val="24"/>
        </w:rPr>
      </w:pPr>
      <w:r w:rsidRPr="009618D6">
        <w:rPr>
          <w:rFonts w:ascii="Courier New" w:eastAsia="Consolas" w:hAnsi="Courier New" w:cs="Courier New"/>
          <w:sz w:val="24"/>
          <w:szCs w:val="24"/>
        </w:rPr>
        <w:t>index=main source="WinEventLog:Microsoft-Windows-Sysmon/Operational" EventCode=1 Image="*\\wsmprovhost.exe" | table _time host Image ProcessId ParentProcessId CommandLine | sort _time</w:t>
      </w:r>
    </w:p>
    <w:p w:rsidR="009618D6" w:rsidRPr="009618D6" w:rsidRDefault="009618D6" w:rsidP="009618D6">
      <w:pPr>
        <w:spacing w:before="120" w:after="240"/>
        <w:rPr>
          <w:rFonts w:cstheme="minorHAnsi"/>
          <w:sz w:val="24"/>
          <w:szCs w:val="24"/>
        </w:rPr>
      </w:pPr>
      <w:r w:rsidRPr="009618D6">
        <w:rPr>
          <w:rFonts w:cstheme="minorHAnsi"/>
          <w:noProof/>
          <w:sz w:val="24"/>
          <w:szCs w:val="24"/>
          <w:lang/>
        </w:rPr>
        <w:drawing>
          <wp:inline distT="0" distB="0" distL="0" distR="0" wp14:anchorId="765567D1" wp14:editId="457CB8C8">
            <wp:extent cx="5762625" cy="28384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838450"/>
                    </a:xfrm>
                    <a:prstGeom prst="rect">
                      <a:avLst/>
                    </a:prstGeom>
                  </pic:spPr>
                </pic:pic>
              </a:graphicData>
            </a:graphic>
          </wp:inline>
        </w:drawing>
      </w:r>
    </w:p>
    <w:p w:rsidR="009618D6" w:rsidRPr="009618D6" w:rsidRDefault="009618D6" w:rsidP="009618D6">
      <w:pPr>
        <w:spacing w:after="240"/>
        <w:rPr>
          <w:rFonts w:cstheme="minorHAnsi"/>
          <w:sz w:val="24"/>
          <w:szCs w:val="24"/>
        </w:rPr>
      </w:pPr>
      <w:r w:rsidRPr="009618D6">
        <w:rPr>
          <w:rFonts w:cstheme="minorHAnsi"/>
          <w:i/>
          <w:iCs/>
          <w:sz w:val="24"/>
          <w:szCs w:val="24"/>
        </w:rPr>
        <w:t>Fig. 6. Two wsmprovhost.exe creation events found (parent process svchost.exe, ParentProcessId 956); the command line contains the -Embedding flag, typical of a WinRM session host process.</w:t>
      </w:r>
    </w:p>
    <w:p w:rsidR="009618D6" w:rsidRPr="009618D6" w:rsidRDefault="009618D6" w:rsidP="009618D6">
      <w:pPr>
        <w:pStyle w:val="2"/>
        <w:spacing w:before="280" w:after="120"/>
        <w:rPr>
          <w:rFonts w:asciiTheme="minorHAnsi" w:hAnsiTheme="minorHAnsi" w:cstheme="minorHAnsi"/>
          <w:sz w:val="24"/>
          <w:szCs w:val="24"/>
        </w:rPr>
      </w:pPr>
      <w:r w:rsidRPr="009618D6">
        <w:rPr>
          <w:rFonts w:asciiTheme="minorHAnsi" w:hAnsiTheme="minorHAnsi" w:cstheme="minorHAnsi"/>
          <w:sz w:val="24"/>
          <w:szCs w:val="24"/>
        </w:rPr>
        <w:t>5.3 Child reconnaissance commands (ParentImage = wsmprovhost.exe)</w:t>
      </w:r>
    </w:p>
    <w:p w:rsidR="009618D6" w:rsidRPr="009618D6" w:rsidRDefault="009618D6" w:rsidP="009618D6">
      <w:pPr>
        <w:spacing w:after="160"/>
        <w:rPr>
          <w:rFonts w:ascii="Courier New" w:hAnsi="Courier New" w:cs="Courier New"/>
          <w:sz w:val="24"/>
          <w:szCs w:val="24"/>
        </w:rPr>
      </w:pPr>
      <w:r w:rsidRPr="009618D6">
        <w:rPr>
          <w:rFonts w:ascii="Courier New" w:eastAsia="Consolas" w:hAnsi="Courier New" w:cs="Courier New"/>
          <w:sz w:val="24"/>
          <w:szCs w:val="24"/>
        </w:rPr>
        <w:lastRenderedPageBreak/>
        <w:t>index=main source="WinEventLog:Microsoft-Windows-Sysmon/Operational" EventCode=1 ParentImage="*\\wsmprovhost.exe" | table _time User ParentImage Image CommandLine | sort _time</w:t>
      </w:r>
    </w:p>
    <w:p w:rsidR="009618D6" w:rsidRPr="009618D6" w:rsidRDefault="009618D6" w:rsidP="009618D6">
      <w:pPr>
        <w:spacing w:before="120" w:after="240"/>
        <w:rPr>
          <w:rFonts w:cstheme="minorHAnsi"/>
          <w:sz w:val="24"/>
          <w:szCs w:val="24"/>
        </w:rPr>
      </w:pPr>
      <w:r w:rsidRPr="009618D6">
        <w:rPr>
          <w:rFonts w:cstheme="minorHAnsi"/>
          <w:noProof/>
          <w:sz w:val="24"/>
          <w:szCs w:val="24"/>
          <w:lang/>
        </w:rPr>
        <w:drawing>
          <wp:inline distT="0" distB="0" distL="0" distR="0" wp14:anchorId="6924D27D" wp14:editId="44ABF8BA">
            <wp:extent cx="5762625" cy="28479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847975"/>
                    </a:xfrm>
                    <a:prstGeom prst="rect">
                      <a:avLst/>
                    </a:prstGeom>
                  </pic:spPr>
                </pic:pic>
              </a:graphicData>
            </a:graphic>
          </wp:inline>
        </w:drawing>
      </w:r>
    </w:p>
    <w:p w:rsidR="009618D6" w:rsidRPr="009618D6" w:rsidRDefault="009618D6" w:rsidP="009618D6">
      <w:pPr>
        <w:spacing w:after="240"/>
        <w:rPr>
          <w:rFonts w:cstheme="minorHAnsi"/>
          <w:sz w:val="24"/>
          <w:szCs w:val="24"/>
        </w:rPr>
      </w:pPr>
      <w:r w:rsidRPr="009618D6">
        <w:rPr>
          <w:rFonts w:cstheme="minorHAnsi"/>
          <w:i/>
          <w:iCs/>
          <w:sz w:val="24"/>
          <w:szCs w:val="24"/>
        </w:rPr>
        <w:t>Fig. 7. Three child processes (whoami.exe, net.exe, ipconfig.exe) with ParentImage = wsmprovhost.exe and user context WINDEV2407EVAL\Administrator — direct evidence that the Phase 3 commands were executed through the remote WinRM session, not locally.</w:t>
      </w:r>
    </w:p>
    <w:p w:rsidR="009618D6" w:rsidRPr="009618D6" w:rsidRDefault="009618D6" w:rsidP="009618D6">
      <w:pPr>
        <w:pStyle w:val="2"/>
        <w:spacing w:before="280" w:after="120"/>
        <w:rPr>
          <w:rFonts w:asciiTheme="minorHAnsi" w:hAnsiTheme="minorHAnsi" w:cstheme="minorHAnsi"/>
          <w:sz w:val="24"/>
          <w:szCs w:val="24"/>
        </w:rPr>
      </w:pPr>
      <w:r w:rsidRPr="009618D6">
        <w:rPr>
          <w:rFonts w:asciiTheme="minorHAnsi" w:hAnsiTheme="minorHAnsi" w:cstheme="minorHAnsi"/>
          <w:sz w:val="24"/>
          <w:szCs w:val="24"/>
        </w:rPr>
        <w:t>5.4 Validating the CAR-2014-11-004 analytic</w:t>
      </w:r>
    </w:p>
    <w:p w:rsidR="009618D6" w:rsidRPr="009618D6" w:rsidRDefault="009618D6" w:rsidP="009618D6">
      <w:pPr>
        <w:spacing w:after="160"/>
        <w:rPr>
          <w:rFonts w:ascii="Courier New" w:hAnsi="Courier New" w:cs="Courier New"/>
          <w:sz w:val="24"/>
          <w:szCs w:val="24"/>
        </w:rPr>
      </w:pPr>
      <w:r w:rsidRPr="009618D6">
        <w:rPr>
          <w:rFonts w:ascii="Courier New" w:eastAsia="Consolas" w:hAnsi="Courier New" w:cs="Courier New"/>
          <w:sz w:val="24"/>
          <w:szCs w:val="24"/>
        </w:rPr>
        <w:t>index=main source="WinEventLog:Microsoft-Windows-Sysmon/Operational" EventCode=1 Image="*\\wsmprovhost.exe" | table _time ParentImage Image CommandLine</w:t>
      </w:r>
    </w:p>
    <w:p w:rsidR="009618D6" w:rsidRPr="009618D6" w:rsidRDefault="009618D6" w:rsidP="009618D6">
      <w:pPr>
        <w:spacing w:before="120" w:after="240"/>
        <w:rPr>
          <w:rFonts w:cstheme="minorHAnsi"/>
          <w:sz w:val="24"/>
          <w:szCs w:val="24"/>
        </w:rPr>
      </w:pPr>
      <w:r w:rsidRPr="009618D6">
        <w:rPr>
          <w:rFonts w:cstheme="minorHAnsi"/>
          <w:noProof/>
          <w:sz w:val="24"/>
          <w:szCs w:val="24"/>
          <w:lang/>
        </w:rPr>
        <w:drawing>
          <wp:inline distT="0" distB="0" distL="0" distR="0" wp14:anchorId="00B4D77A" wp14:editId="34BB0F9B">
            <wp:extent cx="5762625" cy="28384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838450"/>
                    </a:xfrm>
                    <a:prstGeom prst="rect">
                      <a:avLst/>
                    </a:prstGeom>
                  </pic:spPr>
                </pic:pic>
              </a:graphicData>
            </a:graphic>
          </wp:inline>
        </w:drawing>
      </w:r>
    </w:p>
    <w:p w:rsidR="009618D6" w:rsidRPr="009618D6" w:rsidRDefault="009618D6" w:rsidP="009618D6">
      <w:pPr>
        <w:spacing w:after="240"/>
        <w:rPr>
          <w:rFonts w:cstheme="minorHAnsi"/>
          <w:sz w:val="24"/>
          <w:szCs w:val="24"/>
        </w:rPr>
      </w:pPr>
      <w:r w:rsidRPr="009618D6">
        <w:rPr>
          <w:rFonts w:cstheme="minorHAnsi"/>
          <w:i/>
          <w:iCs/>
          <w:sz w:val="24"/>
          <w:szCs w:val="24"/>
        </w:rPr>
        <w:t>Fig. 8. A repeat query matching the CAR-2014-11-004 analytic condition (wsmprovhost.exe process) — 2 events, consistent with what should have triggered the scheduled alert built in Week 7.</w:t>
      </w:r>
    </w:p>
    <w:p w:rsidR="009618D6" w:rsidRPr="009618D6" w:rsidRDefault="009618D6" w:rsidP="009618D6">
      <w:pPr>
        <w:pStyle w:val="2"/>
        <w:spacing w:before="280" w:after="120"/>
        <w:rPr>
          <w:rFonts w:asciiTheme="minorHAnsi" w:hAnsiTheme="minorHAnsi" w:cstheme="minorHAnsi"/>
          <w:sz w:val="24"/>
          <w:szCs w:val="24"/>
        </w:rPr>
      </w:pPr>
      <w:r w:rsidRPr="009618D6">
        <w:rPr>
          <w:rFonts w:asciiTheme="minorHAnsi" w:hAnsiTheme="minorHAnsi" w:cstheme="minorHAnsi"/>
          <w:sz w:val="24"/>
          <w:szCs w:val="24"/>
        </w:rPr>
        <w:lastRenderedPageBreak/>
        <w:t>5.5 Confirming Phase 1 — Initial Access (T1078)</w:t>
      </w:r>
    </w:p>
    <w:p w:rsidR="009618D6" w:rsidRPr="009618D6" w:rsidRDefault="009618D6" w:rsidP="009618D6">
      <w:pPr>
        <w:spacing w:after="160"/>
        <w:rPr>
          <w:rFonts w:cstheme="minorHAnsi"/>
          <w:sz w:val="24"/>
          <w:szCs w:val="24"/>
        </w:rPr>
      </w:pPr>
      <w:r w:rsidRPr="009618D6">
        <w:rPr>
          <w:rFonts w:cstheme="minorHAnsi"/>
          <w:sz w:val="24"/>
          <w:szCs w:val="24"/>
        </w:rPr>
        <w:t>Phase 1 and Phase 2 of this lab are two sides of the same event: authenticating with valid Administrator credentials directly results in the WinRM session being established. To obtain an independent artifact for T1078, Windows Security Log collection (Event ID 4624) was added to the Splunk configuration (it was not collected previously, only the Sysmon channel was). After enabling it and reconnecting via Evil-WinRM, the following query was run:</w:t>
      </w:r>
    </w:p>
    <w:p w:rsidR="009618D6" w:rsidRPr="009618D6" w:rsidRDefault="009618D6" w:rsidP="009618D6">
      <w:pPr>
        <w:spacing w:after="160"/>
        <w:rPr>
          <w:rFonts w:ascii="Courier New" w:hAnsi="Courier New" w:cs="Courier New"/>
          <w:sz w:val="24"/>
          <w:szCs w:val="24"/>
        </w:rPr>
      </w:pPr>
      <w:r w:rsidRPr="009618D6">
        <w:rPr>
          <w:rFonts w:ascii="Courier New" w:eastAsia="Consolas" w:hAnsi="Courier New" w:cs="Courier New"/>
          <w:sz w:val="24"/>
          <w:szCs w:val="24"/>
        </w:rPr>
        <w:t>index=main source="WinEventLog:Security" EventCode=4624 Logon_Type=3 | table _time Account_Name Source_Network_Address Logon_Type Authentication_Package | sort _time</w:t>
      </w:r>
    </w:p>
    <w:p w:rsidR="009618D6" w:rsidRPr="009618D6" w:rsidRDefault="009618D6" w:rsidP="009618D6">
      <w:pPr>
        <w:spacing w:before="120" w:after="240"/>
        <w:rPr>
          <w:rFonts w:cstheme="minorHAnsi"/>
          <w:sz w:val="24"/>
          <w:szCs w:val="24"/>
        </w:rPr>
      </w:pPr>
      <w:r w:rsidRPr="009618D6">
        <w:rPr>
          <w:rFonts w:cstheme="minorHAnsi"/>
          <w:noProof/>
          <w:sz w:val="24"/>
          <w:szCs w:val="24"/>
          <w:lang/>
        </w:rPr>
        <w:drawing>
          <wp:inline distT="0" distB="0" distL="0" distR="0" wp14:anchorId="64403444" wp14:editId="0E2203D3">
            <wp:extent cx="5486400" cy="37052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705225"/>
                    </a:xfrm>
                    <a:prstGeom prst="rect">
                      <a:avLst/>
                    </a:prstGeom>
                  </pic:spPr>
                </pic:pic>
              </a:graphicData>
            </a:graphic>
          </wp:inline>
        </w:drawing>
      </w:r>
    </w:p>
    <w:p w:rsidR="009618D6" w:rsidRPr="009618D6" w:rsidRDefault="009618D6" w:rsidP="009618D6">
      <w:pPr>
        <w:spacing w:after="240"/>
        <w:rPr>
          <w:rFonts w:cstheme="minorHAnsi"/>
          <w:sz w:val="24"/>
          <w:szCs w:val="24"/>
        </w:rPr>
      </w:pPr>
      <w:r w:rsidRPr="009618D6">
        <w:rPr>
          <w:rFonts w:cstheme="minorHAnsi"/>
          <w:i/>
          <w:iCs/>
          <w:sz w:val="24"/>
          <w:szCs w:val="24"/>
        </w:rPr>
        <w:t>Fig. 9. 206 matching logon events. Account_Name = Administrator, Source_Network_Address = 192.168.0.4 (the attacker's Ubuntu IP), Logon_Type = 3 (network logon — consistent with a WinRM/SMB-type connection, as opposed to Logon Type 2, an interactive console login), Authentication_Package = NTLM, confirming that authentication used NTLM rather than Kerberos, which is typical when connecting by IP address rather than a domain FQDN.</w:t>
      </w:r>
    </w:p>
    <w:p w:rsidR="009618D6" w:rsidRPr="009618D6" w:rsidRDefault="009618D6" w:rsidP="009618D6">
      <w:pPr>
        <w:spacing w:after="160"/>
        <w:rPr>
          <w:rFonts w:cstheme="minorHAnsi"/>
          <w:sz w:val="24"/>
          <w:szCs w:val="24"/>
        </w:rPr>
      </w:pPr>
      <w:r w:rsidRPr="009618D6">
        <w:rPr>
          <w:rFonts w:cstheme="minorHAnsi"/>
          <w:sz w:val="24"/>
          <w:szCs w:val="24"/>
        </w:rPr>
        <w:t>This result closes the gap left in earlier validation attempts and confirms Phase 1 (T1078) independently of Phase 2 (T1021.006): the Security log now shows the authentication event itself, while Sysmon shows the resulting WinRM session — together they form a complete, corroborated chain from valid-credential logon to remote command execution.</w:t>
      </w:r>
    </w:p>
    <w:p w:rsidR="009618D6" w:rsidRDefault="009618D6">
      <w:pPr>
        <w:rPr>
          <w:rFonts w:cstheme="minorHAnsi"/>
          <w:b/>
          <w:sz w:val="24"/>
          <w:szCs w:val="24"/>
          <w:lang w:val="en-US"/>
        </w:rPr>
      </w:pPr>
    </w:p>
    <w:p w:rsidR="009618D6" w:rsidRDefault="009618D6">
      <w:pPr>
        <w:rPr>
          <w:rFonts w:cstheme="minorHAnsi"/>
          <w:b/>
          <w:sz w:val="24"/>
          <w:szCs w:val="24"/>
          <w:lang w:val="en-US"/>
        </w:rPr>
      </w:pPr>
    </w:p>
    <w:p w:rsidR="009618D6" w:rsidRDefault="009618D6">
      <w:pPr>
        <w:rPr>
          <w:rFonts w:cstheme="minorHAnsi"/>
          <w:b/>
          <w:sz w:val="24"/>
          <w:szCs w:val="24"/>
          <w:lang w:val="en-US"/>
        </w:rPr>
      </w:pPr>
    </w:p>
    <w:p w:rsidR="009618D6" w:rsidRDefault="009618D6">
      <w:pPr>
        <w:rPr>
          <w:rFonts w:cstheme="minorHAnsi"/>
          <w:b/>
          <w:sz w:val="24"/>
          <w:szCs w:val="24"/>
          <w:lang w:val="en-US"/>
        </w:rPr>
      </w:pPr>
    </w:p>
    <w:p w:rsidR="009618D6" w:rsidRPr="009618D6" w:rsidRDefault="009618D6">
      <w:pPr>
        <w:rPr>
          <w:rFonts w:cstheme="minorHAnsi"/>
          <w:b/>
          <w:sz w:val="28"/>
          <w:szCs w:val="28"/>
          <w:lang w:val="en-US"/>
        </w:rPr>
      </w:pPr>
      <w:r w:rsidRPr="009618D6">
        <w:rPr>
          <w:rFonts w:cstheme="minorHAnsi"/>
          <w:b/>
          <w:sz w:val="28"/>
          <w:szCs w:val="28"/>
          <w:highlight w:val="yellow"/>
        </w:rPr>
        <w:t>Validation Status by Plan Phase</w:t>
      </w:r>
    </w:p>
    <w:p w:rsidR="009618D6" w:rsidRPr="009618D6" w:rsidRDefault="009618D6" w:rsidP="009618D6">
      <w:pPr>
        <w:spacing w:after="160"/>
        <w:rPr>
          <w:rFonts w:cstheme="minorHAnsi"/>
          <w:sz w:val="24"/>
          <w:szCs w:val="24"/>
        </w:rPr>
      </w:pPr>
      <w:r w:rsidRPr="009618D6">
        <w:rPr>
          <w:rFonts w:cstheme="minorHAnsi"/>
          <w:sz w:val="24"/>
          <w:szCs w:val="24"/>
        </w:rPr>
        <w:t>Important note: not every phase of the original plan (Section 3) was actually executed in this lab session. The table below honestly reflects the status of each one.</w:t>
      </w:r>
    </w:p>
    <w:tbl>
      <w:tblPr>
        <w:tblW w:w="95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8"/>
        <w:gridCol w:w="3343"/>
        <w:gridCol w:w="4009"/>
      </w:tblGrid>
      <w:tr w:rsidR="009618D6" w:rsidRPr="009618D6" w:rsidTr="0002565E">
        <w:trPr>
          <w:tblHeader/>
        </w:trPr>
        <w:tc>
          <w:tcPr>
            <w:tcW w:w="2600" w:type="dxa"/>
            <w:shd w:val="clear" w:color="auto" w:fill="1F3864"/>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b/>
                <w:bCs/>
                <w:sz w:val="24"/>
                <w:szCs w:val="24"/>
              </w:rPr>
              <w:t>Plan phase</w:t>
            </w:r>
          </w:p>
        </w:tc>
        <w:tc>
          <w:tcPr>
            <w:tcW w:w="4600" w:type="dxa"/>
            <w:shd w:val="clear" w:color="auto" w:fill="1F3864"/>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b/>
                <w:bCs/>
                <w:sz w:val="24"/>
                <w:szCs w:val="24"/>
              </w:rPr>
              <w:t>Validation status in this lab</w:t>
            </w:r>
          </w:p>
        </w:tc>
        <w:tc>
          <w:tcPr>
            <w:tcW w:w="2300" w:type="dxa"/>
            <w:shd w:val="clear" w:color="auto" w:fill="1F3864"/>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b/>
                <w:bCs/>
                <w:sz w:val="24"/>
                <w:szCs w:val="24"/>
              </w:rPr>
              <w:t>Basis</w:t>
            </w:r>
          </w:p>
        </w:tc>
      </w:tr>
      <w:tr w:rsidR="009618D6" w:rsidRPr="009618D6" w:rsidTr="0002565E">
        <w:tc>
          <w:tcPr>
            <w:tcW w:w="26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1. Initial Access (T1078)</w:t>
            </w:r>
          </w:p>
        </w:tc>
        <w:tc>
          <w:tcPr>
            <w:tcW w:w="46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Confirmed</w:t>
            </w:r>
          </w:p>
        </w:tc>
        <w:tc>
          <w:tcPr>
            <w:tcW w:w="23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Windows Security Log, Event ID 4624, Logon Type 3 — 206 matching events, Account_Name=Administrator, Source_Network_Address=192.168.0.4 (attacker's Ubuntu IP), Authentication_Package=NTLM</w:t>
            </w:r>
          </w:p>
        </w:tc>
      </w:tr>
      <w:tr w:rsidR="009618D6" w:rsidRPr="009618D6" w:rsidTr="0002565E">
        <w:tc>
          <w:tcPr>
            <w:tcW w:w="26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2. Lateral Movement (T1021.006)</w:t>
            </w:r>
          </w:p>
        </w:tc>
        <w:tc>
          <w:tcPr>
            <w:tcW w:w="46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Confirmed</w:t>
            </w:r>
          </w:p>
        </w:tc>
        <w:tc>
          <w:tcPr>
            <w:tcW w:w="23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Sysmon EventCode 3 — 45 network connections to port 5985; Sysmon EventCode 1 — 2 wsmprovhost.exe creation events</w:t>
            </w:r>
          </w:p>
        </w:tc>
      </w:tr>
      <w:tr w:rsidR="009618D6" w:rsidRPr="009618D6" w:rsidTr="0002565E">
        <w:tc>
          <w:tcPr>
            <w:tcW w:w="26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3. Execution &amp; Discovery</w:t>
            </w:r>
          </w:p>
        </w:tc>
        <w:tc>
          <w:tcPr>
            <w:tcW w:w="46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Confirmed</w:t>
            </w:r>
          </w:p>
        </w:tc>
        <w:tc>
          <w:tcPr>
            <w:tcW w:w="23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Sysmon EventCode 1 — whoami.exe, net.exe, ipconfig.exe with ParentImage = wsmprovhost.exe</w:t>
            </w:r>
          </w:p>
        </w:tc>
      </w:tr>
      <w:tr w:rsidR="009618D6" w:rsidRPr="009618D6" w:rsidTr="0002565E">
        <w:tc>
          <w:tcPr>
            <w:tcW w:w="26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4. Persistence (T1053.005)</w:t>
            </w:r>
          </w:p>
        </w:tc>
        <w:tc>
          <w:tcPr>
            <w:tcW w:w="46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Not executed in this session</w:t>
            </w:r>
          </w:p>
        </w:tc>
        <w:tc>
          <w:tcPr>
            <w:tcW w:w="23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Planned, but not run or screenshotted</w:t>
            </w:r>
          </w:p>
        </w:tc>
      </w:tr>
      <w:tr w:rsidR="009618D6" w:rsidRPr="009618D6" w:rsidTr="0002565E">
        <w:tc>
          <w:tcPr>
            <w:tcW w:w="26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5. Exfiltration</w:t>
            </w:r>
          </w:p>
        </w:tc>
        <w:tc>
          <w:tcPr>
            <w:tcW w:w="46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Not executed in this session</w:t>
            </w:r>
          </w:p>
        </w:tc>
        <w:tc>
          <w:tcPr>
            <w:tcW w:w="2300" w:type="dxa"/>
            <w:tcMar>
              <w:top w:w="80" w:type="dxa"/>
              <w:left w:w="100" w:type="dxa"/>
              <w:bottom w:w="80" w:type="dxa"/>
              <w:right w:w="100" w:type="dxa"/>
            </w:tcMar>
          </w:tcPr>
          <w:p w:rsidR="009618D6" w:rsidRPr="009618D6" w:rsidRDefault="009618D6" w:rsidP="0002565E">
            <w:pPr>
              <w:rPr>
                <w:rFonts w:cstheme="minorHAnsi"/>
                <w:sz w:val="24"/>
                <w:szCs w:val="24"/>
              </w:rPr>
            </w:pPr>
            <w:r w:rsidRPr="009618D6">
              <w:rPr>
                <w:rFonts w:cstheme="minorHAnsi"/>
                <w:sz w:val="24"/>
                <w:szCs w:val="24"/>
              </w:rPr>
              <w:t>Planned, but not run or screenshotted</w:t>
            </w:r>
          </w:p>
        </w:tc>
      </w:tr>
    </w:tbl>
    <w:p w:rsidR="009618D6" w:rsidRPr="009618D6" w:rsidRDefault="009618D6" w:rsidP="009618D6">
      <w:pPr>
        <w:spacing w:after="160"/>
        <w:rPr>
          <w:rFonts w:cstheme="minorHAnsi"/>
          <w:sz w:val="24"/>
          <w:szCs w:val="24"/>
        </w:rPr>
      </w:pPr>
      <w:r w:rsidRPr="009618D6">
        <w:rPr>
          <w:rFonts w:cstheme="minorHAnsi"/>
          <w:sz w:val="24"/>
          <w:szCs w:val="24"/>
        </w:rPr>
        <w:t>Phases 4 (Persistence) and 5 (Exfiltration) remain part of the documented plan but were not run at the time this report was prepared — they are noted as further work rather than as a validated, completed result.</w:t>
      </w:r>
    </w:p>
    <w:p w:rsidR="009618D6" w:rsidRPr="009618D6" w:rsidRDefault="009618D6" w:rsidP="009618D6">
      <w:pPr>
        <w:pStyle w:val="1"/>
        <w:spacing w:before="360" w:after="160"/>
        <w:rPr>
          <w:rFonts w:asciiTheme="minorHAnsi" w:hAnsiTheme="minorHAnsi" w:cstheme="minorHAnsi"/>
          <w:sz w:val="28"/>
          <w:szCs w:val="28"/>
        </w:rPr>
      </w:pPr>
      <w:r w:rsidRPr="009618D6">
        <w:rPr>
          <w:rFonts w:asciiTheme="minorHAnsi" w:hAnsiTheme="minorHAnsi" w:cstheme="minorHAnsi"/>
          <w:sz w:val="28"/>
          <w:szCs w:val="28"/>
        </w:rPr>
        <w:t>Conclusions</w:t>
      </w:r>
    </w:p>
    <w:p w:rsidR="009618D6" w:rsidRPr="009618D6" w:rsidRDefault="009618D6" w:rsidP="009618D6">
      <w:pPr>
        <w:pStyle w:val="a9"/>
        <w:numPr>
          <w:ilvl w:val="0"/>
          <w:numId w:val="6"/>
        </w:numPr>
        <w:spacing w:after="80"/>
        <w:rPr>
          <w:rFonts w:asciiTheme="minorHAnsi" w:hAnsiTheme="minorHAnsi" w:cstheme="minorHAnsi"/>
          <w:sz w:val="24"/>
          <w:szCs w:val="24"/>
        </w:rPr>
      </w:pPr>
      <w:r w:rsidRPr="009618D6">
        <w:rPr>
          <w:rFonts w:asciiTheme="minorHAnsi" w:hAnsiTheme="minorHAnsi" w:cstheme="minorHAnsi"/>
          <w:sz w:val="24"/>
          <w:szCs w:val="24"/>
        </w:rPr>
        <w:t>The emulation plan is built directly on the documented Storm-0501 TTPs from Week 4 and is a logical continuation of the technical work started in Weeks 6–7.</w:t>
      </w:r>
    </w:p>
    <w:p w:rsidR="009618D6" w:rsidRPr="009618D6" w:rsidRDefault="009618D6" w:rsidP="009618D6">
      <w:pPr>
        <w:pStyle w:val="a9"/>
        <w:numPr>
          <w:ilvl w:val="0"/>
          <w:numId w:val="6"/>
        </w:numPr>
        <w:spacing w:after="80"/>
        <w:rPr>
          <w:rFonts w:asciiTheme="minorHAnsi" w:hAnsiTheme="minorHAnsi" w:cstheme="minorHAnsi"/>
          <w:sz w:val="24"/>
          <w:szCs w:val="24"/>
        </w:rPr>
      </w:pPr>
      <w:r w:rsidRPr="009618D6">
        <w:rPr>
          <w:rFonts w:asciiTheme="minorHAnsi" w:hAnsiTheme="minorHAnsi" w:cstheme="minorHAnsi"/>
          <w:sz w:val="24"/>
          <w:szCs w:val="24"/>
        </w:rPr>
        <w:t>The Lateral Movement (T1021.006) and Execution &amp; Discovery phases were executed and fully confirmed by Sysmon telemetry and Splunk queries, including the condition matching the CAR-2014-11-004 analytic.</w:t>
      </w:r>
    </w:p>
    <w:p w:rsidR="009618D6" w:rsidRPr="009618D6" w:rsidRDefault="009618D6" w:rsidP="009618D6">
      <w:pPr>
        <w:pStyle w:val="a9"/>
        <w:numPr>
          <w:ilvl w:val="0"/>
          <w:numId w:val="6"/>
        </w:numPr>
        <w:spacing w:after="80"/>
        <w:rPr>
          <w:rFonts w:asciiTheme="minorHAnsi" w:hAnsiTheme="minorHAnsi" w:cstheme="minorHAnsi"/>
          <w:sz w:val="24"/>
          <w:szCs w:val="24"/>
        </w:rPr>
      </w:pPr>
      <w:r w:rsidRPr="009618D6">
        <w:rPr>
          <w:rFonts w:asciiTheme="minorHAnsi" w:hAnsiTheme="minorHAnsi" w:cstheme="minorHAnsi"/>
          <w:sz w:val="24"/>
          <w:szCs w:val="24"/>
        </w:rPr>
        <w:t>The Initial Access phase (T1078) is now also independently confirmed, after enabling Windows Security Log collection in Splunk — Event ID 4624, Logon Type 3, NTLM, source IP matching the attacker machine.</w:t>
      </w:r>
    </w:p>
    <w:p w:rsidR="009618D6" w:rsidRPr="009618D6" w:rsidRDefault="009618D6" w:rsidP="009618D6">
      <w:pPr>
        <w:pStyle w:val="a9"/>
        <w:numPr>
          <w:ilvl w:val="0"/>
          <w:numId w:val="6"/>
        </w:numPr>
        <w:spacing w:after="80"/>
        <w:rPr>
          <w:rFonts w:asciiTheme="minorHAnsi" w:hAnsiTheme="minorHAnsi" w:cstheme="minorHAnsi"/>
          <w:sz w:val="24"/>
          <w:szCs w:val="24"/>
        </w:rPr>
      </w:pPr>
      <w:r w:rsidRPr="009618D6">
        <w:rPr>
          <w:rFonts w:asciiTheme="minorHAnsi" w:hAnsiTheme="minorHAnsi" w:cstheme="minorHAnsi"/>
          <w:sz w:val="24"/>
          <w:szCs w:val="24"/>
        </w:rPr>
        <w:t>The Persistence and Exfiltration phases remain planned but not executed — flagged as the next step.</w:t>
      </w:r>
    </w:p>
    <w:sectPr w:rsidR="009618D6" w:rsidRPr="009618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DA6936"/>
    <w:multiLevelType w:val="hybridMultilevel"/>
    <w:tmpl w:val="129C5410"/>
    <w:lvl w:ilvl="0" w:tplc="453EB720">
      <w:start w:val="1"/>
      <w:numFmt w:val="bullet"/>
      <w:lvlText w:val="●"/>
      <w:lvlJc w:val="left"/>
      <w:pPr>
        <w:ind w:left="720" w:hanging="360"/>
      </w:pPr>
    </w:lvl>
    <w:lvl w:ilvl="1" w:tplc="C6A64194">
      <w:start w:val="1"/>
      <w:numFmt w:val="bullet"/>
      <w:lvlText w:val="○"/>
      <w:lvlJc w:val="left"/>
      <w:pPr>
        <w:ind w:left="1440" w:hanging="360"/>
      </w:pPr>
    </w:lvl>
    <w:lvl w:ilvl="2" w:tplc="305C8C60">
      <w:start w:val="1"/>
      <w:numFmt w:val="bullet"/>
      <w:lvlText w:val="■"/>
      <w:lvlJc w:val="left"/>
      <w:pPr>
        <w:ind w:left="2160" w:hanging="360"/>
      </w:pPr>
    </w:lvl>
    <w:lvl w:ilvl="3" w:tplc="CC4AE952">
      <w:start w:val="1"/>
      <w:numFmt w:val="bullet"/>
      <w:lvlText w:val="●"/>
      <w:lvlJc w:val="left"/>
      <w:pPr>
        <w:ind w:left="2880" w:hanging="360"/>
      </w:pPr>
    </w:lvl>
    <w:lvl w:ilvl="4" w:tplc="84F2D990">
      <w:start w:val="1"/>
      <w:numFmt w:val="bullet"/>
      <w:lvlText w:val="○"/>
      <w:lvlJc w:val="left"/>
      <w:pPr>
        <w:ind w:left="3600" w:hanging="360"/>
      </w:pPr>
    </w:lvl>
    <w:lvl w:ilvl="5" w:tplc="F25E91F0">
      <w:start w:val="1"/>
      <w:numFmt w:val="bullet"/>
      <w:lvlText w:val="■"/>
      <w:lvlJc w:val="left"/>
      <w:pPr>
        <w:ind w:left="4320" w:hanging="360"/>
      </w:pPr>
    </w:lvl>
    <w:lvl w:ilvl="6" w:tplc="2B6C2B3A">
      <w:start w:val="1"/>
      <w:numFmt w:val="bullet"/>
      <w:lvlText w:val="●"/>
      <w:lvlJc w:val="left"/>
      <w:pPr>
        <w:ind w:left="5040" w:hanging="360"/>
      </w:pPr>
    </w:lvl>
    <w:lvl w:ilvl="7" w:tplc="C1BE36FE">
      <w:start w:val="1"/>
      <w:numFmt w:val="bullet"/>
      <w:lvlText w:val="●"/>
      <w:lvlJc w:val="left"/>
      <w:pPr>
        <w:ind w:left="5760" w:hanging="360"/>
      </w:pPr>
    </w:lvl>
    <w:lvl w:ilvl="8" w:tplc="1D7EB8E2">
      <w:start w:val="1"/>
      <w:numFmt w:val="bullet"/>
      <w:lvlText w:val="●"/>
      <w:lvlJc w:val="left"/>
      <w:pPr>
        <w:ind w:left="6480" w:hanging="360"/>
      </w:pPr>
    </w:lvl>
  </w:abstractNum>
  <w:abstractNum w:abstractNumId="1">
    <w:nsid w:val="4854114C"/>
    <w:multiLevelType w:val="multilevel"/>
    <w:tmpl w:val="8F32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23A4E7A"/>
    <w:multiLevelType w:val="multilevel"/>
    <w:tmpl w:val="D3D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C01560"/>
    <w:multiLevelType w:val="multilevel"/>
    <w:tmpl w:val="68CA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766C43"/>
    <w:multiLevelType w:val="multilevel"/>
    <w:tmpl w:val="47F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ED5244"/>
    <w:multiLevelType w:val="multilevel"/>
    <w:tmpl w:val="984C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1"/>
  </w:num>
  <w:num w:numId="5">
    <w:abstractNumId w:val="3"/>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660E"/>
    <w:rsid w:val="00427228"/>
    <w:rsid w:val="006704AE"/>
    <w:rsid w:val="00772EE0"/>
    <w:rsid w:val="008423C8"/>
    <w:rsid w:val="00887F03"/>
    <w:rsid w:val="008D625B"/>
    <w:rsid w:val="009618D6"/>
    <w:rsid w:val="009A37F1"/>
    <w:rsid w:val="00A26484"/>
    <w:rsid w:val="00D6660E"/>
    <w:rsid w:val="00E11C35"/>
    <w:rsid w:val="00EE00C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E11C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E11C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6704AE"/>
    <w:pPr>
      <w:keepNext/>
      <w:keepLines/>
      <w:spacing w:before="200" w:after="0"/>
      <w:outlineLvl w:val="2"/>
    </w:pPr>
    <w:rPr>
      <w:rFonts w:asciiTheme="majorHAnsi" w:eastAsiaTheme="majorEastAsia" w:hAnsiTheme="majorHAnsi" w:cstheme="majorBidi"/>
      <w:b/>
      <w:bCs/>
      <w:color w:val="000000"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1C35"/>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E11C35"/>
    <w:rPr>
      <w:rFonts w:ascii="Times New Roman" w:eastAsia="Times New Roman" w:hAnsi="Times New Roman" w:cs="Times New Roman"/>
      <w:b/>
      <w:bCs/>
      <w:sz w:val="36"/>
      <w:szCs w:val="36"/>
    </w:rPr>
  </w:style>
  <w:style w:type="character" w:customStyle="1" w:styleId="math-inline">
    <w:name w:val="math-inline"/>
    <w:basedOn w:val="a0"/>
    <w:rsid w:val="00E11C35"/>
  </w:style>
  <w:style w:type="character" w:styleId="HTML">
    <w:name w:val="HTML Code"/>
    <w:basedOn w:val="a0"/>
    <w:uiPriority w:val="99"/>
    <w:semiHidden/>
    <w:unhideWhenUsed/>
    <w:rsid w:val="00E11C35"/>
    <w:rPr>
      <w:rFonts w:ascii="Courier New" w:eastAsia="Times New Roman" w:hAnsi="Courier New" w:cs="Courier New"/>
      <w:sz w:val="20"/>
      <w:szCs w:val="20"/>
    </w:rPr>
  </w:style>
  <w:style w:type="character" w:styleId="a3">
    <w:name w:val="Strong"/>
    <w:basedOn w:val="a0"/>
    <w:uiPriority w:val="22"/>
    <w:qFormat/>
    <w:rsid w:val="00E11C35"/>
    <w:rPr>
      <w:b/>
      <w:bCs/>
    </w:rPr>
  </w:style>
  <w:style w:type="paragraph" w:styleId="a4">
    <w:name w:val="Balloon Text"/>
    <w:basedOn w:val="a"/>
    <w:link w:val="a5"/>
    <w:uiPriority w:val="99"/>
    <w:semiHidden/>
    <w:unhideWhenUsed/>
    <w:rsid w:val="00E11C3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E11C35"/>
    <w:rPr>
      <w:rFonts w:ascii="Tahoma" w:hAnsi="Tahoma" w:cs="Tahoma"/>
      <w:sz w:val="16"/>
      <w:szCs w:val="16"/>
    </w:rPr>
  </w:style>
  <w:style w:type="character" w:customStyle="1" w:styleId="30">
    <w:name w:val="Заголовок 3 Знак"/>
    <w:basedOn w:val="a0"/>
    <w:link w:val="3"/>
    <w:uiPriority w:val="9"/>
    <w:semiHidden/>
    <w:rsid w:val="006704AE"/>
    <w:rPr>
      <w:rFonts w:asciiTheme="majorHAnsi" w:eastAsiaTheme="majorEastAsia" w:hAnsiTheme="majorHAnsi" w:cstheme="majorBidi"/>
      <w:b/>
      <w:bCs/>
      <w:color w:val="000000" w:themeColor="accent1"/>
    </w:rPr>
  </w:style>
  <w:style w:type="paragraph" w:styleId="a6">
    <w:name w:val="Normal (Web)"/>
    <w:basedOn w:val="a"/>
    <w:uiPriority w:val="99"/>
    <w:unhideWhenUsed/>
    <w:rsid w:val="006704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1872427632-70">
    <w:name w:val="ng-tns-c1872427632-70"/>
    <w:basedOn w:val="a0"/>
    <w:rsid w:val="006704AE"/>
  </w:style>
  <w:style w:type="paragraph" w:styleId="HTML0">
    <w:name w:val="HTML Preformatted"/>
    <w:basedOn w:val="a"/>
    <w:link w:val="HTML1"/>
    <w:uiPriority w:val="99"/>
    <w:semiHidden/>
    <w:unhideWhenUsed/>
    <w:rsid w:val="00670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6704AE"/>
    <w:rPr>
      <w:rFonts w:ascii="Courier New" w:eastAsia="Times New Roman" w:hAnsi="Courier New" w:cs="Courier New"/>
      <w:sz w:val="20"/>
      <w:szCs w:val="20"/>
    </w:rPr>
  </w:style>
  <w:style w:type="character" w:customStyle="1" w:styleId="ng-tns-c1872427632-71">
    <w:name w:val="ng-tns-c1872427632-71"/>
    <w:basedOn w:val="a0"/>
    <w:rsid w:val="006704AE"/>
  </w:style>
  <w:style w:type="character" w:customStyle="1" w:styleId="ng-tns-c1872427632-72">
    <w:name w:val="ng-tns-c1872427632-72"/>
    <w:basedOn w:val="a0"/>
    <w:rsid w:val="006704AE"/>
  </w:style>
  <w:style w:type="character" w:customStyle="1" w:styleId="ng-tns-c1872427632-73">
    <w:name w:val="ng-tns-c1872427632-73"/>
    <w:basedOn w:val="a0"/>
    <w:rsid w:val="006704AE"/>
  </w:style>
  <w:style w:type="paragraph" w:styleId="a7">
    <w:name w:val="Title"/>
    <w:basedOn w:val="a"/>
    <w:link w:val="a8"/>
    <w:uiPriority w:val="10"/>
    <w:qFormat/>
    <w:rsid w:val="004272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8">
    <w:name w:val="Название Знак"/>
    <w:basedOn w:val="a0"/>
    <w:link w:val="a7"/>
    <w:uiPriority w:val="10"/>
    <w:rsid w:val="00427228"/>
    <w:rPr>
      <w:rFonts w:ascii="Times New Roman" w:eastAsia="Times New Roman" w:hAnsi="Times New Roman" w:cs="Times New Roman"/>
      <w:sz w:val="24"/>
      <w:szCs w:val="24"/>
    </w:rPr>
  </w:style>
  <w:style w:type="paragraph" w:styleId="a9">
    <w:name w:val="List Paragraph"/>
    <w:qFormat/>
    <w:rsid w:val="009618D6"/>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E11C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E11C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6704AE"/>
    <w:pPr>
      <w:keepNext/>
      <w:keepLines/>
      <w:spacing w:before="200" w:after="0"/>
      <w:outlineLvl w:val="2"/>
    </w:pPr>
    <w:rPr>
      <w:rFonts w:asciiTheme="majorHAnsi" w:eastAsiaTheme="majorEastAsia" w:hAnsiTheme="majorHAnsi" w:cstheme="majorBidi"/>
      <w:b/>
      <w:bCs/>
      <w:color w:val="000000"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1C35"/>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E11C35"/>
    <w:rPr>
      <w:rFonts w:ascii="Times New Roman" w:eastAsia="Times New Roman" w:hAnsi="Times New Roman" w:cs="Times New Roman"/>
      <w:b/>
      <w:bCs/>
      <w:sz w:val="36"/>
      <w:szCs w:val="36"/>
    </w:rPr>
  </w:style>
  <w:style w:type="character" w:customStyle="1" w:styleId="math-inline">
    <w:name w:val="math-inline"/>
    <w:basedOn w:val="a0"/>
    <w:rsid w:val="00E11C35"/>
  </w:style>
  <w:style w:type="character" w:styleId="HTML">
    <w:name w:val="HTML Code"/>
    <w:basedOn w:val="a0"/>
    <w:uiPriority w:val="99"/>
    <w:semiHidden/>
    <w:unhideWhenUsed/>
    <w:rsid w:val="00E11C35"/>
    <w:rPr>
      <w:rFonts w:ascii="Courier New" w:eastAsia="Times New Roman" w:hAnsi="Courier New" w:cs="Courier New"/>
      <w:sz w:val="20"/>
      <w:szCs w:val="20"/>
    </w:rPr>
  </w:style>
  <w:style w:type="character" w:styleId="a3">
    <w:name w:val="Strong"/>
    <w:basedOn w:val="a0"/>
    <w:uiPriority w:val="22"/>
    <w:qFormat/>
    <w:rsid w:val="00E11C35"/>
    <w:rPr>
      <w:b/>
      <w:bCs/>
    </w:rPr>
  </w:style>
  <w:style w:type="paragraph" w:styleId="a4">
    <w:name w:val="Balloon Text"/>
    <w:basedOn w:val="a"/>
    <w:link w:val="a5"/>
    <w:uiPriority w:val="99"/>
    <w:semiHidden/>
    <w:unhideWhenUsed/>
    <w:rsid w:val="00E11C3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E11C35"/>
    <w:rPr>
      <w:rFonts w:ascii="Tahoma" w:hAnsi="Tahoma" w:cs="Tahoma"/>
      <w:sz w:val="16"/>
      <w:szCs w:val="16"/>
    </w:rPr>
  </w:style>
  <w:style w:type="character" w:customStyle="1" w:styleId="30">
    <w:name w:val="Заголовок 3 Знак"/>
    <w:basedOn w:val="a0"/>
    <w:link w:val="3"/>
    <w:uiPriority w:val="9"/>
    <w:semiHidden/>
    <w:rsid w:val="006704AE"/>
    <w:rPr>
      <w:rFonts w:asciiTheme="majorHAnsi" w:eastAsiaTheme="majorEastAsia" w:hAnsiTheme="majorHAnsi" w:cstheme="majorBidi"/>
      <w:b/>
      <w:bCs/>
      <w:color w:val="000000" w:themeColor="accent1"/>
    </w:rPr>
  </w:style>
  <w:style w:type="paragraph" w:styleId="a6">
    <w:name w:val="Normal (Web)"/>
    <w:basedOn w:val="a"/>
    <w:uiPriority w:val="99"/>
    <w:unhideWhenUsed/>
    <w:rsid w:val="006704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1872427632-70">
    <w:name w:val="ng-tns-c1872427632-70"/>
    <w:basedOn w:val="a0"/>
    <w:rsid w:val="006704AE"/>
  </w:style>
  <w:style w:type="paragraph" w:styleId="HTML0">
    <w:name w:val="HTML Preformatted"/>
    <w:basedOn w:val="a"/>
    <w:link w:val="HTML1"/>
    <w:uiPriority w:val="99"/>
    <w:semiHidden/>
    <w:unhideWhenUsed/>
    <w:rsid w:val="00670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6704AE"/>
    <w:rPr>
      <w:rFonts w:ascii="Courier New" w:eastAsia="Times New Roman" w:hAnsi="Courier New" w:cs="Courier New"/>
      <w:sz w:val="20"/>
      <w:szCs w:val="20"/>
    </w:rPr>
  </w:style>
  <w:style w:type="character" w:customStyle="1" w:styleId="ng-tns-c1872427632-71">
    <w:name w:val="ng-tns-c1872427632-71"/>
    <w:basedOn w:val="a0"/>
    <w:rsid w:val="006704AE"/>
  </w:style>
  <w:style w:type="character" w:customStyle="1" w:styleId="ng-tns-c1872427632-72">
    <w:name w:val="ng-tns-c1872427632-72"/>
    <w:basedOn w:val="a0"/>
    <w:rsid w:val="006704AE"/>
  </w:style>
  <w:style w:type="character" w:customStyle="1" w:styleId="ng-tns-c1872427632-73">
    <w:name w:val="ng-tns-c1872427632-73"/>
    <w:basedOn w:val="a0"/>
    <w:rsid w:val="006704AE"/>
  </w:style>
  <w:style w:type="paragraph" w:styleId="a7">
    <w:name w:val="Title"/>
    <w:basedOn w:val="a"/>
    <w:link w:val="a8"/>
    <w:uiPriority w:val="10"/>
    <w:qFormat/>
    <w:rsid w:val="004272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8">
    <w:name w:val="Название Знак"/>
    <w:basedOn w:val="a0"/>
    <w:link w:val="a7"/>
    <w:uiPriority w:val="10"/>
    <w:rsid w:val="00427228"/>
    <w:rPr>
      <w:rFonts w:ascii="Times New Roman" w:eastAsia="Times New Roman" w:hAnsi="Times New Roman" w:cs="Times New Roman"/>
      <w:sz w:val="24"/>
      <w:szCs w:val="24"/>
    </w:rPr>
  </w:style>
  <w:style w:type="paragraph" w:styleId="a9">
    <w:name w:val="List Paragraph"/>
    <w:qFormat/>
    <w:rsid w:val="009618D6"/>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118983">
      <w:bodyDiv w:val="1"/>
      <w:marLeft w:val="0"/>
      <w:marRight w:val="0"/>
      <w:marTop w:val="0"/>
      <w:marBottom w:val="0"/>
      <w:divBdr>
        <w:top w:val="none" w:sz="0" w:space="0" w:color="auto"/>
        <w:left w:val="none" w:sz="0" w:space="0" w:color="auto"/>
        <w:bottom w:val="none" w:sz="0" w:space="0" w:color="auto"/>
        <w:right w:val="none" w:sz="0" w:space="0" w:color="auto"/>
      </w:divBdr>
    </w:div>
    <w:div w:id="1286932449">
      <w:bodyDiv w:val="1"/>
      <w:marLeft w:val="0"/>
      <w:marRight w:val="0"/>
      <w:marTop w:val="0"/>
      <w:marBottom w:val="0"/>
      <w:divBdr>
        <w:top w:val="none" w:sz="0" w:space="0" w:color="auto"/>
        <w:left w:val="none" w:sz="0" w:space="0" w:color="auto"/>
        <w:bottom w:val="none" w:sz="0" w:space="0" w:color="auto"/>
        <w:right w:val="none" w:sz="0" w:space="0" w:color="auto"/>
      </w:divBdr>
    </w:div>
    <w:div w:id="1398935135">
      <w:bodyDiv w:val="1"/>
      <w:marLeft w:val="0"/>
      <w:marRight w:val="0"/>
      <w:marTop w:val="0"/>
      <w:marBottom w:val="0"/>
      <w:divBdr>
        <w:top w:val="none" w:sz="0" w:space="0" w:color="auto"/>
        <w:left w:val="none" w:sz="0" w:space="0" w:color="auto"/>
        <w:bottom w:val="none" w:sz="0" w:space="0" w:color="auto"/>
        <w:right w:val="none" w:sz="0" w:space="0" w:color="auto"/>
      </w:divBdr>
    </w:div>
    <w:div w:id="1792359538">
      <w:bodyDiv w:val="1"/>
      <w:marLeft w:val="0"/>
      <w:marRight w:val="0"/>
      <w:marTop w:val="0"/>
      <w:marBottom w:val="0"/>
      <w:divBdr>
        <w:top w:val="none" w:sz="0" w:space="0" w:color="auto"/>
        <w:left w:val="none" w:sz="0" w:space="0" w:color="auto"/>
        <w:bottom w:val="none" w:sz="0" w:space="0" w:color="auto"/>
        <w:right w:val="none" w:sz="0" w:space="0" w:color="auto"/>
      </w:divBdr>
    </w:div>
    <w:div w:id="2144423484">
      <w:bodyDiv w:val="1"/>
      <w:marLeft w:val="0"/>
      <w:marRight w:val="0"/>
      <w:marTop w:val="0"/>
      <w:marBottom w:val="0"/>
      <w:divBdr>
        <w:top w:val="none" w:sz="0" w:space="0" w:color="auto"/>
        <w:left w:val="none" w:sz="0" w:space="0" w:color="auto"/>
        <w:bottom w:val="none" w:sz="0" w:space="0" w:color="auto"/>
        <w:right w:val="none" w:sz="0" w:space="0" w:color="auto"/>
      </w:divBdr>
      <w:divsChild>
        <w:div w:id="2107849489">
          <w:marLeft w:val="0"/>
          <w:marRight w:val="0"/>
          <w:marTop w:val="0"/>
          <w:marBottom w:val="0"/>
          <w:divBdr>
            <w:top w:val="none" w:sz="0" w:space="0" w:color="auto"/>
            <w:left w:val="none" w:sz="0" w:space="0" w:color="auto"/>
            <w:bottom w:val="none" w:sz="0" w:space="0" w:color="auto"/>
            <w:right w:val="none" w:sz="0" w:space="0" w:color="auto"/>
          </w:divBdr>
          <w:divsChild>
            <w:div w:id="870458727">
              <w:marLeft w:val="0"/>
              <w:marRight w:val="0"/>
              <w:marTop w:val="0"/>
              <w:marBottom w:val="0"/>
              <w:divBdr>
                <w:top w:val="none" w:sz="0" w:space="0" w:color="auto"/>
                <w:left w:val="none" w:sz="0" w:space="0" w:color="auto"/>
                <w:bottom w:val="none" w:sz="0" w:space="0" w:color="auto"/>
                <w:right w:val="none" w:sz="0" w:space="0" w:color="auto"/>
              </w:divBdr>
              <w:divsChild>
                <w:div w:id="261844200">
                  <w:marLeft w:val="0"/>
                  <w:marRight w:val="0"/>
                  <w:marTop w:val="0"/>
                  <w:marBottom w:val="0"/>
                  <w:divBdr>
                    <w:top w:val="none" w:sz="0" w:space="0" w:color="auto"/>
                    <w:left w:val="none" w:sz="0" w:space="0" w:color="auto"/>
                    <w:bottom w:val="none" w:sz="0" w:space="0" w:color="auto"/>
                    <w:right w:val="none" w:sz="0" w:space="0" w:color="auto"/>
                  </w:divBdr>
                  <w:divsChild>
                    <w:div w:id="4463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63360">
          <w:blockQuote w:val="1"/>
          <w:marLeft w:val="720"/>
          <w:marRight w:val="720"/>
          <w:marTop w:val="100"/>
          <w:marBottom w:val="100"/>
          <w:divBdr>
            <w:top w:val="none" w:sz="0" w:space="0" w:color="auto"/>
            <w:left w:val="none" w:sz="0" w:space="0" w:color="auto"/>
            <w:bottom w:val="none" w:sz="0" w:space="0" w:color="auto"/>
            <w:right w:val="none" w:sz="0" w:space="0" w:color="auto"/>
          </w:divBdr>
        </w:div>
        <w:div w:id="705759774">
          <w:marLeft w:val="0"/>
          <w:marRight w:val="0"/>
          <w:marTop w:val="0"/>
          <w:marBottom w:val="0"/>
          <w:divBdr>
            <w:top w:val="none" w:sz="0" w:space="0" w:color="auto"/>
            <w:left w:val="none" w:sz="0" w:space="0" w:color="auto"/>
            <w:bottom w:val="none" w:sz="0" w:space="0" w:color="auto"/>
            <w:right w:val="none" w:sz="0" w:space="0" w:color="auto"/>
          </w:divBdr>
          <w:divsChild>
            <w:div w:id="1912956819">
              <w:marLeft w:val="0"/>
              <w:marRight w:val="0"/>
              <w:marTop w:val="0"/>
              <w:marBottom w:val="0"/>
              <w:divBdr>
                <w:top w:val="none" w:sz="0" w:space="0" w:color="auto"/>
                <w:left w:val="none" w:sz="0" w:space="0" w:color="auto"/>
                <w:bottom w:val="none" w:sz="0" w:space="0" w:color="auto"/>
                <w:right w:val="none" w:sz="0" w:space="0" w:color="auto"/>
              </w:divBdr>
              <w:divsChild>
                <w:div w:id="247692997">
                  <w:marLeft w:val="0"/>
                  <w:marRight w:val="0"/>
                  <w:marTop w:val="0"/>
                  <w:marBottom w:val="0"/>
                  <w:divBdr>
                    <w:top w:val="none" w:sz="0" w:space="0" w:color="auto"/>
                    <w:left w:val="none" w:sz="0" w:space="0" w:color="auto"/>
                    <w:bottom w:val="none" w:sz="0" w:space="0" w:color="auto"/>
                    <w:right w:val="none" w:sz="0" w:space="0" w:color="auto"/>
                  </w:divBdr>
                  <w:divsChild>
                    <w:div w:id="434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631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24172">
          <w:marLeft w:val="0"/>
          <w:marRight w:val="0"/>
          <w:marTop w:val="0"/>
          <w:marBottom w:val="0"/>
          <w:divBdr>
            <w:top w:val="none" w:sz="0" w:space="0" w:color="auto"/>
            <w:left w:val="none" w:sz="0" w:space="0" w:color="auto"/>
            <w:bottom w:val="none" w:sz="0" w:space="0" w:color="auto"/>
            <w:right w:val="none" w:sz="0" w:space="0" w:color="auto"/>
          </w:divBdr>
          <w:divsChild>
            <w:div w:id="2145267205">
              <w:marLeft w:val="0"/>
              <w:marRight w:val="0"/>
              <w:marTop w:val="0"/>
              <w:marBottom w:val="0"/>
              <w:divBdr>
                <w:top w:val="none" w:sz="0" w:space="0" w:color="auto"/>
                <w:left w:val="none" w:sz="0" w:space="0" w:color="auto"/>
                <w:bottom w:val="none" w:sz="0" w:space="0" w:color="auto"/>
                <w:right w:val="none" w:sz="0" w:space="0" w:color="auto"/>
              </w:divBdr>
              <w:divsChild>
                <w:div w:id="1989169925">
                  <w:marLeft w:val="0"/>
                  <w:marRight w:val="0"/>
                  <w:marTop w:val="0"/>
                  <w:marBottom w:val="0"/>
                  <w:divBdr>
                    <w:top w:val="none" w:sz="0" w:space="0" w:color="auto"/>
                    <w:left w:val="none" w:sz="0" w:space="0" w:color="auto"/>
                    <w:bottom w:val="none" w:sz="0" w:space="0" w:color="auto"/>
                    <w:right w:val="none" w:sz="0" w:space="0" w:color="auto"/>
                  </w:divBdr>
                  <w:divsChild>
                    <w:div w:id="125640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326831">
          <w:blockQuote w:val="1"/>
          <w:marLeft w:val="720"/>
          <w:marRight w:val="720"/>
          <w:marTop w:val="100"/>
          <w:marBottom w:val="100"/>
          <w:divBdr>
            <w:top w:val="none" w:sz="0" w:space="0" w:color="auto"/>
            <w:left w:val="none" w:sz="0" w:space="0" w:color="auto"/>
            <w:bottom w:val="none" w:sz="0" w:space="0" w:color="auto"/>
            <w:right w:val="none" w:sz="0" w:space="0" w:color="auto"/>
          </w:divBdr>
        </w:div>
        <w:div w:id="957568633">
          <w:marLeft w:val="0"/>
          <w:marRight w:val="0"/>
          <w:marTop w:val="0"/>
          <w:marBottom w:val="0"/>
          <w:divBdr>
            <w:top w:val="none" w:sz="0" w:space="0" w:color="auto"/>
            <w:left w:val="none" w:sz="0" w:space="0" w:color="auto"/>
            <w:bottom w:val="none" w:sz="0" w:space="0" w:color="auto"/>
            <w:right w:val="none" w:sz="0" w:space="0" w:color="auto"/>
          </w:divBdr>
          <w:divsChild>
            <w:div w:id="1254779226">
              <w:marLeft w:val="0"/>
              <w:marRight w:val="0"/>
              <w:marTop w:val="0"/>
              <w:marBottom w:val="0"/>
              <w:divBdr>
                <w:top w:val="none" w:sz="0" w:space="0" w:color="auto"/>
                <w:left w:val="none" w:sz="0" w:space="0" w:color="auto"/>
                <w:bottom w:val="none" w:sz="0" w:space="0" w:color="auto"/>
                <w:right w:val="none" w:sz="0" w:space="0" w:color="auto"/>
              </w:divBdr>
              <w:divsChild>
                <w:div w:id="836195412">
                  <w:marLeft w:val="0"/>
                  <w:marRight w:val="0"/>
                  <w:marTop w:val="0"/>
                  <w:marBottom w:val="0"/>
                  <w:divBdr>
                    <w:top w:val="none" w:sz="0" w:space="0" w:color="auto"/>
                    <w:left w:val="none" w:sz="0" w:space="0" w:color="auto"/>
                    <w:bottom w:val="none" w:sz="0" w:space="0" w:color="auto"/>
                    <w:right w:val="none" w:sz="0" w:space="0" w:color="auto"/>
                  </w:divBdr>
                  <w:divsChild>
                    <w:div w:id="15839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10</Pages>
  <Words>1473</Words>
  <Characters>8402</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Abdulin</dc:creator>
  <cp:keywords/>
  <dc:description/>
  <cp:lastModifiedBy>Abdulin</cp:lastModifiedBy>
  <cp:revision>9</cp:revision>
  <dcterms:created xsi:type="dcterms:W3CDTF">2026-10-28T20:24:00Z</dcterms:created>
  <dcterms:modified xsi:type="dcterms:W3CDTF">2026-10-29T12:00:00Z</dcterms:modified>
</cp:coreProperties>
</file>