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6EB1" w14:textId="77777777" w:rsidR="009550ED" w:rsidRDefault="009550ED" w:rsidP="009550ED">
      <w:pPr>
        <w:rPr>
          <w:rFonts w:ascii="Times New Roman" w:hAnsi="Times New Roman" w:cs="Times New Roman"/>
          <w:sz w:val="24"/>
          <w:szCs w:val="24"/>
        </w:rPr>
      </w:pPr>
    </w:p>
    <w:p w14:paraId="3B1C461B" w14:textId="77777777" w:rsidR="009550ED" w:rsidRDefault="009550ED" w:rsidP="009550ED">
      <w:pPr>
        <w:jc w:val="center"/>
        <w:rPr>
          <w:rFonts w:ascii="Times New Roman" w:hAnsi="Times New Roman" w:cs="Times New Roman"/>
          <w:sz w:val="24"/>
          <w:szCs w:val="24"/>
        </w:rPr>
      </w:pPr>
      <w:r>
        <w:rPr>
          <w:rFonts w:ascii="Times New Roman" w:hAnsi="Times New Roman" w:cs="Times New Roman"/>
          <w:sz w:val="24"/>
          <w:szCs w:val="24"/>
        </w:rPr>
        <w:t>Supplementary Information</w:t>
      </w:r>
    </w:p>
    <w:p w14:paraId="2998BE04" w14:textId="77777777" w:rsidR="00F05DE2" w:rsidRDefault="00F05DE2" w:rsidP="00F05DE2">
      <w:pPr>
        <w:spacing w:line="480" w:lineRule="auto"/>
        <w:rPr>
          <w:rFonts w:ascii="Times New Roman" w:hAnsi="Times New Roman" w:cs="Times New Roman"/>
          <w:sz w:val="24"/>
          <w:szCs w:val="24"/>
        </w:rPr>
      </w:pPr>
      <w:bookmarkStart w:id="0" w:name="_Hlk169774475"/>
      <w:bookmarkStart w:id="1" w:name="_Hlk144988013"/>
      <w:bookmarkStart w:id="2" w:name="_Hlk113956487"/>
      <w:bookmarkEnd w:id="0"/>
      <w:r>
        <w:rPr>
          <w:rFonts w:ascii="Times New Roman" w:hAnsi="Times New Roman" w:cs="Times New Roman"/>
          <w:sz w:val="24"/>
          <w:szCs w:val="24"/>
        </w:rPr>
        <w:t xml:space="preserve">A model-based assessment of anthropogenic disturbance on lotic macroinvertebrate assemblages </w:t>
      </w:r>
    </w:p>
    <w:bookmarkEnd w:id="1"/>
    <w:p w14:paraId="63BE5DDE" w14:textId="77777777" w:rsidR="00F05DE2" w:rsidRDefault="00F05DE2" w:rsidP="00F05DE2">
      <w:pPr>
        <w:spacing w:line="480" w:lineRule="auto"/>
        <w:contextualSpacing/>
        <w:rPr>
          <w:rFonts w:ascii="Times New Roman" w:hAnsi="Times New Roman" w:cs="Times New Roman"/>
          <w:sz w:val="24"/>
          <w:szCs w:val="24"/>
        </w:rPr>
      </w:pPr>
    </w:p>
    <w:p w14:paraId="1923F341" w14:textId="77777777" w:rsidR="00F05DE2" w:rsidRPr="00501AAF" w:rsidRDefault="00F05DE2" w:rsidP="00F05DE2">
      <w:pPr>
        <w:spacing w:line="480" w:lineRule="auto"/>
        <w:contextualSpacing/>
        <w:rPr>
          <w:rFonts w:ascii="Times New Roman" w:hAnsi="Times New Roman" w:cs="Times New Roman"/>
          <w:sz w:val="24"/>
          <w:szCs w:val="24"/>
        </w:rPr>
      </w:pPr>
      <w:r w:rsidRPr="00501AAF">
        <w:rPr>
          <w:rFonts w:ascii="Times New Roman" w:hAnsi="Times New Roman" w:cs="Times New Roman"/>
          <w:sz w:val="24"/>
          <w:szCs w:val="24"/>
        </w:rPr>
        <w:t>Darin</w:t>
      </w:r>
      <w:r>
        <w:rPr>
          <w:rFonts w:ascii="Times New Roman" w:hAnsi="Times New Roman" w:cs="Times New Roman"/>
          <w:sz w:val="24"/>
          <w:szCs w:val="24"/>
        </w:rPr>
        <w:t xml:space="preserve"> A.</w:t>
      </w:r>
      <w:r w:rsidRPr="00501AAF">
        <w:rPr>
          <w:rFonts w:ascii="Times New Roman" w:hAnsi="Times New Roman" w:cs="Times New Roman"/>
          <w:sz w:val="24"/>
          <w:szCs w:val="24"/>
        </w:rPr>
        <w:t xml:space="preserve"> Kopp</w:t>
      </w:r>
      <w:r w:rsidRPr="00501AA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501AAF">
        <w:rPr>
          <w:rFonts w:ascii="Times New Roman" w:hAnsi="Times New Roman" w:cs="Times New Roman"/>
          <w:sz w:val="24"/>
          <w:szCs w:val="24"/>
        </w:rPr>
        <w:t xml:space="preserve">, John </w:t>
      </w:r>
      <w:r>
        <w:rPr>
          <w:rFonts w:ascii="Times New Roman" w:hAnsi="Times New Roman" w:cs="Times New Roman"/>
          <w:sz w:val="24"/>
          <w:szCs w:val="24"/>
        </w:rPr>
        <w:t xml:space="preserve">L. </w:t>
      </w:r>
      <w:r w:rsidRPr="00501AAF">
        <w:rPr>
          <w:rFonts w:ascii="Times New Roman" w:hAnsi="Times New Roman" w:cs="Times New Roman"/>
          <w:sz w:val="24"/>
          <w:szCs w:val="24"/>
        </w:rPr>
        <w:t>Stoddard</w:t>
      </w:r>
      <w:r>
        <w:rPr>
          <w:rFonts w:ascii="Times New Roman" w:hAnsi="Times New Roman" w:cs="Times New Roman"/>
          <w:sz w:val="24"/>
          <w:szCs w:val="24"/>
          <w:vertAlign w:val="superscript"/>
        </w:rPr>
        <w:t>1</w:t>
      </w:r>
      <w:r w:rsidRPr="00501AAF">
        <w:rPr>
          <w:rFonts w:ascii="Times New Roman" w:hAnsi="Times New Roman" w:cs="Times New Roman"/>
          <w:sz w:val="24"/>
          <w:szCs w:val="24"/>
        </w:rPr>
        <w:t>, Phil</w:t>
      </w:r>
      <w:r>
        <w:rPr>
          <w:rFonts w:ascii="Times New Roman" w:hAnsi="Times New Roman" w:cs="Times New Roman"/>
          <w:sz w:val="24"/>
          <w:szCs w:val="24"/>
        </w:rPr>
        <w:t>ip R.</w:t>
      </w:r>
      <w:r w:rsidRPr="00501AAF">
        <w:rPr>
          <w:rFonts w:ascii="Times New Roman" w:hAnsi="Times New Roman" w:cs="Times New Roman"/>
          <w:sz w:val="24"/>
          <w:szCs w:val="24"/>
        </w:rPr>
        <w:t xml:space="preserve"> Kaufman</w:t>
      </w:r>
      <w:r>
        <w:rPr>
          <w:rFonts w:ascii="Times New Roman" w:hAnsi="Times New Roman" w:cs="Times New Roman"/>
          <w:sz w:val="24"/>
          <w:szCs w:val="24"/>
        </w:rPr>
        <w:t>n</w:t>
      </w:r>
      <w:r>
        <w:rPr>
          <w:rFonts w:ascii="Times New Roman" w:hAnsi="Times New Roman" w:cs="Times New Roman"/>
          <w:sz w:val="24"/>
          <w:szCs w:val="24"/>
          <w:vertAlign w:val="superscript"/>
        </w:rPr>
        <w:t>1,2</w:t>
      </w:r>
      <w:r w:rsidRPr="00501AAF">
        <w:rPr>
          <w:rFonts w:ascii="Times New Roman" w:hAnsi="Times New Roman" w:cs="Times New Roman"/>
          <w:sz w:val="24"/>
          <w:szCs w:val="24"/>
        </w:rPr>
        <w:t xml:space="preserve">, Alan </w:t>
      </w:r>
      <w:r>
        <w:rPr>
          <w:rFonts w:ascii="Times New Roman" w:hAnsi="Times New Roman" w:cs="Times New Roman"/>
          <w:sz w:val="24"/>
          <w:szCs w:val="24"/>
        </w:rPr>
        <w:t xml:space="preserve">T. </w:t>
      </w:r>
      <w:r w:rsidRPr="00412DD0">
        <w:rPr>
          <w:rFonts w:ascii="Times New Roman" w:hAnsi="Times New Roman" w:cs="Times New Roman"/>
          <w:sz w:val="24"/>
          <w:szCs w:val="24"/>
        </w:rPr>
        <w:t>Herlihy</w:t>
      </w:r>
      <w:r>
        <w:rPr>
          <w:rFonts w:ascii="Times New Roman" w:hAnsi="Times New Roman" w:cs="Times New Roman"/>
          <w:sz w:val="24"/>
          <w:szCs w:val="24"/>
          <w:vertAlign w:val="superscript"/>
        </w:rPr>
        <w:t>2</w:t>
      </w:r>
      <w:r w:rsidRPr="00412DD0">
        <w:rPr>
          <w:rFonts w:ascii="Times New Roman" w:hAnsi="Times New Roman" w:cs="Times New Roman"/>
          <w:sz w:val="24"/>
          <w:szCs w:val="24"/>
        </w:rPr>
        <w:t>,</w:t>
      </w:r>
      <w:r>
        <w:rPr>
          <w:rFonts w:ascii="Times New Roman" w:hAnsi="Times New Roman" w:cs="Times New Roman"/>
          <w:sz w:val="24"/>
          <w:szCs w:val="24"/>
        </w:rPr>
        <w:t xml:space="preserve"> </w:t>
      </w:r>
      <w:r w:rsidRPr="00501AAF">
        <w:rPr>
          <w:rFonts w:ascii="Times New Roman" w:hAnsi="Times New Roman" w:cs="Times New Roman"/>
          <w:sz w:val="24"/>
          <w:szCs w:val="24"/>
        </w:rPr>
        <w:t xml:space="preserve">Ryan </w:t>
      </w:r>
      <w:r>
        <w:rPr>
          <w:rFonts w:ascii="Times New Roman" w:hAnsi="Times New Roman" w:cs="Times New Roman"/>
          <w:sz w:val="24"/>
          <w:szCs w:val="24"/>
        </w:rPr>
        <w:t xml:space="preserve">A. </w:t>
      </w:r>
      <w:r w:rsidRPr="00501AAF">
        <w:rPr>
          <w:rFonts w:ascii="Times New Roman" w:hAnsi="Times New Roman" w:cs="Times New Roman"/>
          <w:sz w:val="24"/>
          <w:szCs w:val="24"/>
        </w:rPr>
        <w:t>Hill</w:t>
      </w:r>
      <w:r>
        <w:rPr>
          <w:rFonts w:ascii="Times New Roman" w:hAnsi="Times New Roman" w:cs="Times New Roman"/>
          <w:sz w:val="24"/>
          <w:szCs w:val="24"/>
          <w:vertAlign w:val="superscript"/>
        </w:rPr>
        <w:t>1</w:t>
      </w:r>
      <w:r w:rsidRPr="00501AAF">
        <w:rPr>
          <w:rFonts w:ascii="Times New Roman" w:hAnsi="Times New Roman" w:cs="Times New Roman"/>
          <w:sz w:val="24"/>
          <w:szCs w:val="24"/>
        </w:rPr>
        <w:t xml:space="preserve">, </w:t>
      </w:r>
      <w:r w:rsidRPr="00412DD0">
        <w:rPr>
          <w:rFonts w:ascii="Times New Roman" w:hAnsi="Times New Roman" w:cs="Times New Roman"/>
          <w:sz w:val="24"/>
          <w:szCs w:val="24"/>
        </w:rPr>
        <w:t xml:space="preserve">Meredith </w:t>
      </w:r>
      <w:r>
        <w:rPr>
          <w:rFonts w:ascii="Times New Roman" w:hAnsi="Times New Roman" w:cs="Times New Roman"/>
          <w:sz w:val="24"/>
          <w:szCs w:val="24"/>
        </w:rPr>
        <w:t xml:space="preserve">M. </w:t>
      </w:r>
      <w:r w:rsidRPr="00412DD0">
        <w:rPr>
          <w:rFonts w:ascii="Times New Roman" w:hAnsi="Times New Roman" w:cs="Times New Roman"/>
          <w:sz w:val="24"/>
          <w:szCs w:val="24"/>
        </w:rPr>
        <w:t>Brehob</w:t>
      </w:r>
      <w:r>
        <w:rPr>
          <w:rFonts w:ascii="Times New Roman" w:hAnsi="Times New Roman" w:cs="Times New Roman"/>
          <w:sz w:val="24"/>
          <w:szCs w:val="24"/>
          <w:vertAlign w:val="superscript"/>
        </w:rPr>
        <w:t>3</w:t>
      </w:r>
      <w:r w:rsidRPr="00412DD0">
        <w:rPr>
          <w:rFonts w:ascii="Times New Roman" w:hAnsi="Times New Roman" w:cs="Times New Roman"/>
          <w:sz w:val="24"/>
          <w:szCs w:val="24"/>
        </w:rPr>
        <w:t xml:space="preserve">, Robert </w:t>
      </w:r>
      <w:r>
        <w:rPr>
          <w:rFonts w:ascii="Times New Roman" w:hAnsi="Times New Roman" w:cs="Times New Roman"/>
          <w:sz w:val="24"/>
          <w:szCs w:val="24"/>
        </w:rPr>
        <w:t xml:space="preserve">D </w:t>
      </w:r>
      <w:r w:rsidRPr="00412DD0">
        <w:rPr>
          <w:rFonts w:ascii="Times New Roman" w:hAnsi="Times New Roman" w:cs="Times New Roman"/>
          <w:sz w:val="24"/>
          <w:szCs w:val="24"/>
        </w:rPr>
        <w:t>Sabo</w:t>
      </w:r>
      <w:r>
        <w:rPr>
          <w:rFonts w:ascii="Times New Roman" w:hAnsi="Times New Roman" w:cs="Times New Roman"/>
          <w:sz w:val="24"/>
          <w:szCs w:val="24"/>
          <w:vertAlign w:val="superscript"/>
        </w:rPr>
        <w:t>4</w:t>
      </w:r>
    </w:p>
    <w:p w14:paraId="1337C3C8" w14:textId="77777777" w:rsidR="00F05DE2" w:rsidRDefault="00F05DE2" w:rsidP="00F05DE2">
      <w:pPr>
        <w:pStyle w:val="paragraph"/>
        <w:spacing w:before="0" w:beforeAutospacing="0" w:after="0" w:afterAutospacing="0" w:line="480" w:lineRule="auto"/>
        <w:contextualSpacing/>
        <w:textAlignment w:val="baseline"/>
        <w:rPr>
          <w:rStyle w:val="normaltextrun"/>
          <w:rFonts w:eastAsiaTheme="majorEastAsia"/>
          <w:vertAlign w:val="superscript"/>
        </w:rPr>
      </w:pPr>
      <w:bookmarkStart w:id="3" w:name="_Hlk113956561"/>
      <w:bookmarkEnd w:id="2"/>
    </w:p>
    <w:p w14:paraId="5D5E87DA" w14:textId="77777777" w:rsidR="00F05DE2" w:rsidRDefault="00F05DE2" w:rsidP="00F05DE2">
      <w:pPr>
        <w:spacing w:line="480" w:lineRule="auto"/>
        <w:contextualSpacing/>
        <w:rPr>
          <w:rStyle w:val="normaltextrun"/>
          <w:rFonts w:ascii="Times New Roman" w:hAnsi="Times New Roman"/>
          <w:sz w:val="24"/>
          <w:szCs w:val="24"/>
        </w:rPr>
      </w:pPr>
      <w:r>
        <w:rPr>
          <w:rStyle w:val="normaltextrun"/>
          <w:rFonts w:ascii="Times New Roman" w:hAnsi="Times New Roman"/>
          <w:sz w:val="24"/>
          <w:szCs w:val="24"/>
          <w:vertAlign w:val="superscript"/>
        </w:rPr>
        <w:t>1</w:t>
      </w:r>
      <w:r w:rsidRPr="00501AAF">
        <w:rPr>
          <w:rStyle w:val="normaltextrun"/>
          <w:rFonts w:ascii="Times New Roman" w:hAnsi="Times New Roman"/>
          <w:sz w:val="24"/>
          <w:szCs w:val="24"/>
        </w:rPr>
        <w:t>US EPA, Office of Research and Development, Corvallis, Oregon</w:t>
      </w:r>
      <w:r>
        <w:rPr>
          <w:rStyle w:val="normaltextrun"/>
          <w:rFonts w:ascii="Times New Roman" w:hAnsi="Times New Roman"/>
          <w:sz w:val="24"/>
          <w:szCs w:val="24"/>
        </w:rPr>
        <w:t>, USA</w:t>
      </w:r>
    </w:p>
    <w:p w14:paraId="0E8E98E1" w14:textId="77777777" w:rsidR="00F05DE2" w:rsidRDefault="00F05DE2" w:rsidP="00F05DE2">
      <w:pPr>
        <w:spacing w:line="480" w:lineRule="auto"/>
        <w:contextualSpacing/>
        <w:rPr>
          <w:rStyle w:val="normaltextrun"/>
          <w:rFonts w:ascii="Times New Roman" w:hAnsi="Times New Roman"/>
          <w:sz w:val="24"/>
          <w:szCs w:val="24"/>
        </w:rPr>
      </w:pPr>
      <w:r>
        <w:rPr>
          <w:rStyle w:val="normaltextrun"/>
          <w:rFonts w:ascii="Times New Roman" w:hAnsi="Times New Roman"/>
          <w:sz w:val="24"/>
          <w:szCs w:val="24"/>
          <w:vertAlign w:val="superscript"/>
        </w:rPr>
        <w:t>2</w:t>
      </w:r>
      <w:r w:rsidRPr="00501AAF">
        <w:rPr>
          <w:rStyle w:val="normaltextrun"/>
          <w:rFonts w:ascii="Times New Roman" w:hAnsi="Times New Roman"/>
          <w:sz w:val="24"/>
          <w:szCs w:val="24"/>
        </w:rPr>
        <w:t xml:space="preserve">Department of Fisheries, Wildlife, &amp; Conservation Sciences, Oregon State University, </w:t>
      </w:r>
    </w:p>
    <w:p w14:paraId="0F8BABAF" w14:textId="77777777" w:rsidR="00F05DE2" w:rsidRDefault="00F05DE2" w:rsidP="00F05DE2">
      <w:pPr>
        <w:spacing w:line="480" w:lineRule="auto"/>
        <w:contextualSpacing/>
        <w:rPr>
          <w:rStyle w:val="eop"/>
          <w:rFonts w:ascii="Times New Roman" w:hAnsi="Times New Roman"/>
          <w:sz w:val="24"/>
          <w:szCs w:val="24"/>
        </w:rPr>
      </w:pPr>
      <w:r w:rsidRPr="00501AAF">
        <w:rPr>
          <w:rStyle w:val="normaltextrun"/>
          <w:rFonts w:ascii="Times New Roman" w:hAnsi="Times New Roman"/>
          <w:sz w:val="24"/>
          <w:szCs w:val="24"/>
        </w:rPr>
        <w:t>Corvallis, Oregon</w:t>
      </w:r>
      <w:r>
        <w:rPr>
          <w:rStyle w:val="normaltextrun"/>
          <w:rFonts w:ascii="Times New Roman" w:hAnsi="Times New Roman"/>
          <w:sz w:val="24"/>
          <w:szCs w:val="24"/>
        </w:rPr>
        <w:t>, USA</w:t>
      </w:r>
    </w:p>
    <w:bookmarkEnd w:id="3"/>
    <w:p w14:paraId="7C461809" w14:textId="77777777" w:rsidR="00F05DE2" w:rsidRPr="00412DD0" w:rsidRDefault="00F05DE2" w:rsidP="00F05DE2">
      <w:pPr>
        <w:spacing w:line="480" w:lineRule="auto"/>
        <w:contextualSpacing/>
        <w:rPr>
          <w:rStyle w:val="eop"/>
          <w:rFonts w:ascii="Times New Roman" w:hAnsi="Times New Roman"/>
          <w:sz w:val="24"/>
          <w:szCs w:val="24"/>
        </w:rPr>
      </w:pPr>
      <w:r>
        <w:rPr>
          <w:rStyle w:val="eop"/>
          <w:rFonts w:ascii="Times New Roman" w:hAnsi="Times New Roman"/>
          <w:sz w:val="24"/>
          <w:szCs w:val="24"/>
          <w:vertAlign w:val="superscript"/>
        </w:rPr>
        <w:t>3</w:t>
      </w:r>
      <w:r w:rsidRPr="00412DD0">
        <w:rPr>
          <w:rStyle w:val="eop"/>
          <w:rFonts w:ascii="Times New Roman" w:hAnsi="Times New Roman"/>
          <w:sz w:val="24"/>
          <w:szCs w:val="24"/>
        </w:rPr>
        <w:t>Oak Ridge Institute for Science and Education Participant c/o US EPA, ORD, Washington, D.C.</w:t>
      </w:r>
      <w:r>
        <w:rPr>
          <w:rStyle w:val="eop"/>
          <w:rFonts w:ascii="Times New Roman" w:hAnsi="Times New Roman"/>
          <w:sz w:val="24"/>
          <w:szCs w:val="24"/>
        </w:rPr>
        <w:t>, USA</w:t>
      </w:r>
    </w:p>
    <w:p w14:paraId="28150BB4" w14:textId="77777777" w:rsidR="00F05DE2" w:rsidRDefault="00F05DE2" w:rsidP="00F05DE2">
      <w:pPr>
        <w:spacing w:line="480" w:lineRule="auto"/>
        <w:contextualSpacing/>
        <w:rPr>
          <w:rStyle w:val="eop"/>
          <w:rFonts w:ascii="Times New Roman" w:hAnsi="Times New Roman"/>
          <w:sz w:val="24"/>
          <w:szCs w:val="24"/>
        </w:rPr>
      </w:pPr>
      <w:r>
        <w:rPr>
          <w:rStyle w:val="eop"/>
          <w:rFonts w:ascii="Times New Roman" w:hAnsi="Times New Roman"/>
          <w:sz w:val="24"/>
          <w:szCs w:val="24"/>
          <w:vertAlign w:val="superscript"/>
        </w:rPr>
        <w:t>4</w:t>
      </w:r>
      <w:r w:rsidRPr="00412DD0">
        <w:rPr>
          <w:rStyle w:val="eop"/>
          <w:rFonts w:ascii="Times New Roman" w:hAnsi="Times New Roman"/>
          <w:sz w:val="24"/>
          <w:szCs w:val="24"/>
        </w:rPr>
        <w:t>US EPA, Office of Research and Development, Center for Public Health and Environmental Assessment, Washington</w:t>
      </w:r>
      <w:r>
        <w:rPr>
          <w:rStyle w:val="eop"/>
          <w:rFonts w:ascii="Times New Roman" w:hAnsi="Times New Roman"/>
          <w:sz w:val="24"/>
          <w:szCs w:val="24"/>
        </w:rPr>
        <w:t>,</w:t>
      </w:r>
      <w:r w:rsidRPr="000E6EB5">
        <w:rPr>
          <w:rStyle w:val="eop"/>
          <w:rFonts w:ascii="Times New Roman" w:hAnsi="Times New Roman"/>
          <w:sz w:val="24"/>
          <w:szCs w:val="24"/>
        </w:rPr>
        <w:t xml:space="preserve"> </w:t>
      </w:r>
      <w:r w:rsidRPr="00412DD0">
        <w:rPr>
          <w:rStyle w:val="eop"/>
          <w:rFonts w:ascii="Times New Roman" w:hAnsi="Times New Roman"/>
          <w:sz w:val="24"/>
          <w:szCs w:val="24"/>
        </w:rPr>
        <w:t>DC, USA</w:t>
      </w:r>
    </w:p>
    <w:p w14:paraId="4A6ECABD" w14:textId="77777777" w:rsidR="00F05DE2" w:rsidRDefault="00F05DE2" w:rsidP="00F05DE2">
      <w:pPr>
        <w:spacing w:line="480" w:lineRule="auto"/>
        <w:contextualSpacing/>
        <w:rPr>
          <w:rFonts w:ascii="Times New Roman" w:hAnsi="Times New Roman" w:cs="Times New Roman"/>
          <w:sz w:val="24"/>
          <w:szCs w:val="24"/>
        </w:rPr>
      </w:pPr>
    </w:p>
    <w:p w14:paraId="1764800A" w14:textId="77777777" w:rsidR="00F05DE2" w:rsidRPr="00B41839" w:rsidRDefault="00F05DE2" w:rsidP="00F05DE2">
      <w:pPr>
        <w:spacing w:line="480" w:lineRule="auto"/>
        <w:contextualSpacing/>
        <w:rPr>
          <w:rFonts w:ascii="Times New Roman" w:hAnsi="Times New Roman" w:cs="Times New Roman"/>
          <w:sz w:val="24"/>
          <w:szCs w:val="24"/>
        </w:rPr>
      </w:pPr>
      <w:r>
        <w:rPr>
          <w:rFonts w:ascii="Times New Roman" w:hAnsi="Times New Roman" w:cs="Times New Roman"/>
          <w:sz w:val="24"/>
          <w:szCs w:val="24"/>
        </w:rPr>
        <w:t>*Correspondence: kopp.darin@epa.gov</w:t>
      </w:r>
    </w:p>
    <w:p w14:paraId="0590CF23" w14:textId="77777777" w:rsidR="00F05DE2" w:rsidRDefault="00F05DE2" w:rsidP="00F05DE2">
      <w:pPr>
        <w:rPr>
          <w:rFonts w:ascii="Times New Roman" w:hAnsi="Times New Roman" w:cs="Times New Roman"/>
          <w:sz w:val="24"/>
          <w:szCs w:val="24"/>
        </w:rPr>
      </w:pPr>
    </w:p>
    <w:p w14:paraId="1F671A7A" w14:textId="77777777" w:rsidR="00F05DE2" w:rsidRDefault="00F05DE2" w:rsidP="00F05DE2">
      <w:pPr>
        <w:rPr>
          <w:rFonts w:ascii="Times New Roman" w:hAnsi="Times New Roman" w:cs="Times New Roman"/>
          <w:sz w:val="24"/>
          <w:szCs w:val="24"/>
        </w:rPr>
      </w:pPr>
      <w:r>
        <w:rPr>
          <w:rFonts w:ascii="Times New Roman" w:hAnsi="Times New Roman" w:cs="Times New Roman"/>
          <w:sz w:val="24"/>
          <w:szCs w:val="24"/>
        </w:rPr>
        <w:t>Keywords: Joint Species Distribution Modeling, Richness, National Rivers and Streams Assessment, Benthic Macroinvertebrate, Reference Sites, National Aquatic Resource Surveys.</w:t>
      </w:r>
    </w:p>
    <w:p w14:paraId="427BBF9B" w14:textId="77777777" w:rsidR="009550ED" w:rsidRPr="0022146B" w:rsidRDefault="009550ED" w:rsidP="009550ED">
      <w:pPr>
        <w:spacing w:line="480" w:lineRule="auto"/>
        <w:rPr>
          <w:rFonts w:ascii="Times New Roman" w:hAnsi="Times New Roman" w:cs="Times New Roman"/>
          <w:sz w:val="24"/>
          <w:szCs w:val="24"/>
        </w:rPr>
      </w:pPr>
    </w:p>
    <w:p w14:paraId="6A75C022" w14:textId="77777777" w:rsidR="009550ED" w:rsidRPr="0022146B" w:rsidRDefault="009550ED" w:rsidP="009550ED">
      <w:pPr>
        <w:spacing w:line="480" w:lineRule="auto"/>
        <w:rPr>
          <w:rFonts w:ascii="Times New Roman" w:hAnsi="Times New Roman" w:cs="Times New Roman"/>
          <w:sz w:val="24"/>
          <w:szCs w:val="24"/>
        </w:rPr>
      </w:pPr>
    </w:p>
    <w:p w14:paraId="4258C60C" w14:textId="77777777" w:rsidR="009550ED" w:rsidRDefault="009550ED" w:rsidP="009550ED">
      <w:pPr>
        <w:rPr>
          <w:rFonts w:ascii="Times New Roman" w:hAnsi="Times New Roman" w:cs="Times New Roman"/>
          <w:sz w:val="24"/>
          <w:szCs w:val="24"/>
        </w:rPr>
      </w:pPr>
    </w:p>
    <w:p w14:paraId="62B29133" w14:textId="77777777" w:rsidR="009550ED" w:rsidRDefault="009550ED" w:rsidP="009550ED">
      <w:pPr>
        <w:rPr>
          <w:rFonts w:ascii="Times New Roman" w:hAnsi="Times New Roman" w:cs="Times New Roman"/>
          <w:sz w:val="24"/>
          <w:szCs w:val="24"/>
        </w:rPr>
      </w:pPr>
    </w:p>
    <w:p w14:paraId="77793F5F" w14:textId="77777777" w:rsidR="009550ED" w:rsidRPr="009060BE" w:rsidRDefault="009550ED" w:rsidP="009550ED">
      <w:pPr>
        <w:rPr>
          <w:rFonts w:ascii="Times New Roman" w:hAnsi="Times New Roman" w:cs="Times New Roman"/>
          <w:sz w:val="24"/>
          <w:szCs w:val="24"/>
        </w:rPr>
      </w:pPr>
    </w:p>
    <w:p w14:paraId="0181044B" w14:textId="77777777" w:rsidR="009550ED" w:rsidRPr="009060BE" w:rsidRDefault="009550ED" w:rsidP="009550ED">
      <w:pPr>
        <w:spacing w:line="240" w:lineRule="auto"/>
        <w:contextualSpacing/>
        <w:rPr>
          <w:rFonts w:ascii="Times New Roman" w:hAnsi="Times New Roman" w:cs="Times New Roman"/>
          <w:sz w:val="24"/>
          <w:szCs w:val="24"/>
        </w:rPr>
        <w:sectPr w:rsidR="009550ED" w:rsidRPr="009060BE" w:rsidSect="009550ED">
          <w:pgSz w:w="12240" w:h="15840"/>
          <w:pgMar w:top="1440" w:right="1440" w:bottom="1440" w:left="1440" w:header="720" w:footer="720" w:gutter="0"/>
          <w:lnNumType w:countBy="1" w:restart="continuous"/>
          <w:cols w:space="720"/>
          <w:docGrid w:linePitch="360"/>
        </w:sectPr>
      </w:pPr>
      <w:r w:rsidRPr="009060BE">
        <w:rPr>
          <w:rFonts w:ascii="Times New Roman" w:hAnsi="Times New Roman" w:cs="Times New Roman"/>
          <w:sz w:val="24"/>
          <w:szCs w:val="24"/>
        </w:rPr>
        <w:lastRenderedPageBreak/>
        <w:t xml:space="preserve">Table S1: Geoclimatic and anthropogenic variables used in random forest models.  Variables were selected based on their hypothesized relationship with total nitrogen, total phosphorus, chloride, sulfate and substrate diameter. </w:t>
      </w:r>
      <w:proofErr w:type="spellStart"/>
      <w:r w:rsidRPr="009060BE">
        <w:rPr>
          <w:rFonts w:ascii="Times New Roman" w:hAnsi="Times New Roman" w:cs="Times New Roman"/>
          <w:sz w:val="24"/>
          <w:szCs w:val="24"/>
        </w:rPr>
        <w:t>StreamCat</w:t>
      </w:r>
      <w:proofErr w:type="spellEnd"/>
      <w:r w:rsidRPr="009060BE">
        <w:rPr>
          <w:rFonts w:ascii="Times New Roman" w:hAnsi="Times New Roman" w:cs="Times New Roman"/>
          <w:sz w:val="24"/>
          <w:szCs w:val="24"/>
        </w:rPr>
        <w:t xml:space="preserve"> data is publicly accessible at  </w:t>
      </w:r>
      <w:hyperlink r:id="rId5" w:history="1">
        <w:r w:rsidRPr="009060BE">
          <w:rPr>
            <w:rStyle w:val="Hyperlink"/>
            <w:rFonts w:ascii="Times New Roman" w:eastAsia="Times New Roman" w:hAnsi="Times New Roman" w:cs="Times New Roman"/>
            <w:sz w:val="24"/>
            <w:szCs w:val="24"/>
          </w:rPr>
          <w:t>https://www.epa.gov/national-aquatic-resource-surveys/streamcat-dataset</w:t>
        </w:r>
      </w:hyperlink>
      <w:r w:rsidRPr="009060BE">
        <w:rPr>
          <w:rFonts w:ascii="Times New Roman" w:eastAsia="Times New Roman" w:hAnsi="Times New Roman" w:cs="Times New Roman"/>
          <w:color w:val="000000"/>
          <w:sz w:val="24"/>
          <w:szCs w:val="24"/>
        </w:rPr>
        <w:t xml:space="preserve"> (Hill et al. 2016) and National  Atmospheric Deposition Program Data is  publicly </w:t>
      </w:r>
      <w:r w:rsidRPr="009060BE">
        <w:rPr>
          <w:rFonts w:ascii="Times New Roman" w:hAnsi="Times New Roman" w:cs="Times New Roman"/>
          <w:sz w:val="24"/>
          <w:szCs w:val="24"/>
        </w:rPr>
        <w:t>accessible</w:t>
      </w:r>
      <w:r w:rsidRPr="009060BE">
        <w:rPr>
          <w:rFonts w:ascii="Times New Roman" w:eastAsia="Times New Roman" w:hAnsi="Times New Roman" w:cs="Times New Roman"/>
          <w:color w:val="000000"/>
          <w:sz w:val="24"/>
          <w:szCs w:val="24"/>
        </w:rPr>
        <w:t xml:space="preserve">  at </w:t>
      </w:r>
      <w:hyperlink r:id="rId6" w:history="1">
        <w:r w:rsidRPr="009060BE">
          <w:rPr>
            <w:rStyle w:val="Hyperlink"/>
            <w:rFonts w:ascii="Times New Roman" w:eastAsia="Times New Roman" w:hAnsi="Times New Roman" w:cs="Times New Roman"/>
            <w:sz w:val="24"/>
            <w:szCs w:val="24"/>
          </w:rPr>
          <w:t>https://nadp.slh.wisc.edu/maps-data/ntn-gradient-maps/</w:t>
        </w:r>
      </w:hyperlink>
      <w:r w:rsidRPr="009060BE">
        <w:rPr>
          <w:rFonts w:ascii="Times New Roman" w:eastAsia="Times New Roman" w:hAnsi="Times New Roman" w:cs="Times New Roman"/>
          <w:color w:val="000000"/>
          <w:sz w:val="24"/>
          <w:szCs w:val="24"/>
        </w:rPr>
        <w:t xml:space="preserve"> </w:t>
      </w:r>
    </w:p>
    <w:tbl>
      <w:tblPr>
        <w:tblW w:w="13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8103"/>
        <w:gridCol w:w="3690"/>
      </w:tblGrid>
      <w:tr w:rsidR="009550ED" w:rsidRPr="002B0B07" w14:paraId="53F20776" w14:textId="77777777" w:rsidTr="00B32FBA">
        <w:trPr>
          <w:trHeight w:val="290"/>
        </w:trPr>
        <w:tc>
          <w:tcPr>
            <w:tcW w:w="1437" w:type="dxa"/>
            <w:shd w:val="clear" w:color="auto" w:fill="auto"/>
            <w:noWrap/>
            <w:vAlign w:val="center"/>
            <w:hideMark/>
          </w:tcPr>
          <w:p w14:paraId="4D8E708F"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lastRenderedPageBreak/>
              <w:t>V</w:t>
            </w:r>
            <w:r w:rsidRPr="002B0B07">
              <w:rPr>
                <w:rFonts w:ascii="Calibri" w:eastAsia="Times New Roman" w:hAnsi="Calibri" w:cs="Calibri"/>
                <w:color w:val="000000"/>
                <w:sz w:val="16"/>
                <w:szCs w:val="16"/>
              </w:rPr>
              <w:t>ariable</w:t>
            </w:r>
          </w:p>
        </w:tc>
        <w:tc>
          <w:tcPr>
            <w:tcW w:w="8103" w:type="dxa"/>
            <w:shd w:val="clear" w:color="auto" w:fill="auto"/>
            <w:noWrap/>
            <w:vAlign w:val="center"/>
            <w:hideMark/>
          </w:tcPr>
          <w:p w14:paraId="6C810A72"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2B0B07">
              <w:rPr>
                <w:rFonts w:ascii="Calibri" w:eastAsia="Times New Roman" w:hAnsi="Calibri" w:cs="Calibri"/>
                <w:color w:val="000000"/>
                <w:sz w:val="16"/>
                <w:szCs w:val="16"/>
              </w:rPr>
              <w:t>Description</w:t>
            </w:r>
          </w:p>
        </w:tc>
        <w:tc>
          <w:tcPr>
            <w:tcW w:w="3690" w:type="dxa"/>
            <w:shd w:val="clear" w:color="auto" w:fill="auto"/>
            <w:noWrap/>
            <w:vAlign w:val="center"/>
            <w:hideMark/>
          </w:tcPr>
          <w:p w14:paraId="2D7A9D51"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Source</w:t>
            </w:r>
          </w:p>
        </w:tc>
      </w:tr>
      <w:tr w:rsidR="009550ED" w:rsidRPr="002B0B07" w14:paraId="3DFE3E1E" w14:textId="77777777" w:rsidTr="00B32FBA">
        <w:trPr>
          <w:trHeight w:val="290"/>
        </w:trPr>
        <w:tc>
          <w:tcPr>
            <w:tcW w:w="1437" w:type="dxa"/>
            <w:shd w:val="clear" w:color="auto" w:fill="auto"/>
            <w:noWrap/>
            <w:vAlign w:val="center"/>
            <w:hideMark/>
          </w:tcPr>
          <w:p w14:paraId="07152E4F"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BFIWs</w:t>
            </w:r>
          </w:p>
        </w:tc>
        <w:tc>
          <w:tcPr>
            <w:tcW w:w="8103" w:type="dxa"/>
            <w:shd w:val="clear" w:color="auto" w:fill="auto"/>
            <w:noWrap/>
            <w:vAlign w:val="center"/>
            <w:hideMark/>
          </w:tcPr>
          <w:p w14:paraId="529E4A84"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The component of streamflow that can be attributed to ground-water discharge</w:t>
            </w:r>
          </w:p>
        </w:tc>
        <w:tc>
          <w:tcPr>
            <w:tcW w:w="3690" w:type="dxa"/>
            <w:shd w:val="clear" w:color="auto" w:fill="auto"/>
            <w:noWrap/>
            <w:vAlign w:val="center"/>
            <w:hideMark/>
          </w:tcPr>
          <w:p w14:paraId="1D9D7E2D"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r>
              <w:rPr>
                <w:rFonts w:ascii="Calibri" w:eastAsia="Times New Roman" w:hAnsi="Calibri" w:cs="Calibri"/>
                <w:color w:val="000000"/>
                <w:sz w:val="16"/>
                <w:szCs w:val="16"/>
              </w:rPr>
              <w:t>, Hill et al. 2016</w:t>
            </w:r>
          </w:p>
        </w:tc>
      </w:tr>
      <w:tr w:rsidR="009550ED" w:rsidRPr="002B0B07" w14:paraId="5DFC71F4" w14:textId="77777777" w:rsidTr="00B32FBA">
        <w:trPr>
          <w:trHeight w:val="290"/>
        </w:trPr>
        <w:tc>
          <w:tcPr>
            <w:tcW w:w="1437" w:type="dxa"/>
            <w:shd w:val="clear" w:color="auto" w:fill="auto"/>
            <w:noWrap/>
            <w:vAlign w:val="center"/>
            <w:hideMark/>
          </w:tcPr>
          <w:p w14:paraId="5DA1E076"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ClayWs</w:t>
            </w:r>
            <w:proofErr w:type="spellEnd"/>
          </w:p>
        </w:tc>
        <w:tc>
          <w:tcPr>
            <w:tcW w:w="8103" w:type="dxa"/>
            <w:shd w:val="clear" w:color="auto" w:fill="auto"/>
            <w:noWrap/>
            <w:vAlign w:val="center"/>
            <w:hideMark/>
          </w:tcPr>
          <w:p w14:paraId="262CE75C"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Mean % clay content of soils in watershed</w:t>
            </w:r>
          </w:p>
        </w:tc>
        <w:tc>
          <w:tcPr>
            <w:tcW w:w="3690" w:type="dxa"/>
            <w:shd w:val="clear" w:color="auto" w:fill="auto"/>
            <w:noWrap/>
            <w:vAlign w:val="center"/>
            <w:hideMark/>
          </w:tcPr>
          <w:p w14:paraId="23B47BC1"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5DDC4F24" w14:textId="77777777" w:rsidTr="00B32FBA">
        <w:trPr>
          <w:trHeight w:val="290"/>
        </w:trPr>
        <w:tc>
          <w:tcPr>
            <w:tcW w:w="1437" w:type="dxa"/>
            <w:shd w:val="clear" w:color="auto" w:fill="auto"/>
            <w:noWrap/>
            <w:vAlign w:val="center"/>
            <w:hideMark/>
          </w:tcPr>
          <w:p w14:paraId="38AC8B7C"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ElevWs</w:t>
            </w:r>
            <w:proofErr w:type="spellEnd"/>
          </w:p>
        </w:tc>
        <w:tc>
          <w:tcPr>
            <w:tcW w:w="8103" w:type="dxa"/>
            <w:shd w:val="clear" w:color="auto" w:fill="auto"/>
            <w:noWrap/>
            <w:vAlign w:val="center"/>
            <w:hideMark/>
          </w:tcPr>
          <w:p w14:paraId="4E6FF8D3"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w:t>
            </w:r>
            <w:r w:rsidRPr="002B0B07">
              <w:rPr>
                <w:rFonts w:ascii="Calibri" w:eastAsia="Times New Roman" w:hAnsi="Calibri" w:cs="Calibri"/>
                <w:color w:val="000000"/>
                <w:sz w:val="16"/>
                <w:szCs w:val="16"/>
              </w:rPr>
              <w:t>e</w:t>
            </w:r>
            <w:r w:rsidRPr="00155EA3">
              <w:rPr>
                <w:rFonts w:ascii="Calibri" w:eastAsia="Times New Roman" w:hAnsi="Calibri" w:cs="Calibri"/>
                <w:color w:val="000000"/>
                <w:sz w:val="16"/>
                <w:szCs w:val="16"/>
              </w:rPr>
              <w:t xml:space="preserve">levation of </w:t>
            </w:r>
            <w:r w:rsidRPr="002B0B07">
              <w:rPr>
                <w:rFonts w:ascii="Calibri" w:eastAsia="Times New Roman" w:hAnsi="Calibri" w:cs="Calibri"/>
                <w:color w:val="000000"/>
                <w:sz w:val="16"/>
                <w:szCs w:val="16"/>
              </w:rPr>
              <w:t>w</w:t>
            </w:r>
            <w:r w:rsidRPr="00155EA3">
              <w:rPr>
                <w:rFonts w:ascii="Calibri" w:eastAsia="Times New Roman" w:hAnsi="Calibri" w:cs="Calibri"/>
                <w:color w:val="000000"/>
                <w:sz w:val="16"/>
                <w:szCs w:val="16"/>
              </w:rPr>
              <w:t>atershed (m)</w:t>
            </w:r>
          </w:p>
        </w:tc>
        <w:tc>
          <w:tcPr>
            <w:tcW w:w="3690" w:type="dxa"/>
            <w:shd w:val="clear" w:color="auto" w:fill="auto"/>
            <w:noWrap/>
            <w:vAlign w:val="center"/>
            <w:hideMark/>
          </w:tcPr>
          <w:p w14:paraId="38A99C42"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72CE49F6" w14:textId="77777777" w:rsidTr="00B32FBA">
        <w:trPr>
          <w:trHeight w:val="290"/>
        </w:trPr>
        <w:tc>
          <w:tcPr>
            <w:tcW w:w="1437" w:type="dxa"/>
            <w:shd w:val="clear" w:color="auto" w:fill="auto"/>
            <w:noWrap/>
            <w:vAlign w:val="center"/>
            <w:hideMark/>
          </w:tcPr>
          <w:p w14:paraId="67D4F6A3"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KffactWs</w:t>
            </w:r>
            <w:proofErr w:type="spellEnd"/>
          </w:p>
        </w:tc>
        <w:tc>
          <w:tcPr>
            <w:tcW w:w="8103" w:type="dxa"/>
            <w:shd w:val="clear" w:color="auto" w:fill="auto"/>
            <w:noWrap/>
            <w:vAlign w:val="center"/>
            <w:hideMark/>
          </w:tcPr>
          <w:p w14:paraId="7006ADE5"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of STATSGO </w:t>
            </w:r>
            <w:proofErr w:type="spellStart"/>
            <w:r w:rsidRPr="00155EA3">
              <w:rPr>
                <w:rFonts w:ascii="Calibri" w:eastAsia="Times New Roman" w:hAnsi="Calibri" w:cs="Calibri"/>
                <w:color w:val="000000"/>
                <w:sz w:val="16"/>
                <w:szCs w:val="16"/>
              </w:rPr>
              <w:t>Kffactor</w:t>
            </w:r>
            <w:proofErr w:type="spellEnd"/>
          </w:p>
        </w:tc>
        <w:tc>
          <w:tcPr>
            <w:tcW w:w="3690" w:type="dxa"/>
            <w:shd w:val="clear" w:color="auto" w:fill="auto"/>
            <w:noWrap/>
            <w:vAlign w:val="center"/>
            <w:hideMark/>
          </w:tcPr>
          <w:p w14:paraId="4B4A0C7F"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02FACC7F" w14:textId="77777777" w:rsidTr="00B32FBA">
        <w:trPr>
          <w:trHeight w:val="290"/>
        </w:trPr>
        <w:tc>
          <w:tcPr>
            <w:tcW w:w="1437" w:type="dxa"/>
            <w:shd w:val="clear" w:color="auto" w:fill="auto"/>
            <w:noWrap/>
            <w:vAlign w:val="center"/>
            <w:hideMark/>
          </w:tcPr>
          <w:p w14:paraId="6EF85CCC"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DepClWs</w:t>
            </w:r>
            <w:proofErr w:type="spellEnd"/>
          </w:p>
        </w:tc>
        <w:tc>
          <w:tcPr>
            <w:tcW w:w="8103" w:type="dxa"/>
            <w:shd w:val="clear" w:color="auto" w:fill="auto"/>
            <w:noWrap/>
            <w:vAlign w:val="center"/>
            <w:hideMark/>
          </w:tcPr>
          <w:p w14:paraId="490CF6D2"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w:t>
            </w:r>
            <w:r w:rsidRPr="002B0B07">
              <w:rPr>
                <w:rFonts w:ascii="Calibri" w:eastAsia="Times New Roman" w:hAnsi="Calibri" w:cs="Calibri"/>
                <w:color w:val="000000"/>
                <w:sz w:val="16"/>
                <w:szCs w:val="16"/>
              </w:rPr>
              <w:t>a</w:t>
            </w:r>
            <w:r w:rsidRPr="00155EA3">
              <w:rPr>
                <w:rFonts w:ascii="Calibri" w:eastAsia="Times New Roman" w:hAnsi="Calibri" w:cs="Calibri"/>
                <w:color w:val="000000"/>
                <w:sz w:val="16"/>
                <w:szCs w:val="16"/>
              </w:rPr>
              <w:t xml:space="preserve">tmospheric </w:t>
            </w:r>
            <w:r w:rsidRPr="002B0B07">
              <w:rPr>
                <w:rFonts w:ascii="Calibri" w:eastAsia="Times New Roman" w:hAnsi="Calibri" w:cs="Calibri"/>
                <w:color w:val="000000"/>
                <w:sz w:val="16"/>
                <w:szCs w:val="16"/>
              </w:rPr>
              <w:t>c</w:t>
            </w:r>
            <w:r w:rsidRPr="00155EA3">
              <w:rPr>
                <w:rFonts w:ascii="Calibri" w:eastAsia="Times New Roman" w:hAnsi="Calibri" w:cs="Calibri"/>
                <w:color w:val="000000"/>
                <w:sz w:val="16"/>
                <w:szCs w:val="16"/>
              </w:rPr>
              <w:t xml:space="preserve">hloride </w:t>
            </w:r>
            <w:r w:rsidRPr="002B0B07">
              <w:rPr>
                <w:rFonts w:ascii="Calibri" w:eastAsia="Times New Roman" w:hAnsi="Calibri" w:cs="Calibri"/>
                <w:color w:val="000000"/>
                <w:sz w:val="16"/>
                <w:szCs w:val="16"/>
              </w:rPr>
              <w:t>d</w:t>
            </w:r>
            <w:r w:rsidRPr="00155EA3">
              <w:rPr>
                <w:rFonts w:ascii="Calibri" w:eastAsia="Times New Roman" w:hAnsi="Calibri" w:cs="Calibri"/>
                <w:color w:val="000000"/>
                <w:sz w:val="16"/>
                <w:szCs w:val="16"/>
              </w:rPr>
              <w:t>eposition 2018</w:t>
            </w:r>
          </w:p>
        </w:tc>
        <w:tc>
          <w:tcPr>
            <w:tcW w:w="3690" w:type="dxa"/>
            <w:shd w:val="clear" w:color="auto" w:fill="auto"/>
            <w:noWrap/>
            <w:vAlign w:val="center"/>
            <w:hideMark/>
          </w:tcPr>
          <w:p w14:paraId="1165A1BF"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National Atmospheric </w:t>
            </w:r>
            <w:r w:rsidRPr="002B0B07">
              <w:rPr>
                <w:rFonts w:ascii="Calibri" w:eastAsia="Times New Roman" w:hAnsi="Calibri" w:cs="Calibri"/>
                <w:color w:val="000000"/>
                <w:sz w:val="16"/>
                <w:szCs w:val="16"/>
              </w:rPr>
              <w:t>Deposition</w:t>
            </w:r>
            <w:r w:rsidRPr="00155EA3">
              <w:rPr>
                <w:rFonts w:ascii="Calibri" w:eastAsia="Times New Roman" w:hAnsi="Calibri" w:cs="Calibri"/>
                <w:color w:val="000000"/>
                <w:sz w:val="16"/>
                <w:szCs w:val="16"/>
              </w:rPr>
              <w:t xml:space="preserve"> Program</w:t>
            </w:r>
          </w:p>
        </w:tc>
      </w:tr>
      <w:tr w:rsidR="009550ED" w:rsidRPr="002B0B07" w14:paraId="740689D0" w14:textId="77777777" w:rsidTr="00B32FBA">
        <w:trPr>
          <w:trHeight w:val="290"/>
        </w:trPr>
        <w:tc>
          <w:tcPr>
            <w:tcW w:w="1437" w:type="dxa"/>
            <w:shd w:val="clear" w:color="auto" w:fill="auto"/>
            <w:noWrap/>
            <w:vAlign w:val="center"/>
            <w:hideMark/>
          </w:tcPr>
          <w:p w14:paraId="6A83C8C6"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DepPWs</w:t>
            </w:r>
            <w:proofErr w:type="spellEnd"/>
          </w:p>
        </w:tc>
        <w:tc>
          <w:tcPr>
            <w:tcW w:w="8103" w:type="dxa"/>
            <w:shd w:val="clear" w:color="auto" w:fill="auto"/>
            <w:noWrap/>
            <w:vAlign w:val="center"/>
            <w:hideMark/>
          </w:tcPr>
          <w:p w14:paraId="5CBA4D50"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Atmospheric </w:t>
            </w:r>
            <w:r w:rsidRPr="002B0B07">
              <w:rPr>
                <w:rFonts w:ascii="Calibri" w:eastAsia="Times New Roman" w:hAnsi="Calibri" w:cs="Calibri"/>
                <w:color w:val="000000"/>
                <w:sz w:val="16"/>
                <w:szCs w:val="16"/>
              </w:rPr>
              <w:t>p</w:t>
            </w:r>
            <w:r w:rsidRPr="00155EA3">
              <w:rPr>
                <w:rFonts w:ascii="Calibri" w:eastAsia="Times New Roman" w:hAnsi="Calibri" w:cs="Calibri"/>
                <w:color w:val="000000"/>
                <w:sz w:val="16"/>
                <w:szCs w:val="16"/>
              </w:rPr>
              <w:t xml:space="preserve">hosphorous </w:t>
            </w:r>
            <w:r w:rsidRPr="002B0B07">
              <w:rPr>
                <w:rFonts w:ascii="Calibri" w:eastAsia="Times New Roman" w:hAnsi="Calibri" w:cs="Calibri"/>
                <w:color w:val="000000"/>
                <w:sz w:val="16"/>
                <w:szCs w:val="16"/>
              </w:rPr>
              <w:t>d</w:t>
            </w:r>
            <w:r w:rsidRPr="00155EA3">
              <w:rPr>
                <w:rFonts w:ascii="Calibri" w:eastAsia="Times New Roman" w:hAnsi="Calibri" w:cs="Calibri"/>
                <w:color w:val="000000"/>
                <w:sz w:val="16"/>
                <w:szCs w:val="16"/>
              </w:rPr>
              <w:t>eposition 2013</w:t>
            </w:r>
          </w:p>
        </w:tc>
        <w:tc>
          <w:tcPr>
            <w:tcW w:w="3690" w:type="dxa"/>
            <w:shd w:val="clear" w:color="auto" w:fill="auto"/>
            <w:noWrap/>
            <w:vAlign w:val="center"/>
            <w:hideMark/>
          </w:tcPr>
          <w:p w14:paraId="7234F0CB"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Sabo et al 2023</w:t>
            </w:r>
          </w:p>
        </w:tc>
      </w:tr>
      <w:tr w:rsidR="009550ED" w:rsidRPr="002B0B07" w14:paraId="6FDF87E1" w14:textId="77777777" w:rsidTr="00B32FBA">
        <w:trPr>
          <w:trHeight w:val="290"/>
        </w:trPr>
        <w:tc>
          <w:tcPr>
            <w:tcW w:w="1437" w:type="dxa"/>
            <w:shd w:val="clear" w:color="auto" w:fill="auto"/>
            <w:noWrap/>
            <w:vAlign w:val="center"/>
            <w:hideMark/>
          </w:tcPr>
          <w:p w14:paraId="39E1EA52"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NWs</w:t>
            </w:r>
          </w:p>
        </w:tc>
        <w:tc>
          <w:tcPr>
            <w:tcW w:w="8103" w:type="dxa"/>
            <w:shd w:val="clear" w:color="auto" w:fill="auto"/>
            <w:noWrap/>
            <w:vAlign w:val="center"/>
            <w:hideMark/>
          </w:tcPr>
          <w:p w14:paraId="2AE72C13"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Rock </w:t>
            </w:r>
            <w:r w:rsidRPr="002B0B07">
              <w:rPr>
                <w:rFonts w:ascii="Calibri" w:eastAsia="Times New Roman" w:hAnsi="Calibri" w:cs="Calibri"/>
                <w:color w:val="000000"/>
                <w:sz w:val="16"/>
                <w:szCs w:val="16"/>
              </w:rPr>
              <w:t>d</w:t>
            </w:r>
            <w:r w:rsidRPr="00155EA3">
              <w:rPr>
                <w:rFonts w:ascii="Calibri" w:eastAsia="Times New Roman" w:hAnsi="Calibri" w:cs="Calibri"/>
                <w:color w:val="000000"/>
                <w:sz w:val="16"/>
                <w:szCs w:val="16"/>
              </w:rPr>
              <w:t xml:space="preserve">erived </w:t>
            </w:r>
            <w:r w:rsidRPr="002B0B07">
              <w:rPr>
                <w:rFonts w:ascii="Calibri" w:eastAsia="Times New Roman" w:hAnsi="Calibri" w:cs="Calibri"/>
                <w:color w:val="000000"/>
                <w:sz w:val="16"/>
                <w:szCs w:val="16"/>
              </w:rPr>
              <w:t>nitrogen</w:t>
            </w:r>
            <w:r w:rsidRPr="00155EA3">
              <w:rPr>
                <w:rFonts w:ascii="Calibri" w:eastAsia="Times New Roman" w:hAnsi="Calibri" w:cs="Calibri"/>
                <w:color w:val="000000"/>
                <w:sz w:val="16"/>
                <w:szCs w:val="16"/>
              </w:rPr>
              <w:t xml:space="preserve"> in </w:t>
            </w:r>
            <w:r w:rsidRPr="002B0B07">
              <w:rPr>
                <w:rFonts w:ascii="Calibri" w:eastAsia="Times New Roman" w:hAnsi="Calibri" w:cs="Calibri"/>
                <w:color w:val="000000"/>
                <w:sz w:val="16"/>
                <w:szCs w:val="16"/>
              </w:rPr>
              <w:t>w</w:t>
            </w:r>
            <w:r w:rsidRPr="00155EA3">
              <w:rPr>
                <w:rFonts w:ascii="Calibri" w:eastAsia="Times New Roman" w:hAnsi="Calibri" w:cs="Calibri"/>
                <w:color w:val="000000"/>
                <w:sz w:val="16"/>
                <w:szCs w:val="16"/>
              </w:rPr>
              <w:t>atershed</w:t>
            </w:r>
          </w:p>
        </w:tc>
        <w:tc>
          <w:tcPr>
            <w:tcW w:w="3690" w:type="dxa"/>
            <w:shd w:val="clear" w:color="auto" w:fill="auto"/>
            <w:noWrap/>
            <w:vAlign w:val="center"/>
            <w:hideMark/>
          </w:tcPr>
          <w:p w14:paraId="0192980B"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32F4A55C" w14:textId="77777777" w:rsidTr="00B32FBA">
        <w:trPr>
          <w:trHeight w:val="290"/>
        </w:trPr>
        <w:tc>
          <w:tcPr>
            <w:tcW w:w="1437" w:type="dxa"/>
            <w:shd w:val="clear" w:color="auto" w:fill="auto"/>
            <w:noWrap/>
            <w:vAlign w:val="center"/>
            <w:hideMark/>
          </w:tcPr>
          <w:p w14:paraId="6D6CB12E"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P2O5Ws</w:t>
            </w:r>
          </w:p>
        </w:tc>
        <w:tc>
          <w:tcPr>
            <w:tcW w:w="8103" w:type="dxa"/>
            <w:shd w:val="clear" w:color="auto" w:fill="auto"/>
            <w:noWrap/>
            <w:vAlign w:val="center"/>
            <w:hideMark/>
          </w:tcPr>
          <w:p w14:paraId="7DD63369"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Mean % of lithological phosphorous oxide (P2O5) content in surface or near surface geology</w:t>
            </w:r>
          </w:p>
        </w:tc>
        <w:tc>
          <w:tcPr>
            <w:tcW w:w="3690" w:type="dxa"/>
            <w:shd w:val="clear" w:color="auto" w:fill="auto"/>
            <w:noWrap/>
            <w:vAlign w:val="center"/>
            <w:hideMark/>
          </w:tcPr>
          <w:p w14:paraId="1D7F2D2C"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51870555" w14:textId="77777777" w:rsidTr="00B32FBA">
        <w:trPr>
          <w:trHeight w:val="290"/>
        </w:trPr>
        <w:tc>
          <w:tcPr>
            <w:tcW w:w="1437" w:type="dxa"/>
            <w:shd w:val="clear" w:color="auto" w:fill="auto"/>
            <w:noWrap/>
            <w:vAlign w:val="center"/>
            <w:hideMark/>
          </w:tcPr>
          <w:p w14:paraId="6E7892FC"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PctAlluvCoastWs</w:t>
            </w:r>
            <w:proofErr w:type="spellEnd"/>
          </w:p>
        </w:tc>
        <w:tc>
          <w:tcPr>
            <w:tcW w:w="8103" w:type="dxa"/>
            <w:shd w:val="clear" w:color="auto" w:fill="auto"/>
            <w:noWrap/>
            <w:vAlign w:val="center"/>
            <w:hideMark/>
          </w:tcPr>
          <w:p w14:paraId="22ABC236"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 of </w:t>
            </w:r>
            <w:r w:rsidRPr="002B0B07">
              <w:rPr>
                <w:rFonts w:ascii="Calibri" w:eastAsia="Times New Roman" w:hAnsi="Calibri" w:cs="Calibri"/>
                <w:color w:val="000000"/>
                <w:sz w:val="16"/>
                <w:szCs w:val="16"/>
              </w:rPr>
              <w:t>w</w:t>
            </w:r>
            <w:r w:rsidRPr="00155EA3">
              <w:rPr>
                <w:rFonts w:ascii="Calibri" w:eastAsia="Times New Roman" w:hAnsi="Calibri" w:cs="Calibri"/>
                <w:color w:val="000000"/>
                <w:sz w:val="16"/>
                <w:szCs w:val="16"/>
              </w:rPr>
              <w:t>atershed area classified with lithology type as alluvium and fine-textured coastal zone sediment</w:t>
            </w:r>
          </w:p>
        </w:tc>
        <w:tc>
          <w:tcPr>
            <w:tcW w:w="3690" w:type="dxa"/>
            <w:shd w:val="clear" w:color="auto" w:fill="auto"/>
            <w:noWrap/>
            <w:vAlign w:val="center"/>
            <w:hideMark/>
          </w:tcPr>
          <w:p w14:paraId="3246646A"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4870CB1E" w14:textId="77777777" w:rsidTr="00B32FBA">
        <w:trPr>
          <w:trHeight w:val="290"/>
        </w:trPr>
        <w:tc>
          <w:tcPr>
            <w:tcW w:w="1437" w:type="dxa"/>
            <w:shd w:val="clear" w:color="auto" w:fill="auto"/>
            <w:noWrap/>
            <w:vAlign w:val="center"/>
            <w:hideMark/>
          </w:tcPr>
          <w:p w14:paraId="43E46B04"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PctHbWetWs</w:t>
            </w:r>
            <w:proofErr w:type="spellEnd"/>
          </w:p>
        </w:tc>
        <w:tc>
          <w:tcPr>
            <w:tcW w:w="8103" w:type="dxa"/>
            <w:shd w:val="clear" w:color="auto" w:fill="auto"/>
            <w:noWrap/>
            <w:vAlign w:val="center"/>
            <w:hideMark/>
          </w:tcPr>
          <w:p w14:paraId="2CEA49D4"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of</w:t>
            </w:r>
            <w:r w:rsidRPr="002B0B07">
              <w:rPr>
                <w:rFonts w:ascii="Calibri" w:eastAsia="Times New Roman" w:hAnsi="Calibri" w:cs="Calibri"/>
                <w:color w:val="000000"/>
                <w:sz w:val="16"/>
                <w:szCs w:val="16"/>
              </w:rPr>
              <w:t xml:space="preserve"> </w:t>
            </w:r>
            <w:r w:rsidRPr="00155EA3">
              <w:rPr>
                <w:rFonts w:ascii="Calibri" w:eastAsia="Times New Roman" w:hAnsi="Calibri" w:cs="Calibri"/>
                <w:color w:val="000000"/>
                <w:sz w:val="16"/>
                <w:szCs w:val="16"/>
              </w:rPr>
              <w:t>watershed area classified as herbaceous wetland land cover</w:t>
            </w:r>
          </w:p>
        </w:tc>
        <w:tc>
          <w:tcPr>
            <w:tcW w:w="3690" w:type="dxa"/>
            <w:shd w:val="clear" w:color="auto" w:fill="auto"/>
            <w:noWrap/>
            <w:vAlign w:val="center"/>
            <w:hideMark/>
          </w:tcPr>
          <w:p w14:paraId="331F0788"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2260301E" w14:textId="77777777" w:rsidTr="00B32FBA">
        <w:trPr>
          <w:trHeight w:val="290"/>
        </w:trPr>
        <w:tc>
          <w:tcPr>
            <w:tcW w:w="1437" w:type="dxa"/>
            <w:shd w:val="clear" w:color="auto" w:fill="auto"/>
            <w:noWrap/>
            <w:vAlign w:val="center"/>
            <w:hideMark/>
          </w:tcPr>
          <w:p w14:paraId="2A2D0827"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PermWs</w:t>
            </w:r>
            <w:proofErr w:type="spellEnd"/>
          </w:p>
        </w:tc>
        <w:tc>
          <w:tcPr>
            <w:tcW w:w="8103" w:type="dxa"/>
            <w:shd w:val="clear" w:color="auto" w:fill="auto"/>
            <w:noWrap/>
            <w:vAlign w:val="center"/>
            <w:hideMark/>
          </w:tcPr>
          <w:p w14:paraId="1C9E9A3C"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permeability (cm/hour) of soils (STATSGO) within </w:t>
            </w:r>
            <w:r w:rsidRPr="002B0B07">
              <w:rPr>
                <w:rFonts w:ascii="Calibri" w:eastAsia="Times New Roman" w:hAnsi="Calibri" w:cs="Calibri"/>
                <w:color w:val="000000"/>
                <w:sz w:val="16"/>
                <w:szCs w:val="16"/>
              </w:rPr>
              <w:t>w</w:t>
            </w:r>
            <w:r w:rsidRPr="00155EA3">
              <w:rPr>
                <w:rFonts w:ascii="Calibri" w:eastAsia="Times New Roman" w:hAnsi="Calibri" w:cs="Calibri"/>
                <w:color w:val="000000"/>
                <w:sz w:val="16"/>
                <w:szCs w:val="16"/>
              </w:rPr>
              <w:t>atershed</w:t>
            </w:r>
          </w:p>
        </w:tc>
        <w:tc>
          <w:tcPr>
            <w:tcW w:w="3690" w:type="dxa"/>
            <w:shd w:val="clear" w:color="auto" w:fill="auto"/>
            <w:noWrap/>
            <w:vAlign w:val="center"/>
            <w:hideMark/>
          </w:tcPr>
          <w:p w14:paraId="0B8FB004"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60B9F2E7" w14:textId="77777777" w:rsidTr="00B32FBA">
        <w:trPr>
          <w:trHeight w:val="290"/>
        </w:trPr>
        <w:tc>
          <w:tcPr>
            <w:tcW w:w="1437" w:type="dxa"/>
            <w:shd w:val="clear" w:color="auto" w:fill="auto"/>
            <w:noWrap/>
            <w:vAlign w:val="center"/>
            <w:hideMark/>
          </w:tcPr>
          <w:p w14:paraId="5F22BE3F"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RunoffWs</w:t>
            </w:r>
            <w:proofErr w:type="spellEnd"/>
          </w:p>
        </w:tc>
        <w:tc>
          <w:tcPr>
            <w:tcW w:w="8103" w:type="dxa"/>
            <w:shd w:val="clear" w:color="auto" w:fill="auto"/>
            <w:noWrap/>
            <w:vAlign w:val="center"/>
            <w:hideMark/>
          </w:tcPr>
          <w:p w14:paraId="52E95E70"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runoff (mm) within </w:t>
            </w:r>
            <w:r w:rsidRPr="002B0B07">
              <w:rPr>
                <w:rFonts w:ascii="Calibri" w:eastAsia="Times New Roman" w:hAnsi="Calibri" w:cs="Calibri"/>
                <w:color w:val="000000"/>
                <w:sz w:val="16"/>
                <w:szCs w:val="16"/>
              </w:rPr>
              <w:t>w</w:t>
            </w:r>
            <w:r w:rsidRPr="00155EA3">
              <w:rPr>
                <w:rFonts w:ascii="Calibri" w:eastAsia="Times New Roman" w:hAnsi="Calibri" w:cs="Calibri"/>
                <w:color w:val="000000"/>
                <w:sz w:val="16"/>
                <w:szCs w:val="16"/>
              </w:rPr>
              <w:t>atershed</w:t>
            </w:r>
          </w:p>
        </w:tc>
        <w:tc>
          <w:tcPr>
            <w:tcW w:w="3690" w:type="dxa"/>
            <w:shd w:val="clear" w:color="auto" w:fill="auto"/>
            <w:noWrap/>
            <w:vAlign w:val="center"/>
            <w:hideMark/>
          </w:tcPr>
          <w:p w14:paraId="5DD8C993"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7AAA66AC" w14:textId="77777777" w:rsidTr="00B32FBA">
        <w:trPr>
          <w:trHeight w:val="290"/>
        </w:trPr>
        <w:tc>
          <w:tcPr>
            <w:tcW w:w="1437" w:type="dxa"/>
            <w:shd w:val="clear" w:color="auto" w:fill="auto"/>
            <w:noWrap/>
            <w:vAlign w:val="center"/>
            <w:hideMark/>
          </w:tcPr>
          <w:p w14:paraId="58A87457"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SandWs</w:t>
            </w:r>
            <w:proofErr w:type="spellEnd"/>
          </w:p>
        </w:tc>
        <w:tc>
          <w:tcPr>
            <w:tcW w:w="8103" w:type="dxa"/>
            <w:shd w:val="clear" w:color="auto" w:fill="auto"/>
            <w:noWrap/>
            <w:vAlign w:val="center"/>
            <w:hideMark/>
          </w:tcPr>
          <w:p w14:paraId="51840113"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Mean % sand content of soils (STATSGO) within watershed</w:t>
            </w:r>
          </w:p>
        </w:tc>
        <w:tc>
          <w:tcPr>
            <w:tcW w:w="3690" w:type="dxa"/>
            <w:shd w:val="clear" w:color="auto" w:fill="auto"/>
            <w:noWrap/>
            <w:vAlign w:val="center"/>
            <w:hideMark/>
          </w:tcPr>
          <w:p w14:paraId="502A1D14"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2E63DF16" w14:textId="77777777" w:rsidTr="00B32FBA">
        <w:trPr>
          <w:trHeight w:val="290"/>
        </w:trPr>
        <w:tc>
          <w:tcPr>
            <w:tcW w:w="1437" w:type="dxa"/>
            <w:shd w:val="clear" w:color="auto" w:fill="auto"/>
            <w:noWrap/>
            <w:vAlign w:val="center"/>
            <w:hideMark/>
          </w:tcPr>
          <w:p w14:paraId="7631CF97"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StreamPower</w:t>
            </w:r>
            <w:proofErr w:type="spellEnd"/>
          </w:p>
        </w:tc>
        <w:tc>
          <w:tcPr>
            <w:tcW w:w="8103" w:type="dxa"/>
            <w:shd w:val="clear" w:color="auto" w:fill="auto"/>
            <w:noWrap/>
            <w:vAlign w:val="center"/>
            <w:hideMark/>
          </w:tcPr>
          <w:p w14:paraId="6FF5BE7A"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An index reflecting the </w:t>
            </w:r>
            <w:r w:rsidRPr="00155EA3">
              <w:rPr>
                <w:rFonts w:ascii="Calibri" w:eastAsia="Times New Roman" w:hAnsi="Calibri" w:cs="Calibri"/>
                <w:color w:val="000000"/>
                <w:sz w:val="16"/>
                <w:szCs w:val="16"/>
              </w:rPr>
              <w:t>amount of energy the water exert</w:t>
            </w:r>
            <w:r w:rsidRPr="002B0B07">
              <w:rPr>
                <w:rFonts w:ascii="Calibri" w:eastAsia="Times New Roman" w:hAnsi="Calibri" w:cs="Calibri"/>
                <w:color w:val="000000"/>
                <w:sz w:val="16"/>
                <w:szCs w:val="16"/>
              </w:rPr>
              <w:t>s</w:t>
            </w:r>
            <w:r w:rsidRPr="00155EA3">
              <w:rPr>
                <w:rFonts w:ascii="Calibri" w:eastAsia="Times New Roman" w:hAnsi="Calibri" w:cs="Calibri"/>
                <w:color w:val="000000"/>
                <w:sz w:val="16"/>
                <w:szCs w:val="16"/>
              </w:rPr>
              <w:t xml:space="preserve"> on the sides and bottom of </w:t>
            </w:r>
            <w:r w:rsidRPr="002B0B07">
              <w:rPr>
                <w:rFonts w:ascii="Calibri" w:eastAsia="Times New Roman" w:hAnsi="Calibri" w:cs="Calibri"/>
                <w:color w:val="000000"/>
                <w:sz w:val="16"/>
                <w:szCs w:val="16"/>
              </w:rPr>
              <w:t>a stream</w:t>
            </w:r>
          </w:p>
        </w:tc>
        <w:tc>
          <w:tcPr>
            <w:tcW w:w="3690" w:type="dxa"/>
            <w:shd w:val="clear" w:color="auto" w:fill="auto"/>
            <w:noWrap/>
            <w:vAlign w:val="center"/>
            <w:hideMark/>
          </w:tcPr>
          <w:p w14:paraId="41993A71"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w:t>
            </w:r>
            <w:r w:rsidRPr="00155EA3">
              <w:rPr>
                <w:rFonts w:ascii="Calibri" w:eastAsia="Times New Roman" w:hAnsi="Calibri" w:cs="Calibri"/>
                <w:color w:val="000000"/>
                <w:sz w:val="16"/>
                <w:szCs w:val="16"/>
              </w:rPr>
              <w:t>((TPRCP - ET)/</w:t>
            </w:r>
            <w:proofErr w:type="gramStart"/>
            <w:r w:rsidRPr="00155EA3">
              <w:rPr>
                <w:rFonts w:ascii="Calibri" w:eastAsia="Times New Roman" w:hAnsi="Calibri" w:cs="Calibri"/>
                <w:color w:val="000000"/>
                <w:sz w:val="16"/>
                <w:szCs w:val="16"/>
              </w:rPr>
              <w:t>1000 )</w:t>
            </w:r>
            <w:proofErr w:type="gramEnd"/>
            <w:r w:rsidRPr="00155EA3">
              <w:rPr>
                <w:rFonts w:ascii="Calibri" w:eastAsia="Times New Roman" w:hAnsi="Calibri" w:cs="Calibri"/>
                <w:color w:val="000000"/>
                <w:sz w:val="16"/>
                <w:szCs w:val="16"/>
              </w:rPr>
              <w:t>*(0.032*</w:t>
            </w:r>
            <w:proofErr w:type="spellStart"/>
            <w:r w:rsidRPr="00155EA3">
              <w:rPr>
                <w:rFonts w:ascii="Calibri" w:eastAsia="Times New Roman" w:hAnsi="Calibri" w:cs="Calibri"/>
                <w:color w:val="000000"/>
                <w:sz w:val="16"/>
                <w:szCs w:val="16"/>
              </w:rPr>
              <w:t>WSArea</w:t>
            </w:r>
            <w:proofErr w:type="spellEnd"/>
            <w:r w:rsidRPr="00155EA3">
              <w:rPr>
                <w:rFonts w:ascii="Calibri" w:eastAsia="Times New Roman" w:hAnsi="Calibri" w:cs="Calibri"/>
                <w:color w:val="000000"/>
                <w:sz w:val="16"/>
                <w:szCs w:val="16"/>
              </w:rPr>
              <w:t>)^0.5</w:t>
            </w:r>
            <w:r>
              <w:rPr>
                <w:rFonts w:ascii="Calibri" w:eastAsia="Times New Roman" w:hAnsi="Calibri" w:cs="Calibri"/>
                <w:color w:val="000000"/>
                <w:sz w:val="16"/>
                <w:szCs w:val="16"/>
              </w:rPr>
              <w:t>) * slope</w:t>
            </w:r>
          </w:p>
        </w:tc>
      </w:tr>
      <w:tr w:rsidR="009550ED" w:rsidRPr="002B0B07" w14:paraId="4E9ADB80" w14:textId="77777777" w:rsidTr="00B32FBA">
        <w:trPr>
          <w:trHeight w:val="290"/>
        </w:trPr>
        <w:tc>
          <w:tcPr>
            <w:tcW w:w="1437" w:type="dxa"/>
            <w:shd w:val="clear" w:color="auto" w:fill="auto"/>
            <w:noWrap/>
            <w:vAlign w:val="center"/>
            <w:hideMark/>
          </w:tcPr>
          <w:p w14:paraId="48722742"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SWs</w:t>
            </w:r>
          </w:p>
        </w:tc>
        <w:tc>
          <w:tcPr>
            <w:tcW w:w="8103" w:type="dxa"/>
            <w:shd w:val="clear" w:color="auto" w:fill="auto"/>
            <w:noWrap/>
            <w:vAlign w:val="center"/>
            <w:hideMark/>
          </w:tcPr>
          <w:p w14:paraId="5E58E7C4"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 of lithological sulfur (S) content in surface or near surface geology within </w:t>
            </w:r>
            <w:r w:rsidRPr="002B0B07">
              <w:rPr>
                <w:rFonts w:ascii="Calibri" w:eastAsia="Times New Roman" w:hAnsi="Calibri" w:cs="Calibri"/>
                <w:color w:val="000000"/>
                <w:sz w:val="16"/>
                <w:szCs w:val="16"/>
              </w:rPr>
              <w:t>w</w:t>
            </w:r>
            <w:r w:rsidRPr="00155EA3">
              <w:rPr>
                <w:rFonts w:ascii="Calibri" w:eastAsia="Times New Roman" w:hAnsi="Calibri" w:cs="Calibri"/>
                <w:color w:val="000000"/>
                <w:sz w:val="16"/>
                <w:szCs w:val="16"/>
              </w:rPr>
              <w:t>atershed</w:t>
            </w:r>
          </w:p>
        </w:tc>
        <w:tc>
          <w:tcPr>
            <w:tcW w:w="3690" w:type="dxa"/>
            <w:shd w:val="clear" w:color="auto" w:fill="auto"/>
            <w:noWrap/>
            <w:vAlign w:val="center"/>
            <w:hideMark/>
          </w:tcPr>
          <w:p w14:paraId="13C02D69"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651E127E" w14:textId="77777777" w:rsidTr="00B32FBA">
        <w:trPr>
          <w:trHeight w:val="290"/>
        </w:trPr>
        <w:tc>
          <w:tcPr>
            <w:tcW w:w="1437" w:type="dxa"/>
            <w:shd w:val="clear" w:color="auto" w:fill="auto"/>
            <w:noWrap/>
            <w:vAlign w:val="center"/>
            <w:hideMark/>
          </w:tcPr>
          <w:p w14:paraId="25E3ACD8"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WsAreaSqKm</w:t>
            </w:r>
            <w:proofErr w:type="spellEnd"/>
          </w:p>
        </w:tc>
        <w:tc>
          <w:tcPr>
            <w:tcW w:w="8103" w:type="dxa"/>
            <w:shd w:val="clear" w:color="auto" w:fill="auto"/>
            <w:noWrap/>
            <w:vAlign w:val="center"/>
            <w:hideMark/>
          </w:tcPr>
          <w:p w14:paraId="2A6AB12A"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Area of watershed</w:t>
            </w:r>
            <w:r w:rsidRPr="002B0B07">
              <w:rPr>
                <w:rFonts w:ascii="Calibri" w:eastAsia="Times New Roman" w:hAnsi="Calibri" w:cs="Calibri"/>
                <w:color w:val="000000"/>
                <w:sz w:val="16"/>
                <w:szCs w:val="16"/>
              </w:rPr>
              <w:t xml:space="preserve"> (</w:t>
            </w:r>
            <w:r w:rsidRPr="00155EA3">
              <w:rPr>
                <w:rFonts w:ascii="Calibri" w:eastAsia="Times New Roman" w:hAnsi="Calibri" w:cs="Calibri"/>
                <w:color w:val="000000"/>
                <w:sz w:val="16"/>
                <w:szCs w:val="16"/>
              </w:rPr>
              <w:t>square km</w:t>
            </w:r>
            <w:r w:rsidRPr="002B0B07">
              <w:rPr>
                <w:rFonts w:ascii="Calibri" w:eastAsia="Times New Roman" w:hAnsi="Calibri" w:cs="Calibri"/>
                <w:color w:val="000000"/>
                <w:sz w:val="16"/>
                <w:szCs w:val="16"/>
              </w:rPr>
              <w:t>)</w:t>
            </w:r>
          </w:p>
        </w:tc>
        <w:tc>
          <w:tcPr>
            <w:tcW w:w="3690" w:type="dxa"/>
            <w:shd w:val="clear" w:color="auto" w:fill="auto"/>
            <w:noWrap/>
            <w:vAlign w:val="center"/>
            <w:hideMark/>
          </w:tcPr>
          <w:p w14:paraId="5A1B51CD"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72624D78" w14:textId="77777777" w:rsidTr="00B32FBA">
        <w:trPr>
          <w:trHeight w:val="290"/>
        </w:trPr>
        <w:tc>
          <w:tcPr>
            <w:tcW w:w="1437" w:type="dxa"/>
            <w:shd w:val="clear" w:color="auto" w:fill="auto"/>
            <w:noWrap/>
            <w:vAlign w:val="center"/>
            <w:hideMark/>
          </w:tcPr>
          <w:p w14:paraId="4DB850A0"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CoalMineDensWs</w:t>
            </w:r>
            <w:proofErr w:type="spellEnd"/>
          </w:p>
        </w:tc>
        <w:tc>
          <w:tcPr>
            <w:tcW w:w="8103" w:type="dxa"/>
            <w:shd w:val="clear" w:color="auto" w:fill="auto"/>
            <w:noWrap/>
            <w:vAlign w:val="center"/>
            <w:hideMark/>
          </w:tcPr>
          <w:p w14:paraId="32F9F6B2"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Density of coal mines sites within watershed (mines/square km)</w:t>
            </w:r>
          </w:p>
        </w:tc>
        <w:tc>
          <w:tcPr>
            <w:tcW w:w="3690" w:type="dxa"/>
            <w:shd w:val="clear" w:color="auto" w:fill="auto"/>
            <w:noWrap/>
            <w:vAlign w:val="center"/>
            <w:hideMark/>
          </w:tcPr>
          <w:p w14:paraId="3A79EC12"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019675C4" w14:textId="77777777" w:rsidTr="00B32FBA">
        <w:trPr>
          <w:trHeight w:val="290"/>
        </w:trPr>
        <w:tc>
          <w:tcPr>
            <w:tcW w:w="1437" w:type="dxa"/>
            <w:shd w:val="clear" w:color="auto" w:fill="auto"/>
            <w:noWrap/>
            <w:vAlign w:val="center"/>
            <w:hideMark/>
          </w:tcPr>
          <w:p w14:paraId="4042FA1E"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DepNWs</w:t>
            </w:r>
            <w:proofErr w:type="spellEnd"/>
          </w:p>
        </w:tc>
        <w:tc>
          <w:tcPr>
            <w:tcW w:w="8103" w:type="dxa"/>
            <w:shd w:val="clear" w:color="auto" w:fill="auto"/>
            <w:noWrap/>
            <w:vAlign w:val="center"/>
            <w:hideMark/>
          </w:tcPr>
          <w:p w14:paraId="64821EBF"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Mean atmospheric nitrogen </w:t>
            </w:r>
            <w:r w:rsidRPr="002B0B07">
              <w:rPr>
                <w:rFonts w:ascii="Calibri" w:eastAsia="Times New Roman" w:hAnsi="Calibri" w:cs="Calibri"/>
                <w:color w:val="000000"/>
                <w:sz w:val="16"/>
                <w:szCs w:val="16"/>
              </w:rPr>
              <w:t>deposition</w:t>
            </w:r>
            <w:r w:rsidRPr="00155EA3">
              <w:rPr>
                <w:rFonts w:ascii="Calibri" w:eastAsia="Times New Roman" w:hAnsi="Calibri" w:cs="Calibri"/>
                <w:color w:val="000000"/>
                <w:sz w:val="16"/>
                <w:szCs w:val="16"/>
              </w:rPr>
              <w:t xml:space="preserve"> in watershed 2018</w:t>
            </w:r>
          </w:p>
        </w:tc>
        <w:tc>
          <w:tcPr>
            <w:tcW w:w="3690" w:type="dxa"/>
            <w:shd w:val="clear" w:color="auto" w:fill="auto"/>
            <w:noWrap/>
            <w:vAlign w:val="center"/>
            <w:hideMark/>
          </w:tcPr>
          <w:p w14:paraId="6EE27B06"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National Atmospheric </w:t>
            </w:r>
            <w:r w:rsidRPr="002B0B07">
              <w:rPr>
                <w:rFonts w:ascii="Calibri" w:eastAsia="Times New Roman" w:hAnsi="Calibri" w:cs="Calibri"/>
                <w:color w:val="000000"/>
                <w:sz w:val="16"/>
                <w:szCs w:val="16"/>
              </w:rPr>
              <w:t>Deposition</w:t>
            </w:r>
            <w:r w:rsidRPr="00155EA3">
              <w:rPr>
                <w:rFonts w:ascii="Calibri" w:eastAsia="Times New Roman" w:hAnsi="Calibri" w:cs="Calibri"/>
                <w:color w:val="000000"/>
                <w:sz w:val="16"/>
                <w:szCs w:val="16"/>
              </w:rPr>
              <w:t xml:space="preserve"> Program</w:t>
            </w:r>
          </w:p>
        </w:tc>
      </w:tr>
      <w:tr w:rsidR="009550ED" w:rsidRPr="002B0B07" w14:paraId="27810A60" w14:textId="77777777" w:rsidTr="00B32FBA">
        <w:trPr>
          <w:trHeight w:val="290"/>
        </w:trPr>
        <w:tc>
          <w:tcPr>
            <w:tcW w:w="1437" w:type="dxa"/>
            <w:shd w:val="clear" w:color="auto" w:fill="auto"/>
            <w:noWrap/>
            <w:vAlign w:val="center"/>
            <w:hideMark/>
          </w:tcPr>
          <w:p w14:paraId="043098EE"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DepSWs</w:t>
            </w:r>
            <w:proofErr w:type="spellEnd"/>
          </w:p>
        </w:tc>
        <w:tc>
          <w:tcPr>
            <w:tcW w:w="8103" w:type="dxa"/>
            <w:shd w:val="clear" w:color="auto" w:fill="auto"/>
            <w:noWrap/>
            <w:vAlign w:val="center"/>
            <w:hideMark/>
          </w:tcPr>
          <w:p w14:paraId="576782D4"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Mean atmospheric sulfur deposition in watershed 2018</w:t>
            </w:r>
          </w:p>
        </w:tc>
        <w:tc>
          <w:tcPr>
            <w:tcW w:w="3690" w:type="dxa"/>
            <w:shd w:val="clear" w:color="auto" w:fill="auto"/>
            <w:noWrap/>
            <w:vAlign w:val="center"/>
            <w:hideMark/>
          </w:tcPr>
          <w:p w14:paraId="3912F656"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National Atmospheric </w:t>
            </w:r>
            <w:r w:rsidRPr="002B0B07">
              <w:rPr>
                <w:rFonts w:ascii="Calibri" w:eastAsia="Times New Roman" w:hAnsi="Calibri" w:cs="Calibri"/>
                <w:color w:val="000000"/>
                <w:sz w:val="16"/>
                <w:szCs w:val="16"/>
              </w:rPr>
              <w:t>Deposition</w:t>
            </w:r>
            <w:r w:rsidRPr="00155EA3">
              <w:rPr>
                <w:rFonts w:ascii="Calibri" w:eastAsia="Times New Roman" w:hAnsi="Calibri" w:cs="Calibri"/>
                <w:color w:val="000000"/>
                <w:sz w:val="16"/>
                <w:szCs w:val="16"/>
              </w:rPr>
              <w:t xml:space="preserve"> Program</w:t>
            </w:r>
          </w:p>
        </w:tc>
      </w:tr>
      <w:tr w:rsidR="009550ED" w:rsidRPr="002B0B07" w14:paraId="71A5428E" w14:textId="77777777" w:rsidTr="00B32FBA">
        <w:trPr>
          <w:trHeight w:val="290"/>
        </w:trPr>
        <w:tc>
          <w:tcPr>
            <w:tcW w:w="1437" w:type="dxa"/>
            <w:shd w:val="clear" w:color="auto" w:fill="auto"/>
            <w:noWrap/>
            <w:vAlign w:val="center"/>
            <w:hideMark/>
          </w:tcPr>
          <w:p w14:paraId="1C77C325"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MineDensWs</w:t>
            </w:r>
            <w:proofErr w:type="spellEnd"/>
          </w:p>
        </w:tc>
        <w:tc>
          <w:tcPr>
            <w:tcW w:w="8103" w:type="dxa"/>
            <w:shd w:val="clear" w:color="auto" w:fill="auto"/>
            <w:noWrap/>
            <w:vAlign w:val="center"/>
            <w:hideMark/>
          </w:tcPr>
          <w:p w14:paraId="398613BF"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Density of coal mines sites within watershed (mines/square km)</w:t>
            </w:r>
          </w:p>
        </w:tc>
        <w:tc>
          <w:tcPr>
            <w:tcW w:w="3690" w:type="dxa"/>
            <w:shd w:val="clear" w:color="auto" w:fill="auto"/>
            <w:noWrap/>
            <w:vAlign w:val="center"/>
            <w:hideMark/>
          </w:tcPr>
          <w:p w14:paraId="67B04DCB"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5FC0A17A" w14:textId="77777777" w:rsidTr="00B32FBA">
        <w:trPr>
          <w:trHeight w:val="290"/>
        </w:trPr>
        <w:tc>
          <w:tcPr>
            <w:tcW w:w="1437" w:type="dxa"/>
            <w:shd w:val="clear" w:color="auto" w:fill="auto"/>
            <w:noWrap/>
            <w:vAlign w:val="center"/>
            <w:hideMark/>
          </w:tcPr>
          <w:p w14:paraId="6BF72B4F"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N_inputs</w:t>
            </w:r>
            <w:proofErr w:type="spellEnd"/>
          </w:p>
        </w:tc>
        <w:tc>
          <w:tcPr>
            <w:tcW w:w="8103" w:type="dxa"/>
            <w:shd w:val="clear" w:color="auto" w:fill="auto"/>
            <w:noWrap/>
            <w:vAlign w:val="center"/>
            <w:hideMark/>
          </w:tcPr>
          <w:p w14:paraId="04455AEE"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Sum of </w:t>
            </w:r>
            <w:r w:rsidRPr="002B0B07">
              <w:rPr>
                <w:rFonts w:ascii="Calibri" w:eastAsia="Times New Roman" w:hAnsi="Calibri" w:cs="Calibri"/>
                <w:color w:val="000000"/>
                <w:sz w:val="16"/>
                <w:szCs w:val="16"/>
              </w:rPr>
              <w:t>anthropogenic</w:t>
            </w:r>
            <w:r w:rsidRPr="00155EA3">
              <w:rPr>
                <w:rFonts w:ascii="Calibri" w:eastAsia="Times New Roman" w:hAnsi="Calibri" w:cs="Calibri"/>
                <w:color w:val="000000"/>
                <w:sz w:val="16"/>
                <w:szCs w:val="16"/>
              </w:rPr>
              <w:t xml:space="preserve"> nitrogen inputs: </w:t>
            </w:r>
            <w:proofErr w:type="spellStart"/>
            <w:r w:rsidRPr="00155EA3">
              <w:rPr>
                <w:rFonts w:ascii="Calibri" w:eastAsia="Times New Roman" w:hAnsi="Calibri" w:cs="Calibri"/>
                <w:color w:val="000000"/>
                <w:sz w:val="16"/>
                <w:szCs w:val="16"/>
              </w:rPr>
              <w:t>N_Fert_FarmWs</w:t>
            </w:r>
            <w:proofErr w:type="spellEnd"/>
            <w:r w:rsidRPr="00155EA3">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N_Fert_UrbanWs</w:t>
            </w:r>
            <w:proofErr w:type="spellEnd"/>
            <w:r w:rsidRPr="00155EA3">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N_Human_WasteWs</w:t>
            </w:r>
            <w:proofErr w:type="spellEnd"/>
            <w:r w:rsidRPr="00155EA3">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N_Livestock_WasteWs</w:t>
            </w:r>
            <w:proofErr w:type="spellEnd"/>
          </w:p>
        </w:tc>
        <w:tc>
          <w:tcPr>
            <w:tcW w:w="3690" w:type="dxa"/>
            <w:shd w:val="clear" w:color="auto" w:fill="auto"/>
            <w:noWrap/>
            <w:vAlign w:val="center"/>
            <w:hideMark/>
          </w:tcPr>
          <w:p w14:paraId="73BE1F38"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Sabo et al</w:t>
            </w:r>
            <w:r>
              <w:rPr>
                <w:rFonts w:ascii="Calibri" w:eastAsia="Times New Roman" w:hAnsi="Calibri" w:cs="Calibri"/>
                <w:color w:val="000000"/>
                <w:sz w:val="16"/>
                <w:szCs w:val="16"/>
              </w:rPr>
              <w:t>. 2023</w:t>
            </w:r>
          </w:p>
        </w:tc>
      </w:tr>
      <w:tr w:rsidR="009550ED" w:rsidRPr="002B0B07" w14:paraId="1540A741" w14:textId="77777777" w:rsidTr="00B32FBA">
        <w:trPr>
          <w:trHeight w:val="290"/>
        </w:trPr>
        <w:tc>
          <w:tcPr>
            <w:tcW w:w="1437" w:type="dxa"/>
            <w:shd w:val="clear" w:color="auto" w:fill="auto"/>
            <w:noWrap/>
            <w:vAlign w:val="center"/>
            <w:hideMark/>
          </w:tcPr>
          <w:p w14:paraId="7BFFA227"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P_inputs</w:t>
            </w:r>
            <w:proofErr w:type="spellEnd"/>
          </w:p>
        </w:tc>
        <w:tc>
          <w:tcPr>
            <w:tcW w:w="8103" w:type="dxa"/>
            <w:shd w:val="clear" w:color="auto" w:fill="auto"/>
            <w:noWrap/>
            <w:vAlign w:val="center"/>
            <w:hideMark/>
          </w:tcPr>
          <w:p w14:paraId="18FCB465"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xml:space="preserve">Sum of </w:t>
            </w:r>
            <w:r w:rsidRPr="002B0B07">
              <w:rPr>
                <w:rFonts w:ascii="Calibri" w:eastAsia="Times New Roman" w:hAnsi="Calibri" w:cs="Calibri"/>
                <w:color w:val="000000"/>
                <w:sz w:val="16"/>
                <w:szCs w:val="16"/>
              </w:rPr>
              <w:t>anthropogenic</w:t>
            </w:r>
            <w:r w:rsidRPr="00155EA3">
              <w:rPr>
                <w:rFonts w:ascii="Calibri" w:eastAsia="Times New Roman" w:hAnsi="Calibri" w:cs="Calibri"/>
                <w:color w:val="000000"/>
                <w:sz w:val="16"/>
                <w:szCs w:val="16"/>
              </w:rPr>
              <w:t xml:space="preserve"> phosphorus inputs:</w:t>
            </w:r>
            <w:r w:rsidRPr="002B0B07">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P_f_fertilizerWs</w:t>
            </w:r>
            <w:proofErr w:type="spellEnd"/>
            <w:r w:rsidRPr="00155EA3">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P_human_wasteWs</w:t>
            </w:r>
            <w:proofErr w:type="spellEnd"/>
            <w:r w:rsidRPr="00155EA3">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P_livestock_WasteWs</w:t>
            </w:r>
            <w:proofErr w:type="spellEnd"/>
            <w:r w:rsidRPr="00155EA3">
              <w:rPr>
                <w:rFonts w:ascii="Calibri" w:eastAsia="Times New Roman" w:hAnsi="Calibri" w:cs="Calibri"/>
                <w:color w:val="000000"/>
                <w:sz w:val="16"/>
                <w:szCs w:val="16"/>
              </w:rPr>
              <w:t xml:space="preserve">, </w:t>
            </w:r>
            <w:proofErr w:type="spellStart"/>
            <w:r w:rsidRPr="00155EA3">
              <w:rPr>
                <w:rFonts w:ascii="Calibri" w:eastAsia="Times New Roman" w:hAnsi="Calibri" w:cs="Calibri"/>
                <w:color w:val="000000"/>
                <w:sz w:val="16"/>
                <w:szCs w:val="16"/>
              </w:rPr>
              <w:t>P_nf_fertilizerWs</w:t>
            </w:r>
            <w:proofErr w:type="spellEnd"/>
          </w:p>
        </w:tc>
        <w:tc>
          <w:tcPr>
            <w:tcW w:w="3690" w:type="dxa"/>
            <w:shd w:val="clear" w:color="auto" w:fill="auto"/>
            <w:noWrap/>
            <w:vAlign w:val="center"/>
            <w:hideMark/>
          </w:tcPr>
          <w:p w14:paraId="31A154D8"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Sabo et al</w:t>
            </w:r>
            <w:r>
              <w:rPr>
                <w:rFonts w:ascii="Calibri" w:eastAsia="Times New Roman" w:hAnsi="Calibri" w:cs="Calibri"/>
                <w:color w:val="000000"/>
                <w:sz w:val="16"/>
                <w:szCs w:val="16"/>
              </w:rPr>
              <w:t>. 2023</w:t>
            </w:r>
          </w:p>
        </w:tc>
      </w:tr>
      <w:tr w:rsidR="009550ED" w:rsidRPr="002B0B07" w14:paraId="58C56D81" w14:textId="77777777" w:rsidTr="00B32FBA">
        <w:trPr>
          <w:trHeight w:val="290"/>
        </w:trPr>
        <w:tc>
          <w:tcPr>
            <w:tcW w:w="1437" w:type="dxa"/>
            <w:shd w:val="clear" w:color="auto" w:fill="auto"/>
            <w:noWrap/>
            <w:vAlign w:val="center"/>
            <w:hideMark/>
          </w:tcPr>
          <w:p w14:paraId="6C5D38B6"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PctCropWs</w:t>
            </w:r>
            <w:proofErr w:type="spellEnd"/>
          </w:p>
        </w:tc>
        <w:tc>
          <w:tcPr>
            <w:tcW w:w="8103" w:type="dxa"/>
            <w:shd w:val="clear" w:color="auto" w:fill="auto"/>
            <w:noWrap/>
            <w:vAlign w:val="center"/>
            <w:hideMark/>
          </w:tcPr>
          <w:p w14:paraId="4F557EA0"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of watershed area classified as crop land use</w:t>
            </w:r>
          </w:p>
        </w:tc>
        <w:tc>
          <w:tcPr>
            <w:tcW w:w="3690" w:type="dxa"/>
            <w:shd w:val="clear" w:color="auto" w:fill="auto"/>
            <w:noWrap/>
            <w:vAlign w:val="center"/>
            <w:hideMark/>
          </w:tcPr>
          <w:p w14:paraId="1DE7982B"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35229CEB" w14:textId="77777777" w:rsidTr="00B32FBA">
        <w:trPr>
          <w:trHeight w:val="290"/>
        </w:trPr>
        <w:tc>
          <w:tcPr>
            <w:tcW w:w="1437" w:type="dxa"/>
            <w:shd w:val="clear" w:color="auto" w:fill="auto"/>
            <w:noWrap/>
            <w:vAlign w:val="center"/>
            <w:hideMark/>
          </w:tcPr>
          <w:p w14:paraId="2906DD6F"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PctCropWsRp100</w:t>
            </w:r>
          </w:p>
        </w:tc>
        <w:tc>
          <w:tcPr>
            <w:tcW w:w="8103" w:type="dxa"/>
            <w:shd w:val="clear" w:color="auto" w:fill="auto"/>
            <w:noWrap/>
            <w:vAlign w:val="center"/>
            <w:hideMark/>
          </w:tcPr>
          <w:p w14:paraId="0769B090"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of watershed riparian area classified as crop land use</w:t>
            </w:r>
          </w:p>
        </w:tc>
        <w:tc>
          <w:tcPr>
            <w:tcW w:w="3690" w:type="dxa"/>
            <w:shd w:val="clear" w:color="auto" w:fill="auto"/>
            <w:noWrap/>
            <w:vAlign w:val="center"/>
            <w:hideMark/>
          </w:tcPr>
          <w:p w14:paraId="7CA7317E"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0B799F48" w14:textId="77777777" w:rsidTr="00B32FBA">
        <w:trPr>
          <w:trHeight w:val="290"/>
        </w:trPr>
        <w:tc>
          <w:tcPr>
            <w:tcW w:w="1437" w:type="dxa"/>
            <w:shd w:val="clear" w:color="auto" w:fill="auto"/>
            <w:noWrap/>
            <w:vAlign w:val="center"/>
            <w:hideMark/>
          </w:tcPr>
          <w:p w14:paraId="0BEABDD0"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PctNatWs</w:t>
            </w:r>
            <w:proofErr w:type="spellEnd"/>
          </w:p>
        </w:tc>
        <w:tc>
          <w:tcPr>
            <w:tcW w:w="8103" w:type="dxa"/>
            <w:shd w:val="clear" w:color="auto" w:fill="auto"/>
            <w:noWrap/>
            <w:vAlign w:val="center"/>
            <w:hideMark/>
          </w:tcPr>
          <w:p w14:paraId="47809141"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 of watershed with natural vegetation cover</w:t>
            </w:r>
          </w:p>
        </w:tc>
        <w:tc>
          <w:tcPr>
            <w:tcW w:w="3690" w:type="dxa"/>
            <w:shd w:val="clear" w:color="auto" w:fill="auto"/>
            <w:noWrap/>
            <w:vAlign w:val="center"/>
            <w:hideMark/>
          </w:tcPr>
          <w:p w14:paraId="2A514966"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5E12C438" w14:textId="77777777" w:rsidTr="00B32FBA">
        <w:trPr>
          <w:trHeight w:val="290"/>
        </w:trPr>
        <w:tc>
          <w:tcPr>
            <w:tcW w:w="1437" w:type="dxa"/>
            <w:shd w:val="clear" w:color="auto" w:fill="auto"/>
            <w:noWrap/>
            <w:vAlign w:val="center"/>
            <w:hideMark/>
          </w:tcPr>
          <w:p w14:paraId="53E03CBC"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TPRCP</w:t>
            </w:r>
          </w:p>
        </w:tc>
        <w:tc>
          <w:tcPr>
            <w:tcW w:w="8103" w:type="dxa"/>
            <w:shd w:val="clear" w:color="auto" w:fill="auto"/>
            <w:noWrap/>
            <w:vAlign w:val="center"/>
            <w:hideMark/>
          </w:tcPr>
          <w:p w14:paraId="5C86DF3F"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gramStart"/>
            <w:r>
              <w:rPr>
                <w:rFonts w:ascii="Calibri" w:eastAsia="Times New Roman" w:hAnsi="Calibri" w:cs="Calibri"/>
                <w:color w:val="000000"/>
                <w:sz w:val="16"/>
                <w:szCs w:val="16"/>
              </w:rPr>
              <w:t>Ln(</w:t>
            </w:r>
            <w:proofErr w:type="gramEnd"/>
            <w:r w:rsidRPr="00155EA3">
              <w:rPr>
                <w:rFonts w:ascii="Calibri" w:eastAsia="Times New Roman" w:hAnsi="Calibri" w:cs="Calibri"/>
                <w:color w:val="000000"/>
                <w:sz w:val="16"/>
                <w:szCs w:val="16"/>
              </w:rPr>
              <w:t xml:space="preserve">Mean total annual </w:t>
            </w:r>
            <w:r w:rsidRPr="002B0B07">
              <w:rPr>
                <w:rFonts w:ascii="Calibri" w:eastAsia="Times New Roman" w:hAnsi="Calibri" w:cs="Calibri"/>
                <w:color w:val="000000"/>
                <w:sz w:val="16"/>
                <w:szCs w:val="16"/>
              </w:rPr>
              <w:t>precipitation</w:t>
            </w:r>
            <w:r>
              <w:rPr>
                <w:rFonts w:ascii="Calibri" w:eastAsia="Times New Roman" w:hAnsi="Calibri" w:cs="Calibri"/>
                <w:color w:val="000000"/>
                <w:sz w:val="16"/>
                <w:szCs w:val="16"/>
              </w:rPr>
              <w:t>, 2018 or 2019)</w:t>
            </w:r>
            <w:r w:rsidRPr="00155EA3">
              <w:rPr>
                <w:rFonts w:ascii="Calibri" w:eastAsia="Times New Roman" w:hAnsi="Calibri" w:cs="Calibri"/>
                <w:color w:val="000000"/>
                <w:sz w:val="16"/>
                <w:szCs w:val="16"/>
              </w:rPr>
              <w:t xml:space="preserve"> </w:t>
            </w:r>
          </w:p>
        </w:tc>
        <w:tc>
          <w:tcPr>
            <w:tcW w:w="3690" w:type="dxa"/>
            <w:shd w:val="clear" w:color="auto" w:fill="auto"/>
            <w:noWrap/>
            <w:vAlign w:val="center"/>
            <w:hideMark/>
          </w:tcPr>
          <w:p w14:paraId="3D2F63C1"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PRISM</w:t>
            </w:r>
          </w:p>
        </w:tc>
      </w:tr>
      <w:tr w:rsidR="009550ED" w:rsidRPr="002B0B07" w14:paraId="731858B1" w14:textId="77777777" w:rsidTr="00B32FBA">
        <w:trPr>
          <w:trHeight w:val="290"/>
        </w:trPr>
        <w:tc>
          <w:tcPr>
            <w:tcW w:w="1437" w:type="dxa"/>
            <w:shd w:val="clear" w:color="auto" w:fill="auto"/>
            <w:noWrap/>
            <w:vAlign w:val="center"/>
            <w:hideMark/>
          </w:tcPr>
          <w:p w14:paraId="10FE81C5"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RdDensWs</w:t>
            </w:r>
            <w:proofErr w:type="spellEnd"/>
          </w:p>
        </w:tc>
        <w:tc>
          <w:tcPr>
            <w:tcW w:w="8103" w:type="dxa"/>
            <w:shd w:val="clear" w:color="auto" w:fill="auto"/>
            <w:noWrap/>
            <w:vAlign w:val="center"/>
            <w:hideMark/>
          </w:tcPr>
          <w:p w14:paraId="0EC52BD9"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Density of roads (2010 Census Tiger Lines) within watershed (km/square km)</w:t>
            </w:r>
          </w:p>
        </w:tc>
        <w:tc>
          <w:tcPr>
            <w:tcW w:w="3690" w:type="dxa"/>
            <w:shd w:val="clear" w:color="auto" w:fill="auto"/>
            <w:noWrap/>
            <w:vAlign w:val="center"/>
            <w:hideMark/>
          </w:tcPr>
          <w:p w14:paraId="3D2FF009"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r w:rsidR="009550ED" w:rsidRPr="002B0B07" w14:paraId="4D8EF628" w14:textId="77777777" w:rsidTr="00B32FBA">
        <w:trPr>
          <w:trHeight w:val="290"/>
        </w:trPr>
        <w:tc>
          <w:tcPr>
            <w:tcW w:w="1437" w:type="dxa"/>
            <w:shd w:val="clear" w:color="auto" w:fill="auto"/>
            <w:noWrap/>
            <w:vAlign w:val="center"/>
            <w:hideMark/>
          </w:tcPr>
          <w:p w14:paraId="080F6CD3"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MSAT</w:t>
            </w:r>
          </w:p>
        </w:tc>
        <w:tc>
          <w:tcPr>
            <w:tcW w:w="8103" w:type="dxa"/>
            <w:shd w:val="clear" w:color="auto" w:fill="auto"/>
            <w:noWrap/>
            <w:vAlign w:val="center"/>
            <w:hideMark/>
          </w:tcPr>
          <w:p w14:paraId="52CE8B21"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Mean summer (</w:t>
            </w:r>
            <w:r w:rsidRPr="002B0B07">
              <w:rPr>
                <w:rFonts w:ascii="Calibri" w:eastAsia="Times New Roman" w:hAnsi="Calibri" w:cs="Calibri"/>
                <w:color w:val="000000"/>
                <w:sz w:val="16"/>
                <w:szCs w:val="16"/>
              </w:rPr>
              <w:t>J</w:t>
            </w:r>
            <w:r w:rsidRPr="00155EA3">
              <w:rPr>
                <w:rFonts w:ascii="Calibri" w:eastAsia="Times New Roman" w:hAnsi="Calibri" w:cs="Calibri"/>
                <w:color w:val="000000"/>
                <w:sz w:val="16"/>
                <w:szCs w:val="16"/>
              </w:rPr>
              <w:t>uly/</w:t>
            </w:r>
            <w:r w:rsidRPr="002B0B07">
              <w:rPr>
                <w:rFonts w:ascii="Calibri" w:eastAsia="Times New Roman" w:hAnsi="Calibri" w:cs="Calibri"/>
                <w:color w:val="000000"/>
                <w:sz w:val="16"/>
                <w:szCs w:val="16"/>
              </w:rPr>
              <w:t>A</w:t>
            </w:r>
            <w:r w:rsidRPr="00155EA3">
              <w:rPr>
                <w:rFonts w:ascii="Calibri" w:eastAsia="Times New Roman" w:hAnsi="Calibri" w:cs="Calibri"/>
                <w:color w:val="000000"/>
                <w:sz w:val="16"/>
                <w:szCs w:val="16"/>
              </w:rPr>
              <w:t>ugust) air temperature</w:t>
            </w:r>
            <w:r>
              <w:rPr>
                <w:rFonts w:ascii="Calibri" w:eastAsia="Times New Roman" w:hAnsi="Calibri" w:cs="Calibri"/>
                <w:color w:val="000000"/>
                <w:sz w:val="16"/>
                <w:szCs w:val="16"/>
              </w:rPr>
              <w:t xml:space="preserve"> (C°), 2018 or 2019</w:t>
            </w:r>
          </w:p>
        </w:tc>
        <w:tc>
          <w:tcPr>
            <w:tcW w:w="3690" w:type="dxa"/>
            <w:shd w:val="clear" w:color="auto" w:fill="auto"/>
            <w:noWrap/>
            <w:vAlign w:val="center"/>
            <w:hideMark/>
          </w:tcPr>
          <w:p w14:paraId="58BC5ED5"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PRISM</w:t>
            </w:r>
          </w:p>
        </w:tc>
      </w:tr>
      <w:tr w:rsidR="009550ED" w:rsidRPr="002B0B07" w14:paraId="7D60BEC0" w14:textId="77777777" w:rsidTr="00B32FBA">
        <w:trPr>
          <w:trHeight w:val="290"/>
        </w:trPr>
        <w:tc>
          <w:tcPr>
            <w:tcW w:w="1437" w:type="dxa"/>
            <w:shd w:val="clear" w:color="auto" w:fill="auto"/>
            <w:noWrap/>
            <w:vAlign w:val="center"/>
            <w:hideMark/>
          </w:tcPr>
          <w:p w14:paraId="00864223"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W1_HAG</w:t>
            </w:r>
          </w:p>
        </w:tc>
        <w:tc>
          <w:tcPr>
            <w:tcW w:w="8103" w:type="dxa"/>
            <w:shd w:val="clear" w:color="auto" w:fill="auto"/>
            <w:noWrap/>
            <w:vAlign w:val="center"/>
            <w:hideMark/>
          </w:tcPr>
          <w:p w14:paraId="39A3F7E1"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2B0B07">
              <w:rPr>
                <w:rFonts w:ascii="Calibri" w:eastAsia="Times New Roman" w:hAnsi="Calibri" w:cs="Calibri"/>
                <w:color w:val="000000"/>
                <w:sz w:val="16"/>
                <w:szCs w:val="16"/>
              </w:rPr>
              <w:t>Agricultural</w:t>
            </w:r>
            <w:r w:rsidRPr="00155EA3">
              <w:rPr>
                <w:rFonts w:ascii="Calibri" w:eastAsia="Times New Roman" w:hAnsi="Calibri" w:cs="Calibri"/>
                <w:color w:val="000000"/>
                <w:sz w:val="16"/>
                <w:szCs w:val="16"/>
              </w:rPr>
              <w:t xml:space="preserve"> </w:t>
            </w:r>
            <w:r w:rsidRPr="002B0B07">
              <w:rPr>
                <w:rFonts w:ascii="Calibri" w:eastAsia="Times New Roman" w:hAnsi="Calibri" w:cs="Calibri"/>
                <w:color w:val="000000"/>
                <w:sz w:val="16"/>
                <w:szCs w:val="16"/>
              </w:rPr>
              <w:t>d</w:t>
            </w:r>
            <w:r w:rsidRPr="00155EA3">
              <w:rPr>
                <w:rFonts w:ascii="Calibri" w:eastAsia="Times New Roman" w:hAnsi="Calibri" w:cs="Calibri"/>
                <w:color w:val="000000"/>
                <w:sz w:val="16"/>
                <w:szCs w:val="16"/>
              </w:rPr>
              <w:t xml:space="preserve">isturbance adjacent to </w:t>
            </w:r>
            <w:r w:rsidRPr="002B0B07">
              <w:rPr>
                <w:rFonts w:ascii="Calibri" w:eastAsia="Times New Roman" w:hAnsi="Calibri" w:cs="Calibri"/>
                <w:color w:val="000000"/>
                <w:sz w:val="16"/>
                <w:szCs w:val="16"/>
              </w:rPr>
              <w:t xml:space="preserve">a </w:t>
            </w:r>
            <w:r w:rsidRPr="00155EA3">
              <w:rPr>
                <w:rFonts w:ascii="Calibri" w:eastAsia="Times New Roman" w:hAnsi="Calibri" w:cs="Calibri"/>
                <w:color w:val="000000"/>
                <w:sz w:val="16"/>
                <w:szCs w:val="16"/>
              </w:rPr>
              <w:t>stream</w:t>
            </w:r>
          </w:p>
        </w:tc>
        <w:tc>
          <w:tcPr>
            <w:tcW w:w="3690" w:type="dxa"/>
            <w:shd w:val="clear" w:color="auto" w:fill="auto"/>
            <w:noWrap/>
            <w:vAlign w:val="center"/>
            <w:hideMark/>
          </w:tcPr>
          <w:p w14:paraId="6269514C"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NRSA</w:t>
            </w:r>
            <w:r>
              <w:rPr>
                <w:rFonts w:ascii="Calibri" w:eastAsia="Times New Roman" w:hAnsi="Calibri" w:cs="Calibri"/>
                <w:color w:val="000000"/>
                <w:sz w:val="16"/>
                <w:szCs w:val="16"/>
              </w:rPr>
              <w:t xml:space="preserve"> Field Data</w:t>
            </w:r>
          </w:p>
        </w:tc>
      </w:tr>
      <w:tr w:rsidR="009550ED" w:rsidRPr="002B0B07" w14:paraId="233E227A" w14:textId="77777777" w:rsidTr="00B32FBA">
        <w:trPr>
          <w:trHeight w:val="290"/>
        </w:trPr>
        <w:tc>
          <w:tcPr>
            <w:tcW w:w="1437" w:type="dxa"/>
            <w:shd w:val="clear" w:color="auto" w:fill="auto"/>
            <w:noWrap/>
            <w:vAlign w:val="center"/>
            <w:hideMark/>
          </w:tcPr>
          <w:p w14:paraId="0382CC68"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NABD_NrmStorWs</w:t>
            </w:r>
            <w:proofErr w:type="spellEnd"/>
          </w:p>
        </w:tc>
        <w:tc>
          <w:tcPr>
            <w:tcW w:w="8103" w:type="dxa"/>
            <w:shd w:val="clear" w:color="auto" w:fill="auto"/>
            <w:noWrap/>
            <w:vAlign w:val="center"/>
            <w:hideMark/>
          </w:tcPr>
          <w:p w14:paraId="4BE8609C" w14:textId="77777777" w:rsidR="009550ED" w:rsidRPr="00155EA3" w:rsidRDefault="009550ED" w:rsidP="00B32FBA">
            <w:pPr>
              <w:spacing w:after="0" w:line="240" w:lineRule="auto"/>
              <w:jc w:val="center"/>
              <w:rPr>
                <w:rFonts w:ascii="Calibri" w:eastAsia="Times New Roman" w:hAnsi="Calibri" w:cs="Calibri"/>
                <w:color w:val="000000"/>
                <w:sz w:val="16"/>
                <w:szCs w:val="16"/>
              </w:rPr>
            </w:pPr>
            <w:r w:rsidRPr="00155EA3">
              <w:rPr>
                <w:rFonts w:ascii="Calibri" w:eastAsia="Times New Roman" w:hAnsi="Calibri" w:cs="Calibri"/>
                <w:color w:val="000000"/>
                <w:sz w:val="16"/>
                <w:szCs w:val="16"/>
              </w:rPr>
              <w:t>Volume all reservoirs per unit area of watershed (cubic meters/square km)</w:t>
            </w:r>
          </w:p>
        </w:tc>
        <w:tc>
          <w:tcPr>
            <w:tcW w:w="3690" w:type="dxa"/>
            <w:shd w:val="clear" w:color="auto" w:fill="auto"/>
            <w:noWrap/>
            <w:vAlign w:val="center"/>
            <w:hideMark/>
          </w:tcPr>
          <w:p w14:paraId="2CCF2EAB" w14:textId="77777777" w:rsidR="009550ED" w:rsidRPr="00155EA3" w:rsidRDefault="009550ED" w:rsidP="00B32FBA">
            <w:pPr>
              <w:spacing w:after="0" w:line="240" w:lineRule="auto"/>
              <w:jc w:val="center"/>
              <w:rPr>
                <w:rFonts w:ascii="Calibri" w:eastAsia="Times New Roman" w:hAnsi="Calibri" w:cs="Calibri"/>
                <w:color w:val="000000"/>
                <w:sz w:val="16"/>
                <w:szCs w:val="16"/>
              </w:rPr>
            </w:pPr>
            <w:proofErr w:type="spellStart"/>
            <w:r w:rsidRPr="00155EA3">
              <w:rPr>
                <w:rFonts w:ascii="Calibri" w:eastAsia="Times New Roman" w:hAnsi="Calibri" w:cs="Calibri"/>
                <w:color w:val="000000"/>
                <w:sz w:val="16"/>
                <w:szCs w:val="16"/>
              </w:rPr>
              <w:t>StreamCat</w:t>
            </w:r>
            <w:proofErr w:type="spellEnd"/>
          </w:p>
        </w:tc>
      </w:tr>
    </w:tbl>
    <w:p w14:paraId="21BD5952" w14:textId="77777777" w:rsidR="009550ED" w:rsidRPr="000A7E9D" w:rsidRDefault="009550ED" w:rsidP="009550ED">
      <w:pPr>
        <w:spacing w:line="480" w:lineRule="auto"/>
        <w:contextualSpacing/>
        <w:rPr>
          <w:rFonts w:ascii="Times New Roman" w:hAnsi="Times New Roman" w:cs="Times New Roman"/>
          <w:sz w:val="24"/>
          <w:szCs w:val="24"/>
        </w:rPr>
        <w:sectPr w:rsidR="009550ED" w:rsidRPr="000A7E9D" w:rsidSect="009550ED">
          <w:pgSz w:w="15840" w:h="12240" w:orient="landscape"/>
          <w:pgMar w:top="1440" w:right="1440" w:bottom="1440" w:left="1440" w:header="720" w:footer="720" w:gutter="0"/>
          <w:lnNumType w:countBy="1" w:restart="continuous"/>
          <w:cols w:space="720"/>
          <w:docGrid w:linePitch="360"/>
        </w:sectPr>
      </w:pPr>
    </w:p>
    <w:p w14:paraId="78185EB3" w14:textId="77777777" w:rsidR="009550ED" w:rsidRDefault="009550ED" w:rsidP="009550ED">
      <w:pPr>
        <w:rPr>
          <w:rFonts w:ascii="Times New Roman" w:hAnsi="Times New Roman" w:cs="Times New Roman"/>
          <w:sz w:val="24"/>
          <w:szCs w:val="24"/>
        </w:rPr>
      </w:pPr>
      <w:r>
        <w:rPr>
          <w:rFonts w:ascii="Times New Roman" w:hAnsi="Times New Roman" w:cs="Times New Roman"/>
          <w:sz w:val="24"/>
          <w:szCs w:val="24"/>
        </w:rPr>
        <w:lastRenderedPageBreak/>
        <w:t>Table S2: Variable importance rankings for random forest models and values used to estimate physiochemical conditions in the absence of anthropogenic disturbance. The 5 most important variables for each model are bold.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496"/>
        <w:gridCol w:w="473"/>
        <w:gridCol w:w="399"/>
        <w:gridCol w:w="510"/>
        <w:gridCol w:w="623"/>
        <w:gridCol w:w="1576"/>
        <w:gridCol w:w="2199"/>
      </w:tblGrid>
      <w:tr w:rsidR="009550ED" w:rsidRPr="00182E50" w14:paraId="145F4BC0" w14:textId="77777777" w:rsidTr="00B32FBA">
        <w:trPr>
          <w:trHeight w:val="290"/>
          <w:jc w:val="center"/>
        </w:trPr>
        <w:tc>
          <w:tcPr>
            <w:tcW w:w="0" w:type="auto"/>
            <w:shd w:val="clear" w:color="auto" w:fill="auto"/>
            <w:noWrap/>
            <w:vAlign w:val="center"/>
            <w:hideMark/>
          </w:tcPr>
          <w:p w14:paraId="59F5F6E8"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53B33">
              <w:rPr>
                <w:rFonts w:ascii="Calibri" w:eastAsia="Times New Roman" w:hAnsi="Calibri" w:cs="Calibri"/>
                <w:color w:val="000000"/>
                <w:sz w:val="18"/>
                <w:szCs w:val="18"/>
              </w:rPr>
              <w:t>Predictor Variable</w:t>
            </w:r>
          </w:p>
        </w:tc>
        <w:tc>
          <w:tcPr>
            <w:tcW w:w="0" w:type="auto"/>
            <w:shd w:val="clear" w:color="auto" w:fill="auto"/>
            <w:noWrap/>
            <w:vAlign w:val="center"/>
            <w:hideMark/>
          </w:tcPr>
          <w:p w14:paraId="4C0E021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NTL</w:t>
            </w:r>
          </w:p>
        </w:tc>
        <w:tc>
          <w:tcPr>
            <w:tcW w:w="0" w:type="auto"/>
            <w:shd w:val="clear" w:color="auto" w:fill="auto"/>
            <w:noWrap/>
            <w:vAlign w:val="center"/>
            <w:hideMark/>
          </w:tcPr>
          <w:p w14:paraId="5073F89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PTL</w:t>
            </w:r>
          </w:p>
        </w:tc>
        <w:tc>
          <w:tcPr>
            <w:tcW w:w="0" w:type="auto"/>
            <w:shd w:val="clear" w:color="auto" w:fill="auto"/>
            <w:noWrap/>
            <w:vAlign w:val="center"/>
            <w:hideMark/>
          </w:tcPr>
          <w:p w14:paraId="0C147B7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CL</w:t>
            </w:r>
          </w:p>
        </w:tc>
        <w:tc>
          <w:tcPr>
            <w:tcW w:w="0" w:type="auto"/>
            <w:shd w:val="clear" w:color="auto" w:fill="auto"/>
            <w:noWrap/>
            <w:vAlign w:val="center"/>
            <w:hideMark/>
          </w:tcPr>
          <w:p w14:paraId="08D1706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SO4</w:t>
            </w:r>
          </w:p>
        </w:tc>
        <w:tc>
          <w:tcPr>
            <w:tcW w:w="0" w:type="auto"/>
            <w:shd w:val="clear" w:color="auto" w:fill="auto"/>
            <w:noWrap/>
            <w:vAlign w:val="center"/>
            <w:hideMark/>
          </w:tcPr>
          <w:p w14:paraId="65D2EA8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SUBD</w:t>
            </w:r>
          </w:p>
        </w:tc>
        <w:tc>
          <w:tcPr>
            <w:tcW w:w="0" w:type="auto"/>
          </w:tcPr>
          <w:p w14:paraId="677C0A3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 xml:space="preserve">Range of Predictor </w:t>
            </w:r>
          </w:p>
          <w:p w14:paraId="1CA0E3A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Present-day</w:t>
            </w:r>
          </w:p>
        </w:tc>
        <w:tc>
          <w:tcPr>
            <w:tcW w:w="0" w:type="auto"/>
            <w:shd w:val="clear" w:color="auto" w:fill="auto"/>
            <w:noWrap/>
            <w:vAlign w:val="center"/>
            <w:hideMark/>
          </w:tcPr>
          <w:p w14:paraId="634976CC"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Value Without Disturbance</w:t>
            </w:r>
          </w:p>
        </w:tc>
      </w:tr>
      <w:tr w:rsidR="009550ED" w:rsidRPr="00182E50" w14:paraId="54400A36" w14:textId="77777777" w:rsidTr="00B32FBA">
        <w:trPr>
          <w:trHeight w:val="242"/>
          <w:jc w:val="center"/>
        </w:trPr>
        <w:tc>
          <w:tcPr>
            <w:tcW w:w="0" w:type="auto"/>
            <w:shd w:val="clear" w:color="auto" w:fill="auto"/>
            <w:noWrap/>
            <w:vAlign w:val="center"/>
          </w:tcPr>
          <w:p w14:paraId="26E9BDD9" w14:textId="77777777" w:rsidR="009550ED" w:rsidRPr="00153B33" w:rsidRDefault="009550ED" w:rsidP="00B32FBA">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Geoclimatic</w:t>
            </w:r>
          </w:p>
        </w:tc>
        <w:tc>
          <w:tcPr>
            <w:tcW w:w="0" w:type="auto"/>
            <w:gridSpan w:val="7"/>
          </w:tcPr>
          <w:p w14:paraId="7024F10A" w14:textId="77777777" w:rsidR="009550ED" w:rsidRPr="00DE58E6" w:rsidRDefault="009550ED" w:rsidP="00B32FBA">
            <w:pPr>
              <w:spacing w:after="0" w:line="240" w:lineRule="auto"/>
              <w:jc w:val="center"/>
              <w:rPr>
                <w:rFonts w:ascii="Calibri" w:eastAsia="Times New Roman" w:hAnsi="Calibri" w:cs="Calibri"/>
                <w:color w:val="000000"/>
                <w:sz w:val="18"/>
                <w:szCs w:val="18"/>
              </w:rPr>
            </w:pPr>
          </w:p>
        </w:tc>
      </w:tr>
      <w:tr w:rsidR="009550ED" w:rsidRPr="00182E50" w14:paraId="0E0EF783" w14:textId="77777777" w:rsidTr="00B32FBA">
        <w:trPr>
          <w:trHeight w:val="290"/>
          <w:jc w:val="center"/>
        </w:trPr>
        <w:tc>
          <w:tcPr>
            <w:tcW w:w="0" w:type="auto"/>
            <w:shd w:val="clear" w:color="auto" w:fill="auto"/>
            <w:noWrap/>
            <w:vAlign w:val="center"/>
            <w:hideMark/>
          </w:tcPr>
          <w:p w14:paraId="37D4A3F1"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BFIWs</w:t>
            </w:r>
          </w:p>
        </w:tc>
        <w:tc>
          <w:tcPr>
            <w:tcW w:w="0" w:type="auto"/>
            <w:shd w:val="clear" w:color="auto" w:fill="auto"/>
            <w:noWrap/>
            <w:vAlign w:val="bottom"/>
            <w:hideMark/>
          </w:tcPr>
          <w:p w14:paraId="73A224B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6</w:t>
            </w:r>
          </w:p>
        </w:tc>
        <w:tc>
          <w:tcPr>
            <w:tcW w:w="0" w:type="auto"/>
            <w:shd w:val="clear" w:color="auto" w:fill="auto"/>
            <w:noWrap/>
            <w:vAlign w:val="bottom"/>
            <w:hideMark/>
          </w:tcPr>
          <w:p w14:paraId="2E67B4A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13</w:t>
            </w:r>
          </w:p>
        </w:tc>
        <w:tc>
          <w:tcPr>
            <w:tcW w:w="0" w:type="auto"/>
            <w:shd w:val="clear" w:color="auto" w:fill="auto"/>
            <w:noWrap/>
            <w:vAlign w:val="bottom"/>
            <w:hideMark/>
          </w:tcPr>
          <w:p w14:paraId="5B8B7191"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color w:val="000000"/>
                <w:sz w:val="18"/>
                <w:szCs w:val="18"/>
              </w:rPr>
              <w:t>7</w:t>
            </w:r>
          </w:p>
        </w:tc>
        <w:tc>
          <w:tcPr>
            <w:tcW w:w="0" w:type="auto"/>
            <w:shd w:val="clear" w:color="auto" w:fill="auto"/>
            <w:noWrap/>
            <w:vAlign w:val="bottom"/>
            <w:hideMark/>
          </w:tcPr>
          <w:p w14:paraId="0F90B94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8</w:t>
            </w:r>
          </w:p>
        </w:tc>
        <w:tc>
          <w:tcPr>
            <w:tcW w:w="0" w:type="auto"/>
            <w:shd w:val="clear" w:color="auto" w:fill="auto"/>
            <w:noWrap/>
            <w:vAlign w:val="bottom"/>
            <w:hideMark/>
          </w:tcPr>
          <w:p w14:paraId="3E204DA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784EF0D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2.6 - 88</w:t>
            </w:r>
          </w:p>
        </w:tc>
        <w:tc>
          <w:tcPr>
            <w:tcW w:w="0" w:type="auto"/>
            <w:shd w:val="clear" w:color="auto" w:fill="auto"/>
            <w:noWrap/>
            <w:vAlign w:val="center"/>
            <w:hideMark/>
          </w:tcPr>
          <w:p w14:paraId="077AD376"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1E86CBA7" w14:textId="77777777" w:rsidTr="00B32FBA">
        <w:trPr>
          <w:trHeight w:val="290"/>
          <w:jc w:val="center"/>
        </w:trPr>
        <w:tc>
          <w:tcPr>
            <w:tcW w:w="0" w:type="auto"/>
            <w:shd w:val="clear" w:color="auto" w:fill="auto"/>
            <w:noWrap/>
            <w:vAlign w:val="center"/>
            <w:hideMark/>
          </w:tcPr>
          <w:p w14:paraId="6F3A256B"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ClayWs</w:t>
            </w:r>
            <w:proofErr w:type="spellEnd"/>
          </w:p>
        </w:tc>
        <w:tc>
          <w:tcPr>
            <w:tcW w:w="0" w:type="auto"/>
            <w:shd w:val="clear" w:color="auto" w:fill="auto"/>
            <w:noWrap/>
            <w:vAlign w:val="bottom"/>
            <w:hideMark/>
          </w:tcPr>
          <w:p w14:paraId="24BA68F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1E5A9A2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10</w:t>
            </w:r>
          </w:p>
        </w:tc>
        <w:tc>
          <w:tcPr>
            <w:tcW w:w="0" w:type="auto"/>
            <w:shd w:val="clear" w:color="auto" w:fill="auto"/>
            <w:noWrap/>
            <w:vAlign w:val="bottom"/>
            <w:hideMark/>
          </w:tcPr>
          <w:p w14:paraId="14D7FD9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8</w:t>
            </w:r>
          </w:p>
        </w:tc>
        <w:tc>
          <w:tcPr>
            <w:tcW w:w="0" w:type="auto"/>
            <w:shd w:val="clear" w:color="auto" w:fill="auto"/>
            <w:noWrap/>
            <w:vAlign w:val="bottom"/>
            <w:hideMark/>
          </w:tcPr>
          <w:p w14:paraId="3D2871A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12</w:t>
            </w:r>
          </w:p>
        </w:tc>
        <w:tc>
          <w:tcPr>
            <w:tcW w:w="0" w:type="auto"/>
            <w:shd w:val="clear" w:color="auto" w:fill="auto"/>
            <w:noWrap/>
            <w:vAlign w:val="bottom"/>
            <w:hideMark/>
          </w:tcPr>
          <w:p w14:paraId="539C1D4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271C2D4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2.35 - 60.6</w:t>
            </w:r>
          </w:p>
        </w:tc>
        <w:tc>
          <w:tcPr>
            <w:tcW w:w="0" w:type="auto"/>
            <w:shd w:val="clear" w:color="auto" w:fill="auto"/>
            <w:noWrap/>
            <w:vAlign w:val="center"/>
            <w:hideMark/>
          </w:tcPr>
          <w:p w14:paraId="7F0283CA"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6A385C25" w14:textId="77777777" w:rsidTr="00B32FBA">
        <w:trPr>
          <w:trHeight w:val="290"/>
          <w:jc w:val="center"/>
        </w:trPr>
        <w:tc>
          <w:tcPr>
            <w:tcW w:w="0" w:type="auto"/>
            <w:shd w:val="clear" w:color="auto" w:fill="auto"/>
            <w:noWrap/>
            <w:vAlign w:val="center"/>
            <w:hideMark/>
          </w:tcPr>
          <w:p w14:paraId="343F9578"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ElevWs</w:t>
            </w:r>
            <w:proofErr w:type="spellEnd"/>
          </w:p>
        </w:tc>
        <w:tc>
          <w:tcPr>
            <w:tcW w:w="0" w:type="auto"/>
            <w:shd w:val="clear" w:color="auto" w:fill="auto"/>
            <w:noWrap/>
            <w:vAlign w:val="bottom"/>
            <w:hideMark/>
          </w:tcPr>
          <w:p w14:paraId="0655E13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10</w:t>
            </w:r>
          </w:p>
        </w:tc>
        <w:tc>
          <w:tcPr>
            <w:tcW w:w="0" w:type="auto"/>
            <w:shd w:val="clear" w:color="auto" w:fill="auto"/>
            <w:noWrap/>
            <w:vAlign w:val="bottom"/>
            <w:hideMark/>
          </w:tcPr>
          <w:p w14:paraId="27AE5699"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4</w:t>
            </w:r>
          </w:p>
        </w:tc>
        <w:tc>
          <w:tcPr>
            <w:tcW w:w="0" w:type="auto"/>
            <w:shd w:val="clear" w:color="auto" w:fill="auto"/>
            <w:noWrap/>
            <w:vAlign w:val="bottom"/>
            <w:hideMark/>
          </w:tcPr>
          <w:p w14:paraId="663CEDF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6</w:t>
            </w:r>
          </w:p>
        </w:tc>
        <w:tc>
          <w:tcPr>
            <w:tcW w:w="0" w:type="auto"/>
            <w:shd w:val="clear" w:color="auto" w:fill="auto"/>
            <w:noWrap/>
            <w:vAlign w:val="bottom"/>
            <w:hideMark/>
          </w:tcPr>
          <w:p w14:paraId="4A821A6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9</w:t>
            </w:r>
          </w:p>
        </w:tc>
        <w:tc>
          <w:tcPr>
            <w:tcW w:w="0" w:type="auto"/>
            <w:shd w:val="clear" w:color="auto" w:fill="auto"/>
            <w:noWrap/>
            <w:vAlign w:val="bottom"/>
            <w:hideMark/>
          </w:tcPr>
          <w:p w14:paraId="7C3B12E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0150A73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2.02 - 3587.98</w:t>
            </w:r>
          </w:p>
        </w:tc>
        <w:tc>
          <w:tcPr>
            <w:tcW w:w="0" w:type="auto"/>
            <w:shd w:val="clear" w:color="auto" w:fill="auto"/>
            <w:noWrap/>
            <w:vAlign w:val="center"/>
            <w:hideMark/>
          </w:tcPr>
          <w:p w14:paraId="0E2CDD74"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1B057C70" w14:textId="77777777" w:rsidTr="00B32FBA">
        <w:trPr>
          <w:trHeight w:val="290"/>
          <w:jc w:val="center"/>
        </w:trPr>
        <w:tc>
          <w:tcPr>
            <w:tcW w:w="0" w:type="auto"/>
            <w:shd w:val="clear" w:color="auto" w:fill="auto"/>
            <w:noWrap/>
            <w:vAlign w:val="center"/>
            <w:hideMark/>
          </w:tcPr>
          <w:p w14:paraId="0F33D4D8"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KffactWs</w:t>
            </w:r>
            <w:proofErr w:type="spellEnd"/>
          </w:p>
        </w:tc>
        <w:tc>
          <w:tcPr>
            <w:tcW w:w="0" w:type="auto"/>
            <w:shd w:val="clear" w:color="auto" w:fill="auto"/>
            <w:noWrap/>
            <w:vAlign w:val="bottom"/>
            <w:hideMark/>
          </w:tcPr>
          <w:p w14:paraId="527912B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13</w:t>
            </w:r>
          </w:p>
        </w:tc>
        <w:tc>
          <w:tcPr>
            <w:tcW w:w="0" w:type="auto"/>
            <w:shd w:val="clear" w:color="auto" w:fill="auto"/>
            <w:noWrap/>
            <w:vAlign w:val="bottom"/>
            <w:hideMark/>
          </w:tcPr>
          <w:p w14:paraId="09D01C2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w:t>
            </w:r>
          </w:p>
        </w:tc>
        <w:tc>
          <w:tcPr>
            <w:tcW w:w="0" w:type="auto"/>
            <w:shd w:val="clear" w:color="auto" w:fill="auto"/>
            <w:noWrap/>
            <w:vAlign w:val="bottom"/>
            <w:hideMark/>
          </w:tcPr>
          <w:p w14:paraId="0FD4A89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15</w:t>
            </w:r>
          </w:p>
        </w:tc>
        <w:tc>
          <w:tcPr>
            <w:tcW w:w="0" w:type="auto"/>
            <w:shd w:val="clear" w:color="auto" w:fill="auto"/>
            <w:noWrap/>
            <w:vAlign w:val="bottom"/>
            <w:hideMark/>
          </w:tcPr>
          <w:p w14:paraId="6C54409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14</w:t>
            </w:r>
          </w:p>
        </w:tc>
        <w:tc>
          <w:tcPr>
            <w:tcW w:w="0" w:type="auto"/>
            <w:shd w:val="clear" w:color="auto" w:fill="auto"/>
            <w:noWrap/>
            <w:vAlign w:val="bottom"/>
            <w:hideMark/>
          </w:tcPr>
          <w:p w14:paraId="773F6A6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9</w:t>
            </w:r>
          </w:p>
        </w:tc>
        <w:tc>
          <w:tcPr>
            <w:tcW w:w="0" w:type="auto"/>
            <w:vAlign w:val="bottom"/>
          </w:tcPr>
          <w:p w14:paraId="56E1C11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0.01 - 0.48</w:t>
            </w:r>
          </w:p>
        </w:tc>
        <w:tc>
          <w:tcPr>
            <w:tcW w:w="0" w:type="auto"/>
            <w:shd w:val="clear" w:color="auto" w:fill="auto"/>
            <w:noWrap/>
            <w:vAlign w:val="center"/>
            <w:hideMark/>
          </w:tcPr>
          <w:p w14:paraId="2DB88650"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24E11FC0" w14:textId="77777777" w:rsidTr="00B32FBA">
        <w:trPr>
          <w:trHeight w:val="290"/>
          <w:jc w:val="center"/>
        </w:trPr>
        <w:tc>
          <w:tcPr>
            <w:tcW w:w="0" w:type="auto"/>
            <w:shd w:val="clear" w:color="auto" w:fill="auto"/>
            <w:noWrap/>
            <w:vAlign w:val="center"/>
            <w:hideMark/>
          </w:tcPr>
          <w:p w14:paraId="3C839234"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DepClWs</w:t>
            </w:r>
            <w:proofErr w:type="spellEnd"/>
          </w:p>
        </w:tc>
        <w:tc>
          <w:tcPr>
            <w:tcW w:w="0" w:type="auto"/>
            <w:shd w:val="clear" w:color="auto" w:fill="auto"/>
            <w:noWrap/>
            <w:vAlign w:val="bottom"/>
            <w:hideMark/>
          </w:tcPr>
          <w:p w14:paraId="1E8CB39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16D2E53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33AFAF9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9</w:t>
            </w:r>
          </w:p>
        </w:tc>
        <w:tc>
          <w:tcPr>
            <w:tcW w:w="0" w:type="auto"/>
            <w:shd w:val="clear" w:color="auto" w:fill="auto"/>
            <w:noWrap/>
            <w:vAlign w:val="bottom"/>
            <w:hideMark/>
          </w:tcPr>
          <w:p w14:paraId="75F01A6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1732E15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15FC090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0.13-43.16</w:t>
            </w:r>
          </w:p>
        </w:tc>
        <w:tc>
          <w:tcPr>
            <w:tcW w:w="0" w:type="auto"/>
            <w:shd w:val="clear" w:color="auto" w:fill="auto"/>
            <w:noWrap/>
            <w:vAlign w:val="center"/>
            <w:hideMark/>
          </w:tcPr>
          <w:p w14:paraId="00F3D28D"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346CC576" w14:textId="77777777" w:rsidTr="00B32FBA">
        <w:trPr>
          <w:trHeight w:val="290"/>
          <w:jc w:val="center"/>
        </w:trPr>
        <w:tc>
          <w:tcPr>
            <w:tcW w:w="0" w:type="auto"/>
            <w:shd w:val="clear" w:color="auto" w:fill="auto"/>
            <w:noWrap/>
            <w:vAlign w:val="center"/>
            <w:hideMark/>
          </w:tcPr>
          <w:p w14:paraId="6B8BC8E3"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DepPWs</w:t>
            </w:r>
            <w:proofErr w:type="spellEnd"/>
          </w:p>
        </w:tc>
        <w:tc>
          <w:tcPr>
            <w:tcW w:w="0" w:type="auto"/>
            <w:shd w:val="clear" w:color="auto" w:fill="auto"/>
            <w:noWrap/>
            <w:vAlign w:val="bottom"/>
            <w:hideMark/>
          </w:tcPr>
          <w:p w14:paraId="6CA6A46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4FFD4C32"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5</w:t>
            </w:r>
          </w:p>
        </w:tc>
        <w:tc>
          <w:tcPr>
            <w:tcW w:w="0" w:type="auto"/>
            <w:shd w:val="clear" w:color="auto" w:fill="auto"/>
            <w:noWrap/>
            <w:vAlign w:val="bottom"/>
            <w:hideMark/>
          </w:tcPr>
          <w:p w14:paraId="4360F91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A41133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2D8BFF3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6ECB157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2.03-15.9</w:t>
            </w:r>
          </w:p>
        </w:tc>
        <w:tc>
          <w:tcPr>
            <w:tcW w:w="0" w:type="auto"/>
            <w:shd w:val="clear" w:color="auto" w:fill="auto"/>
            <w:noWrap/>
            <w:vAlign w:val="center"/>
            <w:hideMark/>
          </w:tcPr>
          <w:p w14:paraId="0003FF7B"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104B69A6" w14:textId="77777777" w:rsidTr="00B32FBA">
        <w:trPr>
          <w:trHeight w:val="290"/>
          <w:jc w:val="center"/>
        </w:trPr>
        <w:tc>
          <w:tcPr>
            <w:tcW w:w="0" w:type="auto"/>
            <w:shd w:val="clear" w:color="auto" w:fill="auto"/>
            <w:noWrap/>
            <w:vAlign w:val="center"/>
            <w:hideMark/>
          </w:tcPr>
          <w:p w14:paraId="4BE0070D"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NWs</w:t>
            </w:r>
          </w:p>
        </w:tc>
        <w:tc>
          <w:tcPr>
            <w:tcW w:w="0" w:type="auto"/>
            <w:shd w:val="clear" w:color="auto" w:fill="auto"/>
            <w:noWrap/>
            <w:vAlign w:val="bottom"/>
            <w:hideMark/>
          </w:tcPr>
          <w:p w14:paraId="6C7B547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9</w:t>
            </w:r>
          </w:p>
        </w:tc>
        <w:tc>
          <w:tcPr>
            <w:tcW w:w="0" w:type="auto"/>
            <w:shd w:val="clear" w:color="auto" w:fill="auto"/>
            <w:noWrap/>
            <w:vAlign w:val="bottom"/>
            <w:hideMark/>
          </w:tcPr>
          <w:p w14:paraId="5263B65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565602B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w:t>
            </w:r>
          </w:p>
        </w:tc>
        <w:tc>
          <w:tcPr>
            <w:tcW w:w="0" w:type="auto"/>
            <w:shd w:val="clear" w:color="auto" w:fill="auto"/>
            <w:noWrap/>
            <w:vAlign w:val="bottom"/>
            <w:hideMark/>
          </w:tcPr>
          <w:p w14:paraId="3CB1FBCB"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4</w:t>
            </w:r>
          </w:p>
        </w:tc>
        <w:tc>
          <w:tcPr>
            <w:tcW w:w="0" w:type="auto"/>
            <w:shd w:val="clear" w:color="auto" w:fill="auto"/>
            <w:noWrap/>
            <w:vAlign w:val="bottom"/>
            <w:hideMark/>
          </w:tcPr>
          <w:p w14:paraId="13157D2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3A6E216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0-1.59</w:t>
            </w:r>
          </w:p>
        </w:tc>
        <w:tc>
          <w:tcPr>
            <w:tcW w:w="0" w:type="auto"/>
            <w:shd w:val="clear" w:color="auto" w:fill="auto"/>
            <w:noWrap/>
            <w:vAlign w:val="center"/>
            <w:hideMark/>
          </w:tcPr>
          <w:p w14:paraId="2E04FC2F"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7B44ECF7" w14:textId="77777777" w:rsidTr="00B32FBA">
        <w:trPr>
          <w:trHeight w:val="290"/>
          <w:jc w:val="center"/>
        </w:trPr>
        <w:tc>
          <w:tcPr>
            <w:tcW w:w="0" w:type="auto"/>
            <w:shd w:val="clear" w:color="auto" w:fill="auto"/>
            <w:noWrap/>
            <w:vAlign w:val="center"/>
            <w:hideMark/>
          </w:tcPr>
          <w:p w14:paraId="3820BF3A"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P2O5Ws</w:t>
            </w:r>
          </w:p>
        </w:tc>
        <w:tc>
          <w:tcPr>
            <w:tcW w:w="0" w:type="auto"/>
            <w:shd w:val="clear" w:color="auto" w:fill="auto"/>
            <w:noWrap/>
            <w:vAlign w:val="bottom"/>
            <w:hideMark/>
          </w:tcPr>
          <w:p w14:paraId="5B54D73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16</w:t>
            </w:r>
          </w:p>
        </w:tc>
        <w:tc>
          <w:tcPr>
            <w:tcW w:w="0" w:type="auto"/>
            <w:shd w:val="clear" w:color="auto" w:fill="auto"/>
            <w:noWrap/>
            <w:vAlign w:val="bottom"/>
            <w:hideMark/>
          </w:tcPr>
          <w:p w14:paraId="60D0DC8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9</w:t>
            </w:r>
          </w:p>
        </w:tc>
        <w:tc>
          <w:tcPr>
            <w:tcW w:w="0" w:type="auto"/>
            <w:shd w:val="clear" w:color="auto" w:fill="auto"/>
            <w:noWrap/>
            <w:vAlign w:val="bottom"/>
            <w:hideMark/>
          </w:tcPr>
          <w:p w14:paraId="47A808F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18</w:t>
            </w:r>
          </w:p>
        </w:tc>
        <w:tc>
          <w:tcPr>
            <w:tcW w:w="0" w:type="auto"/>
            <w:shd w:val="clear" w:color="auto" w:fill="auto"/>
            <w:noWrap/>
            <w:vAlign w:val="bottom"/>
            <w:hideMark/>
          </w:tcPr>
          <w:p w14:paraId="146BFBB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15</w:t>
            </w:r>
          </w:p>
        </w:tc>
        <w:tc>
          <w:tcPr>
            <w:tcW w:w="0" w:type="auto"/>
            <w:shd w:val="clear" w:color="auto" w:fill="auto"/>
            <w:noWrap/>
            <w:vAlign w:val="bottom"/>
            <w:hideMark/>
          </w:tcPr>
          <w:p w14:paraId="0DA4601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7608210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0.02-2.42</w:t>
            </w:r>
          </w:p>
        </w:tc>
        <w:tc>
          <w:tcPr>
            <w:tcW w:w="0" w:type="auto"/>
            <w:shd w:val="clear" w:color="auto" w:fill="auto"/>
            <w:noWrap/>
            <w:vAlign w:val="center"/>
            <w:hideMark/>
          </w:tcPr>
          <w:p w14:paraId="30E92533"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2516D036" w14:textId="77777777" w:rsidTr="00B32FBA">
        <w:trPr>
          <w:trHeight w:val="290"/>
          <w:jc w:val="center"/>
        </w:trPr>
        <w:tc>
          <w:tcPr>
            <w:tcW w:w="0" w:type="auto"/>
            <w:shd w:val="clear" w:color="auto" w:fill="auto"/>
            <w:noWrap/>
            <w:vAlign w:val="center"/>
            <w:hideMark/>
          </w:tcPr>
          <w:p w14:paraId="1E43BEF6"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PctAlluvCoastWs</w:t>
            </w:r>
            <w:proofErr w:type="spellEnd"/>
          </w:p>
        </w:tc>
        <w:tc>
          <w:tcPr>
            <w:tcW w:w="0" w:type="auto"/>
            <w:shd w:val="clear" w:color="auto" w:fill="auto"/>
            <w:noWrap/>
            <w:vAlign w:val="bottom"/>
            <w:hideMark/>
          </w:tcPr>
          <w:p w14:paraId="2801A75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627D11B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31C746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25AADA6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268A7239"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color w:val="000000"/>
                <w:sz w:val="18"/>
                <w:szCs w:val="18"/>
              </w:rPr>
              <w:t>6</w:t>
            </w:r>
          </w:p>
        </w:tc>
        <w:tc>
          <w:tcPr>
            <w:tcW w:w="0" w:type="auto"/>
            <w:vAlign w:val="bottom"/>
          </w:tcPr>
          <w:p w14:paraId="284CBA6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0-100</w:t>
            </w:r>
          </w:p>
        </w:tc>
        <w:tc>
          <w:tcPr>
            <w:tcW w:w="0" w:type="auto"/>
            <w:shd w:val="clear" w:color="auto" w:fill="auto"/>
            <w:noWrap/>
            <w:vAlign w:val="center"/>
            <w:hideMark/>
          </w:tcPr>
          <w:p w14:paraId="22976552"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0CF1CE4A" w14:textId="77777777" w:rsidTr="00B32FBA">
        <w:trPr>
          <w:trHeight w:val="290"/>
          <w:jc w:val="center"/>
        </w:trPr>
        <w:tc>
          <w:tcPr>
            <w:tcW w:w="0" w:type="auto"/>
            <w:shd w:val="clear" w:color="auto" w:fill="auto"/>
            <w:noWrap/>
            <w:vAlign w:val="center"/>
            <w:hideMark/>
          </w:tcPr>
          <w:p w14:paraId="773E5DCA"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PctHbWetWs</w:t>
            </w:r>
            <w:proofErr w:type="spellEnd"/>
          </w:p>
        </w:tc>
        <w:tc>
          <w:tcPr>
            <w:tcW w:w="0" w:type="auto"/>
            <w:shd w:val="clear" w:color="auto" w:fill="auto"/>
            <w:noWrap/>
            <w:vAlign w:val="bottom"/>
            <w:hideMark/>
          </w:tcPr>
          <w:p w14:paraId="2EA0F4B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7</w:t>
            </w:r>
          </w:p>
        </w:tc>
        <w:tc>
          <w:tcPr>
            <w:tcW w:w="0" w:type="auto"/>
            <w:shd w:val="clear" w:color="auto" w:fill="auto"/>
            <w:noWrap/>
            <w:vAlign w:val="bottom"/>
            <w:hideMark/>
          </w:tcPr>
          <w:p w14:paraId="6FD9AEE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8</w:t>
            </w:r>
          </w:p>
        </w:tc>
        <w:tc>
          <w:tcPr>
            <w:tcW w:w="0" w:type="auto"/>
            <w:shd w:val="clear" w:color="auto" w:fill="auto"/>
            <w:noWrap/>
            <w:vAlign w:val="bottom"/>
            <w:hideMark/>
          </w:tcPr>
          <w:p w14:paraId="0D18CA1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10</w:t>
            </w:r>
          </w:p>
        </w:tc>
        <w:tc>
          <w:tcPr>
            <w:tcW w:w="0" w:type="auto"/>
            <w:shd w:val="clear" w:color="auto" w:fill="auto"/>
            <w:noWrap/>
            <w:vAlign w:val="bottom"/>
            <w:hideMark/>
          </w:tcPr>
          <w:p w14:paraId="0B0E728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16</w:t>
            </w:r>
          </w:p>
        </w:tc>
        <w:tc>
          <w:tcPr>
            <w:tcW w:w="0" w:type="auto"/>
            <w:shd w:val="clear" w:color="auto" w:fill="auto"/>
            <w:noWrap/>
            <w:vAlign w:val="bottom"/>
            <w:hideMark/>
          </w:tcPr>
          <w:p w14:paraId="444BB30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271EF5A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0-40.35</w:t>
            </w:r>
          </w:p>
        </w:tc>
        <w:tc>
          <w:tcPr>
            <w:tcW w:w="0" w:type="auto"/>
            <w:shd w:val="clear" w:color="auto" w:fill="auto"/>
            <w:noWrap/>
            <w:vAlign w:val="center"/>
            <w:hideMark/>
          </w:tcPr>
          <w:p w14:paraId="69C385D3"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49F40F84" w14:textId="77777777" w:rsidTr="00B32FBA">
        <w:trPr>
          <w:trHeight w:val="290"/>
          <w:jc w:val="center"/>
        </w:trPr>
        <w:tc>
          <w:tcPr>
            <w:tcW w:w="0" w:type="auto"/>
            <w:shd w:val="clear" w:color="auto" w:fill="auto"/>
            <w:noWrap/>
            <w:vAlign w:val="center"/>
            <w:hideMark/>
          </w:tcPr>
          <w:p w14:paraId="3383B02B"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PermWs</w:t>
            </w:r>
            <w:proofErr w:type="spellEnd"/>
          </w:p>
        </w:tc>
        <w:tc>
          <w:tcPr>
            <w:tcW w:w="0" w:type="auto"/>
            <w:shd w:val="clear" w:color="auto" w:fill="auto"/>
            <w:noWrap/>
            <w:vAlign w:val="bottom"/>
            <w:hideMark/>
          </w:tcPr>
          <w:p w14:paraId="5E0A3FC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14</w:t>
            </w:r>
          </w:p>
        </w:tc>
        <w:tc>
          <w:tcPr>
            <w:tcW w:w="0" w:type="auto"/>
            <w:shd w:val="clear" w:color="auto" w:fill="auto"/>
            <w:noWrap/>
            <w:vAlign w:val="bottom"/>
            <w:hideMark/>
          </w:tcPr>
          <w:p w14:paraId="4A3EA80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14</w:t>
            </w:r>
          </w:p>
        </w:tc>
        <w:tc>
          <w:tcPr>
            <w:tcW w:w="0" w:type="auto"/>
            <w:shd w:val="clear" w:color="auto" w:fill="auto"/>
            <w:noWrap/>
            <w:vAlign w:val="bottom"/>
            <w:hideMark/>
          </w:tcPr>
          <w:p w14:paraId="60C1582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17</w:t>
            </w:r>
          </w:p>
        </w:tc>
        <w:tc>
          <w:tcPr>
            <w:tcW w:w="0" w:type="auto"/>
            <w:shd w:val="clear" w:color="auto" w:fill="auto"/>
            <w:noWrap/>
            <w:vAlign w:val="bottom"/>
            <w:hideMark/>
          </w:tcPr>
          <w:p w14:paraId="7460C0A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13</w:t>
            </w:r>
          </w:p>
        </w:tc>
        <w:tc>
          <w:tcPr>
            <w:tcW w:w="0" w:type="auto"/>
            <w:shd w:val="clear" w:color="auto" w:fill="auto"/>
            <w:noWrap/>
            <w:vAlign w:val="bottom"/>
            <w:hideMark/>
          </w:tcPr>
          <w:p w14:paraId="3ECC1F7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37DED1E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0.32-45.23</w:t>
            </w:r>
          </w:p>
        </w:tc>
        <w:tc>
          <w:tcPr>
            <w:tcW w:w="0" w:type="auto"/>
            <w:shd w:val="clear" w:color="auto" w:fill="auto"/>
            <w:noWrap/>
            <w:vAlign w:val="center"/>
            <w:hideMark/>
          </w:tcPr>
          <w:p w14:paraId="7A271F98"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1EDAC18A" w14:textId="77777777" w:rsidTr="00B32FBA">
        <w:trPr>
          <w:trHeight w:val="290"/>
          <w:jc w:val="center"/>
        </w:trPr>
        <w:tc>
          <w:tcPr>
            <w:tcW w:w="0" w:type="auto"/>
            <w:shd w:val="clear" w:color="auto" w:fill="auto"/>
            <w:noWrap/>
            <w:vAlign w:val="center"/>
            <w:hideMark/>
          </w:tcPr>
          <w:p w14:paraId="33041A30"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RunoffWs</w:t>
            </w:r>
            <w:proofErr w:type="spellEnd"/>
          </w:p>
        </w:tc>
        <w:tc>
          <w:tcPr>
            <w:tcW w:w="0" w:type="auto"/>
            <w:shd w:val="clear" w:color="auto" w:fill="auto"/>
            <w:noWrap/>
            <w:vAlign w:val="bottom"/>
            <w:hideMark/>
          </w:tcPr>
          <w:p w14:paraId="3F6D781B"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2</w:t>
            </w:r>
          </w:p>
        </w:tc>
        <w:tc>
          <w:tcPr>
            <w:tcW w:w="0" w:type="auto"/>
            <w:shd w:val="clear" w:color="auto" w:fill="auto"/>
            <w:noWrap/>
            <w:vAlign w:val="bottom"/>
            <w:hideMark/>
          </w:tcPr>
          <w:p w14:paraId="65A58763"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2</w:t>
            </w:r>
          </w:p>
        </w:tc>
        <w:tc>
          <w:tcPr>
            <w:tcW w:w="0" w:type="auto"/>
            <w:shd w:val="clear" w:color="auto" w:fill="auto"/>
            <w:noWrap/>
            <w:vAlign w:val="bottom"/>
            <w:hideMark/>
          </w:tcPr>
          <w:p w14:paraId="1A47CA2B"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4</w:t>
            </w:r>
          </w:p>
        </w:tc>
        <w:tc>
          <w:tcPr>
            <w:tcW w:w="0" w:type="auto"/>
            <w:shd w:val="clear" w:color="auto" w:fill="auto"/>
            <w:noWrap/>
            <w:vAlign w:val="bottom"/>
            <w:hideMark/>
          </w:tcPr>
          <w:p w14:paraId="4F2387FF"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1</w:t>
            </w:r>
          </w:p>
        </w:tc>
        <w:tc>
          <w:tcPr>
            <w:tcW w:w="0" w:type="auto"/>
            <w:shd w:val="clear" w:color="auto" w:fill="auto"/>
            <w:noWrap/>
            <w:vAlign w:val="bottom"/>
            <w:hideMark/>
          </w:tcPr>
          <w:p w14:paraId="21251A34"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2</w:t>
            </w:r>
          </w:p>
        </w:tc>
        <w:tc>
          <w:tcPr>
            <w:tcW w:w="0" w:type="auto"/>
            <w:vAlign w:val="bottom"/>
          </w:tcPr>
          <w:p w14:paraId="276B0B3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0.05-3731.74</w:t>
            </w:r>
          </w:p>
        </w:tc>
        <w:tc>
          <w:tcPr>
            <w:tcW w:w="0" w:type="auto"/>
            <w:shd w:val="clear" w:color="auto" w:fill="auto"/>
            <w:noWrap/>
            <w:vAlign w:val="center"/>
            <w:hideMark/>
          </w:tcPr>
          <w:p w14:paraId="50992985"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65F5E284" w14:textId="77777777" w:rsidTr="00B32FBA">
        <w:trPr>
          <w:trHeight w:val="290"/>
          <w:jc w:val="center"/>
        </w:trPr>
        <w:tc>
          <w:tcPr>
            <w:tcW w:w="0" w:type="auto"/>
            <w:shd w:val="clear" w:color="auto" w:fill="auto"/>
            <w:noWrap/>
            <w:vAlign w:val="center"/>
            <w:hideMark/>
          </w:tcPr>
          <w:p w14:paraId="493F8607"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SandWs</w:t>
            </w:r>
            <w:proofErr w:type="spellEnd"/>
          </w:p>
        </w:tc>
        <w:tc>
          <w:tcPr>
            <w:tcW w:w="0" w:type="auto"/>
            <w:shd w:val="clear" w:color="auto" w:fill="auto"/>
            <w:noWrap/>
            <w:vAlign w:val="bottom"/>
            <w:hideMark/>
          </w:tcPr>
          <w:p w14:paraId="25058B8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60C7148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506B98B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4ACEB99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7B29B2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8</w:t>
            </w:r>
          </w:p>
        </w:tc>
        <w:tc>
          <w:tcPr>
            <w:tcW w:w="0" w:type="auto"/>
            <w:vAlign w:val="bottom"/>
          </w:tcPr>
          <w:p w14:paraId="19F774C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2.8-92.04</w:t>
            </w:r>
          </w:p>
        </w:tc>
        <w:tc>
          <w:tcPr>
            <w:tcW w:w="0" w:type="auto"/>
            <w:shd w:val="clear" w:color="auto" w:fill="auto"/>
            <w:noWrap/>
            <w:vAlign w:val="center"/>
            <w:hideMark/>
          </w:tcPr>
          <w:p w14:paraId="45479397"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2708B08F" w14:textId="77777777" w:rsidTr="00B32FBA">
        <w:trPr>
          <w:trHeight w:val="290"/>
          <w:jc w:val="center"/>
        </w:trPr>
        <w:tc>
          <w:tcPr>
            <w:tcW w:w="0" w:type="auto"/>
            <w:shd w:val="clear" w:color="auto" w:fill="auto"/>
            <w:noWrap/>
            <w:vAlign w:val="center"/>
            <w:hideMark/>
          </w:tcPr>
          <w:p w14:paraId="24FFD9EA"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StreamPower</w:t>
            </w:r>
            <w:proofErr w:type="spellEnd"/>
          </w:p>
        </w:tc>
        <w:tc>
          <w:tcPr>
            <w:tcW w:w="0" w:type="auto"/>
            <w:shd w:val="clear" w:color="auto" w:fill="auto"/>
            <w:noWrap/>
            <w:vAlign w:val="bottom"/>
            <w:hideMark/>
          </w:tcPr>
          <w:p w14:paraId="0657B86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6E4B264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5409701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091D7EE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4B9AB412"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1</w:t>
            </w:r>
          </w:p>
        </w:tc>
        <w:tc>
          <w:tcPr>
            <w:tcW w:w="0" w:type="auto"/>
            <w:vAlign w:val="bottom"/>
          </w:tcPr>
          <w:p w14:paraId="08FAE0F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0-0.44</w:t>
            </w:r>
          </w:p>
        </w:tc>
        <w:tc>
          <w:tcPr>
            <w:tcW w:w="0" w:type="auto"/>
            <w:shd w:val="clear" w:color="auto" w:fill="auto"/>
            <w:noWrap/>
            <w:vAlign w:val="center"/>
            <w:hideMark/>
          </w:tcPr>
          <w:p w14:paraId="1B94658E"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4BB7C503" w14:textId="77777777" w:rsidTr="00B32FBA">
        <w:trPr>
          <w:trHeight w:val="290"/>
          <w:jc w:val="center"/>
        </w:trPr>
        <w:tc>
          <w:tcPr>
            <w:tcW w:w="0" w:type="auto"/>
            <w:shd w:val="clear" w:color="auto" w:fill="auto"/>
            <w:noWrap/>
            <w:vAlign w:val="center"/>
            <w:hideMark/>
          </w:tcPr>
          <w:p w14:paraId="136A2BBA"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SWs</w:t>
            </w:r>
          </w:p>
        </w:tc>
        <w:tc>
          <w:tcPr>
            <w:tcW w:w="0" w:type="auto"/>
            <w:shd w:val="clear" w:color="auto" w:fill="auto"/>
            <w:noWrap/>
            <w:vAlign w:val="bottom"/>
            <w:hideMark/>
          </w:tcPr>
          <w:p w14:paraId="6B1C46E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12</w:t>
            </w:r>
          </w:p>
        </w:tc>
        <w:tc>
          <w:tcPr>
            <w:tcW w:w="0" w:type="auto"/>
            <w:shd w:val="clear" w:color="auto" w:fill="auto"/>
            <w:noWrap/>
            <w:vAlign w:val="bottom"/>
            <w:hideMark/>
          </w:tcPr>
          <w:p w14:paraId="36D7E41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15</w:t>
            </w:r>
          </w:p>
        </w:tc>
        <w:tc>
          <w:tcPr>
            <w:tcW w:w="0" w:type="auto"/>
            <w:shd w:val="clear" w:color="auto" w:fill="auto"/>
            <w:noWrap/>
            <w:vAlign w:val="bottom"/>
            <w:hideMark/>
          </w:tcPr>
          <w:p w14:paraId="1355B1E7"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5</w:t>
            </w:r>
          </w:p>
        </w:tc>
        <w:tc>
          <w:tcPr>
            <w:tcW w:w="0" w:type="auto"/>
            <w:shd w:val="clear" w:color="auto" w:fill="auto"/>
            <w:noWrap/>
            <w:vAlign w:val="bottom"/>
            <w:hideMark/>
          </w:tcPr>
          <w:p w14:paraId="5996AE34"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3</w:t>
            </w:r>
          </w:p>
        </w:tc>
        <w:tc>
          <w:tcPr>
            <w:tcW w:w="0" w:type="auto"/>
            <w:shd w:val="clear" w:color="auto" w:fill="auto"/>
            <w:noWrap/>
            <w:vAlign w:val="bottom"/>
            <w:hideMark/>
          </w:tcPr>
          <w:p w14:paraId="04A5DF1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6A6BC21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0.01-23.66</w:t>
            </w:r>
          </w:p>
        </w:tc>
        <w:tc>
          <w:tcPr>
            <w:tcW w:w="0" w:type="auto"/>
            <w:shd w:val="clear" w:color="auto" w:fill="auto"/>
            <w:noWrap/>
            <w:vAlign w:val="center"/>
            <w:hideMark/>
          </w:tcPr>
          <w:p w14:paraId="4302565B"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7AE67DD4" w14:textId="77777777" w:rsidTr="00B32FBA">
        <w:trPr>
          <w:trHeight w:val="290"/>
          <w:jc w:val="center"/>
        </w:trPr>
        <w:tc>
          <w:tcPr>
            <w:tcW w:w="0" w:type="auto"/>
            <w:shd w:val="clear" w:color="auto" w:fill="auto"/>
            <w:noWrap/>
            <w:vAlign w:val="center"/>
            <w:hideMark/>
          </w:tcPr>
          <w:p w14:paraId="640DE9C4"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WsAreaSqKm</w:t>
            </w:r>
            <w:proofErr w:type="spellEnd"/>
          </w:p>
        </w:tc>
        <w:tc>
          <w:tcPr>
            <w:tcW w:w="0" w:type="auto"/>
            <w:shd w:val="clear" w:color="auto" w:fill="auto"/>
            <w:noWrap/>
            <w:vAlign w:val="bottom"/>
            <w:hideMark/>
          </w:tcPr>
          <w:p w14:paraId="04CDF0B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15</w:t>
            </w:r>
          </w:p>
        </w:tc>
        <w:tc>
          <w:tcPr>
            <w:tcW w:w="0" w:type="auto"/>
            <w:shd w:val="clear" w:color="auto" w:fill="auto"/>
            <w:noWrap/>
            <w:vAlign w:val="bottom"/>
            <w:hideMark/>
          </w:tcPr>
          <w:p w14:paraId="6B97DD7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12</w:t>
            </w:r>
          </w:p>
        </w:tc>
        <w:tc>
          <w:tcPr>
            <w:tcW w:w="0" w:type="auto"/>
            <w:shd w:val="clear" w:color="auto" w:fill="auto"/>
            <w:noWrap/>
            <w:vAlign w:val="bottom"/>
            <w:hideMark/>
          </w:tcPr>
          <w:p w14:paraId="3C18014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14</w:t>
            </w:r>
          </w:p>
        </w:tc>
        <w:tc>
          <w:tcPr>
            <w:tcW w:w="0" w:type="auto"/>
            <w:shd w:val="clear" w:color="auto" w:fill="auto"/>
            <w:noWrap/>
            <w:vAlign w:val="bottom"/>
            <w:hideMark/>
          </w:tcPr>
          <w:p w14:paraId="7FF62C7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w:t>
            </w:r>
          </w:p>
        </w:tc>
        <w:tc>
          <w:tcPr>
            <w:tcW w:w="0" w:type="auto"/>
            <w:shd w:val="clear" w:color="auto" w:fill="auto"/>
            <w:noWrap/>
            <w:vAlign w:val="bottom"/>
            <w:hideMark/>
          </w:tcPr>
          <w:p w14:paraId="22143D4D"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5</w:t>
            </w:r>
          </w:p>
        </w:tc>
        <w:tc>
          <w:tcPr>
            <w:tcW w:w="0" w:type="auto"/>
            <w:vAlign w:val="bottom"/>
          </w:tcPr>
          <w:p w14:paraId="7D8080D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0.21-2,874,021.46</w:t>
            </w:r>
          </w:p>
        </w:tc>
        <w:tc>
          <w:tcPr>
            <w:tcW w:w="0" w:type="auto"/>
            <w:shd w:val="clear" w:color="auto" w:fill="auto"/>
            <w:noWrap/>
            <w:vAlign w:val="center"/>
            <w:hideMark/>
          </w:tcPr>
          <w:p w14:paraId="45DAEDED"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t>
            </w:r>
          </w:p>
        </w:tc>
      </w:tr>
      <w:tr w:rsidR="009550ED" w:rsidRPr="00182E50" w14:paraId="40DBA0C2" w14:textId="77777777" w:rsidTr="00B32FBA">
        <w:trPr>
          <w:trHeight w:val="290"/>
          <w:jc w:val="center"/>
        </w:trPr>
        <w:tc>
          <w:tcPr>
            <w:tcW w:w="0" w:type="auto"/>
            <w:shd w:val="clear" w:color="auto" w:fill="auto"/>
            <w:noWrap/>
            <w:vAlign w:val="center"/>
          </w:tcPr>
          <w:p w14:paraId="77761AF5" w14:textId="77777777" w:rsidR="009550ED" w:rsidRPr="00153B33" w:rsidRDefault="009550ED" w:rsidP="00B32FBA">
            <w:pPr>
              <w:spacing w:after="0" w:line="240" w:lineRule="auto"/>
              <w:jc w:val="center"/>
              <w:rPr>
                <w:rFonts w:ascii="Calibri" w:eastAsia="Times New Roman" w:hAnsi="Calibri" w:cs="Calibri"/>
                <w:b/>
                <w:bCs/>
                <w:color w:val="000000"/>
                <w:sz w:val="18"/>
                <w:szCs w:val="18"/>
              </w:rPr>
            </w:pPr>
            <w:r w:rsidRPr="00153B33">
              <w:rPr>
                <w:rFonts w:ascii="Calibri" w:eastAsia="Times New Roman" w:hAnsi="Calibri" w:cs="Calibri"/>
                <w:b/>
                <w:bCs/>
                <w:color w:val="000000"/>
                <w:sz w:val="18"/>
                <w:szCs w:val="18"/>
              </w:rPr>
              <w:t>Anthropogenic</w:t>
            </w:r>
          </w:p>
        </w:tc>
        <w:tc>
          <w:tcPr>
            <w:tcW w:w="0" w:type="auto"/>
            <w:gridSpan w:val="7"/>
          </w:tcPr>
          <w:p w14:paraId="08F52D68" w14:textId="77777777" w:rsidR="009550ED" w:rsidRPr="00DE58E6" w:rsidRDefault="009550ED" w:rsidP="00B32FBA">
            <w:pPr>
              <w:spacing w:after="0" w:line="240" w:lineRule="auto"/>
              <w:jc w:val="center"/>
              <w:rPr>
                <w:rFonts w:ascii="Calibri" w:eastAsia="Times New Roman" w:hAnsi="Calibri" w:cs="Calibri"/>
                <w:color w:val="000000"/>
                <w:sz w:val="18"/>
                <w:szCs w:val="18"/>
              </w:rPr>
            </w:pPr>
          </w:p>
        </w:tc>
      </w:tr>
      <w:tr w:rsidR="009550ED" w:rsidRPr="00182E50" w14:paraId="50DDC565" w14:textId="77777777" w:rsidTr="00B32FBA">
        <w:trPr>
          <w:trHeight w:val="290"/>
          <w:jc w:val="center"/>
        </w:trPr>
        <w:tc>
          <w:tcPr>
            <w:tcW w:w="0" w:type="auto"/>
            <w:shd w:val="clear" w:color="auto" w:fill="auto"/>
            <w:noWrap/>
            <w:vAlign w:val="center"/>
            <w:hideMark/>
          </w:tcPr>
          <w:p w14:paraId="44B3123C"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CoalMineDensWs</w:t>
            </w:r>
            <w:proofErr w:type="spellEnd"/>
          </w:p>
        </w:tc>
        <w:tc>
          <w:tcPr>
            <w:tcW w:w="0" w:type="auto"/>
            <w:shd w:val="clear" w:color="auto" w:fill="auto"/>
            <w:noWrap/>
            <w:vAlign w:val="bottom"/>
            <w:hideMark/>
          </w:tcPr>
          <w:p w14:paraId="24CF66E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43AAB2D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069B8134"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19</w:t>
            </w:r>
          </w:p>
        </w:tc>
        <w:tc>
          <w:tcPr>
            <w:tcW w:w="0" w:type="auto"/>
            <w:shd w:val="clear" w:color="auto" w:fill="auto"/>
            <w:noWrap/>
            <w:vAlign w:val="bottom"/>
            <w:hideMark/>
          </w:tcPr>
          <w:p w14:paraId="16B869F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7</w:t>
            </w:r>
          </w:p>
        </w:tc>
        <w:tc>
          <w:tcPr>
            <w:tcW w:w="0" w:type="auto"/>
            <w:shd w:val="clear" w:color="auto" w:fill="auto"/>
            <w:noWrap/>
            <w:vAlign w:val="bottom"/>
            <w:hideMark/>
          </w:tcPr>
          <w:p w14:paraId="3BC67D9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13</w:t>
            </w:r>
          </w:p>
        </w:tc>
        <w:tc>
          <w:tcPr>
            <w:tcW w:w="0" w:type="auto"/>
            <w:vAlign w:val="bottom"/>
          </w:tcPr>
          <w:p w14:paraId="48CD585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0 - 5.74</w:t>
            </w:r>
          </w:p>
        </w:tc>
        <w:tc>
          <w:tcPr>
            <w:tcW w:w="0" w:type="auto"/>
            <w:shd w:val="clear" w:color="auto" w:fill="auto"/>
            <w:noWrap/>
            <w:vAlign w:val="center"/>
            <w:hideMark/>
          </w:tcPr>
          <w:p w14:paraId="08C38BFB"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6AB13F07" w14:textId="77777777" w:rsidTr="00B32FBA">
        <w:trPr>
          <w:trHeight w:val="290"/>
          <w:jc w:val="center"/>
        </w:trPr>
        <w:tc>
          <w:tcPr>
            <w:tcW w:w="0" w:type="auto"/>
            <w:shd w:val="clear" w:color="auto" w:fill="auto"/>
            <w:noWrap/>
            <w:vAlign w:val="center"/>
            <w:hideMark/>
          </w:tcPr>
          <w:p w14:paraId="66EA89C8"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DepNWs</w:t>
            </w:r>
            <w:proofErr w:type="spellEnd"/>
          </w:p>
        </w:tc>
        <w:tc>
          <w:tcPr>
            <w:tcW w:w="0" w:type="auto"/>
            <w:shd w:val="clear" w:color="auto" w:fill="auto"/>
            <w:noWrap/>
            <w:vAlign w:val="bottom"/>
            <w:hideMark/>
          </w:tcPr>
          <w:p w14:paraId="4EB4B28B"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5</w:t>
            </w:r>
          </w:p>
        </w:tc>
        <w:tc>
          <w:tcPr>
            <w:tcW w:w="0" w:type="auto"/>
            <w:shd w:val="clear" w:color="auto" w:fill="auto"/>
            <w:noWrap/>
            <w:vAlign w:val="bottom"/>
            <w:hideMark/>
          </w:tcPr>
          <w:p w14:paraId="0532662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984951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6E59824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AE7CAA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2956B2C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1.12 - 26.15</w:t>
            </w:r>
          </w:p>
        </w:tc>
        <w:tc>
          <w:tcPr>
            <w:tcW w:w="0" w:type="auto"/>
            <w:shd w:val="clear" w:color="auto" w:fill="auto"/>
            <w:noWrap/>
            <w:vAlign w:val="center"/>
            <w:hideMark/>
          </w:tcPr>
          <w:p w14:paraId="7E14453D"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 xml:space="preserve">5 </w:t>
            </w:r>
            <w:proofErr w:type="spellStart"/>
            <w:r w:rsidRPr="00182E50">
              <w:rPr>
                <w:rFonts w:ascii="Calibri" w:eastAsia="Times New Roman" w:hAnsi="Calibri" w:cs="Calibri"/>
                <w:color w:val="000000"/>
                <w:sz w:val="18"/>
                <w:szCs w:val="18"/>
              </w:rPr>
              <w:t>kgN</w:t>
            </w:r>
            <w:proofErr w:type="spellEnd"/>
            <w:r w:rsidRPr="00182E50">
              <w:rPr>
                <w:rFonts w:ascii="Calibri" w:eastAsia="Times New Roman" w:hAnsi="Calibri" w:cs="Calibri"/>
                <w:color w:val="000000"/>
                <w:sz w:val="18"/>
                <w:szCs w:val="18"/>
              </w:rPr>
              <w:t>/ha/yr*</w:t>
            </w:r>
          </w:p>
        </w:tc>
      </w:tr>
      <w:tr w:rsidR="009550ED" w:rsidRPr="00182E50" w14:paraId="1927B45C" w14:textId="77777777" w:rsidTr="00B32FBA">
        <w:trPr>
          <w:trHeight w:val="290"/>
          <w:jc w:val="center"/>
        </w:trPr>
        <w:tc>
          <w:tcPr>
            <w:tcW w:w="0" w:type="auto"/>
            <w:shd w:val="clear" w:color="auto" w:fill="auto"/>
            <w:noWrap/>
            <w:vAlign w:val="center"/>
            <w:hideMark/>
          </w:tcPr>
          <w:p w14:paraId="2CCBD1C7"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DepSWs</w:t>
            </w:r>
            <w:proofErr w:type="spellEnd"/>
          </w:p>
        </w:tc>
        <w:tc>
          <w:tcPr>
            <w:tcW w:w="0" w:type="auto"/>
            <w:shd w:val="clear" w:color="auto" w:fill="auto"/>
            <w:noWrap/>
            <w:vAlign w:val="bottom"/>
            <w:hideMark/>
          </w:tcPr>
          <w:p w14:paraId="223B77C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5E6F589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0A5D13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12</w:t>
            </w:r>
          </w:p>
        </w:tc>
        <w:tc>
          <w:tcPr>
            <w:tcW w:w="0" w:type="auto"/>
            <w:shd w:val="clear" w:color="auto" w:fill="auto"/>
            <w:noWrap/>
            <w:vAlign w:val="bottom"/>
            <w:hideMark/>
          </w:tcPr>
          <w:p w14:paraId="24585F0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10</w:t>
            </w:r>
          </w:p>
        </w:tc>
        <w:tc>
          <w:tcPr>
            <w:tcW w:w="0" w:type="auto"/>
            <w:shd w:val="clear" w:color="auto" w:fill="auto"/>
            <w:noWrap/>
            <w:vAlign w:val="bottom"/>
            <w:hideMark/>
          </w:tcPr>
          <w:p w14:paraId="6D42A25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305A43F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0.22 - 5.88</w:t>
            </w:r>
          </w:p>
        </w:tc>
        <w:tc>
          <w:tcPr>
            <w:tcW w:w="0" w:type="auto"/>
            <w:shd w:val="clear" w:color="auto" w:fill="auto"/>
            <w:noWrap/>
            <w:vAlign w:val="center"/>
            <w:hideMark/>
          </w:tcPr>
          <w:p w14:paraId="11EF01E0"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 xml:space="preserve">1.65 </w:t>
            </w:r>
            <w:proofErr w:type="spellStart"/>
            <w:r w:rsidRPr="00182E50">
              <w:rPr>
                <w:rFonts w:ascii="Calibri" w:eastAsia="Times New Roman" w:hAnsi="Calibri" w:cs="Calibri"/>
                <w:color w:val="000000"/>
                <w:sz w:val="18"/>
                <w:szCs w:val="18"/>
              </w:rPr>
              <w:t>kgS</w:t>
            </w:r>
            <w:proofErr w:type="spellEnd"/>
            <w:r w:rsidRPr="00182E50">
              <w:rPr>
                <w:rFonts w:ascii="Calibri" w:eastAsia="Times New Roman" w:hAnsi="Calibri" w:cs="Calibri"/>
                <w:color w:val="000000"/>
                <w:sz w:val="18"/>
                <w:szCs w:val="18"/>
              </w:rPr>
              <w:t>/ha/yr*</w:t>
            </w:r>
          </w:p>
        </w:tc>
      </w:tr>
      <w:tr w:rsidR="009550ED" w:rsidRPr="00182E50" w14:paraId="7982158B" w14:textId="77777777" w:rsidTr="00B32FBA">
        <w:trPr>
          <w:trHeight w:val="290"/>
          <w:jc w:val="center"/>
        </w:trPr>
        <w:tc>
          <w:tcPr>
            <w:tcW w:w="0" w:type="auto"/>
            <w:shd w:val="clear" w:color="auto" w:fill="auto"/>
            <w:noWrap/>
            <w:vAlign w:val="center"/>
            <w:hideMark/>
          </w:tcPr>
          <w:p w14:paraId="233EF9ED"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MineDensWs</w:t>
            </w:r>
            <w:proofErr w:type="spellEnd"/>
          </w:p>
        </w:tc>
        <w:tc>
          <w:tcPr>
            <w:tcW w:w="0" w:type="auto"/>
            <w:shd w:val="clear" w:color="auto" w:fill="auto"/>
            <w:noWrap/>
            <w:vAlign w:val="bottom"/>
            <w:hideMark/>
          </w:tcPr>
          <w:p w14:paraId="4206BE0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17B516F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193DF3D2"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16</w:t>
            </w:r>
          </w:p>
        </w:tc>
        <w:tc>
          <w:tcPr>
            <w:tcW w:w="0" w:type="auto"/>
            <w:shd w:val="clear" w:color="auto" w:fill="auto"/>
            <w:noWrap/>
            <w:vAlign w:val="bottom"/>
            <w:hideMark/>
          </w:tcPr>
          <w:p w14:paraId="78BF71B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18</w:t>
            </w:r>
          </w:p>
        </w:tc>
        <w:tc>
          <w:tcPr>
            <w:tcW w:w="0" w:type="auto"/>
            <w:shd w:val="clear" w:color="auto" w:fill="auto"/>
            <w:noWrap/>
            <w:vAlign w:val="bottom"/>
            <w:hideMark/>
          </w:tcPr>
          <w:p w14:paraId="637A5CA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12</w:t>
            </w:r>
          </w:p>
        </w:tc>
        <w:tc>
          <w:tcPr>
            <w:tcW w:w="0" w:type="auto"/>
            <w:vAlign w:val="bottom"/>
          </w:tcPr>
          <w:p w14:paraId="6842924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0 - 0.13</w:t>
            </w:r>
          </w:p>
        </w:tc>
        <w:tc>
          <w:tcPr>
            <w:tcW w:w="0" w:type="auto"/>
            <w:shd w:val="clear" w:color="auto" w:fill="auto"/>
            <w:noWrap/>
            <w:vAlign w:val="center"/>
            <w:hideMark/>
          </w:tcPr>
          <w:p w14:paraId="5CF33697"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76103D95" w14:textId="77777777" w:rsidTr="00B32FBA">
        <w:trPr>
          <w:trHeight w:val="290"/>
          <w:jc w:val="center"/>
        </w:trPr>
        <w:tc>
          <w:tcPr>
            <w:tcW w:w="0" w:type="auto"/>
            <w:shd w:val="clear" w:color="auto" w:fill="auto"/>
            <w:noWrap/>
            <w:vAlign w:val="center"/>
            <w:hideMark/>
          </w:tcPr>
          <w:p w14:paraId="0E817BC5"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N_inputs</w:t>
            </w:r>
            <w:proofErr w:type="spellEnd"/>
          </w:p>
        </w:tc>
        <w:tc>
          <w:tcPr>
            <w:tcW w:w="0" w:type="auto"/>
            <w:shd w:val="clear" w:color="auto" w:fill="auto"/>
            <w:noWrap/>
            <w:vAlign w:val="bottom"/>
            <w:hideMark/>
          </w:tcPr>
          <w:p w14:paraId="1875FB3A"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3</w:t>
            </w:r>
          </w:p>
        </w:tc>
        <w:tc>
          <w:tcPr>
            <w:tcW w:w="0" w:type="auto"/>
            <w:shd w:val="clear" w:color="auto" w:fill="auto"/>
            <w:noWrap/>
            <w:vAlign w:val="bottom"/>
            <w:hideMark/>
          </w:tcPr>
          <w:p w14:paraId="01339E9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3456C08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F248FB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38AA96A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0361FF8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0 - 6.22</w:t>
            </w:r>
          </w:p>
        </w:tc>
        <w:tc>
          <w:tcPr>
            <w:tcW w:w="0" w:type="auto"/>
            <w:shd w:val="clear" w:color="auto" w:fill="auto"/>
            <w:noWrap/>
            <w:vAlign w:val="center"/>
            <w:hideMark/>
          </w:tcPr>
          <w:p w14:paraId="619396E2"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2CC3FB96" w14:textId="77777777" w:rsidTr="00B32FBA">
        <w:trPr>
          <w:trHeight w:val="290"/>
          <w:jc w:val="center"/>
        </w:trPr>
        <w:tc>
          <w:tcPr>
            <w:tcW w:w="0" w:type="auto"/>
            <w:shd w:val="clear" w:color="auto" w:fill="auto"/>
            <w:noWrap/>
            <w:vAlign w:val="center"/>
            <w:hideMark/>
          </w:tcPr>
          <w:p w14:paraId="68176307"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P_inputs</w:t>
            </w:r>
            <w:proofErr w:type="spellEnd"/>
          </w:p>
        </w:tc>
        <w:tc>
          <w:tcPr>
            <w:tcW w:w="0" w:type="auto"/>
            <w:shd w:val="clear" w:color="auto" w:fill="auto"/>
            <w:noWrap/>
            <w:vAlign w:val="bottom"/>
            <w:hideMark/>
          </w:tcPr>
          <w:p w14:paraId="643F04F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60AD85F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7</w:t>
            </w:r>
          </w:p>
        </w:tc>
        <w:tc>
          <w:tcPr>
            <w:tcW w:w="0" w:type="auto"/>
            <w:shd w:val="clear" w:color="auto" w:fill="auto"/>
            <w:noWrap/>
            <w:vAlign w:val="bottom"/>
            <w:hideMark/>
          </w:tcPr>
          <w:p w14:paraId="7BFA1F1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4587899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7BB5AC8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03A8DF5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0 - 2.19</w:t>
            </w:r>
          </w:p>
        </w:tc>
        <w:tc>
          <w:tcPr>
            <w:tcW w:w="0" w:type="auto"/>
            <w:shd w:val="clear" w:color="auto" w:fill="auto"/>
            <w:noWrap/>
            <w:vAlign w:val="center"/>
            <w:hideMark/>
          </w:tcPr>
          <w:p w14:paraId="008C9886"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68FF4F2E" w14:textId="77777777" w:rsidTr="00B32FBA">
        <w:trPr>
          <w:trHeight w:val="290"/>
          <w:jc w:val="center"/>
        </w:trPr>
        <w:tc>
          <w:tcPr>
            <w:tcW w:w="0" w:type="auto"/>
            <w:shd w:val="clear" w:color="auto" w:fill="auto"/>
            <w:noWrap/>
            <w:vAlign w:val="center"/>
            <w:hideMark/>
          </w:tcPr>
          <w:p w14:paraId="75977817"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PctCropWs</w:t>
            </w:r>
            <w:proofErr w:type="spellEnd"/>
          </w:p>
        </w:tc>
        <w:tc>
          <w:tcPr>
            <w:tcW w:w="0" w:type="auto"/>
            <w:shd w:val="clear" w:color="auto" w:fill="auto"/>
            <w:noWrap/>
            <w:vAlign w:val="bottom"/>
            <w:hideMark/>
          </w:tcPr>
          <w:p w14:paraId="4EE70473"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1</w:t>
            </w:r>
          </w:p>
        </w:tc>
        <w:tc>
          <w:tcPr>
            <w:tcW w:w="0" w:type="auto"/>
            <w:shd w:val="clear" w:color="auto" w:fill="auto"/>
            <w:noWrap/>
            <w:vAlign w:val="bottom"/>
            <w:hideMark/>
          </w:tcPr>
          <w:p w14:paraId="0FA29C34"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1</w:t>
            </w:r>
          </w:p>
        </w:tc>
        <w:tc>
          <w:tcPr>
            <w:tcW w:w="0" w:type="auto"/>
            <w:shd w:val="clear" w:color="auto" w:fill="auto"/>
            <w:noWrap/>
            <w:vAlign w:val="bottom"/>
            <w:hideMark/>
          </w:tcPr>
          <w:p w14:paraId="6C4F23FF"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3</w:t>
            </w:r>
          </w:p>
        </w:tc>
        <w:tc>
          <w:tcPr>
            <w:tcW w:w="0" w:type="auto"/>
            <w:shd w:val="clear" w:color="auto" w:fill="auto"/>
            <w:noWrap/>
            <w:vAlign w:val="bottom"/>
            <w:hideMark/>
          </w:tcPr>
          <w:p w14:paraId="3324D4D0"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2</w:t>
            </w:r>
          </w:p>
        </w:tc>
        <w:tc>
          <w:tcPr>
            <w:tcW w:w="0" w:type="auto"/>
            <w:shd w:val="clear" w:color="auto" w:fill="auto"/>
            <w:noWrap/>
            <w:vAlign w:val="bottom"/>
            <w:hideMark/>
          </w:tcPr>
          <w:p w14:paraId="27050E0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07F8BE13"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0 - 96.7</w:t>
            </w:r>
          </w:p>
        </w:tc>
        <w:tc>
          <w:tcPr>
            <w:tcW w:w="0" w:type="auto"/>
            <w:shd w:val="clear" w:color="auto" w:fill="auto"/>
            <w:noWrap/>
            <w:vAlign w:val="center"/>
            <w:hideMark/>
          </w:tcPr>
          <w:p w14:paraId="6CA09EF7"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3EE698AF" w14:textId="77777777" w:rsidTr="00B32FBA">
        <w:trPr>
          <w:trHeight w:val="290"/>
          <w:jc w:val="center"/>
        </w:trPr>
        <w:tc>
          <w:tcPr>
            <w:tcW w:w="0" w:type="auto"/>
            <w:shd w:val="clear" w:color="auto" w:fill="auto"/>
            <w:noWrap/>
            <w:vAlign w:val="center"/>
            <w:hideMark/>
          </w:tcPr>
          <w:p w14:paraId="258D95D1"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PctCropWsRp100</w:t>
            </w:r>
          </w:p>
        </w:tc>
        <w:tc>
          <w:tcPr>
            <w:tcW w:w="0" w:type="auto"/>
            <w:shd w:val="clear" w:color="auto" w:fill="auto"/>
            <w:noWrap/>
            <w:vAlign w:val="bottom"/>
            <w:hideMark/>
          </w:tcPr>
          <w:p w14:paraId="43B9414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350B00A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02253D7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69B4EC6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5CDE1F42"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4</w:t>
            </w:r>
          </w:p>
        </w:tc>
        <w:tc>
          <w:tcPr>
            <w:tcW w:w="0" w:type="auto"/>
            <w:vAlign w:val="bottom"/>
          </w:tcPr>
          <w:p w14:paraId="506210C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0 - 95.52</w:t>
            </w:r>
          </w:p>
        </w:tc>
        <w:tc>
          <w:tcPr>
            <w:tcW w:w="0" w:type="auto"/>
            <w:shd w:val="clear" w:color="auto" w:fill="auto"/>
            <w:noWrap/>
            <w:vAlign w:val="center"/>
            <w:hideMark/>
          </w:tcPr>
          <w:p w14:paraId="5D2A680D"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5F534D22" w14:textId="77777777" w:rsidTr="00B32FBA">
        <w:trPr>
          <w:trHeight w:val="290"/>
          <w:jc w:val="center"/>
        </w:trPr>
        <w:tc>
          <w:tcPr>
            <w:tcW w:w="0" w:type="auto"/>
            <w:shd w:val="clear" w:color="auto" w:fill="auto"/>
            <w:noWrap/>
            <w:vAlign w:val="center"/>
            <w:hideMark/>
          </w:tcPr>
          <w:p w14:paraId="2F7C42DF"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PctNatWs</w:t>
            </w:r>
            <w:proofErr w:type="spellEnd"/>
          </w:p>
        </w:tc>
        <w:tc>
          <w:tcPr>
            <w:tcW w:w="0" w:type="auto"/>
            <w:shd w:val="clear" w:color="auto" w:fill="auto"/>
            <w:noWrap/>
            <w:vAlign w:val="bottom"/>
            <w:hideMark/>
          </w:tcPr>
          <w:p w14:paraId="4D1E41E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1CD3DD9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06E7CD8F"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05C59E2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0951D2CF"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3</w:t>
            </w:r>
          </w:p>
        </w:tc>
        <w:tc>
          <w:tcPr>
            <w:tcW w:w="0" w:type="auto"/>
            <w:vAlign w:val="bottom"/>
          </w:tcPr>
          <w:p w14:paraId="2310F3F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0 - 100</w:t>
            </w:r>
          </w:p>
        </w:tc>
        <w:tc>
          <w:tcPr>
            <w:tcW w:w="0" w:type="auto"/>
            <w:shd w:val="clear" w:color="auto" w:fill="auto"/>
            <w:noWrap/>
            <w:vAlign w:val="center"/>
            <w:hideMark/>
          </w:tcPr>
          <w:p w14:paraId="5C6D11DE"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100</w:t>
            </w:r>
          </w:p>
        </w:tc>
      </w:tr>
      <w:tr w:rsidR="009550ED" w:rsidRPr="00182E50" w14:paraId="749EFB2B" w14:textId="77777777" w:rsidTr="00B32FBA">
        <w:trPr>
          <w:trHeight w:val="290"/>
          <w:jc w:val="center"/>
        </w:trPr>
        <w:tc>
          <w:tcPr>
            <w:tcW w:w="0" w:type="auto"/>
            <w:shd w:val="clear" w:color="auto" w:fill="auto"/>
            <w:noWrap/>
            <w:vAlign w:val="center"/>
            <w:hideMark/>
          </w:tcPr>
          <w:p w14:paraId="19C3093D"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TPRCP</w:t>
            </w:r>
          </w:p>
        </w:tc>
        <w:tc>
          <w:tcPr>
            <w:tcW w:w="0" w:type="auto"/>
            <w:shd w:val="clear" w:color="auto" w:fill="auto"/>
            <w:noWrap/>
            <w:vAlign w:val="bottom"/>
            <w:hideMark/>
          </w:tcPr>
          <w:p w14:paraId="6A46349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w:t>
            </w:r>
          </w:p>
        </w:tc>
        <w:tc>
          <w:tcPr>
            <w:tcW w:w="0" w:type="auto"/>
            <w:shd w:val="clear" w:color="auto" w:fill="auto"/>
            <w:noWrap/>
            <w:vAlign w:val="bottom"/>
            <w:hideMark/>
          </w:tcPr>
          <w:p w14:paraId="225D4181"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16</w:t>
            </w:r>
          </w:p>
        </w:tc>
        <w:tc>
          <w:tcPr>
            <w:tcW w:w="0" w:type="auto"/>
            <w:shd w:val="clear" w:color="auto" w:fill="auto"/>
            <w:noWrap/>
            <w:vAlign w:val="bottom"/>
            <w:hideMark/>
          </w:tcPr>
          <w:p w14:paraId="6EA6BCD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13</w:t>
            </w:r>
          </w:p>
        </w:tc>
        <w:tc>
          <w:tcPr>
            <w:tcW w:w="0" w:type="auto"/>
            <w:shd w:val="clear" w:color="auto" w:fill="auto"/>
            <w:noWrap/>
            <w:vAlign w:val="bottom"/>
            <w:hideMark/>
          </w:tcPr>
          <w:p w14:paraId="0DA863A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17</w:t>
            </w:r>
          </w:p>
        </w:tc>
        <w:tc>
          <w:tcPr>
            <w:tcW w:w="0" w:type="auto"/>
            <w:shd w:val="clear" w:color="auto" w:fill="auto"/>
            <w:noWrap/>
            <w:vAlign w:val="bottom"/>
            <w:hideMark/>
          </w:tcPr>
          <w:p w14:paraId="10047AD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16E9CDF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4.61 - 8.28</w:t>
            </w:r>
          </w:p>
        </w:tc>
        <w:tc>
          <w:tcPr>
            <w:tcW w:w="0" w:type="auto"/>
            <w:shd w:val="clear" w:color="auto" w:fill="auto"/>
            <w:noWrap/>
            <w:vAlign w:val="center"/>
            <w:hideMark/>
          </w:tcPr>
          <w:p w14:paraId="228F7598"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Average 19</w:t>
            </w:r>
            <w:r>
              <w:rPr>
                <w:rFonts w:ascii="Calibri" w:eastAsia="Times New Roman" w:hAnsi="Calibri" w:cs="Calibri"/>
                <w:color w:val="000000"/>
                <w:sz w:val="18"/>
                <w:szCs w:val="18"/>
              </w:rPr>
              <w:t>0</w:t>
            </w:r>
            <w:r w:rsidRPr="00182E50">
              <w:rPr>
                <w:rFonts w:ascii="Calibri" w:eastAsia="Times New Roman" w:hAnsi="Calibri" w:cs="Calibri"/>
                <w:color w:val="000000"/>
                <w:sz w:val="18"/>
                <w:szCs w:val="18"/>
              </w:rPr>
              <w:t>0-1950</w:t>
            </w:r>
          </w:p>
        </w:tc>
      </w:tr>
      <w:tr w:rsidR="009550ED" w:rsidRPr="00182E50" w14:paraId="0D640E8E" w14:textId="77777777" w:rsidTr="00B32FBA">
        <w:trPr>
          <w:trHeight w:val="290"/>
          <w:jc w:val="center"/>
        </w:trPr>
        <w:tc>
          <w:tcPr>
            <w:tcW w:w="0" w:type="auto"/>
            <w:shd w:val="clear" w:color="auto" w:fill="auto"/>
            <w:noWrap/>
            <w:vAlign w:val="center"/>
            <w:hideMark/>
          </w:tcPr>
          <w:p w14:paraId="12168E3F"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RdDensWs</w:t>
            </w:r>
            <w:proofErr w:type="spellEnd"/>
          </w:p>
        </w:tc>
        <w:tc>
          <w:tcPr>
            <w:tcW w:w="0" w:type="auto"/>
            <w:shd w:val="clear" w:color="auto" w:fill="auto"/>
            <w:noWrap/>
            <w:vAlign w:val="bottom"/>
            <w:hideMark/>
          </w:tcPr>
          <w:p w14:paraId="065BB07A"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4</w:t>
            </w:r>
          </w:p>
        </w:tc>
        <w:tc>
          <w:tcPr>
            <w:tcW w:w="0" w:type="auto"/>
            <w:shd w:val="clear" w:color="auto" w:fill="auto"/>
            <w:noWrap/>
            <w:vAlign w:val="bottom"/>
            <w:hideMark/>
          </w:tcPr>
          <w:p w14:paraId="068DE48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6</w:t>
            </w:r>
          </w:p>
        </w:tc>
        <w:tc>
          <w:tcPr>
            <w:tcW w:w="0" w:type="auto"/>
            <w:shd w:val="clear" w:color="auto" w:fill="auto"/>
            <w:noWrap/>
            <w:vAlign w:val="bottom"/>
            <w:hideMark/>
          </w:tcPr>
          <w:p w14:paraId="0C84EF54"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2</w:t>
            </w:r>
          </w:p>
        </w:tc>
        <w:tc>
          <w:tcPr>
            <w:tcW w:w="0" w:type="auto"/>
            <w:shd w:val="clear" w:color="auto" w:fill="auto"/>
            <w:noWrap/>
            <w:vAlign w:val="bottom"/>
            <w:hideMark/>
          </w:tcPr>
          <w:p w14:paraId="62DE2CA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5</w:t>
            </w:r>
          </w:p>
        </w:tc>
        <w:tc>
          <w:tcPr>
            <w:tcW w:w="0" w:type="auto"/>
            <w:shd w:val="clear" w:color="auto" w:fill="auto"/>
            <w:noWrap/>
            <w:vAlign w:val="bottom"/>
            <w:hideMark/>
          </w:tcPr>
          <w:p w14:paraId="0063D2EC"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10</w:t>
            </w:r>
          </w:p>
        </w:tc>
        <w:tc>
          <w:tcPr>
            <w:tcW w:w="0" w:type="auto"/>
            <w:vAlign w:val="bottom"/>
          </w:tcPr>
          <w:p w14:paraId="109F497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0 - 15.15</w:t>
            </w:r>
          </w:p>
        </w:tc>
        <w:tc>
          <w:tcPr>
            <w:tcW w:w="0" w:type="auto"/>
            <w:shd w:val="clear" w:color="auto" w:fill="auto"/>
            <w:noWrap/>
            <w:vAlign w:val="center"/>
            <w:hideMark/>
          </w:tcPr>
          <w:p w14:paraId="49D1B6F1"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7CFABD92" w14:textId="77777777" w:rsidTr="00B32FBA">
        <w:trPr>
          <w:trHeight w:val="290"/>
          <w:jc w:val="center"/>
        </w:trPr>
        <w:tc>
          <w:tcPr>
            <w:tcW w:w="0" w:type="auto"/>
            <w:shd w:val="clear" w:color="auto" w:fill="auto"/>
            <w:noWrap/>
            <w:vAlign w:val="center"/>
            <w:hideMark/>
          </w:tcPr>
          <w:p w14:paraId="528F22D2"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MSAT</w:t>
            </w:r>
          </w:p>
        </w:tc>
        <w:tc>
          <w:tcPr>
            <w:tcW w:w="0" w:type="auto"/>
            <w:shd w:val="clear" w:color="auto" w:fill="auto"/>
            <w:noWrap/>
            <w:vAlign w:val="bottom"/>
            <w:hideMark/>
          </w:tcPr>
          <w:p w14:paraId="5837A5D5"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8</w:t>
            </w:r>
          </w:p>
        </w:tc>
        <w:tc>
          <w:tcPr>
            <w:tcW w:w="0" w:type="auto"/>
            <w:shd w:val="clear" w:color="auto" w:fill="auto"/>
            <w:noWrap/>
            <w:vAlign w:val="bottom"/>
            <w:hideMark/>
          </w:tcPr>
          <w:p w14:paraId="69E1CA85"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3</w:t>
            </w:r>
          </w:p>
        </w:tc>
        <w:tc>
          <w:tcPr>
            <w:tcW w:w="0" w:type="auto"/>
            <w:shd w:val="clear" w:color="auto" w:fill="auto"/>
            <w:noWrap/>
            <w:vAlign w:val="bottom"/>
            <w:hideMark/>
          </w:tcPr>
          <w:p w14:paraId="162350F9"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b/>
                <w:bCs/>
                <w:color w:val="000000"/>
                <w:sz w:val="18"/>
                <w:szCs w:val="18"/>
              </w:rPr>
              <w:t>1</w:t>
            </w:r>
          </w:p>
        </w:tc>
        <w:tc>
          <w:tcPr>
            <w:tcW w:w="0" w:type="auto"/>
            <w:shd w:val="clear" w:color="auto" w:fill="auto"/>
            <w:noWrap/>
            <w:vAlign w:val="bottom"/>
            <w:hideMark/>
          </w:tcPr>
          <w:p w14:paraId="63E60F36" w14:textId="77777777" w:rsidR="009550ED" w:rsidRPr="00DE58E6" w:rsidRDefault="009550ED" w:rsidP="00B32FBA">
            <w:pPr>
              <w:spacing w:after="0" w:line="240" w:lineRule="auto"/>
              <w:jc w:val="center"/>
              <w:rPr>
                <w:rFonts w:ascii="Calibri" w:eastAsia="Times New Roman" w:hAnsi="Calibri" w:cs="Calibri"/>
                <w:b/>
                <w:bCs/>
                <w:color w:val="000000"/>
                <w:sz w:val="18"/>
                <w:szCs w:val="18"/>
              </w:rPr>
            </w:pPr>
            <w:r w:rsidRPr="00DE58E6">
              <w:rPr>
                <w:rFonts w:ascii="Aptos Narrow" w:hAnsi="Aptos Narrow"/>
                <w:color w:val="000000"/>
                <w:sz w:val="18"/>
                <w:szCs w:val="18"/>
              </w:rPr>
              <w:t>6</w:t>
            </w:r>
          </w:p>
        </w:tc>
        <w:tc>
          <w:tcPr>
            <w:tcW w:w="0" w:type="auto"/>
            <w:shd w:val="clear" w:color="auto" w:fill="auto"/>
            <w:noWrap/>
            <w:vAlign w:val="bottom"/>
            <w:hideMark/>
          </w:tcPr>
          <w:p w14:paraId="0BE271A6"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vAlign w:val="bottom"/>
          </w:tcPr>
          <w:p w14:paraId="092E976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11.71 - 36.11</w:t>
            </w:r>
          </w:p>
        </w:tc>
        <w:tc>
          <w:tcPr>
            <w:tcW w:w="0" w:type="auto"/>
            <w:shd w:val="clear" w:color="auto" w:fill="auto"/>
            <w:noWrap/>
            <w:vAlign w:val="center"/>
            <w:hideMark/>
          </w:tcPr>
          <w:p w14:paraId="5B739A7E"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Average 19</w:t>
            </w:r>
            <w:r>
              <w:rPr>
                <w:rFonts w:ascii="Calibri" w:eastAsia="Times New Roman" w:hAnsi="Calibri" w:cs="Calibri"/>
                <w:color w:val="000000"/>
                <w:sz w:val="18"/>
                <w:szCs w:val="18"/>
              </w:rPr>
              <w:t>0</w:t>
            </w:r>
            <w:r w:rsidRPr="00182E50">
              <w:rPr>
                <w:rFonts w:ascii="Calibri" w:eastAsia="Times New Roman" w:hAnsi="Calibri" w:cs="Calibri"/>
                <w:color w:val="000000"/>
                <w:sz w:val="18"/>
                <w:szCs w:val="18"/>
              </w:rPr>
              <w:t>0-1950</w:t>
            </w:r>
          </w:p>
        </w:tc>
      </w:tr>
      <w:tr w:rsidR="009550ED" w:rsidRPr="00182E50" w14:paraId="4D0A2085" w14:textId="77777777" w:rsidTr="00B32FBA">
        <w:trPr>
          <w:trHeight w:val="290"/>
          <w:jc w:val="center"/>
        </w:trPr>
        <w:tc>
          <w:tcPr>
            <w:tcW w:w="0" w:type="auto"/>
            <w:shd w:val="clear" w:color="auto" w:fill="auto"/>
            <w:noWrap/>
            <w:vAlign w:val="center"/>
            <w:hideMark/>
          </w:tcPr>
          <w:p w14:paraId="3A477629"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W1_HAG</w:t>
            </w:r>
          </w:p>
        </w:tc>
        <w:tc>
          <w:tcPr>
            <w:tcW w:w="0" w:type="auto"/>
            <w:shd w:val="clear" w:color="auto" w:fill="auto"/>
            <w:noWrap/>
            <w:vAlign w:val="bottom"/>
            <w:hideMark/>
          </w:tcPr>
          <w:p w14:paraId="628CE0EE"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519DE2BA"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310FD25D"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4705F6A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4AD344D8"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7</w:t>
            </w:r>
          </w:p>
        </w:tc>
        <w:tc>
          <w:tcPr>
            <w:tcW w:w="0" w:type="auto"/>
            <w:vAlign w:val="bottom"/>
          </w:tcPr>
          <w:p w14:paraId="260501D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0 - 2.18</w:t>
            </w:r>
          </w:p>
        </w:tc>
        <w:tc>
          <w:tcPr>
            <w:tcW w:w="0" w:type="auto"/>
            <w:shd w:val="clear" w:color="auto" w:fill="auto"/>
            <w:noWrap/>
            <w:vAlign w:val="center"/>
            <w:hideMark/>
          </w:tcPr>
          <w:p w14:paraId="29235F42"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r w:rsidR="009550ED" w:rsidRPr="00182E50" w14:paraId="4ED6A59B" w14:textId="77777777" w:rsidTr="00B32FBA">
        <w:trPr>
          <w:trHeight w:val="290"/>
          <w:jc w:val="center"/>
        </w:trPr>
        <w:tc>
          <w:tcPr>
            <w:tcW w:w="0" w:type="auto"/>
            <w:shd w:val="clear" w:color="auto" w:fill="auto"/>
            <w:noWrap/>
            <w:vAlign w:val="center"/>
            <w:hideMark/>
          </w:tcPr>
          <w:p w14:paraId="188E7B57" w14:textId="77777777" w:rsidR="009550ED" w:rsidRPr="00182E50" w:rsidRDefault="009550ED" w:rsidP="00B32FBA">
            <w:pPr>
              <w:spacing w:after="0" w:line="240" w:lineRule="auto"/>
              <w:jc w:val="center"/>
              <w:rPr>
                <w:rFonts w:ascii="Calibri" w:eastAsia="Times New Roman" w:hAnsi="Calibri" w:cs="Calibri"/>
                <w:color w:val="000000"/>
                <w:sz w:val="18"/>
                <w:szCs w:val="18"/>
              </w:rPr>
            </w:pPr>
            <w:proofErr w:type="spellStart"/>
            <w:r w:rsidRPr="00182E50">
              <w:rPr>
                <w:rFonts w:ascii="Calibri" w:eastAsia="Times New Roman" w:hAnsi="Calibri" w:cs="Calibri"/>
                <w:color w:val="000000"/>
                <w:sz w:val="18"/>
                <w:szCs w:val="18"/>
              </w:rPr>
              <w:t>NABD_NrmStorWs</w:t>
            </w:r>
            <w:proofErr w:type="spellEnd"/>
          </w:p>
        </w:tc>
        <w:tc>
          <w:tcPr>
            <w:tcW w:w="0" w:type="auto"/>
            <w:shd w:val="clear" w:color="auto" w:fill="auto"/>
            <w:noWrap/>
            <w:vAlign w:val="bottom"/>
            <w:hideMark/>
          </w:tcPr>
          <w:p w14:paraId="2D1E7719"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04CBC04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179CB84B"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w:t>
            </w:r>
          </w:p>
        </w:tc>
        <w:tc>
          <w:tcPr>
            <w:tcW w:w="0" w:type="auto"/>
            <w:shd w:val="clear" w:color="auto" w:fill="auto"/>
            <w:noWrap/>
            <w:vAlign w:val="bottom"/>
            <w:hideMark/>
          </w:tcPr>
          <w:p w14:paraId="7256CDD0"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Calibri" w:eastAsia="Times New Roman" w:hAnsi="Calibri" w:cs="Calibri"/>
                <w:color w:val="000000"/>
                <w:sz w:val="18"/>
                <w:szCs w:val="18"/>
              </w:rPr>
              <w:t>-</w:t>
            </w:r>
          </w:p>
        </w:tc>
        <w:tc>
          <w:tcPr>
            <w:tcW w:w="0" w:type="auto"/>
            <w:shd w:val="clear" w:color="auto" w:fill="auto"/>
            <w:noWrap/>
            <w:vAlign w:val="bottom"/>
            <w:hideMark/>
          </w:tcPr>
          <w:p w14:paraId="0722AA1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11</w:t>
            </w:r>
          </w:p>
        </w:tc>
        <w:tc>
          <w:tcPr>
            <w:tcW w:w="0" w:type="auto"/>
            <w:vAlign w:val="bottom"/>
          </w:tcPr>
          <w:p w14:paraId="57E3DBD7" w14:textId="77777777" w:rsidR="009550ED" w:rsidRPr="00DE58E6" w:rsidRDefault="009550ED" w:rsidP="00B32FBA">
            <w:pPr>
              <w:spacing w:after="0" w:line="240" w:lineRule="auto"/>
              <w:jc w:val="center"/>
              <w:rPr>
                <w:rFonts w:ascii="Calibri" w:eastAsia="Times New Roman" w:hAnsi="Calibri" w:cs="Calibri"/>
                <w:color w:val="000000"/>
                <w:sz w:val="18"/>
                <w:szCs w:val="18"/>
              </w:rPr>
            </w:pPr>
            <w:r w:rsidRPr="00DE58E6">
              <w:rPr>
                <w:rFonts w:ascii="Aptos Narrow" w:hAnsi="Aptos Narrow"/>
                <w:color w:val="000000"/>
                <w:sz w:val="18"/>
                <w:szCs w:val="18"/>
              </w:rPr>
              <w:t>0 – 1,886,390.68</w:t>
            </w:r>
          </w:p>
        </w:tc>
        <w:tc>
          <w:tcPr>
            <w:tcW w:w="0" w:type="auto"/>
            <w:shd w:val="clear" w:color="auto" w:fill="auto"/>
            <w:noWrap/>
            <w:vAlign w:val="center"/>
            <w:hideMark/>
          </w:tcPr>
          <w:p w14:paraId="5B75BCBE" w14:textId="77777777" w:rsidR="009550ED" w:rsidRPr="00182E50" w:rsidRDefault="009550ED" w:rsidP="00B32FBA">
            <w:pPr>
              <w:spacing w:after="0" w:line="240" w:lineRule="auto"/>
              <w:jc w:val="center"/>
              <w:rPr>
                <w:rFonts w:ascii="Calibri" w:eastAsia="Times New Roman" w:hAnsi="Calibri" w:cs="Calibri"/>
                <w:color w:val="000000"/>
                <w:sz w:val="18"/>
                <w:szCs w:val="18"/>
              </w:rPr>
            </w:pPr>
            <w:r w:rsidRPr="00182E50">
              <w:rPr>
                <w:rFonts w:ascii="Calibri" w:eastAsia="Times New Roman" w:hAnsi="Calibri" w:cs="Calibri"/>
                <w:color w:val="000000"/>
                <w:sz w:val="18"/>
                <w:szCs w:val="18"/>
              </w:rPr>
              <w:t>0</w:t>
            </w:r>
          </w:p>
        </w:tc>
      </w:tr>
    </w:tbl>
    <w:p w14:paraId="1B9C0A52" w14:textId="77777777" w:rsidR="009550ED" w:rsidRDefault="009550ED" w:rsidP="009550ED">
      <w:pPr>
        <w:rPr>
          <w:rFonts w:ascii="Times New Roman" w:hAnsi="Times New Roman" w:cs="Times New Roman"/>
          <w:sz w:val="24"/>
          <w:szCs w:val="24"/>
        </w:rPr>
      </w:pPr>
      <w:r w:rsidRPr="004B66B0">
        <w:rPr>
          <w:rFonts w:ascii="Times New Roman" w:hAnsi="Times New Roman" w:cs="Times New Roman"/>
          <w:sz w:val="24"/>
          <w:szCs w:val="24"/>
        </w:rPr>
        <w:t xml:space="preserve">* Estimates for atmospheric nitrogen and sulfur deposition were obtained from Clark et al. 2018.  Although they used 0.4 </w:t>
      </w:r>
      <w:proofErr w:type="spellStart"/>
      <w:r w:rsidRPr="004B66B0">
        <w:rPr>
          <w:rFonts w:ascii="Times New Roman" w:hAnsi="Times New Roman" w:cs="Times New Roman"/>
          <w:sz w:val="24"/>
          <w:szCs w:val="24"/>
        </w:rPr>
        <w:t>kgN</w:t>
      </w:r>
      <w:proofErr w:type="spellEnd"/>
      <w:r w:rsidRPr="004B66B0">
        <w:rPr>
          <w:rFonts w:ascii="Times New Roman" w:hAnsi="Times New Roman" w:cs="Times New Roman"/>
          <w:sz w:val="24"/>
          <w:szCs w:val="24"/>
        </w:rPr>
        <w:t xml:space="preserve">/ha and 0.1kgS/ha no sites had deposition values below this level. Instead, we selected the higher values of 3-5KgN/ha </w:t>
      </w:r>
      <w:r>
        <w:rPr>
          <w:rFonts w:ascii="Times New Roman" w:hAnsi="Times New Roman" w:cs="Times New Roman"/>
          <w:sz w:val="24"/>
          <w:szCs w:val="24"/>
        </w:rPr>
        <w:t xml:space="preserve">as </w:t>
      </w:r>
      <w:r w:rsidRPr="004B66B0">
        <w:rPr>
          <w:rFonts w:ascii="Times New Roman" w:hAnsi="Times New Roman" w:cs="Times New Roman"/>
          <w:sz w:val="24"/>
          <w:szCs w:val="24"/>
        </w:rPr>
        <w:t xml:space="preserve">reasonable estimates for background deposition values before 1900. For S deposition, other efforts have estimated pre-industrial S deposition at 0.32–2.98 </w:t>
      </w:r>
      <w:proofErr w:type="spellStart"/>
      <w:r w:rsidRPr="004B66B0">
        <w:rPr>
          <w:rFonts w:ascii="Times New Roman" w:hAnsi="Times New Roman" w:cs="Times New Roman"/>
          <w:sz w:val="24"/>
          <w:szCs w:val="24"/>
        </w:rPr>
        <w:t>kgS</w:t>
      </w:r>
      <w:proofErr w:type="spellEnd"/>
      <w:r w:rsidRPr="004B66B0">
        <w:rPr>
          <w:rFonts w:ascii="Times New Roman" w:hAnsi="Times New Roman" w:cs="Times New Roman"/>
          <w:sz w:val="24"/>
          <w:szCs w:val="24"/>
        </w:rPr>
        <w:t>/ha (</w:t>
      </w:r>
      <w:proofErr w:type="spellStart"/>
      <w:r w:rsidRPr="004B66B0">
        <w:rPr>
          <w:rFonts w:ascii="Times New Roman" w:hAnsi="Times New Roman" w:cs="Times New Roman"/>
          <w:sz w:val="24"/>
          <w:szCs w:val="24"/>
        </w:rPr>
        <w:t>Granat</w:t>
      </w:r>
      <w:proofErr w:type="spellEnd"/>
      <w:r w:rsidRPr="004B66B0">
        <w:rPr>
          <w:rFonts w:ascii="Times New Roman" w:hAnsi="Times New Roman" w:cs="Times New Roman"/>
          <w:sz w:val="24"/>
          <w:szCs w:val="24"/>
        </w:rPr>
        <w:t xml:space="preserve"> et al. 1976, </w:t>
      </w:r>
      <w:proofErr w:type="spellStart"/>
      <w:r w:rsidRPr="004B66B0">
        <w:rPr>
          <w:rFonts w:ascii="Times New Roman" w:hAnsi="Times New Roman" w:cs="Times New Roman"/>
          <w:sz w:val="24"/>
          <w:szCs w:val="24"/>
        </w:rPr>
        <w:t>Fakhraei</w:t>
      </w:r>
      <w:proofErr w:type="spellEnd"/>
      <w:r w:rsidRPr="004B66B0">
        <w:rPr>
          <w:rFonts w:ascii="Times New Roman" w:hAnsi="Times New Roman" w:cs="Times New Roman"/>
          <w:sz w:val="24"/>
          <w:szCs w:val="24"/>
        </w:rPr>
        <w:t xml:space="preserve"> et al. 2016) and we used the used middle number of this interval</w:t>
      </w:r>
      <w:r>
        <w:rPr>
          <w:rFonts w:ascii="Times New Roman" w:hAnsi="Times New Roman" w:cs="Times New Roman"/>
          <w:sz w:val="24"/>
          <w:szCs w:val="24"/>
        </w:rPr>
        <w:t xml:space="preserve"> as a </w:t>
      </w:r>
      <w:r w:rsidRPr="004B66B0">
        <w:rPr>
          <w:rFonts w:ascii="Times New Roman" w:hAnsi="Times New Roman" w:cs="Times New Roman"/>
          <w:sz w:val="24"/>
          <w:szCs w:val="24"/>
        </w:rPr>
        <w:t xml:space="preserve">reasonable estimate for background. </w:t>
      </w:r>
    </w:p>
    <w:p w14:paraId="4C44AB8D" w14:textId="77777777" w:rsidR="009550ED" w:rsidRDefault="009550ED" w:rsidP="009550E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05C167C" wp14:editId="37D74D1E">
            <wp:extent cx="5943600" cy="2701925"/>
            <wp:effectExtent l="0" t="0" r="0" b="3175"/>
            <wp:docPr id="1207494033"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94033" name="Picture 6"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0176302B" w14:textId="77777777" w:rsidR="009550ED" w:rsidRDefault="009550ED" w:rsidP="009550E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S1: Sites flagged for potential extrapolation after removing anthropogenic effects from the random forest models. NTL = total nitrogen; PTL is total phosphorus; CL is chloride; SO4 is sulfate; LSUB = substrate diameter, </w:t>
      </w:r>
      <w:proofErr w:type="gramStart"/>
      <w:r>
        <w:rPr>
          <w:rFonts w:ascii="Times New Roman" w:eastAsia="Times New Roman" w:hAnsi="Times New Roman" w:cs="Times New Roman"/>
          <w:color w:val="000000"/>
          <w:sz w:val="24"/>
          <w:szCs w:val="24"/>
        </w:rPr>
        <w:t>Any</w:t>
      </w:r>
      <w:proofErr w:type="gramEnd"/>
      <w:r>
        <w:rPr>
          <w:rFonts w:ascii="Times New Roman" w:eastAsia="Times New Roman" w:hAnsi="Times New Roman" w:cs="Times New Roman"/>
          <w:color w:val="000000"/>
          <w:sz w:val="24"/>
          <w:szCs w:val="24"/>
        </w:rPr>
        <w:t xml:space="preserve"> = sites that were flagged for extrapolation for any model and removed from the analysis. The number of sites removed is as follows (CPL = 40 (18%); NAP = 2 (1%); NPL = 1 (1%); SAP = 1 (&lt;1%); SPL = 6 (3%); TPL = 13 (6%); UMW=3 (1%); WMT = 2(1%) and XER = 5 (3%)) </w:t>
      </w:r>
    </w:p>
    <w:p w14:paraId="2E22A356" w14:textId="77777777" w:rsidR="009550ED" w:rsidRDefault="009550ED" w:rsidP="009550ED">
      <w:pPr>
        <w:spacing w:after="0" w:line="240" w:lineRule="auto"/>
        <w:rPr>
          <w:rFonts w:ascii="Times New Roman" w:eastAsia="Times New Roman" w:hAnsi="Times New Roman" w:cs="Times New Roman"/>
          <w:color w:val="000000"/>
          <w:sz w:val="24"/>
          <w:szCs w:val="24"/>
        </w:rPr>
      </w:pPr>
    </w:p>
    <w:p w14:paraId="01E0D930" w14:textId="77777777" w:rsidR="009550ED" w:rsidRDefault="009550ED" w:rsidP="009550ED">
      <w:pPr>
        <w:spacing w:after="0" w:line="240" w:lineRule="auto"/>
        <w:rPr>
          <w:rFonts w:ascii="Times New Roman" w:eastAsia="Times New Roman" w:hAnsi="Times New Roman" w:cs="Times New Roman"/>
          <w:color w:val="000000"/>
          <w:sz w:val="24"/>
          <w:szCs w:val="24"/>
        </w:rPr>
      </w:pPr>
    </w:p>
    <w:p w14:paraId="29F8B53B" w14:textId="77777777" w:rsidR="009550ED" w:rsidRPr="00F4127B" w:rsidRDefault="009550ED" w:rsidP="009550ED">
      <w:pPr>
        <w:spacing w:after="0" w:line="240" w:lineRule="auto"/>
        <w:rPr>
          <w:rFonts w:ascii="Times New Roman" w:eastAsia="Times New Roman" w:hAnsi="Times New Roman" w:cs="Times New Roman"/>
          <w:color w:val="000000"/>
          <w:sz w:val="24"/>
          <w:szCs w:val="24"/>
        </w:rPr>
      </w:pPr>
      <w:r w:rsidRPr="00F4127B">
        <w:rPr>
          <w:rFonts w:ascii="Times New Roman" w:eastAsia="Times New Roman" w:hAnsi="Times New Roman" w:cs="Times New Roman"/>
          <w:color w:val="000000"/>
          <w:sz w:val="24"/>
          <w:szCs w:val="24"/>
        </w:rPr>
        <w:t xml:space="preserve">Table S3. Variance inflation factors (VIF) for predictor variables used for joint species distribution models. In general, VIF &gt;5 indicates a strong correlation between variables while values VIF &lt; 3 indicate low correlation between values. </w:t>
      </w:r>
      <w:r>
        <w:rPr>
          <w:rFonts w:ascii="Times New Roman" w:eastAsia="Times New Roman" w:hAnsi="Times New Roman" w:cs="Times New Roman"/>
          <w:color w:val="000000"/>
          <w:sz w:val="24"/>
          <w:szCs w:val="24"/>
        </w:rPr>
        <w:t>B</w:t>
      </w:r>
      <w:r w:rsidRPr="00F4127B">
        <w:rPr>
          <w:rFonts w:ascii="Times New Roman" w:eastAsia="Times New Roman" w:hAnsi="Times New Roman" w:cs="Times New Roman"/>
          <w:color w:val="000000"/>
          <w:sz w:val="24"/>
          <w:szCs w:val="24"/>
        </w:rPr>
        <w:t>old font</w:t>
      </w:r>
      <w:r>
        <w:rPr>
          <w:rFonts w:ascii="Times New Roman" w:eastAsia="Times New Roman" w:hAnsi="Times New Roman" w:cs="Times New Roman"/>
          <w:color w:val="000000"/>
          <w:sz w:val="24"/>
          <w:szCs w:val="24"/>
        </w:rPr>
        <w:t xml:space="preserve"> =</w:t>
      </w:r>
      <w:r w:rsidRPr="00F4127B">
        <w:rPr>
          <w:rFonts w:ascii="Times New Roman" w:eastAsia="Times New Roman" w:hAnsi="Times New Roman" w:cs="Times New Roman"/>
          <w:color w:val="000000"/>
          <w:sz w:val="24"/>
          <w:szCs w:val="24"/>
        </w:rPr>
        <w:t xml:space="preserve"> VIF &gt;3</w:t>
      </w:r>
      <w:r>
        <w:rPr>
          <w:rFonts w:ascii="Times New Roman" w:eastAsia="Times New Roman" w:hAnsi="Times New Roman" w:cs="Times New Roman"/>
          <w:color w:val="000000"/>
          <w:sz w:val="24"/>
          <w:szCs w:val="24"/>
        </w:rPr>
        <w:t>;</w:t>
      </w:r>
      <w:r w:rsidRPr="00F4127B">
        <w:rPr>
          <w:rFonts w:ascii="Times New Roman" w:eastAsia="Times New Roman" w:hAnsi="Times New Roman" w:cs="Times New Roman"/>
          <w:color w:val="000000"/>
          <w:sz w:val="24"/>
          <w:szCs w:val="24"/>
        </w:rPr>
        <w:t xml:space="preserve"> </w:t>
      </w:r>
      <w:r w:rsidRPr="00F4127B">
        <w:rPr>
          <w:rFonts w:ascii="Times New Roman" w:hAnsi="Times New Roman" w:cs="Times New Roman"/>
          <w:sz w:val="24"/>
          <w:szCs w:val="24"/>
        </w:rPr>
        <w:t>NTL = Total Nitrogen, PTL = Total Phosphorus, CL = Chloride, SO4 = Sulfate, SUBD = Substrate Diameter, RPDI = Riparian Disturbance index, MSAT = Mean Summer Air Temperature, PRCP = Total Annual Precipitation.</w:t>
      </w:r>
    </w:p>
    <w:p w14:paraId="454D6FC4" w14:textId="77777777" w:rsidR="009550ED" w:rsidRDefault="009550ED" w:rsidP="009550ED">
      <w:pPr>
        <w:spacing w:after="0" w:line="240" w:lineRule="auto"/>
        <w:rPr>
          <w:rFonts w:ascii="Calibri" w:eastAsia="Times New Roman" w:hAnsi="Calibri" w:cs="Calibri"/>
          <w:color w:val="00000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867"/>
        <w:gridCol w:w="867"/>
        <w:gridCol w:w="896"/>
        <w:gridCol w:w="896"/>
        <w:gridCol w:w="1292"/>
        <w:gridCol w:w="1083"/>
        <w:gridCol w:w="1053"/>
        <w:gridCol w:w="1055"/>
      </w:tblGrid>
      <w:tr w:rsidR="009550ED" w:rsidRPr="00031711" w14:paraId="599E6B8B" w14:textId="77777777" w:rsidTr="00B32FBA">
        <w:trPr>
          <w:trHeight w:val="300"/>
        </w:trPr>
        <w:tc>
          <w:tcPr>
            <w:tcW w:w="868" w:type="dxa"/>
            <w:shd w:val="clear" w:color="auto" w:fill="auto"/>
            <w:noWrap/>
            <w:vAlign w:val="bottom"/>
            <w:hideMark/>
          </w:tcPr>
          <w:p w14:paraId="46C58470" w14:textId="77777777" w:rsidR="009550ED" w:rsidRPr="00031711" w:rsidRDefault="009550ED" w:rsidP="00B32FBA">
            <w:pPr>
              <w:spacing w:after="0" w:line="240" w:lineRule="auto"/>
              <w:rPr>
                <w:rFonts w:ascii="Times New Roman" w:eastAsia="Times New Roman" w:hAnsi="Times New Roman" w:cs="Times New Roman"/>
                <w:sz w:val="24"/>
                <w:szCs w:val="24"/>
              </w:rPr>
            </w:pPr>
          </w:p>
        </w:tc>
        <w:tc>
          <w:tcPr>
            <w:tcW w:w="867" w:type="dxa"/>
            <w:shd w:val="clear" w:color="auto" w:fill="auto"/>
            <w:noWrap/>
            <w:vAlign w:val="bottom"/>
            <w:hideMark/>
          </w:tcPr>
          <w:p w14:paraId="227690C2" w14:textId="77777777" w:rsidR="009550ED" w:rsidRPr="00031711"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NTL (ug/L)</w:t>
            </w:r>
          </w:p>
        </w:tc>
        <w:tc>
          <w:tcPr>
            <w:tcW w:w="867" w:type="dxa"/>
            <w:shd w:val="clear" w:color="auto" w:fill="auto"/>
            <w:noWrap/>
            <w:vAlign w:val="bottom"/>
            <w:hideMark/>
          </w:tcPr>
          <w:p w14:paraId="399C34AC"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 xml:space="preserve">PTL </w:t>
            </w:r>
          </w:p>
          <w:p w14:paraId="389D8E4A" w14:textId="77777777" w:rsidR="009550ED" w:rsidRPr="00031711"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(ug/L)</w:t>
            </w:r>
          </w:p>
        </w:tc>
        <w:tc>
          <w:tcPr>
            <w:tcW w:w="867" w:type="dxa"/>
            <w:shd w:val="clear" w:color="auto" w:fill="auto"/>
            <w:noWrap/>
            <w:vAlign w:val="bottom"/>
            <w:hideMark/>
          </w:tcPr>
          <w:p w14:paraId="0F6884A1"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CL</w:t>
            </w:r>
          </w:p>
          <w:p w14:paraId="37B4BC80" w14:textId="77777777" w:rsidR="009550ED" w:rsidRPr="00031711"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(mg/L)</w:t>
            </w:r>
          </w:p>
        </w:tc>
        <w:tc>
          <w:tcPr>
            <w:tcW w:w="867" w:type="dxa"/>
            <w:shd w:val="clear" w:color="auto" w:fill="auto"/>
            <w:noWrap/>
            <w:vAlign w:val="bottom"/>
            <w:hideMark/>
          </w:tcPr>
          <w:p w14:paraId="2BB05431" w14:textId="77777777" w:rsidR="009550ED" w:rsidRPr="00031711"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SO4 (mg/L)</w:t>
            </w:r>
          </w:p>
        </w:tc>
        <w:tc>
          <w:tcPr>
            <w:tcW w:w="1292" w:type="dxa"/>
            <w:shd w:val="clear" w:color="auto" w:fill="auto"/>
            <w:noWrap/>
            <w:vAlign w:val="bottom"/>
            <w:hideMark/>
          </w:tcPr>
          <w:p w14:paraId="269A9F8A"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 xml:space="preserve">SUB </w:t>
            </w:r>
          </w:p>
          <w:p w14:paraId="14E72C67" w14:textId="77777777" w:rsidR="009550ED" w:rsidRPr="00031711"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(mm)</w:t>
            </w:r>
          </w:p>
        </w:tc>
        <w:tc>
          <w:tcPr>
            <w:tcW w:w="1083" w:type="dxa"/>
            <w:shd w:val="clear" w:color="auto" w:fill="auto"/>
            <w:noWrap/>
            <w:vAlign w:val="bottom"/>
            <w:hideMark/>
          </w:tcPr>
          <w:p w14:paraId="039F38E6" w14:textId="77777777" w:rsidR="009550ED" w:rsidRPr="00031711"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RPDI</w:t>
            </w:r>
          </w:p>
        </w:tc>
        <w:tc>
          <w:tcPr>
            <w:tcW w:w="1083" w:type="dxa"/>
            <w:vAlign w:val="bottom"/>
          </w:tcPr>
          <w:p w14:paraId="0E567BFE"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 xml:space="preserve">MSAT </w:t>
            </w:r>
          </w:p>
          <w:p w14:paraId="26DF67BD"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w:t>
            </w:r>
            <w:proofErr w:type="spellStart"/>
            <w:r w:rsidRPr="00A81BD2">
              <w:rPr>
                <w:rFonts w:ascii="Times New Roman" w:eastAsia="Times New Roman" w:hAnsi="Times New Roman" w:cs="Times New Roman"/>
                <w:color w:val="000000"/>
                <w:sz w:val="24"/>
                <w:szCs w:val="24"/>
              </w:rPr>
              <w:t>DegC</w:t>
            </w:r>
            <w:proofErr w:type="spellEnd"/>
            <w:r w:rsidRPr="00A81BD2">
              <w:rPr>
                <w:rFonts w:ascii="Times New Roman" w:eastAsia="Times New Roman" w:hAnsi="Times New Roman" w:cs="Times New Roman"/>
                <w:color w:val="000000"/>
                <w:sz w:val="24"/>
                <w:szCs w:val="24"/>
              </w:rPr>
              <w:t>)</w:t>
            </w:r>
          </w:p>
        </w:tc>
        <w:tc>
          <w:tcPr>
            <w:tcW w:w="1083" w:type="dxa"/>
            <w:vAlign w:val="bottom"/>
          </w:tcPr>
          <w:p w14:paraId="639B746E"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 xml:space="preserve">TPRCP </w:t>
            </w:r>
          </w:p>
          <w:p w14:paraId="5DCE97B2" w14:textId="77777777" w:rsidR="009550ED" w:rsidRPr="00A81BD2" w:rsidRDefault="009550ED" w:rsidP="00B32FBA">
            <w:pPr>
              <w:spacing w:after="0" w:line="240" w:lineRule="auto"/>
              <w:rPr>
                <w:rFonts w:ascii="Times New Roman" w:eastAsia="Times New Roman" w:hAnsi="Times New Roman" w:cs="Times New Roman"/>
                <w:color w:val="000000"/>
                <w:sz w:val="24"/>
                <w:szCs w:val="24"/>
              </w:rPr>
            </w:pPr>
            <w:r w:rsidRPr="00A81BD2">
              <w:rPr>
                <w:rFonts w:ascii="Times New Roman" w:eastAsia="Times New Roman" w:hAnsi="Times New Roman" w:cs="Times New Roman"/>
                <w:color w:val="000000"/>
                <w:sz w:val="24"/>
                <w:szCs w:val="24"/>
              </w:rPr>
              <w:t>(mm)</w:t>
            </w:r>
          </w:p>
        </w:tc>
      </w:tr>
      <w:tr w:rsidR="009550ED" w:rsidRPr="00031711" w14:paraId="4C4BFF5E" w14:textId="77777777" w:rsidTr="00B32FBA">
        <w:trPr>
          <w:trHeight w:val="300"/>
        </w:trPr>
        <w:tc>
          <w:tcPr>
            <w:tcW w:w="868" w:type="dxa"/>
            <w:shd w:val="clear" w:color="auto" w:fill="auto"/>
            <w:noWrap/>
            <w:vAlign w:val="bottom"/>
            <w:hideMark/>
          </w:tcPr>
          <w:p w14:paraId="2D909235"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CPL</w:t>
            </w:r>
          </w:p>
        </w:tc>
        <w:tc>
          <w:tcPr>
            <w:tcW w:w="867" w:type="dxa"/>
            <w:shd w:val="clear" w:color="auto" w:fill="auto"/>
            <w:noWrap/>
            <w:vAlign w:val="bottom"/>
            <w:hideMark/>
          </w:tcPr>
          <w:p w14:paraId="1E45C583"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2.17</w:t>
            </w:r>
          </w:p>
        </w:tc>
        <w:tc>
          <w:tcPr>
            <w:tcW w:w="867" w:type="dxa"/>
            <w:shd w:val="clear" w:color="auto" w:fill="auto"/>
            <w:noWrap/>
            <w:vAlign w:val="bottom"/>
            <w:hideMark/>
          </w:tcPr>
          <w:p w14:paraId="75B6E64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1.87</w:t>
            </w:r>
          </w:p>
        </w:tc>
        <w:tc>
          <w:tcPr>
            <w:tcW w:w="867" w:type="dxa"/>
            <w:shd w:val="clear" w:color="auto" w:fill="auto"/>
            <w:noWrap/>
            <w:vAlign w:val="bottom"/>
            <w:hideMark/>
          </w:tcPr>
          <w:p w14:paraId="04AD8B77"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2.83</w:t>
            </w:r>
          </w:p>
        </w:tc>
        <w:tc>
          <w:tcPr>
            <w:tcW w:w="867" w:type="dxa"/>
            <w:shd w:val="clear" w:color="auto" w:fill="auto"/>
            <w:noWrap/>
            <w:vAlign w:val="bottom"/>
            <w:hideMark/>
          </w:tcPr>
          <w:p w14:paraId="10CBFAF9"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2.5</w:t>
            </w:r>
          </w:p>
        </w:tc>
        <w:tc>
          <w:tcPr>
            <w:tcW w:w="1292" w:type="dxa"/>
            <w:shd w:val="clear" w:color="auto" w:fill="auto"/>
            <w:noWrap/>
            <w:vAlign w:val="bottom"/>
            <w:hideMark/>
          </w:tcPr>
          <w:p w14:paraId="7C67D268"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1.09</w:t>
            </w:r>
          </w:p>
        </w:tc>
        <w:tc>
          <w:tcPr>
            <w:tcW w:w="1083" w:type="dxa"/>
            <w:shd w:val="clear" w:color="auto" w:fill="auto"/>
            <w:noWrap/>
            <w:vAlign w:val="bottom"/>
            <w:hideMark/>
          </w:tcPr>
          <w:p w14:paraId="35FFE993"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1.3</w:t>
            </w:r>
          </w:p>
        </w:tc>
        <w:tc>
          <w:tcPr>
            <w:tcW w:w="1083" w:type="dxa"/>
            <w:vAlign w:val="bottom"/>
          </w:tcPr>
          <w:p w14:paraId="35B087BE"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1.25</w:t>
            </w:r>
          </w:p>
        </w:tc>
        <w:tc>
          <w:tcPr>
            <w:tcW w:w="1083" w:type="dxa"/>
            <w:vAlign w:val="bottom"/>
          </w:tcPr>
          <w:p w14:paraId="5054479C"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1.14</w:t>
            </w:r>
          </w:p>
        </w:tc>
      </w:tr>
      <w:tr w:rsidR="009550ED" w:rsidRPr="00031711" w14:paraId="2D626411" w14:textId="77777777" w:rsidTr="00B32FBA">
        <w:trPr>
          <w:trHeight w:val="300"/>
        </w:trPr>
        <w:tc>
          <w:tcPr>
            <w:tcW w:w="868" w:type="dxa"/>
            <w:shd w:val="clear" w:color="auto" w:fill="auto"/>
            <w:noWrap/>
            <w:vAlign w:val="bottom"/>
            <w:hideMark/>
          </w:tcPr>
          <w:p w14:paraId="1A908EDE"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NAP</w:t>
            </w:r>
          </w:p>
        </w:tc>
        <w:tc>
          <w:tcPr>
            <w:tcW w:w="867" w:type="dxa"/>
            <w:shd w:val="clear" w:color="auto" w:fill="auto"/>
            <w:noWrap/>
            <w:vAlign w:val="bottom"/>
            <w:hideMark/>
          </w:tcPr>
          <w:p w14:paraId="36C5ACB2" w14:textId="77777777" w:rsidR="009550ED" w:rsidRPr="00031711" w:rsidRDefault="009550ED" w:rsidP="00B32FBA">
            <w:pPr>
              <w:spacing w:after="0" w:line="240" w:lineRule="auto"/>
              <w:jc w:val="right"/>
              <w:rPr>
                <w:rFonts w:ascii="Calibri" w:eastAsia="Times New Roman" w:hAnsi="Calibri" w:cs="Calibri"/>
                <w:b/>
                <w:bCs/>
                <w:color w:val="000000"/>
              </w:rPr>
            </w:pPr>
            <w:r w:rsidRPr="00031711">
              <w:rPr>
                <w:rFonts w:ascii="Calibri" w:eastAsia="Times New Roman" w:hAnsi="Calibri" w:cs="Calibri"/>
                <w:b/>
                <w:bCs/>
                <w:color w:val="000000"/>
              </w:rPr>
              <w:t>3.08</w:t>
            </w:r>
          </w:p>
        </w:tc>
        <w:tc>
          <w:tcPr>
            <w:tcW w:w="867" w:type="dxa"/>
            <w:shd w:val="clear" w:color="auto" w:fill="auto"/>
            <w:noWrap/>
            <w:vAlign w:val="bottom"/>
            <w:hideMark/>
          </w:tcPr>
          <w:p w14:paraId="587EFE88"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2.6</w:t>
            </w:r>
          </w:p>
        </w:tc>
        <w:tc>
          <w:tcPr>
            <w:tcW w:w="867" w:type="dxa"/>
            <w:shd w:val="clear" w:color="auto" w:fill="auto"/>
            <w:noWrap/>
            <w:vAlign w:val="bottom"/>
            <w:hideMark/>
          </w:tcPr>
          <w:p w14:paraId="1AF78764" w14:textId="77777777" w:rsidR="009550ED" w:rsidRPr="00031711" w:rsidRDefault="009550ED" w:rsidP="00B32FBA">
            <w:pPr>
              <w:spacing w:after="0" w:line="240" w:lineRule="auto"/>
              <w:jc w:val="right"/>
              <w:rPr>
                <w:rFonts w:ascii="Calibri" w:eastAsia="Times New Roman" w:hAnsi="Calibri" w:cs="Calibri"/>
                <w:b/>
                <w:bCs/>
                <w:color w:val="000000"/>
              </w:rPr>
            </w:pPr>
            <w:r w:rsidRPr="00031711">
              <w:rPr>
                <w:rFonts w:ascii="Calibri" w:eastAsia="Times New Roman" w:hAnsi="Calibri" w:cs="Calibri"/>
                <w:b/>
                <w:bCs/>
                <w:color w:val="000000"/>
              </w:rPr>
              <w:t>3.34</w:t>
            </w:r>
          </w:p>
        </w:tc>
        <w:tc>
          <w:tcPr>
            <w:tcW w:w="867" w:type="dxa"/>
            <w:shd w:val="clear" w:color="auto" w:fill="auto"/>
            <w:noWrap/>
            <w:vAlign w:val="bottom"/>
            <w:hideMark/>
          </w:tcPr>
          <w:p w14:paraId="2511D4F5"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1.67</w:t>
            </w:r>
          </w:p>
        </w:tc>
        <w:tc>
          <w:tcPr>
            <w:tcW w:w="1292" w:type="dxa"/>
            <w:shd w:val="clear" w:color="auto" w:fill="auto"/>
            <w:noWrap/>
            <w:vAlign w:val="bottom"/>
            <w:hideMark/>
          </w:tcPr>
          <w:p w14:paraId="38237560"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w:t>
            </w:r>
          </w:p>
        </w:tc>
        <w:tc>
          <w:tcPr>
            <w:tcW w:w="1083" w:type="dxa"/>
            <w:shd w:val="clear" w:color="auto" w:fill="auto"/>
            <w:noWrap/>
            <w:vAlign w:val="bottom"/>
            <w:hideMark/>
          </w:tcPr>
          <w:p w14:paraId="435AAA75"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1.28</w:t>
            </w:r>
          </w:p>
        </w:tc>
        <w:tc>
          <w:tcPr>
            <w:tcW w:w="1083" w:type="dxa"/>
            <w:vAlign w:val="bottom"/>
          </w:tcPr>
          <w:p w14:paraId="084A2865"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2.47</w:t>
            </w:r>
          </w:p>
        </w:tc>
        <w:tc>
          <w:tcPr>
            <w:tcW w:w="1083" w:type="dxa"/>
            <w:vAlign w:val="bottom"/>
          </w:tcPr>
          <w:p w14:paraId="1FFC4EA9"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1.07</w:t>
            </w:r>
          </w:p>
        </w:tc>
      </w:tr>
      <w:tr w:rsidR="009550ED" w:rsidRPr="00031711" w14:paraId="573D6C53" w14:textId="77777777" w:rsidTr="00B32FBA">
        <w:trPr>
          <w:trHeight w:val="300"/>
        </w:trPr>
        <w:tc>
          <w:tcPr>
            <w:tcW w:w="868" w:type="dxa"/>
            <w:shd w:val="clear" w:color="auto" w:fill="auto"/>
            <w:noWrap/>
            <w:vAlign w:val="bottom"/>
            <w:hideMark/>
          </w:tcPr>
          <w:p w14:paraId="32A59C45"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NPL</w:t>
            </w:r>
          </w:p>
        </w:tc>
        <w:tc>
          <w:tcPr>
            <w:tcW w:w="867" w:type="dxa"/>
            <w:shd w:val="clear" w:color="auto" w:fill="auto"/>
            <w:noWrap/>
            <w:vAlign w:val="bottom"/>
            <w:hideMark/>
          </w:tcPr>
          <w:p w14:paraId="1668D078"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2.8</w:t>
            </w:r>
          </w:p>
        </w:tc>
        <w:tc>
          <w:tcPr>
            <w:tcW w:w="867" w:type="dxa"/>
            <w:shd w:val="clear" w:color="auto" w:fill="auto"/>
            <w:noWrap/>
            <w:vAlign w:val="bottom"/>
            <w:hideMark/>
          </w:tcPr>
          <w:p w14:paraId="4E12576C"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2.2</w:t>
            </w:r>
          </w:p>
        </w:tc>
        <w:tc>
          <w:tcPr>
            <w:tcW w:w="867" w:type="dxa"/>
            <w:shd w:val="clear" w:color="auto" w:fill="auto"/>
            <w:noWrap/>
            <w:vAlign w:val="bottom"/>
            <w:hideMark/>
          </w:tcPr>
          <w:p w14:paraId="30B09D2E"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2.82</w:t>
            </w:r>
          </w:p>
        </w:tc>
        <w:tc>
          <w:tcPr>
            <w:tcW w:w="867" w:type="dxa"/>
            <w:shd w:val="clear" w:color="auto" w:fill="auto"/>
            <w:noWrap/>
            <w:vAlign w:val="bottom"/>
            <w:hideMark/>
          </w:tcPr>
          <w:p w14:paraId="028ACA7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2.94</w:t>
            </w:r>
          </w:p>
        </w:tc>
        <w:tc>
          <w:tcPr>
            <w:tcW w:w="1292" w:type="dxa"/>
            <w:shd w:val="clear" w:color="auto" w:fill="auto"/>
            <w:noWrap/>
            <w:vAlign w:val="bottom"/>
            <w:hideMark/>
          </w:tcPr>
          <w:p w14:paraId="218658D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1.39</w:t>
            </w:r>
          </w:p>
        </w:tc>
        <w:tc>
          <w:tcPr>
            <w:tcW w:w="1083" w:type="dxa"/>
            <w:shd w:val="clear" w:color="auto" w:fill="auto"/>
            <w:noWrap/>
            <w:vAlign w:val="bottom"/>
            <w:hideMark/>
          </w:tcPr>
          <w:p w14:paraId="3A0B7552"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1.11</w:t>
            </w:r>
          </w:p>
        </w:tc>
        <w:tc>
          <w:tcPr>
            <w:tcW w:w="1083" w:type="dxa"/>
            <w:vAlign w:val="bottom"/>
          </w:tcPr>
          <w:p w14:paraId="64A09843"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1.84</w:t>
            </w:r>
          </w:p>
        </w:tc>
        <w:tc>
          <w:tcPr>
            <w:tcW w:w="1083" w:type="dxa"/>
            <w:vAlign w:val="bottom"/>
          </w:tcPr>
          <w:p w14:paraId="7FFE3B7F"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1.5</w:t>
            </w:r>
          </w:p>
        </w:tc>
      </w:tr>
      <w:tr w:rsidR="009550ED" w:rsidRPr="00031711" w14:paraId="074CB69F" w14:textId="77777777" w:rsidTr="00B32FBA">
        <w:trPr>
          <w:trHeight w:val="300"/>
        </w:trPr>
        <w:tc>
          <w:tcPr>
            <w:tcW w:w="868" w:type="dxa"/>
            <w:shd w:val="clear" w:color="auto" w:fill="auto"/>
            <w:noWrap/>
            <w:vAlign w:val="bottom"/>
            <w:hideMark/>
          </w:tcPr>
          <w:p w14:paraId="6A718949"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SAP</w:t>
            </w:r>
          </w:p>
        </w:tc>
        <w:tc>
          <w:tcPr>
            <w:tcW w:w="867" w:type="dxa"/>
            <w:shd w:val="clear" w:color="auto" w:fill="auto"/>
            <w:noWrap/>
            <w:vAlign w:val="bottom"/>
            <w:hideMark/>
          </w:tcPr>
          <w:p w14:paraId="20ACAD42"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2.42</w:t>
            </w:r>
          </w:p>
        </w:tc>
        <w:tc>
          <w:tcPr>
            <w:tcW w:w="867" w:type="dxa"/>
            <w:shd w:val="clear" w:color="auto" w:fill="auto"/>
            <w:noWrap/>
            <w:vAlign w:val="bottom"/>
            <w:hideMark/>
          </w:tcPr>
          <w:p w14:paraId="1B7F7A7F"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1.85</w:t>
            </w:r>
          </w:p>
        </w:tc>
        <w:tc>
          <w:tcPr>
            <w:tcW w:w="867" w:type="dxa"/>
            <w:shd w:val="clear" w:color="auto" w:fill="auto"/>
            <w:noWrap/>
            <w:vAlign w:val="bottom"/>
            <w:hideMark/>
          </w:tcPr>
          <w:p w14:paraId="048B127D"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2.6</w:t>
            </w:r>
          </w:p>
        </w:tc>
        <w:tc>
          <w:tcPr>
            <w:tcW w:w="867" w:type="dxa"/>
            <w:shd w:val="clear" w:color="auto" w:fill="auto"/>
            <w:noWrap/>
            <w:vAlign w:val="bottom"/>
            <w:hideMark/>
          </w:tcPr>
          <w:p w14:paraId="6650E94C"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1.49</w:t>
            </w:r>
          </w:p>
        </w:tc>
        <w:tc>
          <w:tcPr>
            <w:tcW w:w="1292" w:type="dxa"/>
            <w:shd w:val="clear" w:color="auto" w:fill="auto"/>
            <w:noWrap/>
            <w:vAlign w:val="bottom"/>
            <w:hideMark/>
          </w:tcPr>
          <w:p w14:paraId="49130909"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1.13</w:t>
            </w:r>
          </w:p>
        </w:tc>
        <w:tc>
          <w:tcPr>
            <w:tcW w:w="1083" w:type="dxa"/>
            <w:shd w:val="clear" w:color="auto" w:fill="auto"/>
            <w:noWrap/>
            <w:vAlign w:val="bottom"/>
            <w:hideMark/>
          </w:tcPr>
          <w:p w14:paraId="7A4E84D8"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1.3</w:t>
            </w:r>
          </w:p>
        </w:tc>
        <w:tc>
          <w:tcPr>
            <w:tcW w:w="1083" w:type="dxa"/>
            <w:vAlign w:val="bottom"/>
          </w:tcPr>
          <w:p w14:paraId="314B45DC"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1.21</w:t>
            </w:r>
          </w:p>
        </w:tc>
        <w:tc>
          <w:tcPr>
            <w:tcW w:w="1083" w:type="dxa"/>
            <w:vAlign w:val="bottom"/>
          </w:tcPr>
          <w:p w14:paraId="2FC3D846"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1.04</w:t>
            </w:r>
          </w:p>
        </w:tc>
      </w:tr>
      <w:tr w:rsidR="009550ED" w:rsidRPr="00031711" w14:paraId="4D7E417C" w14:textId="77777777" w:rsidTr="00B32FBA">
        <w:trPr>
          <w:trHeight w:val="300"/>
        </w:trPr>
        <w:tc>
          <w:tcPr>
            <w:tcW w:w="868" w:type="dxa"/>
            <w:shd w:val="clear" w:color="auto" w:fill="auto"/>
            <w:noWrap/>
            <w:vAlign w:val="bottom"/>
            <w:hideMark/>
          </w:tcPr>
          <w:p w14:paraId="2506A64A"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SPL</w:t>
            </w:r>
          </w:p>
        </w:tc>
        <w:tc>
          <w:tcPr>
            <w:tcW w:w="867" w:type="dxa"/>
            <w:shd w:val="clear" w:color="auto" w:fill="auto"/>
            <w:noWrap/>
            <w:vAlign w:val="bottom"/>
            <w:hideMark/>
          </w:tcPr>
          <w:p w14:paraId="0B262506"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2.49</w:t>
            </w:r>
          </w:p>
        </w:tc>
        <w:tc>
          <w:tcPr>
            <w:tcW w:w="867" w:type="dxa"/>
            <w:shd w:val="clear" w:color="auto" w:fill="auto"/>
            <w:noWrap/>
            <w:vAlign w:val="bottom"/>
            <w:hideMark/>
          </w:tcPr>
          <w:p w14:paraId="51671D3D"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2.57</w:t>
            </w:r>
          </w:p>
        </w:tc>
        <w:tc>
          <w:tcPr>
            <w:tcW w:w="867" w:type="dxa"/>
            <w:shd w:val="clear" w:color="auto" w:fill="auto"/>
            <w:noWrap/>
            <w:vAlign w:val="bottom"/>
            <w:hideMark/>
          </w:tcPr>
          <w:p w14:paraId="7BD980A0"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2.65</w:t>
            </w:r>
          </w:p>
        </w:tc>
        <w:tc>
          <w:tcPr>
            <w:tcW w:w="867" w:type="dxa"/>
            <w:shd w:val="clear" w:color="auto" w:fill="auto"/>
            <w:noWrap/>
            <w:vAlign w:val="bottom"/>
            <w:hideMark/>
          </w:tcPr>
          <w:p w14:paraId="622887A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2.12</w:t>
            </w:r>
          </w:p>
        </w:tc>
        <w:tc>
          <w:tcPr>
            <w:tcW w:w="1292" w:type="dxa"/>
            <w:shd w:val="clear" w:color="auto" w:fill="auto"/>
            <w:noWrap/>
            <w:vAlign w:val="bottom"/>
            <w:hideMark/>
          </w:tcPr>
          <w:p w14:paraId="47E9633E"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1.22</w:t>
            </w:r>
          </w:p>
        </w:tc>
        <w:tc>
          <w:tcPr>
            <w:tcW w:w="1083" w:type="dxa"/>
            <w:shd w:val="clear" w:color="auto" w:fill="auto"/>
            <w:noWrap/>
            <w:vAlign w:val="bottom"/>
            <w:hideMark/>
          </w:tcPr>
          <w:p w14:paraId="5F911D3C"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1.17</w:t>
            </w:r>
          </w:p>
        </w:tc>
        <w:tc>
          <w:tcPr>
            <w:tcW w:w="1083" w:type="dxa"/>
            <w:vAlign w:val="bottom"/>
          </w:tcPr>
          <w:p w14:paraId="5D1B6D39"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1.63</w:t>
            </w:r>
          </w:p>
        </w:tc>
        <w:tc>
          <w:tcPr>
            <w:tcW w:w="1083" w:type="dxa"/>
            <w:vAlign w:val="bottom"/>
          </w:tcPr>
          <w:p w14:paraId="003A092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1.28</w:t>
            </w:r>
          </w:p>
        </w:tc>
      </w:tr>
      <w:tr w:rsidR="009550ED" w:rsidRPr="00031711" w14:paraId="14101EDF" w14:textId="77777777" w:rsidTr="00B32FBA">
        <w:trPr>
          <w:trHeight w:val="300"/>
        </w:trPr>
        <w:tc>
          <w:tcPr>
            <w:tcW w:w="868" w:type="dxa"/>
            <w:shd w:val="clear" w:color="auto" w:fill="auto"/>
            <w:noWrap/>
            <w:vAlign w:val="bottom"/>
            <w:hideMark/>
          </w:tcPr>
          <w:p w14:paraId="7FA318D9"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TPL</w:t>
            </w:r>
          </w:p>
        </w:tc>
        <w:tc>
          <w:tcPr>
            <w:tcW w:w="867" w:type="dxa"/>
            <w:shd w:val="clear" w:color="auto" w:fill="auto"/>
            <w:noWrap/>
            <w:vAlign w:val="bottom"/>
            <w:hideMark/>
          </w:tcPr>
          <w:p w14:paraId="2EFD2D27"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1.57</w:t>
            </w:r>
          </w:p>
        </w:tc>
        <w:tc>
          <w:tcPr>
            <w:tcW w:w="867" w:type="dxa"/>
            <w:shd w:val="clear" w:color="auto" w:fill="auto"/>
            <w:noWrap/>
            <w:vAlign w:val="bottom"/>
            <w:hideMark/>
          </w:tcPr>
          <w:p w14:paraId="41B9EF6F"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1.35</w:t>
            </w:r>
          </w:p>
        </w:tc>
        <w:tc>
          <w:tcPr>
            <w:tcW w:w="867" w:type="dxa"/>
            <w:shd w:val="clear" w:color="auto" w:fill="auto"/>
            <w:noWrap/>
            <w:vAlign w:val="bottom"/>
            <w:hideMark/>
          </w:tcPr>
          <w:p w14:paraId="15234CFE"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1.22</w:t>
            </w:r>
          </w:p>
        </w:tc>
        <w:tc>
          <w:tcPr>
            <w:tcW w:w="867" w:type="dxa"/>
            <w:shd w:val="clear" w:color="auto" w:fill="auto"/>
            <w:noWrap/>
            <w:vAlign w:val="bottom"/>
            <w:hideMark/>
          </w:tcPr>
          <w:p w14:paraId="064D73AF"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1.45</w:t>
            </w:r>
          </w:p>
        </w:tc>
        <w:tc>
          <w:tcPr>
            <w:tcW w:w="1292" w:type="dxa"/>
            <w:shd w:val="clear" w:color="auto" w:fill="auto"/>
            <w:noWrap/>
            <w:vAlign w:val="bottom"/>
            <w:hideMark/>
          </w:tcPr>
          <w:p w14:paraId="645BB805"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1.11</w:t>
            </w:r>
          </w:p>
        </w:tc>
        <w:tc>
          <w:tcPr>
            <w:tcW w:w="1083" w:type="dxa"/>
            <w:shd w:val="clear" w:color="auto" w:fill="auto"/>
            <w:noWrap/>
            <w:vAlign w:val="bottom"/>
            <w:hideMark/>
          </w:tcPr>
          <w:p w14:paraId="2DAF818B"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1.11</w:t>
            </w:r>
          </w:p>
        </w:tc>
        <w:tc>
          <w:tcPr>
            <w:tcW w:w="1083" w:type="dxa"/>
            <w:vAlign w:val="bottom"/>
          </w:tcPr>
          <w:p w14:paraId="41097049"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1.52</w:t>
            </w:r>
          </w:p>
        </w:tc>
        <w:tc>
          <w:tcPr>
            <w:tcW w:w="1083" w:type="dxa"/>
            <w:vAlign w:val="bottom"/>
          </w:tcPr>
          <w:p w14:paraId="2225829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1.5</w:t>
            </w:r>
          </w:p>
        </w:tc>
      </w:tr>
      <w:tr w:rsidR="009550ED" w:rsidRPr="00031711" w14:paraId="0281078D" w14:textId="77777777" w:rsidTr="00B32FBA">
        <w:trPr>
          <w:trHeight w:val="300"/>
        </w:trPr>
        <w:tc>
          <w:tcPr>
            <w:tcW w:w="868" w:type="dxa"/>
            <w:shd w:val="clear" w:color="auto" w:fill="auto"/>
            <w:noWrap/>
            <w:vAlign w:val="bottom"/>
            <w:hideMark/>
          </w:tcPr>
          <w:p w14:paraId="497D0B15"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UMW</w:t>
            </w:r>
          </w:p>
        </w:tc>
        <w:tc>
          <w:tcPr>
            <w:tcW w:w="867" w:type="dxa"/>
            <w:shd w:val="clear" w:color="auto" w:fill="auto"/>
            <w:noWrap/>
            <w:vAlign w:val="bottom"/>
            <w:hideMark/>
          </w:tcPr>
          <w:p w14:paraId="5D1EF5B3"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2.37</w:t>
            </w:r>
          </w:p>
        </w:tc>
        <w:tc>
          <w:tcPr>
            <w:tcW w:w="867" w:type="dxa"/>
            <w:shd w:val="clear" w:color="auto" w:fill="auto"/>
            <w:noWrap/>
            <w:vAlign w:val="bottom"/>
            <w:hideMark/>
          </w:tcPr>
          <w:p w14:paraId="07C4C267"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1.92</w:t>
            </w:r>
          </w:p>
        </w:tc>
        <w:tc>
          <w:tcPr>
            <w:tcW w:w="867" w:type="dxa"/>
            <w:shd w:val="clear" w:color="auto" w:fill="auto"/>
            <w:noWrap/>
            <w:vAlign w:val="bottom"/>
            <w:hideMark/>
          </w:tcPr>
          <w:p w14:paraId="22628BE3" w14:textId="77777777" w:rsidR="009550ED" w:rsidRPr="00031711" w:rsidRDefault="009550ED" w:rsidP="00B32FBA">
            <w:pPr>
              <w:spacing w:after="0" w:line="240" w:lineRule="auto"/>
              <w:jc w:val="right"/>
              <w:rPr>
                <w:rFonts w:ascii="Calibri" w:eastAsia="Times New Roman" w:hAnsi="Calibri" w:cs="Calibri"/>
                <w:b/>
                <w:bCs/>
                <w:color w:val="000000"/>
              </w:rPr>
            </w:pPr>
            <w:r w:rsidRPr="00031711">
              <w:rPr>
                <w:rFonts w:ascii="Calibri" w:eastAsia="Times New Roman" w:hAnsi="Calibri" w:cs="Calibri"/>
                <w:b/>
                <w:bCs/>
                <w:color w:val="000000"/>
              </w:rPr>
              <w:t>3.13</w:t>
            </w:r>
          </w:p>
        </w:tc>
        <w:tc>
          <w:tcPr>
            <w:tcW w:w="867" w:type="dxa"/>
            <w:shd w:val="clear" w:color="auto" w:fill="auto"/>
            <w:noWrap/>
            <w:vAlign w:val="bottom"/>
            <w:hideMark/>
          </w:tcPr>
          <w:p w14:paraId="399D4C39"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2.57</w:t>
            </w:r>
          </w:p>
        </w:tc>
        <w:tc>
          <w:tcPr>
            <w:tcW w:w="1292" w:type="dxa"/>
            <w:shd w:val="clear" w:color="auto" w:fill="auto"/>
            <w:noWrap/>
            <w:vAlign w:val="bottom"/>
            <w:hideMark/>
          </w:tcPr>
          <w:p w14:paraId="6281E87E"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1.09</w:t>
            </w:r>
          </w:p>
        </w:tc>
        <w:tc>
          <w:tcPr>
            <w:tcW w:w="1083" w:type="dxa"/>
            <w:shd w:val="clear" w:color="auto" w:fill="auto"/>
            <w:noWrap/>
            <w:vAlign w:val="bottom"/>
            <w:hideMark/>
          </w:tcPr>
          <w:p w14:paraId="2CC1160C"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1.46</w:t>
            </w:r>
          </w:p>
        </w:tc>
        <w:tc>
          <w:tcPr>
            <w:tcW w:w="1083" w:type="dxa"/>
            <w:vAlign w:val="bottom"/>
          </w:tcPr>
          <w:p w14:paraId="06778FE6" w14:textId="77777777" w:rsidR="009550ED" w:rsidRPr="00031711" w:rsidRDefault="009550ED" w:rsidP="00B32FBA">
            <w:pPr>
              <w:spacing w:after="0" w:line="240" w:lineRule="auto"/>
              <w:jc w:val="right"/>
              <w:rPr>
                <w:rFonts w:ascii="Calibri" w:eastAsia="Times New Roman" w:hAnsi="Calibri" w:cs="Calibri"/>
                <w:b/>
                <w:bCs/>
                <w:color w:val="000000"/>
              </w:rPr>
            </w:pPr>
            <w:r w:rsidRPr="00031711">
              <w:rPr>
                <w:rFonts w:ascii="Calibri" w:eastAsia="Times New Roman" w:hAnsi="Calibri" w:cs="Calibri"/>
                <w:b/>
                <w:bCs/>
                <w:color w:val="000000"/>
              </w:rPr>
              <w:t>4.25</w:t>
            </w:r>
          </w:p>
        </w:tc>
        <w:tc>
          <w:tcPr>
            <w:tcW w:w="1083" w:type="dxa"/>
            <w:vAlign w:val="bottom"/>
          </w:tcPr>
          <w:p w14:paraId="33D80D3F"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1.15</w:t>
            </w:r>
          </w:p>
        </w:tc>
      </w:tr>
      <w:tr w:rsidR="009550ED" w:rsidRPr="00031711" w14:paraId="4FBADB03" w14:textId="77777777" w:rsidTr="00B32FBA">
        <w:trPr>
          <w:trHeight w:val="300"/>
        </w:trPr>
        <w:tc>
          <w:tcPr>
            <w:tcW w:w="868" w:type="dxa"/>
            <w:shd w:val="clear" w:color="auto" w:fill="auto"/>
            <w:noWrap/>
            <w:vAlign w:val="bottom"/>
            <w:hideMark/>
          </w:tcPr>
          <w:p w14:paraId="2B0B61A6"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WMT</w:t>
            </w:r>
          </w:p>
        </w:tc>
        <w:tc>
          <w:tcPr>
            <w:tcW w:w="867" w:type="dxa"/>
            <w:shd w:val="clear" w:color="auto" w:fill="auto"/>
            <w:noWrap/>
            <w:vAlign w:val="bottom"/>
            <w:hideMark/>
          </w:tcPr>
          <w:p w14:paraId="6EADE456"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1.79</w:t>
            </w:r>
          </w:p>
        </w:tc>
        <w:tc>
          <w:tcPr>
            <w:tcW w:w="867" w:type="dxa"/>
            <w:shd w:val="clear" w:color="auto" w:fill="auto"/>
            <w:noWrap/>
            <w:vAlign w:val="bottom"/>
            <w:hideMark/>
          </w:tcPr>
          <w:p w14:paraId="201DAF94"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1.6</w:t>
            </w:r>
          </w:p>
        </w:tc>
        <w:tc>
          <w:tcPr>
            <w:tcW w:w="867" w:type="dxa"/>
            <w:shd w:val="clear" w:color="auto" w:fill="auto"/>
            <w:noWrap/>
            <w:vAlign w:val="bottom"/>
            <w:hideMark/>
          </w:tcPr>
          <w:p w14:paraId="2DE58FD1"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2.22</w:t>
            </w:r>
          </w:p>
        </w:tc>
        <w:tc>
          <w:tcPr>
            <w:tcW w:w="867" w:type="dxa"/>
            <w:shd w:val="clear" w:color="auto" w:fill="auto"/>
            <w:noWrap/>
            <w:vAlign w:val="bottom"/>
            <w:hideMark/>
          </w:tcPr>
          <w:p w14:paraId="5ACB109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1.86</w:t>
            </w:r>
          </w:p>
        </w:tc>
        <w:tc>
          <w:tcPr>
            <w:tcW w:w="1292" w:type="dxa"/>
            <w:shd w:val="clear" w:color="auto" w:fill="auto"/>
            <w:noWrap/>
            <w:vAlign w:val="bottom"/>
            <w:hideMark/>
          </w:tcPr>
          <w:p w14:paraId="3B48CF51"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1.25</w:t>
            </w:r>
          </w:p>
        </w:tc>
        <w:tc>
          <w:tcPr>
            <w:tcW w:w="1083" w:type="dxa"/>
            <w:shd w:val="clear" w:color="auto" w:fill="auto"/>
            <w:noWrap/>
            <w:vAlign w:val="bottom"/>
            <w:hideMark/>
          </w:tcPr>
          <w:p w14:paraId="73463B6D"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1.34</w:t>
            </w:r>
          </w:p>
        </w:tc>
        <w:tc>
          <w:tcPr>
            <w:tcW w:w="1083" w:type="dxa"/>
            <w:vAlign w:val="bottom"/>
          </w:tcPr>
          <w:p w14:paraId="6862BF1A"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1.47</w:t>
            </w:r>
          </w:p>
        </w:tc>
        <w:tc>
          <w:tcPr>
            <w:tcW w:w="1083" w:type="dxa"/>
            <w:vAlign w:val="bottom"/>
          </w:tcPr>
          <w:p w14:paraId="2F4A480D"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1.29</w:t>
            </w:r>
          </w:p>
        </w:tc>
      </w:tr>
      <w:tr w:rsidR="009550ED" w:rsidRPr="00031711" w14:paraId="7B34720B" w14:textId="77777777" w:rsidTr="00B32FBA">
        <w:trPr>
          <w:trHeight w:val="300"/>
        </w:trPr>
        <w:tc>
          <w:tcPr>
            <w:tcW w:w="868" w:type="dxa"/>
            <w:shd w:val="clear" w:color="auto" w:fill="auto"/>
            <w:noWrap/>
            <w:vAlign w:val="bottom"/>
            <w:hideMark/>
          </w:tcPr>
          <w:p w14:paraId="4E70D615" w14:textId="77777777" w:rsidR="009550ED" w:rsidRPr="00031711" w:rsidRDefault="009550ED" w:rsidP="00B32FBA">
            <w:pPr>
              <w:spacing w:after="0" w:line="240" w:lineRule="auto"/>
              <w:rPr>
                <w:rFonts w:ascii="Calibri" w:eastAsia="Times New Roman" w:hAnsi="Calibri" w:cs="Calibri"/>
                <w:color w:val="000000"/>
              </w:rPr>
            </w:pPr>
            <w:r w:rsidRPr="00031711">
              <w:rPr>
                <w:rFonts w:ascii="Calibri" w:eastAsia="Times New Roman" w:hAnsi="Calibri" w:cs="Calibri"/>
                <w:color w:val="000000"/>
              </w:rPr>
              <w:t>XER</w:t>
            </w:r>
          </w:p>
        </w:tc>
        <w:tc>
          <w:tcPr>
            <w:tcW w:w="867" w:type="dxa"/>
            <w:shd w:val="clear" w:color="auto" w:fill="auto"/>
            <w:noWrap/>
            <w:vAlign w:val="bottom"/>
            <w:hideMark/>
          </w:tcPr>
          <w:p w14:paraId="59D1D538"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2.28</w:t>
            </w:r>
          </w:p>
        </w:tc>
        <w:tc>
          <w:tcPr>
            <w:tcW w:w="867" w:type="dxa"/>
            <w:shd w:val="clear" w:color="auto" w:fill="auto"/>
            <w:noWrap/>
            <w:vAlign w:val="bottom"/>
            <w:hideMark/>
          </w:tcPr>
          <w:p w14:paraId="61EDAD44"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1.77</w:t>
            </w:r>
          </w:p>
        </w:tc>
        <w:tc>
          <w:tcPr>
            <w:tcW w:w="867" w:type="dxa"/>
            <w:shd w:val="clear" w:color="auto" w:fill="auto"/>
            <w:noWrap/>
            <w:vAlign w:val="bottom"/>
            <w:hideMark/>
          </w:tcPr>
          <w:p w14:paraId="761D076E" w14:textId="77777777" w:rsidR="009550ED" w:rsidRPr="00031711" w:rsidRDefault="009550ED" w:rsidP="00B32FBA">
            <w:pPr>
              <w:spacing w:after="0" w:line="240" w:lineRule="auto"/>
              <w:jc w:val="right"/>
              <w:rPr>
                <w:rFonts w:ascii="Calibri" w:eastAsia="Times New Roman" w:hAnsi="Calibri" w:cs="Calibri"/>
                <w:b/>
                <w:bCs/>
                <w:color w:val="000000"/>
              </w:rPr>
            </w:pPr>
            <w:r w:rsidRPr="00031711">
              <w:rPr>
                <w:rFonts w:ascii="Calibri" w:eastAsia="Times New Roman" w:hAnsi="Calibri" w:cs="Calibri"/>
                <w:b/>
                <w:bCs/>
                <w:color w:val="000000"/>
              </w:rPr>
              <w:t>4.1</w:t>
            </w:r>
          </w:p>
        </w:tc>
        <w:tc>
          <w:tcPr>
            <w:tcW w:w="867" w:type="dxa"/>
            <w:shd w:val="clear" w:color="auto" w:fill="auto"/>
            <w:noWrap/>
            <w:vAlign w:val="bottom"/>
            <w:hideMark/>
          </w:tcPr>
          <w:p w14:paraId="52B2FF38" w14:textId="77777777" w:rsidR="009550ED" w:rsidRPr="00031711" w:rsidRDefault="009550ED" w:rsidP="00B32FBA">
            <w:pPr>
              <w:spacing w:after="0" w:line="240" w:lineRule="auto"/>
              <w:jc w:val="right"/>
              <w:rPr>
                <w:rFonts w:ascii="Calibri" w:eastAsia="Times New Roman" w:hAnsi="Calibri" w:cs="Calibri"/>
                <w:b/>
                <w:bCs/>
                <w:color w:val="000000"/>
              </w:rPr>
            </w:pPr>
            <w:r w:rsidRPr="00031711">
              <w:rPr>
                <w:rFonts w:ascii="Calibri" w:eastAsia="Times New Roman" w:hAnsi="Calibri" w:cs="Calibri"/>
                <w:b/>
                <w:bCs/>
                <w:color w:val="000000"/>
              </w:rPr>
              <w:t>3.23</w:t>
            </w:r>
          </w:p>
        </w:tc>
        <w:tc>
          <w:tcPr>
            <w:tcW w:w="1292" w:type="dxa"/>
            <w:shd w:val="clear" w:color="auto" w:fill="auto"/>
            <w:noWrap/>
            <w:vAlign w:val="bottom"/>
            <w:hideMark/>
          </w:tcPr>
          <w:p w14:paraId="37F5F5B7"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1.29</w:t>
            </w:r>
          </w:p>
        </w:tc>
        <w:tc>
          <w:tcPr>
            <w:tcW w:w="1083" w:type="dxa"/>
            <w:shd w:val="clear" w:color="auto" w:fill="auto"/>
            <w:noWrap/>
            <w:vAlign w:val="bottom"/>
            <w:hideMark/>
          </w:tcPr>
          <w:p w14:paraId="71E0364F"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1.19</w:t>
            </w:r>
          </w:p>
        </w:tc>
        <w:tc>
          <w:tcPr>
            <w:tcW w:w="1083" w:type="dxa"/>
            <w:vAlign w:val="bottom"/>
          </w:tcPr>
          <w:p w14:paraId="419063D1"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1.69</w:t>
            </w:r>
          </w:p>
        </w:tc>
        <w:tc>
          <w:tcPr>
            <w:tcW w:w="1083" w:type="dxa"/>
            <w:vAlign w:val="bottom"/>
          </w:tcPr>
          <w:p w14:paraId="5B523126" w14:textId="77777777" w:rsidR="009550ED" w:rsidRPr="00031711" w:rsidRDefault="009550ED" w:rsidP="00B32FBA">
            <w:pPr>
              <w:spacing w:after="0" w:line="240" w:lineRule="auto"/>
              <w:jc w:val="right"/>
              <w:rPr>
                <w:rFonts w:ascii="Calibri" w:eastAsia="Times New Roman" w:hAnsi="Calibri" w:cs="Calibri"/>
                <w:color w:val="000000"/>
              </w:rPr>
            </w:pPr>
            <w:r w:rsidRPr="00031711">
              <w:rPr>
                <w:rFonts w:ascii="Calibri" w:eastAsia="Times New Roman" w:hAnsi="Calibri" w:cs="Calibri"/>
                <w:color w:val="000000"/>
              </w:rPr>
              <w:t>1.44</w:t>
            </w:r>
          </w:p>
        </w:tc>
      </w:tr>
    </w:tbl>
    <w:p w14:paraId="2607F7C6" w14:textId="77777777" w:rsidR="009550ED" w:rsidRDefault="009550ED" w:rsidP="009550ED">
      <w:pPr>
        <w:spacing w:after="0" w:line="240" w:lineRule="auto"/>
        <w:rPr>
          <w:rFonts w:ascii="Calibri" w:eastAsia="Times New Roman" w:hAnsi="Calibri" w:cs="Calibri"/>
          <w:color w:val="000000"/>
        </w:rPr>
      </w:pPr>
    </w:p>
    <w:p w14:paraId="1AB93070" w14:textId="77777777" w:rsidR="009550ED" w:rsidRDefault="009550ED" w:rsidP="009550ED">
      <w:pPr>
        <w:spacing w:after="0" w:line="240" w:lineRule="auto"/>
        <w:rPr>
          <w:rFonts w:ascii="Calibri" w:eastAsia="Times New Roman" w:hAnsi="Calibri" w:cs="Calibri"/>
          <w:color w:val="FF0000"/>
        </w:rPr>
      </w:pPr>
    </w:p>
    <w:p w14:paraId="4D83F36E" w14:textId="77777777" w:rsidR="009550ED" w:rsidRDefault="009550ED" w:rsidP="009550ED">
      <w:pPr>
        <w:spacing w:after="0" w:line="240" w:lineRule="auto"/>
        <w:rPr>
          <w:rFonts w:ascii="Calibri" w:eastAsia="Times New Roman" w:hAnsi="Calibri" w:cs="Calibri"/>
          <w:color w:val="FF0000"/>
        </w:rPr>
      </w:pPr>
    </w:p>
    <w:p w14:paraId="5A1EAC62" w14:textId="77777777" w:rsidR="009550ED" w:rsidRDefault="009550ED" w:rsidP="009550ED">
      <w:pPr>
        <w:spacing w:after="0" w:line="240" w:lineRule="auto"/>
        <w:jc w:val="center"/>
        <w:rPr>
          <w:rFonts w:ascii="Calibri" w:eastAsia="Times New Roman" w:hAnsi="Calibri" w:cs="Calibri"/>
          <w:color w:val="FF0000"/>
        </w:rPr>
      </w:pPr>
      <w:r>
        <w:rPr>
          <w:rFonts w:ascii="Calibri" w:eastAsia="Times New Roman" w:hAnsi="Calibri" w:cs="Calibri"/>
          <w:noProof/>
          <w:color w:val="FF0000"/>
        </w:rPr>
        <w:lastRenderedPageBreak/>
        <w:drawing>
          <wp:inline distT="0" distB="0" distL="0" distR="0" wp14:anchorId="59B648F8" wp14:editId="411A4077">
            <wp:extent cx="4267200" cy="4267200"/>
            <wp:effectExtent l="0" t="0" r="0" b="0"/>
            <wp:docPr id="110475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54720" name="Picture 11047547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14:paraId="65C81B3E" w14:textId="77777777" w:rsidR="009550ED" w:rsidRDefault="009550ED" w:rsidP="009550ED">
      <w:pPr>
        <w:spacing w:after="0" w:line="240" w:lineRule="auto"/>
        <w:rPr>
          <w:rFonts w:ascii="Calibri" w:eastAsia="Times New Roman" w:hAnsi="Calibri" w:cs="Calibri"/>
          <w:color w:val="FF0000"/>
        </w:rPr>
      </w:pPr>
    </w:p>
    <w:p w14:paraId="48CA0C17" w14:textId="66546B40" w:rsidR="009550ED" w:rsidRPr="00707795" w:rsidRDefault="009550ED" w:rsidP="009550ED">
      <w:pPr>
        <w:spacing w:after="0" w:line="240" w:lineRule="auto"/>
        <w:rPr>
          <w:rFonts w:ascii="Calibri" w:eastAsia="Times New Roman" w:hAnsi="Calibri" w:cs="Calibri"/>
        </w:rPr>
        <w:sectPr w:rsidR="009550ED" w:rsidRPr="00707795" w:rsidSect="009550ED">
          <w:pgSz w:w="12240" w:h="15840"/>
          <w:pgMar w:top="1440" w:right="1440" w:bottom="1440" w:left="1440" w:header="720" w:footer="720" w:gutter="0"/>
          <w:lnNumType w:countBy="1" w:restart="continuous"/>
          <w:cols w:space="720"/>
          <w:docGrid w:linePitch="360"/>
        </w:sectPr>
      </w:pPr>
      <w:r w:rsidRPr="00707795">
        <w:rPr>
          <w:rFonts w:ascii="Calibri" w:eastAsia="Times New Roman" w:hAnsi="Calibri" w:cs="Calibri"/>
        </w:rPr>
        <w:t>Figure S</w:t>
      </w:r>
      <w:r w:rsidR="00F05DE2">
        <w:rPr>
          <w:rFonts w:ascii="Calibri" w:eastAsia="Times New Roman" w:hAnsi="Calibri" w:cs="Calibri"/>
        </w:rPr>
        <w:t>2</w:t>
      </w:r>
      <w:r w:rsidRPr="00707795">
        <w:rPr>
          <w:rFonts w:ascii="Calibri" w:eastAsia="Times New Roman" w:hAnsi="Calibri" w:cs="Calibri"/>
        </w:rPr>
        <w:t xml:space="preserve">. Validation of JSDM using revisit surveys.  As part of NRSA, a subsample of sites </w:t>
      </w:r>
      <w:proofErr w:type="gramStart"/>
      <w:r w:rsidRPr="00707795">
        <w:rPr>
          <w:rFonts w:ascii="Calibri" w:eastAsia="Times New Roman" w:hAnsi="Calibri" w:cs="Calibri"/>
        </w:rPr>
        <w:t>are</w:t>
      </w:r>
      <w:proofErr w:type="gramEnd"/>
      <w:r w:rsidRPr="00707795">
        <w:rPr>
          <w:rFonts w:ascii="Calibri" w:eastAsia="Times New Roman" w:hAnsi="Calibri" w:cs="Calibri"/>
        </w:rPr>
        <w:t xml:space="preserve"> resurveyed. We used these data to provide additional validation of the predictive capabilities of JSDMs.  We found that when using condition prediction </w:t>
      </w:r>
      <w:r w:rsidRPr="00707795">
        <w:rPr>
          <w:rFonts w:ascii="Calibri" w:eastAsia="Times New Roman" w:hAnsi="Calibri" w:cs="Calibri"/>
        </w:rPr>
        <w:fldChar w:fldCharType="begin"/>
      </w:r>
      <w:r w:rsidRPr="00707795">
        <w:rPr>
          <w:rFonts w:ascii="Calibri" w:eastAsia="Times New Roman" w:hAnsi="Calibri" w:cs="Calibri"/>
        </w:rPr>
        <w:instrText xml:space="preserve"> ADDIN EN.CITE &lt;EndNote&gt;&lt;Cite&gt;&lt;Author&gt;Ovaskainen&lt;/Author&gt;&lt;Year&gt;2020&lt;/Year&gt;&lt;RecNum&gt;80&lt;/RecNum&gt;&lt;DisplayText&gt;(Ovaskainen and Abrego 2020)&lt;/DisplayText&gt;&lt;record&gt;&lt;rec-number&gt;80&lt;/rec-number&gt;&lt;foreign-keys&gt;&lt;key app="EN" db-id="rtxzfetfi9xw07eeartpf9t7wwtdt2arspvw" timestamp="1708633786" guid="1ad797a7-2d28-4bc1-872a-555ab0a6e9e2"&gt;80&lt;/key&gt;&lt;/foreign-keys&gt;&lt;ref-type name="Book"&gt;6&lt;/ref-type&gt;&lt;contributors&gt;&lt;authors&gt;&lt;author&gt;Ovaskainen, Otso&lt;/author&gt;&lt;author&gt;Abrego, Nerea&lt;/author&gt;&lt;/authors&gt;&lt;/contributors&gt;&lt;titles&gt;&lt;title&gt;Joint Species Distribution Modelling: With Applications in R&lt;/title&gt;&lt;secondary-title&gt;Ecology, Biodiversity and Conservation&lt;/secondary-title&gt;&lt;/titles&gt;&lt;dates&gt;&lt;year&gt;2020&lt;/year&gt;&lt;/dates&gt;&lt;pub-location&gt;Cambridge&lt;/pub-location&gt;&lt;publisher&gt;Cambridge University Press&lt;/publisher&gt;&lt;isbn&gt;9781108492461&lt;/isbn&gt;&lt;urls&gt;&lt;related-urls&gt;&lt;url&gt;https://www.cambridge.org/core/product/0D9FA93EA1DD408332A17266449668B3&lt;/url&gt;&lt;/related-urls&gt;&lt;/urls&gt;&lt;electronic-resource-num&gt;DOI: 10.1017/9781108591720&lt;/electronic-resource-num&gt;&lt;remote-database-name&gt;Cambridge Core&lt;/remote-database-name&gt;&lt;remote-database-provider&gt;Cambridge University Press&lt;/remote-database-provider&gt;&lt;/record&gt;&lt;/Cite&gt;&lt;/EndNote&gt;</w:instrText>
      </w:r>
      <w:r w:rsidRPr="00707795">
        <w:rPr>
          <w:rFonts w:ascii="Calibri" w:eastAsia="Times New Roman" w:hAnsi="Calibri" w:cs="Calibri"/>
        </w:rPr>
        <w:fldChar w:fldCharType="separate"/>
      </w:r>
      <w:r w:rsidRPr="00707795">
        <w:rPr>
          <w:rFonts w:ascii="Calibri" w:eastAsia="Times New Roman" w:hAnsi="Calibri" w:cs="Calibri"/>
          <w:noProof/>
        </w:rPr>
        <w:t>(</w:t>
      </w:r>
      <w:hyperlink w:anchor="_ENREF_60" w:tooltip="Ovaskainen, 2020 #80" w:history="1">
        <w:r w:rsidRPr="00707795">
          <w:rPr>
            <w:rFonts w:ascii="Calibri" w:eastAsia="Times New Roman" w:hAnsi="Calibri" w:cs="Calibri"/>
            <w:noProof/>
          </w:rPr>
          <w:t>Ovaskainen and Abrego 2020</w:t>
        </w:r>
      </w:hyperlink>
      <w:r w:rsidRPr="00707795">
        <w:rPr>
          <w:rFonts w:ascii="Calibri" w:eastAsia="Times New Roman" w:hAnsi="Calibri" w:cs="Calibri"/>
          <w:noProof/>
        </w:rPr>
        <w:t>)</w:t>
      </w:r>
      <w:r w:rsidRPr="00707795">
        <w:rPr>
          <w:rFonts w:ascii="Calibri" w:eastAsia="Times New Roman" w:hAnsi="Calibri" w:cs="Calibri"/>
        </w:rPr>
        <w:fldChar w:fldCharType="end"/>
      </w:r>
      <w:r w:rsidRPr="00707795">
        <w:rPr>
          <w:rFonts w:ascii="Calibri" w:eastAsia="Times New Roman" w:hAnsi="Calibri" w:cs="Calibri"/>
        </w:rPr>
        <w:t xml:space="preserve">, the posterior distribution of all JSDM typically contained all observed genus richness values. This result suggests that the observed genus richness could be a random sample drawn from our modeled posterior distribution and suggests that our models can accurately predict the occurrence of taxa during the initial visit.  Black points indicate that the observed genus richness is within the predicted posterior distribution; Red points indicate that the observed genus richness is outside the predicted posterior distribution; Dotted line is 1:1 between observed and posterior mean richness and grey lines represent the distribution of 3,000 samples from the posterior distribution.  </w:t>
      </w:r>
    </w:p>
    <w:p w14:paraId="0A3E9DC8" w14:textId="504808C6" w:rsidR="009550ED" w:rsidRPr="009C3446" w:rsidRDefault="009550ED" w:rsidP="009550ED">
      <w:pPr>
        <w:rPr>
          <w:rFonts w:ascii="Times New Roman" w:hAnsi="Times New Roman" w:cs="Times New Roman"/>
          <w:sz w:val="24"/>
          <w:szCs w:val="24"/>
        </w:rPr>
      </w:pPr>
      <w:r w:rsidRPr="009C3446">
        <w:rPr>
          <w:rFonts w:ascii="Times New Roman" w:hAnsi="Times New Roman" w:cs="Times New Roman"/>
          <w:sz w:val="24"/>
          <w:szCs w:val="24"/>
        </w:rPr>
        <w:lastRenderedPageBreak/>
        <w:t>Table S</w:t>
      </w:r>
      <w:r w:rsidR="00F05DE2">
        <w:rPr>
          <w:rFonts w:ascii="Times New Roman" w:hAnsi="Times New Roman" w:cs="Times New Roman"/>
          <w:sz w:val="24"/>
          <w:szCs w:val="24"/>
        </w:rPr>
        <w:t>4</w:t>
      </w:r>
      <w:r>
        <w:rPr>
          <w:rFonts w:ascii="Times New Roman" w:hAnsi="Times New Roman" w:cs="Times New Roman"/>
          <w:sz w:val="24"/>
          <w:szCs w:val="24"/>
        </w:rPr>
        <w:t xml:space="preserve">. Regional means of present-day (PD) and hindcasted (HC) values for each environmental gradient. </w:t>
      </w:r>
      <w:r w:rsidRPr="00395E5E">
        <w:rPr>
          <w:rFonts w:ascii="Times New Roman" w:hAnsi="Times New Roman" w:cs="Times New Roman"/>
          <w:sz w:val="24"/>
          <w:szCs w:val="24"/>
        </w:rPr>
        <w:t xml:space="preserve"> </w:t>
      </w:r>
      <w:r>
        <w:rPr>
          <w:rFonts w:ascii="Times New Roman" w:hAnsi="Times New Roman" w:cs="Times New Roman"/>
          <w:sz w:val="24"/>
          <w:szCs w:val="24"/>
        </w:rPr>
        <w:t>Parentheses are 10</w:t>
      </w:r>
      <w:r w:rsidRPr="00FD6947">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FD6947">
        <w:rPr>
          <w:rFonts w:ascii="Times New Roman" w:hAnsi="Times New Roman" w:cs="Times New Roman"/>
          <w:sz w:val="24"/>
          <w:szCs w:val="24"/>
          <w:vertAlign w:val="superscript"/>
        </w:rPr>
        <w:t>th</w:t>
      </w:r>
      <w:r>
        <w:rPr>
          <w:rFonts w:ascii="Times New Roman" w:hAnsi="Times New Roman" w:cs="Times New Roman"/>
          <w:sz w:val="24"/>
          <w:szCs w:val="24"/>
        </w:rPr>
        <w:t xml:space="preserve"> quantiles of observed hindcasted values. NTL = Total Nitrogen, PTL = Total Phosphorus, CL = Chloride, SO4 = Sulfate, SUBD = Substrate Diameter, RPDI = Riparian Disturbance index, MSAT = Mean Summer Air Temperature, PRCP = Total Annual Precipitation.</w:t>
      </w: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718"/>
        <w:gridCol w:w="768"/>
        <w:gridCol w:w="719"/>
        <w:gridCol w:w="801"/>
        <w:gridCol w:w="759"/>
        <w:gridCol w:w="780"/>
        <w:gridCol w:w="899"/>
        <w:gridCol w:w="719"/>
        <w:gridCol w:w="899"/>
        <w:gridCol w:w="812"/>
        <w:gridCol w:w="812"/>
        <w:gridCol w:w="717"/>
        <w:gridCol w:w="719"/>
        <w:gridCol w:w="722"/>
        <w:gridCol w:w="902"/>
        <w:gridCol w:w="854"/>
      </w:tblGrid>
      <w:tr w:rsidR="009550ED" w:rsidRPr="00504673" w14:paraId="4B12D362" w14:textId="77777777" w:rsidTr="00B32FBA">
        <w:trPr>
          <w:trHeight w:val="290"/>
        </w:trPr>
        <w:tc>
          <w:tcPr>
            <w:tcW w:w="236" w:type="pct"/>
            <w:shd w:val="clear" w:color="auto" w:fill="auto"/>
            <w:noWrap/>
            <w:vAlign w:val="bottom"/>
          </w:tcPr>
          <w:p w14:paraId="1F37C9D1" w14:textId="77777777" w:rsidR="009550ED" w:rsidRPr="005A2E95" w:rsidRDefault="009550ED" w:rsidP="00B32FBA">
            <w:pPr>
              <w:spacing w:after="0" w:line="240" w:lineRule="auto"/>
              <w:rPr>
                <w:rFonts w:ascii="Calibri" w:eastAsia="Times New Roman" w:hAnsi="Calibri" w:cs="Calibri"/>
                <w:color w:val="000000"/>
                <w:sz w:val="16"/>
                <w:szCs w:val="16"/>
              </w:rPr>
            </w:pPr>
          </w:p>
        </w:tc>
        <w:tc>
          <w:tcPr>
            <w:tcW w:w="561" w:type="pct"/>
            <w:gridSpan w:val="2"/>
            <w:shd w:val="clear" w:color="auto" w:fill="auto"/>
            <w:noWrap/>
            <w:vAlign w:val="bottom"/>
          </w:tcPr>
          <w:p w14:paraId="3A460755"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NTL (</w:t>
            </w:r>
            <w:r w:rsidRPr="00727C7A">
              <w:rPr>
                <w:rFonts w:ascii="Calibri" w:eastAsia="Times New Roman" w:hAnsi="Calibri" w:cs="Calibri"/>
                <w:color w:val="000000"/>
                <w:sz w:val="16"/>
                <w:szCs w:val="16"/>
              </w:rPr>
              <w:t>ug/L</w:t>
            </w:r>
            <w:r>
              <w:rPr>
                <w:rFonts w:ascii="Calibri" w:eastAsia="Times New Roman" w:hAnsi="Calibri" w:cs="Calibri"/>
                <w:color w:val="000000"/>
                <w:sz w:val="16"/>
                <w:szCs w:val="16"/>
              </w:rPr>
              <w:t>)</w:t>
            </w:r>
          </w:p>
        </w:tc>
        <w:tc>
          <w:tcPr>
            <w:tcW w:w="575" w:type="pct"/>
            <w:gridSpan w:val="2"/>
            <w:shd w:val="clear" w:color="auto" w:fill="auto"/>
            <w:noWrap/>
            <w:vAlign w:val="bottom"/>
          </w:tcPr>
          <w:p w14:paraId="2B940865"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PTL (</w:t>
            </w:r>
            <w:r w:rsidRPr="00727C7A">
              <w:rPr>
                <w:rFonts w:ascii="Calibri" w:eastAsia="Times New Roman" w:hAnsi="Calibri" w:cs="Calibri"/>
                <w:color w:val="000000"/>
                <w:sz w:val="16"/>
                <w:szCs w:val="16"/>
              </w:rPr>
              <w:t>ug/L</w:t>
            </w:r>
            <w:r>
              <w:rPr>
                <w:rFonts w:ascii="Calibri" w:eastAsia="Times New Roman" w:hAnsi="Calibri" w:cs="Calibri"/>
                <w:color w:val="000000"/>
                <w:sz w:val="16"/>
                <w:szCs w:val="16"/>
              </w:rPr>
              <w:t>)</w:t>
            </w:r>
          </w:p>
        </w:tc>
        <w:tc>
          <w:tcPr>
            <w:tcW w:w="582" w:type="pct"/>
            <w:gridSpan w:val="2"/>
            <w:shd w:val="clear" w:color="auto" w:fill="auto"/>
            <w:noWrap/>
            <w:vAlign w:val="bottom"/>
          </w:tcPr>
          <w:p w14:paraId="6912CD3A"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CL (</w:t>
            </w:r>
            <w:r w:rsidRPr="00D22A8F">
              <w:rPr>
                <w:rFonts w:ascii="Calibri" w:eastAsia="Times New Roman" w:hAnsi="Calibri" w:cs="Calibri"/>
                <w:color w:val="000000"/>
                <w:sz w:val="16"/>
                <w:szCs w:val="16"/>
              </w:rPr>
              <w:t>mg/L</w:t>
            </w:r>
            <w:r>
              <w:rPr>
                <w:rFonts w:ascii="Calibri" w:eastAsia="Times New Roman" w:hAnsi="Calibri" w:cs="Calibri"/>
                <w:color w:val="000000"/>
                <w:sz w:val="16"/>
                <w:szCs w:val="16"/>
              </w:rPr>
              <w:t>)</w:t>
            </w:r>
          </w:p>
        </w:tc>
        <w:tc>
          <w:tcPr>
            <w:tcW w:w="612" w:type="pct"/>
            <w:gridSpan w:val="2"/>
            <w:shd w:val="clear" w:color="auto" w:fill="auto"/>
            <w:noWrap/>
            <w:vAlign w:val="bottom"/>
          </w:tcPr>
          <w:p w14:paraId="11580F4D"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SO4 (</w:t>
            </w:r>
            <w:r w:rsidRPr="00D22A8F">
              <w:rPr>
                <w:rFonts w:ascii="Calibri" w:eastAsia="Times New Roman" w:hAnsi="Calibri" w:cs="Calibri"/>
                <w:color w:val="000000"/>
                <w:sz w:val="16"/>
                <w:szCs w:val="16"/>
              </w:rPr>
              <w:t>mg/L</w:t>
            </w:r>
            <w:r>
              <w:rPr>
                <w:rFonts w:ascii="Calibri" w:eastAsia="Times New Roman" w:hAnsi="Calibri" w:cs="Calibri"/>
                <w:color w:val="000000"/>
                <w:sz w:val="16"/>
                <w:szCs w:val="16"/>
              </w:rPr>
              <w:t>)</w:t>
            </w:r>
          </w:p>
        </w:tc>
        <w:tc>
          <w:tcPr>
            <w:tcW w:w="647" w:type="pct"/>
            <w:gridSpan w:val="2"/>
            <w:shd w:val="clear" w:color="auto" w:fill="auto"/>
            <w:noWrap/>
            <w:vAlign w:val="bottom"/>
          </w:tcPr>
          <w:p w14:paraId="7A4FBFA8"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SUB (mm)</w:t>
            </w:r>
          </w:p>
        </w:tc>
        <w:tc>
          <w:tcPr>
            <w:tcW w:w="578" w:type="pct"/>
            <w:gridSpan w:val="2"/>
            <w:shd w:val="clear" w:color="auto" w:fill="auto"/>
            <w:noWrap/>
            <w:vAlign w:val="bottom"/>
          </w:tcPr>
          <w:p w14:paraId="60788332"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RPDI</w:t>
            </w:r>
          </w:p>
        </w:tc>
        <w:tc>
          <w:tcPr>
            <w:tcW w:w="545" w:type="pct"/>
            <w:gridSpan w:val="2"/>
            <w:shd w:val="clear" w:color="auto" w:fill="auto"/>
            <w:noWrap/>
            <w:vAlign w:val="bottom"/>
          </w:tcPr>
          <w:p w14:paraId="0A4DF60D"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MSAT (</w:t>
            </w:r>
            <w:proofErr w:type="spellStart"/>
            <w:r>
              <w:rPr>
                <w:rFonts w:ascii="Calibri" w:eastAsia="Times New Roman" w:hAnsi="Calibri" w:cs="Calibri"/>
                <w:color w:val="000000"/>
                <w:sz w:val="16"/>
                <w:szCs w:val="16"/>
              </w:rPr>
              <w:t>DegC</w:t>
            </w:r>
            <w:proofErr w:type="spellEnd"/>
            <w:r>
              <w:rPr>
                <w:rFonts w:ascii="Calibri" w:eastAsia="Times New Roman" w:hAnsi="Calibri" w:cs="Calibri"/>
                <w:color w:val="000000"/>
                <w:sz w:val="16"/>
                <w:szCs w:val="16"/>
              </w:rPr>
              <w:t>)</w:t>
            </w:r>
          </w:p>
        </w:tc>
        <w:tc>
          <w:tcPr>
            <w:tcW w:w="665" w:type="pct"/>
            <w:gridSpan w:val="2"/>
            <w:shd w:val="clear" w:color="auto" w:fill="auto"/>
            <w:noWrap/>
            <w:vAlign w:val="bottom"/>
          </w:tcPr>
          <w:p w14:paraId="6BE4FEE0" w14:textId="77777777" w:rsidR="009550ED" w:rsidRPr="005A2E95" w:rsidRDefault="009550ED" w:rsidP="00B32FB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TPRCP (mm)</w:t>
            </w:r>
          </w:p>
        </w:tc>
      </w:tr>
      <w:tr w:rsidR="009550ED" w:rsidRPr="00504673" w14:paraId="1227E78B" w14:textId="77777777" w:rsidTr="00B32FBA">
        <w:trPr>
          <w:trHeight w:val="290"/>
        </w:trPr>
        <w:tc>
          <w:tcPr>
            <w:tcW w:w="236" w:type="pct"/>
            <w:shd w:val="clear" w:color="auto" w:fill="auto"/>
            <w:noWrap/>
            <w:vAlign w:val="bottom"/>
            <w:hideMark/>
          </w:tcPr>
          <w:p w14:paraId="2C4421C2" w14:textId="77777777" w:rsidR="009550ED" w:rsidRPr="005A2E95" w:rsidRDefault="009550ED" w:rsidP="00B32FBA">
            <w:pPr>
              <w:spacing w:after="0" w:line="240" w:lineRule="auto"/>
              <w:rPr>
                <w:rFonts w:ascii="Calibri" w:eastAsia="Times New Roman" w:hAnsi="Calibri" w:cs="Calibri"/>
                <w:color w:val="000000"/>
                <w:sz w:val="16"/>
                <w:szCs w:val="16"/>
              </w:rPr>
            </w:pPr>
          </w:p>
        </w:tc>
        <w:tc>
          <w:tcPr>
            <w:tcW w:w="271" w:type="pct"/>
            <w:shd w:val="clear" w:color="auto" w:fill="auto"/>
            <w:noWrap/>
            <w:vAlign w:val="bottom"/>
            <w:hideMark/>
          </w:tcPr>
          <w:p w14:paraId="4CCFCA12"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289" w:type="pct"/>
            <w:shd w:val="clear" w:color="auto" w:fill="auto"/>
            <w:noWrap/>
            <w:vAlign w:val="bottom"/>
            <w:hideMark/>
          </w:tcPr>
          <w:p w14:paraId="5A87F006"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272" w:type="pct"/>
            <w:shd w:val="clear" w:color="auto" w:fill="auto"/>
            <w:noWrap/>
            <w:vAlign w:val="bottom"/>
            <w:hideMark/>
          </w:tcPr>
          <w:p w14:paraId="2C100E11"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303" w:type="pct"/>
            <w:shd w:val="clear" w:color="auto" w:fill="auto"/>
            <w:noWrap/>
            <w:vAlign w:val="bottom"/>
            <w:hideMark/>
          </w:tcPr>
          <w:p w14:paraId="7EF86DA0"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287" w:type="pct"/>
            <w:shd w:val="clear" w:color="auto" w:fill="auto"/>
            <w:noWrap/>
            <w:vAlign w:val="bottom"/>
            <w:hideMark/>
          </w:tcPr>
          <w:p w14:paraId="1B928FF5"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295" w:type="pct"/>
            <w:shd w:val="clear" w:color="auto" w:fill="auto"/>
            <w:noWrap/>
            <w:vAlign w:val="bottom"/>
            <w:hideMark/>
          </w:tcPr>
          <w:p w14:paraId="60A97528"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340" w:type="pct"/>
            <w:shd w:val="clear" w:color="auto" w:fill="auto"/>
            <w:noWrap/>
            <w:vAlign w:val="bottom"/>
            <w:hideMark/>
          </w:tcPr>
          <w:p w14:paraId="6000607D"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272" w:type="pct"/>
            <w:shd w:val="clear" w:color="auto" w:fill="auto"/>
            <w:noWrap/>
            <w:vAlign w:val="bottom"/>
            <w:hideMark/>
          </w:tcPr>
          <w:p w14:paraId="098276E7"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340" w:type="pct"/>
            <w:shd w:val="clear" w:color="auto" w:fill="auto"/>
            <w:noWrap/>
            <w:vAlign w:val="bottom"/>
            <w:hideMark/>
          </w:tcPr>
          <w:p w14:paraId="6D182713"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307" w:type="pct"/>
            <w:shd w:val="clear" w:color="auto" w:fill="auto"/>
            <w:noWrap/>
            <w:vAlign w:val="bottom"/>
            <w:hideMark/>
          </w:tcPr>
          <w:p w14:paraId="529FF5B8"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307" w:type="pct"/>
            <w:shd w:val="clear" w:color="auto" w:fill="auto"/>
            <w:noWrap/>
            <w:vAlign w:val="bottom"/>
            <w:hideMark/>
          </w:tcPr>
          <w:p w14:paraId="5DA26A62"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271" w:type="pct"/>
            <w:shd w:val="clear" w:color="auto" w:fill="auto"/>
            <w:noWrap/>
            <w:vAlign w:val="bottom"/>
            <w:hideMark/>
          </w:tcPr>
          <w:p w14:paraId="3AD829F0"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272" w:type="pct"/>
            <w:shd w:val="clear" w:color="auto" w:fill="auto"/>
            <w:noWrap/>
            <w:vAlign w:val="bottom"/>
            <w:hideMark/>
          </w:tcPr>
          <w:p w14:paraId="11CDAB17"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273" w:type="pct"/>
            <w:shd w:val="clear" w:color="auto" w:fill="auto"/>
            <w:noWrap/>
            <w:vAlign w:val="bottom"/>
            <w:hideMark/>
          </w:tcPr>
          <w:p w14:paraId="1A294F19"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c>
          <w:tcPr>
            <w:tcW w:w="341" w:type="pct"/>
            <w:shd w:val="clear" w:color="auto" w:fill="auto"/>
            <w:noWrap/>
            <w:vAlign w:val="bottom"/>
            <w:hideMark/>
          </w:tcPr>
          <w:p w14:paraId="3DCC3F55"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PD</w:t>
            </w:r>
          </w:p>
        </w:tc>
        <w:tc>
          <w:tcPr>
            <w:tcW w:w="324" w:type="pct"/>
            <w:shd w:val="clear" w:color="auto" w:fill="auto"/>
            <w:noWrap/>
            <w:vAlign w:val="bottom"/>
            <w:hideMark/>
          </w:tcPr>
          <w:p w14:paraId="5FA68422"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HC</w:t>
            </w:r>
          </w:p>
        </w:tc>
      </w:tr>
      <w:tr w:rsidR="009550ED" w:rsidRPr="00504673" w14:paraId="7A226655" w14:textId="77777777" w:rsidTr="00B32FBA">
        <w:trPr>
          <w:trHeight w:val="290"/>
        </w:trPr>
        <w:tc>
          <w:tcPr>
            <w:tcW w:w="236" w:type="pct"/>
            <w:shd w:val="clear" w:color="auto" w:fill="auto"/>
            <w:noWrap/>
            <w:vAlign w:val="bottom"/>
            <w:hideMark/>
          </w:tcPr>
          <w:p w14:paraId="1FEA7526"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CPL</w:t>
            </w:r>
          </w:p>
        </w:tc>
        <w:tc>
          <w:tcPr>
            <w:tcW w:w="271" w:type="pct"/>
            <w:shd w:val="clear" w:color="auto" w:fill="auto"/>
            <w:noWrap/>
            <w:vAlign w:val="bottom"/>
            <w:hideMark/>
          </w:tcPr>
          <w:p w14:paraId="009CE86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702.5 (299.2-2027.2)</w:t>
            </w:r>
          </w:p>
        </w:tc>
        <w:tc>
          <w:tcPr>
            <w:tcW w:w="289" w:type="pct"/>
            <w:shd w:val="clear" w:color="auto" w:fill="auto"/>
            <w:noWrap/>
            <w:vAlign w:val="bottom"/>
            <w:hideMark/>
          </w:tcPr>
          <w:p w14:paraId="1E8BA63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380 (315.4-566.4)</w:t>
            </w:r>
          </w:p>
        </w:tc>
        <w:tc>
          <w:tcPr>
            <w:tcW w:w="272" w:type="pct"/>
            <w:shd w:val="clear" w:color="auto" w:fill="auto"/>
            <w:noWrap/>
            <w:vAlign w:val="bottom"/>
            <w:hideMark/>
          </w:tcPr>
          <w:p w14:paraId="6E74185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77.82 (23.07-234.27)</w:t>
            </w:r>
          </w:p>
        </w:tc>
        <w:tc>
          <w:tcPr>
            <w:tcW w:w="303" w:type="pct"/>
            <w:shd w:val="clear" w:color="auto" w:fill="auto"/>
            <w:noWrap/>
            <w:vAlign w:val="bottom"/>
            <w:hideMark/>
          </w:tcPr>
          <w:p w14:paraId="76D6CC2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48.67 (25.67-77.47)</w:t>
            </w:r>
          </w:p>
        </w:tc>
        <w:tc>
          <w:tcPr>
            <w:tcW w:w="287" w:type="pct"/>
            <w:shd w:val="clear" w:color="auto" w:fill="auto"/>
            <w:noWrap/>
            <w:vAlign w:val="bottom"/>
            <w:hideMark/>
          </w:tcPr>
          <w:p w14:paraId="2964120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8.7 (2.89-68.94)</w:t>
            </w:r>
          </w:p>
        </w:tc>
        <w:tc>
          <w:tcPr>
            <w:tcW w:w="295" w:type="pct"/>
            <w:shd w:val="clear" w:color="auto" w:fill="auto"/>
            <w:noWrap/>
            <w:vAlign w:val="bottom"/>
            <w:hideMark/>
          </w:tcPr>
          <w:p w14:paraId="7F13454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3.7 (2.92-7.65)</w:t>
            </w:r>
          </w:p>
        </w:tc>
        <w:tc>
          <w:tcPr>
            <w:tcW w:w="340" w:type="pct"/>
            <w:shd w:val="clear" w:color="auto" w:fill="auto"/>
            <w:noWrap/>
            <w:vAlign w:val="bottom"/>
            <w:hideMark/>
          </w:tcPr>
          <w:p w14:paraId="2155358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6.3 (1.08-34.55)</w:t>
            </w:r>
          </w:p>
        </w:tc>
        <w:tc>
          <w:tcPr>
            <w:tcW w:w="272" w:type="pct"/>
            <w:shd w:val="clear" w:color="auto" w:fill="auto"/>
            <w:noWrap/>
            <w:vAlign w:val="bottom"/>
            <w:hideMark/>
          </w:tcPr>
          <w:p w14:paraId="5CF3E87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3.29 (1.82-11.02)</w:t>
            </w:r>
          </w:p>
        </w:tc>
        <w:tc>
          <w:tcPr>
            <w:tcW w:w="340" w:type="pct"/>
            <w:shd w:val="clear" w:color="auto" w:fill="auto"/>
            <w:noWrap/>
            <w:vAlign w:val="bottom"/>
            <w:hideMark/>
          </w:tcPr>
          <w:p w14:paraId="142913D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0.35 (0.01-2.73)</w:t>
            </w:r>
          </w:p>
        </w:tc>
        <w:tc>
          <w:tcPr>
            <w:tcW w:w="307" w:type="pct"/>
            <w:shd w:val="clear" w:color="auto" w:fill="auto"/>
            <w:noWrap/>
            <w:vAlign w:val="bottom"/>
            <w:hideMark/>
          </w:tcPr>
          <w:p w14:paraId="06E9E77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3.32 (0.7-14.32)</w:t>
            </w:r>
          </w:p>
        </w:tc>
        <w:tc>
          <w:tcPr>
            <w:tcW w:w="307" w:type="pct"/>
            <w:shd w:val="clear" w:color="auto" w:fill="auto"/>
            <w:noWrap/>
            <w:vAlign w:val="bottom"/>
            <w:hideMark/>
          </w:tcPr>
          <w:p w14:paraId="566145A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0.44 (0.03-1.58)</w:t>
            </w:r>
          </w:p>
        </w:tc>
        <w:tc>
          <w:tcPr>
            <w:tcW w:w="271" w:type="pct"/>
            <w:shd w:val="clear" w:color="auto" w:fill="auto"/>
            <w:noWrap/>
            <w:vAlign w:val="bottom"/>
            <w:hideMark/>
          </w:tcPr>
          <w:p w14:paraId="6CB8E7F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(0.03-0.33)</w:t>
            </w:r>
          </w:p>
        </w:tc>
        <w:tc>
          <w:tcPr>
            <w:tcW w:w="272" w:type="pct"/>
            <w:shd w:val="clear" w:color="auto" w:fill="auto"/>
            <w:noWrap/>
            <w:vAlign w:val="bottom"/>
            <w:hideMark/>
          </w:tcPr>
          <w:p w14:paraId="0CA7A43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27.49 (25.63-28.54)</w:t>
            </w:r>
          </w:p>
        </w:tc>
        <w:tc>
          <w:tcPr>
            <w:tcW w:w="273" w:type="pct"/>
            <w:shd w:val="clear" w:color="auto" w:fill="auto"/>
            <w:noWrap/>
            <w:vAlign w:val="bottom"/>
            <w:hideMark/>
          </w:tcPr>
          <w:p w14:paraId="1654399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27.02 (24.69-27.84)</w:t>
            </w:r>
          </w:p>
        </w:tc>
        <w:tc>
          <w:tcPr>
            <w:tcW w:w="341" w:type="pct"/>
            <w:shd w:val="clear" w:color="auto" w:fill="auto"/>
            <w:noWrap/>
            <w:vAlign w:val="bottom"/>
            <w:hideMark/>
          </w:tcPr>
          <w:p w14:paraId="3831F44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1623.25 (1178.37-1990.68)</w:t>
            </w:r>
          </w:p>
        </w:tc>
        <w:tc>
          <w:tcPr>
            <w:tcW w:w="324" w:type="pct"/>
            <w:shd w:val="clear" w:color="auto" w:fill="auto"/>
            <w:noWrap/>
            <w:vAlign w:val="bottom"/>
            <w:hideMark/>
          </w:tcPr>
          <w:p w14:paraId="6F7517E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1219.49 (1015.53-1664.18)</w:t>
            </w:r>
          </w:p>
        </w:tc>
      </w:tr>
      <w:tr w:rsidR="009550ED" w:rsidRPr="00504673" w14:paraId="5C3064D3" w14:textId="77777777" w:rsidTr="00B32FBA">
        <w:trPr>
          <w:trHeight w:val="290"/>
        </w:trPr>
        <w:tc>
          <w:tcPr>
            <w:tcW w:w="236" w:type="pct"/>
            <w:shd w:val="clear" w:color="auto" w:fill="auto"/>
            <w:noWrap/>
            <w:vAlign w:val="bottom"/>
            <w:hideMark/>
          </w:tcPr>
          <w:p w14:paraId="14BCC949"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NAP</w:t>
            </w:r>
          </w:p>
        </w:tc>
        <w:tc>
          <w:tcPr>
            <w:tcW w:w="271" w:type="pct"/>
            <w:shd w:val="clear" w:color="auto" w:fill="auto"/>
            <w:noWrap/>
            <w:vAlign w:val="bottom"/>
            <w:hideMark/>
          </w:tcPr>
          <w:p w14:paraId="2982B97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422 (187-1301)</w:t>
            </w:r>
          </w:p>
        </w:tc>
        <w:tc>
          <w:tcPr>
            <w:tcW w:w="289" w:type="pct"/>
            <w:shd w:val="clear" w:color="auto" w:fill="auto"/>
            <w:noWrap/>
            <w:vAlign w:val="bottom"/>
            <w:hideMark/>
          </w:tcPr>
          <w:p w14:paraId="171273D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286 (188-327)</w:t>
            </w:r>
          </w:p>
        </w:tc>
        <w:tc>
          <w:tcPr>
            <w:tcW w:w="272" w:type="pct"/>
            <w:shd w:val="clear" w:color="auto" w:fill="auto"/>
            <w:noWrap/>
            <w:vAlign w:val="bottom"/>
            <w:hideMark/>
          </w:tcPr>
          <w:p w14:paraId="39F3800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23.62 (7.25-71.81)</w:t>
            </w:r>
          </w:p>
        </w:tc>
        <w:tc>
          <w:tcPr>
            <w:tcW w:w="303" w:type="pct"/>
            <w:shd w:val="clear" w:color="auto" w:fill="auto"/>
            <w:noWrap/>
            <w:vAlign w:val="bottom"/>
            <w:hideMark/>
          </w:tcPr>
          <w:p w14:paraId="4D83AD3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17.76 (10.04-27.89)</w:t>
            </w:r>
          </w:p>
        </w:tc>
        <w:tc>
          <w:tcPr>
            <w:tcW w:w="287" w:type="pct"/>
            <w:shd w:val="clear" w:color="auto" w:fill="auto"/>
            <w:noWrap/>
            <w:vAlign w:val="bottom"/>
            <w:hideMark/>
          </w:tcPr>
          <w:p w14:paraId="4F97F50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16.58 (0.46-72.61)</w:t>
            </w:r>
          </w:p>
        </w:tc>
        <w:tc>
          <w:tcPr>
            <w:tcW w:w="295" w:type="pct"/>
            <w:shd w:val="clear" w:color="auto" w:fill="auto"/>
            <w:noWrap/>
            <w:vAlign w:val="bottom"/>
            <w:hideMark/>
          </w:tcPr>
          <w:p w14:paraId="13A12C8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1.92 (0.3-3.82)</w:t>
            </w:r>
          </w:p>
        </w:tc>
        <w:tc>
          <w:tcPr>
            <w:tcW w:w="340" w:type="pct"/>
            <w:shd w:val="clear" w:color="auto" w:fill="auto"/>
            <w:noWrap/>
            <w:vAlign w:val="bottom"/>
            <w:hideMark/>
          </w:tcPr>
          <w:p w14:paraId="2934DB2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5.57 (1.71-15.63)</w:t>
            </w:r>
          </w:p>
        </w:tc>
        <w:tc>
          <w:tcPr>
            <w:tcW w:w="272" w:type="pct"/>
            <w:shd w:val="clear" w:color="auto" w:fill="auto"/>
            <w:noWrap/>
            <w:vAlign w:val="bottom"/>
            <w:hideMark/>
          </w:tcPr>
          <w:p w14:paraId="6BC7566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2.9 (1.74-6.07)</w:t>
            </w:r>
          </w:p>
        </w:tc>
        <w:tc>
          <w:tcPr>
            <w:tcW w:w="340" w:type="pct"/>
            <w:shd w:val="clear" w:color="auto" w:fill="auto"/>
            <w:noWrap/>
            <w:vAlign w:val="bottom"/>
            <w:hideMark/>
          </w:tcPr>
          <w:p w14:paraId="594AB05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12.09 (0.09-122.43)</w:t>
            </w:r>
          </w:p>
        </w:tc>
        <w:tc>
          <w:tcPr>
            <w:tcW w:w="307" w:type="pct"/>
            <w:shd w:val="clear" w:color="auto" w:fill="auto"/>
            <w:noWrap/>
            <w:vAlign w:val="bottom"/>
            <w:hideMark/>
          </w:tcPr>
          <w:p w14:paraId="215AF9D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14.36 (3.4-47.45)</w:t>
            </w:r>
          </w:p>
        </w:tc>
        <w:tc>
          <w:tcPr>
            <w:tcW w:w="307" w:type="pct"/>
            <w:shd w:val="clear" w:color="auto" w:fill="auto"/>
            <w:noWrap/>
            <w:vAlign w:val="bottom"/>
            <w:hideMark/>
          </w:tcPr>
          <w:p w14:paraId="3A3005A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0.65 (0-2.02)</w:t>
            </w:r>
          </w:p>
        </w:tc>
        <w:tc>
          <w:tcPr>
            <w:tcW w:w="271" w:type="pct"/>
            <w:shd w:val="clear" w:color="auto" w:fill="auto"/>
            <w:noWrap/>
            <w:vAlign w:val="bottom"/>
            <w:hideMark/>
          </w:tcPr>
          <w:p w14:paraId="5F5588E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(0-0.33)</w:t>
            </w:r>
          </w:p>
        </w:tc>
        <w:tc>
          <w:tcPr>
            <w:tcW w:w="272" w:type="pct"/>
            <w:shd w:val="clear" w:color="auto" w:fill="auto"/>
            <w:noWrap/>
            <w:vAlign w:val="bottom"/>
            <w:hideMark/>
          </w:tcPr>
          <w:p w14:paraId="6F719FFE"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21.49 (18.99-23.67)</w:t>
            </w:r>
          </w:p>
        </w:tc>
        <w:tc>
          <w:tcPr>
            <w:tcW w:w="273" w:type="pct"/>
            <w:shd w:val="clear" w:color="auto" w:fill="auto"/>
            <w:noWrap/>
            <w:vAlign w:val="bottom"/>
            <w:hideMark/>
          </w:tcPr>
          <w:p w14:paraId="7513B53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20.41 (18.31-21.75)</w:t>
            </w:r>
          </w:p>
        </w:tc>
        <w:tc>
          <w:tcPr>
            <w:tcW w:w="341" w:type="pct"/>
            <w:shd w:val="clear" w:color="auto" w:fill="auto"/>
            <w:noWrap/>
            <w:vAlign w:val="bottom"/>
            <w:hideMark/>
          </w:tcPr>
          <w:p w14:paraId="101B755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1299.05 (1106.82-1629.65)</w:t>
            </w:r>
          </w:p>
        </w:tc>
        <w:tc>
          <w:tcPr>
            <w:tcW w:w="324" w:type="pct"/>
            <w:shd w:val="clear" w:color="auto" w:fill="auto"/>
            <w:noWrap/>
            <w:vAlign w:val="bottom"/>
            <w:hideMark/>
          </w:tcPr>
          <w:p w14:paraId="08706DC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1089.44 (949.5-1234.19)</w:t>
            </w:r>
          </w:p>
        </w:tc>
      </w:tr>
      <w:tr w:rsidR="009550ED" w:rsidRPr="00504673" w14:paraId="79F064A6" w14:textId="77777777" w:rsidTr="00B32FBA">
        <w:trPr>
          <w:trHeight w:val="290"/>
        </w:trPr>
        <w:tc>
          <w:tcPr>
            <w:tcW w:w="236" w:type="pct"/>
            <w:shd w:val="clear" w:color="auto" w:fill="auto"/>
            <w:noWrap/>
            <w:vAlign w:val="bottom"/>
            <w:hideMark/>
          </w:tcPr>
          <w:p w14:paraId="4798E452"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NPL</w:t>
            </w:r>
          </w:p>
        </w:tc>
        <w:tc>
          <w:tcPr>
            <w:tcW w:w="271" w:type="pct"/>
            <w:shd w:val="clear" w:color="auto" w:fill="auto"/>
            <w:noWrap/>
            <w:vAlign w:val="bottom"/>
            <w:hideMark/>
          </w:tcPr>
          <w:p w14:paraId="4F7BE65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881.5 (265.9-2193.5)</w:t>
            </w:r>
          </w:p>
        </w:tc>
        <w:tc>
          <w:tcPr>
            <w:tcW w:w="289" w:type="pct"/>
            <w:shd w:val="clear" w:color="auto" w:fill="auto"/>
            <w:noWrap/>
            <w:vAlign w:val="bottom"/>
            <w:hideMark/>
          </w:tcPr>
          <w:p w14:paraId="5F3FAB0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462.75 (216-694)</w:t>
            </w:r>
          </w:p>
        </w:tc>
        <w:tc>
          <w:tcPr>
            <w:tcW w:w="272" w:type="pct"/>
            <w:shd w:val="clear" w:color="auto" w:fill="auto"/>
            <w:noWrap/>
            <w:vAlign w:val="bottom"/>
            <w:hideMark/>
          </w:tcPr>
          <w:p w14:paraId="28914A8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85.89 (18.01-366.21)</w:t>
            </w:r>
          </w:p>
        </w:tc>
        <w:tc>
          <w:tcPr>
            <w:tcW w:w="303" w:type="pct"/>
            <w:shd w:val="clear" w:color="auto" w:fill="auto"/>
            <w:noWrap/>
            <w:vAlign w:val="bottom"/>
            <w:hideMark/>
          </w:tcPr>
          <w:p w14:paraId="68E57AE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67.33 (38.47-85.9)</w:t>
            </w:r>
          </w:p>
        </w:tc>
        <w:tc>
          <w:tcPr>
            <w:tcW w:w="287" w:type="pct"/>
            <w:shd w:val="clear" w:color="auto" w:fill="auto"/>
            <w:noWrap/>
            <w:vAlign w:val="bottom"/>
            <w:hideMark/>
          </w:tcPr>
          <w:p w14:paraId="46A8E9E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12.09 (2.34-50.02)</w:t>
            </w:r>
          </w:p>
        </w:tc>
        <w:tc>
          <w:tcPr>
            <w:tcW w:w="295" w:type="pct"/>
            <w:shd w:val="clear" w:color="auto" w:fill="auto"/>
            <w:noWrap/>
            <w:vAlign w:val="bottom"/>
            <w:hideMark/>
          </w:tcPr>
          <w:p w14:paraId="592211A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10.16 (1.45-19.62)</w:t>
            </w:r>
          </w:p>
        </w:tc>
        <w:tc>
          <w:tcPr>
            <w:tcW w:w="340" w:type="pct"/>
            <w:shd w:val="clear" w:color="auto" w:fill="auto"/>
            <w:noWrap/>
            <w:vAlign w:val="bottom"/>
            <w:hideMark/>
          </w:tcPr>
          <w:p w14:paraId="0B0CA34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486.24 (18.73-1340.1)</w:t>
            </w:r>
          </w:p>
        </w:tc>
        <w:tc>
          <w:tcPr>
            <w:tcW w:w="272" w:type="pct"/>
            <w:shd w:val="clear" w:color="auto" w:fill="auto"/>
            <w:noWrap/>
            <w:vAlign w:val="bottom"/>
            <w:hideMark/>
          </w:tcPr>
          <w:p w14:paraId="7EE1235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172.31 (9.75-517.88)</w:t>
            </w:r>
          </w:p>
        </w:tc>
        <w:tc>
          <w:tcPr>
            <w:tcW w:w="340" w:type="pct"/>
            <w:shd w:val="clear" w:color="auto" w:fill="auto"/>
            <w:noWrap/>
            <w:vAlign w:val="bottom"/>
            <w:hideMark/>
          </w:tcPr>
          <w:p w14:paraId="1E16FD6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0.51 (0.01-18.45)</w:t>
            </w:r>
          </w:p>
        </w:tc>
        <w:tc>
          <w:tcPr>
            <w:tcW w:w="307" w:type="pct"/>
            <w:shd w:val="clear" w:color="auto" w:fill="auto"/>
            <w:noWrap/>
            <w:vAlign w:val="bottom"/>
            <w:hideMark/>
          </w:tcPr>
          <w:p w14:paraId="7303547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3.1 (1.19-29.75)</w:t>
            </w:r>
          </w:p>
        </w:tc>
        <w:tc>
          <w:tcPr>
            <w:tcW w:w="307" w:type="pct"/>
            <w:shd w:val="clear" w:color="auto" w:fill="auto"/>
            <w:noWrap/>
            <w:vAlign w:val="bottom"/>
            <w:hideMark/>
          </w:tcPr>
          <w:p w14:paraId="61CC5E7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1.27 (0.38-2.08)</w:t>
            </w:r>
          </w:p>
        </w:tc>
        <w:tc>
          <w:tcPr>
            <w:tcW w:w="271" w:type="pct"/>
            <w:shd w:val="clear" w:color="auto" w:fill="auto"/>
            <w:noWrap/>
            <w:vAlign w:val="bottom"/>
            <w:hideMark/>
          </w:tcPr>
          <w:p w14:paraId="7850607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(0.33-0.33)</w:t>
            </w:r>
          </w:p>
        </w:tc>
        <w:tc>
          <w:tcPr>
            <w:tcW w:w="272" w:type="pct"/>
            <w:shd w:val="clear" w:color="auto" w:fill="auto"/>
            <w:noWrap/>
            <w:vAlign w:val="bottom"/>
            <w:hideMark/>
          </w:tcPr>
          <w:p w14:paraId="3E922E7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20.52 (18.34-22.49)</w:t>
            </w:r>
          </w:p>
        </w:tc>
        <w:tc>
          <w:tcPr>
            <w:tcW w:w="273" w:type="pct"/>
            <w:shd w:val="clear" w:color="auto" w:fill="auto"/>
            <w:noWrap/>
            <w:vAlign w:val="bottom"/>
            <w:hideMark/>
          </w:tcPr>
          <w:p w14:paraId="090C844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21.19 (19.1-23.77)</w:t>
            </w:r>
          </w:p>
        </w:tc>
        <w:tc>
          <w:tcPr>
            <w:tcW w:w="341" w:type="pct"/>
            <w:shd w:val="clear" w:color="auto" w:fill="auto"/>
            <w:noWrap/>
            <w:vAlign w:val="bottom"/>
            <w:hideMark/>
          </w:tcPr>
          <w:p w14:paraId="403BB93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437.42 (320.65-632.12)</w:t>
            </w:r>
          </w:p>
        </w:tc>
        <w:tc>
          <w:tcPr>
            <w:tcW w:w="324" w:type="pct"/>
            <w:shd w:val="clear" w:color="auto" w:fill="auto"/>
            <w:noWrap/>
            <w:vAlign w:val="bottom"/>
            <w:hideMark/>
          </w:tcPr>
          <w:p w14:paraId="4E3C4A0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361.68 (282.17-428.71)</w:t>
            </w:r>
          </w:p>
        </w:tc>
      </w:tr>
      <w:tr w:rsidR="009550ED" w:rsidRPr="00504673" w14:paraId="120E88DC" w14:textId="77777777" w:rsidTr="00B32FBA">
        <w:trPr>
          <w:trHeight w:val="290"/>
        </w:trPr>
        <w:tc>
          <w:tcPr>
            <w:tcW w:w="236" w:type="pct"/>
            <w:shd w:val="clear" w:color="auto" w:fill="auto"/>
            <w:noWrap/>
            <w:vAlign w:val="bottom"/>
            <w:hideMark/>
          </w:tcPr>
          <w:p w14:paraId="16523569"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SAP</w:t>
            </w:r>
          </w:p>
        </w:tc>
        <w:tc>
          <w:tcPr>
            <w:tcW w:w="271" w:type="pct"/>
            <w:shd w:val="clear" w:color="auto" w:fill="auto"/>
            <w:noWrap/>
            <w:vAlign w:val="bottom"/>
            <w:hideMark/>
          </w:tcPr>
          <w:p w14:paraId="6AD7AF6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556 (173-1876)</w:t>
            </w:r>
          </w:p>
        </w:tc>
        <w:tc>
          <w:tcPr>
            <w:tcW w:w="289" w:type="pct"/>
            <w:shd w:val="clear" w:color="auto" w:fill="auto"/>
            <w:noWrap/>
            <w:vAlign w:val="bottom"/>
            <w:hideMark/>
          </w:tcPr>
          <w:p w14:paraId="6F71978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284 (158-350)</w:t>
            </w:r>
          </w:p>
        </w:tc>
        <w:tc>
          <w:tcPr>
            <w:tcW w:w="272" w:type="pct"/>
            <w:shd w:val="clear" w:color="auto" w:fill="auto"/>
            <w:noWrap/>
            <w:vAlign w:val="bottom"/>
            <w:hideMark/>
          </w:tcPr>
          <w:p w14:paraId="73CDFE9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29.26 (9.83-128.25)</w:t>
            </w:r>
          </w:p>
        </w:tc>
        <w:tc>
          <w:tcPr>
            <w:tcW w:w="303" w:type="pct"/>
            <w:shd w:val="clear" w:color="auto" w:fill="auto"/>
            <w:noWrap/>
            <w:vAlign w:val="bottom"/>
            <w:hideMark/>
          </w:tcPr>
          <w:p w14:paraId="40ADA34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24.3 (16.41-45.85)</w:t>
            </w:r>
          </w:p>
        </w:tc>
        <w:tc>
          <w:tcPr>
            <w:tcW w:w="287" w:type="pct"/>
            <w:shd w:val="clear" w:color="auto" w:fill="auto"/>
            <w:noWrap/>
            <w:vAlign w:val="bottom"/>
            <w:hideMark/>
          </w:tcPr>
          <w:p w14:paraId="605DB75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5.82 (1.34-47.53)</w:t>
            </w:r>
          </w:p>
        </w:tc>
        <w:tc>
          <w:tcPr>
            <w:tcW w:w="295" w:type="pct"/>
            <w:shd w:val="clear" w:color="auto" w:fill="auto"/>
            <w:noWrap/>
            <w:vAlign w:val="bottom"/>
            <w:hideMark/>
          </w:tcPr>
          <w:p w14:paraId="064EF7D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2.7 (1.08-3.82)</w:t>
            </w:r>
          </w:p>
        </w:tc>
        <w:tc>
          <w:tcPr>
            <w:tcW w:w="340" w:type="pct"/>
            <w:shd w:val="clear" w:color="auto" w:fill="auto"/>
            <w:noWrap/>
            <w:vAlign w:val="bottom"/>
            <w:hideMark/>
          </w:tcPr>
          <w:p w14:paraId="1E87DE2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7.47 (1.55-80.36)</w:t>
            </w:r>
          </w:p>
        </w:tc>
        <w:tc>
          <w:tcPr>
            <w:tcW w:w="272" w:type="pct"/>
            <w:shd w:val="clear" w:color="auto" w:fill="auto"/>
            <w:noWrap/>
            <w:vAlign w:val="bottom"/>
            <w:hideMark/>
          </w:tcPr>
          <w:p w14:paraId="5D619A1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3.88 (1.88-8.95)</w:t>
            </w:r>
          </w:p>
        </w:tc>
        <w:tc>
          <w:tcPr>
            <w:tcW w:w="340" w:type="pct"/>
            <w:shd w:val="clear" w:color="auto" w:fill="auto"/>
            <w:noWrap/>
            <w:vAlign w:val="bottom"/>
            <w:hideMark/>
          </w:tcPr>
          <w:p w14:paraId="04603E3E"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16.13 (0.35-206.69)</w:t>
            </w:r>
          </w:p>
        </w:tc>
        <w:tc>
          <w:tcPr>
            <w:tcW w:w="307" w:type="pct"/>
            <w:shd w:val="clear" w:color="auto" w:fill="auto"/>
            <w:noWrap/>
            <w:vAlign w:val="bottom"/>
            <w:hideMark/>
          </w:tcPr>
          <w:p w14:paraId="7B408F9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14.32 (6.1-57.76)</w:t>
            </w:r>
          </w:p>
        </w:tc>
        <w:tc>
          <w:tcPr>
            <w:tcW w:w="307" w:type="pct"/>
            <w:shd w:val="clear" w:color="auto" w:fill="auto"/>
            <w:noWrap/>
            <w:vAlign w:val="bottom"/>
            <w:hideMark/>
          </w:tcPr>
          <w:p w14:paraId="76D251A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0.77 (0.05-2.29)</w:t>
            </w:r>
          </w:p>
        </w:tc>
        <w:tc>
          <w:tcPr>
            <w:tcW w:w="271" w:type="pct"/>
            <w:shd w:val="clear" w:color="auto" w:fill="auto"/>
            <w:noWrap/>
            <w:vAlign w:val="bottom"/>
            <w:hideMark/>
          </w:tcPr>
          <w:p w14:paraId="7D924E0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(0.05-0.33)</w:t>
            </w:r>
          </w:p>
        </w:tc>
        <w:tc>
          <w:tcPr>
            <w:tcW w:w="272" w:type="pct"/>
            <w:shd w:val="clear" w:color="auto" w:fill="auto"/>
            <w:noWrap/>
            <w:vAlign w:val="bottom"/>
            <w:hideMark/>
          </w:tcPr>
          <w:p w14:paraId="70C73EF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24.76 (22.09-26.68)</w:t>
            </w:r>
          </w:p>
        </w:tc>
        <w:tc>
          <w:tcPr>
            <w:tcW w:w="273" w:type="pct"/>
            <w:shd w:val="clear" w:color="auto" w:fill="auto"/>
            <w:noWrap/>
            <w:vAlign w:val="bottom"/>
            <w:hideMark/>
          </w:tcPr>
          <w:p w14:paraId="26C7C2B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24.05 (21.37-26.37)</w:t>
            </w:r>
          </w:p>
        </w:tc>
        <w:tc>
          <w:tcPr>
            <w:tcW w:w="341" w:type="pct"/>
            <w:shd w:val="clear" w:color="auto" w:fill="auto"/>
            <w:noWrap/>
            <w:vAlign w:val="bottom"/>
            <w:hideMark/>
          </w:tcPr>
          <w:p w14:paraId="5886458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1476.55 (1108.36-1809.43)</w:t>
            </w:r>
          </w:p>
        </w:tc>
        <w:tc>
          <w:tcPr>
            <w:tcW w:w="324" w:type="pct"/>
            <w:shd w:val="clear" w:color="auto" w:fill="auto"/>
            <w:noWrap/>
            <w:vAlign w:val="bottom"/>
            <w:hideMark/>
          </w:tcPr>
          <w:p w14:paraId="3226B58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1110.8 (920.87-1283.9)</w:t>
            </w:r>
          </w:p>
        </w:tc>
      </w:tr>
      <w:tr w:rsidR="009550ED" w:rsidRPr="00504673" w14:paraId="07DA7DAC" w14:textId="77777777" w:rsidTr="00B32FBA">
        <w:trPr>
          <w:trHeight w:val="290"/>
        </w:trPr>
        <w:tc>
          <w:tcPr>
            <w:tcW w:w="236" w:type="pct"/>
            <w:shd w:val="clear" w:color="auto" w:fill="auto"/>
            <w:noWrap/>
            <w:vAlign w:val="bottom"/>
            <w:hideMark/>
          </w:tcPr>
          <w:p w14:paraId="52A515B8"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SPL</w:t>
            </w:r>
          </w:p>
        </w:tc>
        <w:tc>
          <w:tcPr>
            <w:tcW w:w="271" w:type="pct"/>
            <w:shd w:val="clear" w:color="auto" w:fill="auto"/>
            <w:noWrap/>
            <w:vAlign w:val="bottom"/>
            <w:hideMark/>
          </w:tcPr>
          <w:p w14:paraId="223F1DB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1165 (438.5-2961)</w:t>
            </w:r>
          </w:p>
        </w:tc>
        <w:tc>
          <w:tcPr>
            <w:tcW w:w="289" w:type="pct"/>
            <w:shd w:val="clear" w:color="auto" w:fill="auto"/>
            <w:noWrap/>
            <w:vAlign w:val="bottom"/>
            <w:hideMark/>
          </w:tcPr>
          <w:p w14:paraId="6A63E89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405.25 (301.75-627)</w:t>
            </w:r>
          </w:p>
        </w:tc>
        <w:tc>
          <w:tcPr>
            <w:tcW w:w="272" w:type="pct"/>
            <w:shd w:val="clear" w:color="auto" w:fill="auto"/>
            <w:noWrap/>
            <w:vAlign w:val="bottom"/>
            <w:hideMark/>
          </w:tcPr>
          <w:p w14:paraId="15DE02E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143.62 (26.05-774.69)</w:t>
            </w:r>
          </w:p>
        </w:tc>
        <w:tc>
          <w:tcPr>
            <w:tcW w:w="303" w:type="pct"/>
            <w:shd w:val="clear" w:color="auto" w:fill="auto"/>
            <w:noWrap/>
            <w:vAlign w:val="bottom"/>
            <w:hideMark/>
          </w:tcPr>
          <w:p w14:paraId="0121436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56.88 (37.68-76.58)</w:t>
            </w:r>
          </w:p>
        </w:tc>
        <w:tc>
          <w:tcPr>
            <w:tcW w:w="287" w:type="pct"/>
            <w:shd w:val="clear" w:color="auto" w:fill="auto"/>
            <w:noWrap/>
            <w:vAlign w:val="bottom"/>
            <w:hideMark/>
          </w:tcPr>
          <w:p w14:paraId="7423EC8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29.21 (4.51-358.38)</w:t>
            </w:r>
          </w:p>
        </w:tc>
        <w:tc>
          <w:tcPr>
            <w:tcW w:w="295" w:type="pct"/>
            <w:shd w:val="clear" w:color="auto" w:fill="auto"/>
            <w:noWrap/>
            <w:vAlign w:val="bottom"/>
            <w:hideMark/>
          </w:tcPr>
          <w:p w14:paraId="2136120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10.47 (4.29-29.42)</w:t>
            </w:r>
          </w:p>
        </w:tc>
        <w:tc>
          <w:tcPr>
            <w:tcW w:w="340" w:type="pct"/>
            <w:shd w:val="clear" w:color="auto" w:fill="auto"/>
            <w:noWrap/>
            <w:vAlign w:val="bottom"/>
            <w:hideMark/>
          </w:tcPr>
          <w:p w14:paraId="325D3AEE"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86.1 (7.94-898.01)</w:t>
            </w:r>
          </w:p>
        </w:tc>
        <w:tc>
          <w:tcPr>
            <w:tcW w:w="272" w:type="pct"/>
            <w:shd w:val="clear" w:color="auto" w:fill="auto"/>
            <w:noWrap/>
            <w:vAlign w:val="bottom"/>
            <w:hideMark/>
          </w:tcPr>
          <w:p w14:paraId="3DAA876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45.6 (8.5-334.85)</w:t>
            </w:r>
          </w:p>
        </w:tc>
        <w:tc>
          <w:tcPr>
            <w:tcW w:w="340" w:type="pct"/>
            <w:shd w:val="clear" w:color="auto" w:fill="auto"/>
            <w:noWrap/>
            <w:vAlign w:val="bottom"/>
            <w:hideMark/>
          </w:tcPr>
          <w:p w14:paraId="5218D36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0.35 (0.02-19.61)</w:t>
            </w:r>
          </w:p>
        </w:tc>
        <w:tc>
          <w:tcPr>
            <w:tcW w:w="307" w:type="pct"/>
            <w:shd w:val="clear" w:color="auto" w:fill="auto"/>
            <w:noWrap/>
            <w:vAlign w:val="bottom"/>
            <w:hideMark/>
          </w:tcPr>
          <w:p w14:paraId="1D72181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3.18 (0.92-12.68)</w:t>
            </w:r>
          </w:p>
        </w:tc>
        <w:tc>
          <w:tcPr>
            <w:tcW w:w="307" w:type="pct"/>
            <w:shd w:val="clear" w:color="auto" w:fill="auto"/>
            <w:noWrap/>
            <w:vAlign w:val="bottom"/>
            <w:hideMark/>
          </w:tcPr>
          <w:p w14:paraId="3D12FAC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1.02 (0.21-2.29)</w:t>
            </w:r>
          </w:p>
        </w:tc>
        <w:tc>
          <w:tcPr>
            <w:tcW w:w="271" w:type="pct"/>
            <w:shd w:val="clear" w:color="auto" w:fill="auto"/>
            <w:noWrap/>
            <w:vAlign w:val="bottom"/>
            <w:hideMark/>
          </w:tcPr>
          <w:p w14:paraId="1C2A942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(0.21-0.33)</w:t>
            </w:r>
          </w:p>
        </w:tc>
        <w:tc>
          <w:tcPr>
            <w:tcW w:w="272" w:type="pct"/>
            <w:shd w:val="clear" w:color="auto" w:fill="auto"/>
            <w:noWrap/>
            <w:vAlign w:val="bottom"/>
            <w:hideMark/>
          </w:tcPr>
          <w:p w14:paraId="2881A3E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25.84 (21.9-29.66)</w:t>
            </w:r>
          </w:p>
        </w:tc>
        <w:tc>
          <w:tcPr>
            <w:tcW w:w="273" w:type="pct"/>
            <w:shd w:val="clear" w:color="auto" w:fill="auto"/>
            <w:noWrap/>
            <w:vAlign w:val="bottom"/>
            <w:hideMark/>
          </w:tcPr>
          <w:p w14:paraId="1079E70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26.17 (22.03-28.92)</w:t>
            </w:r>
          </w:p>
        </w:tc>
        <w:tc>
          <w:tcPr>
            <w:tcW w:w="341" w:type="pct"/>
            <w:shd w:val="clear" w:color="auto" w:fill="auto"/>
            <w:noWrap/>
            <w:vAlign w:val="bottom"/>
            <w:hideMark/>
          </w:tcPr>
          <w:p w14:paraId="2FA0D90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616.17 (393.76-1051.75)</w:t>
            </w:r>
          </w:p>
        </w:tc>
        <w:tc>
          <w:tcPr>
            <w:tcW w:w="324" w:type="pct"/>
            <w:shd w:val="clear" w:color="auto" w:fill="auto"/>
            <w:noWrap/>
            <w:vAlign w:val="bottom"/>
            <w:hideMark/>
          </w:tcPr>
          <w:p w14:paraId="48B2A11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534.19 (312.86-977.73)</w:t>
            </w:r>
          </w:p>
        </w:tc>
      </w:tr>
      <w:tr w:rsidR="009550ED" w:rsidRPr="00504673" w14:paraId="7FC242A5" w14:textId="77777777" w:rsidTr="00B32FBA">
        <w:trPr>
          <w:trHeight w:val="290"/>
        </w:trPr>
        <w:tc>
          <w:tcPr>
            <w:tcW w:w="236" w:type="pct"/>
            <w:shd w:val="clear" w:color="auto" w:fill="auto"/>
            <w:noWrap/>
            <w:vAlign w:val="bottom"/>
            <w:hideMark/>
          </w:tcPr>
          <w:p w14:paraId="6413D732"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TPL</w:t>
            </w:r>
          </w:p>
        </w:tc>
        <w:tc>
          <w:tcPr>
            <w:tcW w:w="271" w:type="pct"/>
            <w:shd w:val="clear" w:color="auto" w:fill="auto"/>
            <w:noWrap/>
            <w:vAlign w:val="bottom"/>
            <w:hideMark/>
          </w:tcPr>
          <w:p w14:paraId="68337D5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1868 (647.6-9147.8)</w:t>
            </w:r>
          </w:p>
        </w:tc>
        <w:tc>
          <w:tcPr>
            <w:tcW w:w="289" w:type="pct"/>
            <w:shd w:val="clear" w:color="auto" w:fill="auto"/>
            <w:noWrap/>
            <w:vAlign w:val="bottom"/>
            <w:hideMark/>
          </w:tcPr>
          <w:p w14:paraId="1A5C6D3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418 (330.6-578)</w:t>
            </w:r>
          </w:p>
        </w:tc>
        <w:tc>
          <w:tcPr>
            <w:tcW w:w="272" w:type="pct"/>
            <w:shd w:val="clear" w:color="auto" w:fill="auto"/>
            <w:noWrap/>
            <w:vAlign w:val="bottom"/>
            <w:hideMark/>
          </w:tcPr>
          <w:p w14:paraId="66D5AA9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165.08 (54.39-444.97)</w:t>
            </w:r>
          </w:p>
        </w:tc>
        <w:tc>
          <w:tcPr>
            <w:tcW w:w="303" w:type="pct"/>
            <w:shd w:val="clear" w:color="auto" w:fill="auto"/>
            <w:noWrap/>
            <w:vAlign w:val="bottom"/>
            <w:hideMark/>
          </w:tcPr>
          <w:p w14:paraId="2DFD7E9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50.96 (40.55-63)</w:t>
            </w:r>
          </w:p>
        </w:tc>
        <w:tc>
          <w:tcPr>
            <w:tcW w:w="287" w:type="pct"/>
            <w:shd w:val="clear" w:color="auto" w:fill="auto"/>
            <w:noWrap/>
            <w:vAlign w:val="bottom"/>
            <w:hideMark/>
          </w:tcPr>
          <w:p w14:paraId="70EEB26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18.29 (7.1-62.09)</w:t>
            </w:r>
          </w:p>
        </w:tc>
        <w:tc>
          <w:tcPr>
            <w:tcW w:w="295" w:type="pct"/>
            <w:shd w:val="clear" w:color="auto" w:fill="auto"/>
            <w:noWrap/>
            <w:vAlign w:val="bottom"/>
            <w:hideMark/>
          </w:tcPr>
          <w:p w14:paraId="10403A0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5.7 (3.7-10.38)</w:t>
            </w:r>
          </w:p>
        </w:tc>
        <w:tc>
          <w:tcPr>
            <w:tcW w:w="340" w:type="pct"/>
            <w:shd w:val="clear" w:color="auto" w:fill="auto"/>
            <w:noWrap/>
            <w:vAlign w:val="bottom"/>
            <w:hideMark/>
          </w:tcPr>
          <w:p w14:paraId="0AFEA8A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32.99 (11.93-256.93)</w:t>
            </w:r>
          </w:p>
        </w:tc>
        <w:tc>
          <w:tcPr>
            <w:tcW w:w="272" w:type="pct"/>
            <w:shd w:val="clear" w:color="auto" w:fill="auto"/>
            <w:noWrap/>
            <w:vAlign w:val="bottom"/>
            <w:hideMark/>
          </w:tcPr>
          <w:p w14:paraId="669922E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13.48 (5.28-105.55)</w:t>
            </w:r>
          </w:p>
        </w:tc>
        <w:tc>
          <w:tcPr>
            <w:tcW w:w="340" w:type="pct"/>
            <w:shd w:val="clear" w:color="auto" w:fill="auto"/>
            <w:noWrap/>
            <w:vAlign w:val="bottom"/>
            <w:hideMark/>
          </w:tcPr>
          <w:p w14:paraId="1BDBD02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0.35 (0.01-16.28)</w:t>
            </w:r>
          </w:p>
        </w:tc>
        <w:tc>
          <w:tcPr>
            <w:tcW w:w="307" w:type="pct"/>
            <w:shd w:val="clear" w:color="auto" w:fill="auto"/>
            <w:noWrap/>
            <w:vAlign w:val="bottom"/>
            <w:hideMark/>
          </w:tcPr>
          <w:p w14:paraId="5ACD4DC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7.79 (2.51-18.96)</w:t>
            </w:r>
          </w:p>
        </w:tc>
        <w:tc>
          <w:tcPr>
            <w:tcW w:w="307" w:type="pct"/>
            <w:shd w:val="clear" w:color="auto" w:fill="auto"/>
            <w:noWrap/>
            <w:vAlign w:val="bottom"/>
            <w:hideMark/>
          </w:tcPr>
          <w:p w14:paraId="112D641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0.83 (0.13-2.29)</w:t>
            </w:r>
          </w:p>
        </w:tc>
        <w:tc>
          <w:tcPr>
            <w:tcW w:w="271" w:type="pct"/>
            <w:shd w:val="clear" w:color="auto" w:fill="auto"/>
            <w:noWrap/>
            <w:vAlign w:val="bottom"/>
            <w:hideMark/>
          </w:tcPr>
          <w:p w14:paraId="1565CB4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(0.13-0.33)</w:t>
            </w:r>
          </w:p>
        </w:tc>
        <w:tc>
          <w:tcPr>
            <w:tcW w:w="272" w:type="pct"/>
            <w:shd w:val="clear" w:color="auto" w:fill="auto"/>
            <w:noWrap/>
            <w:vAlign w:val="bottom"/>
            <w:hideMark/>
          </w:tcPr>
          <w:p w14:paraId="7D34457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23.36 (21.05-25.28)</w:t>
            </w:r>
          </w:p>
        </w:tc>
        <w:tc>
          <w:tcPr>
            <w:tcW w:w="273" w:type="pct"/>
            <w:shd w:val="clear" w:color="auto" w:fill="auto"/>
            <w:noWrap/>
            <w:vAlign w:val="bottom"/>
            <w:hideMark/>
          </w:tcPr>
          <w:p w14:paraId="595A154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23.63 (21.3-25.38)</w:t>
            </w:r>
          </w:p>
        </w:tc>
        <w:tc>
          <w:tcPr>
            <w:tcW w:w="341" w:type="pct"/>
            <w:shd w:val="clear" w:color="auto" w:fill="auto"/>
            <w:noWrap/>
            <w:vAlign w:val="bottom"/>
            <w:hideMark/>
          </w:tcPr>
          <w:p w14:paraId="6FEE912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1004.99 (678.76-1395.29)</w:t>
            </w:r>
          </w:p>
        </w:tc>
        <w:tc>
          <w:tcPr>
            <w:tcW w:w="324" w:type="pct"/>
            <w:shd w:val="clear" w:color="auto" w:fill="auto"/>
            <w:noWrap/>
            <w:vAlign w:val="bottom"/>
            <w:hideMark/>
          </w:tcPr>
          <w:p w14:paraId="2E43F2B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775.15 (537.81-922.38)</w:t>
            </w:r>
          </w:p>
        </w:tc>
      </w:tr>
      <w:tr w:rsidR="009550ED" w:rsidRPr="00504673" w14:paraId="7558F7B9" w14:textId="77777777" w:rsidTr="00B32FBA">
        <w:trPr>
          <w:trHeight w:val="290"/>
        </w:trPr>
        <w:tc>
          <w:tcPr>
            <w:tcW w:w="236" w:type="pct"/>
            <w:shd w:val="clear" w:color="auto" w:fill="auto"/>
            <w:noWrap/>
            <w:vAlign w:val="bottom"/>
            <w:hideMark/>
          </w:tcPr>
          <w:p w14:paraId="5A83A5AE"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UMW</w:t>
            </w:r>
          </w:p>
        </w:tc>
        <w:tc>
          <w:tcPr>
            <w:tcW w:w="271" w:type="pct"/>
            <w:shd w:val="clear" w:color="auto" w:fill="auto"/>
            <w:noWrap/>
            <w:vAlign w:val="bottom"/>
            <w:hideMark/>
          </w:tcPr>
          <w:p w14:paraId="0777FA3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1188 (352.2-5320)</w:t>
            </w:r>
          </w:p>
        </w:tc>
        <w:tc>
          <w:tcPr>
            <w:tcW w:w="289" w:type="pct"/>
            <w:shd w:val="clear" w:color="auto" w:fill="auto"/>
            <w:noWrap/>
            <w:vAlign w:val="bottom"/>
            <w:hideMark/>
          </w:tcPr>
          <w:p w14:paraId="20C739C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371 (289.6-511.49)</w:t>
            </w:r>
          </w:p>
        </w:tc>
        <w:tc>
          <w:tcPr>
            <w:tcW w:w="272" w:type="pct"/>
            <w:shd w:val="clear" w:color="auto" w:fill="auto"/>
            <w:noWrap/>
            <w:vAlign w:val="bottom"/>
            <w:hideMark/>
          </w:tcPr>
          <w:p w14:paraId="160004F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57.4 (16.93-166.88)</w:t>
            </w:r>
          </w:p>
        </w:tc>
        <w:tc>
          <w:tcPr>
            <w:tcW w:w="303" w:type="pct"/>
            <w:shd w:val="clear" w:color="auto" w:fill="auto"/>
            <w:noWrap/>
            <w:vAlign w:val="bottom"/>
            <w:hideMark/>
          </w:tcPr>
          <w:p w14:paraId="19CB861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36.03 (17.9-53.25)</w:t>
            </w:r>
          </w:p>
        </w:tc>
        <w:tc>
          <w:tcPr>
            <w:tcW w:w="287" w:type="pct"/>
            <w:shd w:val="clear" w:color="auto" w:fill="auto"/>
            <w:noWrap/>
            <w:vAlign w:val="bottom"/>
            <w:hideMark/>
          </w:tcPr>
          <w:p w14:paraId="2FE4250E"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9.98 (0.76-29.9)</w:t>
            </w:r>
          </w:p>
        </w:tc>
        <w:tc>
          <w:tcPr>
            <w:tcW w:w="295" w:type="pct"/>
            <w:shd w:val="clear" w:color="auto" w:fill="auto"/>
            <w:noWrap/>
            <w:vAlign w:val="bottom"/>
            <w:hideMark/>
          </w:tcPr>
          <w:p w14:paraId="5E6E57D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2.72 (0.3-5.21)</w:t>
            </w:r>
          </w:p>
        </w:tc>
        <w:tc>
          <w:tcPr>
            <w:tcW w:w="340" w:type="pct"/>
            <w:shd w:val="clear" w:color="auto" w:fill="auto"/>
            <w:noWrap/>
            <w:vAlign w:val="bottom"/>
            <w:hideMark/>
          </w:tcPr>
          <w:p w14:paraId="4A2D8197"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9.28 (1.12-40.68)</w:t>
            </w:r>
          </w:p>
        </w:tc>
        <w:tc>
          <w:tcPr>
            <w:tcW w:w="272" w:type="pct"/>
            <w:shd w:val="clear" w:color="auto" w:fill="auto"/>
            <w:noWrap/>
            <w:vAlign w:val="bottom"/>
            <w:hideMark/>
          </w:tcPr>
          <w:p w14:paraId="4ED1628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3.65 (1.34-8.36)</w:t>
            </w:r>
          </w:p>
        </w:tc>
        <w:tc>
          <w:tcPr>
            <w:tcW w:w="340" w:type="pct"/>
            <w:shd w:val="clear" w:color="auto" w:fill="auto"/>
            <w:noWrap/>
            <w:vAlign w:val="bottom"/>
            <w:hideMark/>
          </w:tcPr>
          <w:p w14:paraId="51BEE69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0.35 (0.01-12.6)</w:t>
            </w:r>
          </w:p>
        </w:tc>
        <w:tc>
          <w:tcPr>
            <w:tcW w:w="307" w:type="pct"/>
            <w:shd w:val="clear" w:color="auto" w:fill="auto"/>
            <w:noWrap/>
            <w:vAlign w:val="bottom"/>
            <w:hideMark/>
          </w:tcPr>
          <w:p w14:paraId="23A0CBC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6.1 (2.19-27.43)</w:t>
            </w:r>
          </w:p>
        </w:tc>
        <w:tc>
          <w:tcPr>
            <w:tcW w:w="307" w:type="pct"/>
            <w:shd w:val="clear" w:color="auto" w:fill="auto"/>
            <w:noWrap/>
            <w:vAlign w:val="bottom"/>
            <w:hideMark/>
          </w:tcPr>
          <w:p w14:paraId="6AB66F7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0.62 (0-2.1)</w:t>
            </w:r>
          </w:p>
        </w:tc>
        <w:tc>
          <w:tcPr>
            <w:tcW w:w="271" w:type="pct"/>
            <w:shd w:val="clear" w:color="auto" w:fill="auto"/>
            <w:noWrap/>
            <w:vAlign w:val="bottom"/>
            <w:hideMark/>
          </w:tcPr>
          <w:p w14:paraId="73DF818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(0-0.33)</w:t>
            </w:r>
          </w:p>
        </w:tc>
        <w:tc>
          <w:tcPr>
            <w:tcW w:w="272" w:type="pct"/>
            <w:shd w:val="clear" w:color="auto" w:fill="auto"/>
            <w:noWrap/>
            <w:vAlign w:val="bottom"/>
            <w:hideMark/>
          </w:tcPr>
          <w:p w14:paraId="6078C23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20.84 (18.13-22.56)</w:t>
            </w:r>
          </w:p>
        </w:tc>
        <w:tc>
          <w:tcPr>
            <w:tcW w:w="273" w:type="pct"/>
            <w:shd w:val="clear" w:color="auto" w:fill="auto"/>
            <w:noWrap/>
            <w:vAlign w:val="bottom"/>
            <w:hideMark/>
          </w:tcPr>
          <w:p w14:paraId="13C00F1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20.98 (18.42-22.38)</w:t>
            </w:r>
          </w:p>
        </w:tc>
        <w:tc>
          <w:tcPr>
            <w:tcW w:w="341" w:type="pct"/>
            <w:shd w:val="clear" w:color="auto" w:fill="auto"/>
            <w:noWrap/>
            <w:vAlign w:val="bottom"/>
            <w:hideMark/>
          </w:tcPr>
          <w:p w14:paraId="4A101EBA"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961.61 (801.29-1395.23)</w:t>
            </w:r>
          </w:p>
        </w:tc>
        <w:tc>
          <w:tcPr>
            <w:tcW w:w="324" w:type="pct"/>
            <w:shd w:val="clear" w:color="auto" w:fill="auto"/>
            <w:noWrap/>
            <w:vAlign w:val="bottom"/>
            <w:hideMark/>
          </w:tcPr>
          <w:p w14:paraId="6777ADF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799.34 (623.5-877.62)</w:t>
            </w:r>
          </w:p>
        </w:tc>
      </w:tr>
      <w:tr w:rsidR="009550ED" w:rsidRPr="00504673" w14:paraId="2C428E33" w14:textId="77777777" w:rsidTr="00B32FBA">
        <w:trPr>
          <w:trHeight w:val="290"/>
        </w:trPr>
        <w:tc>
          <w:tcPr>
            <w:tcW w:w="236" w:type="pct"/>
            <w:shd w:val="clear" w:color="auto" w:fill="auto"/>
            <w:noWrap/>
            <w:vAlign w:val="bottom"/>
            <w:hideMark/>
          </w:tcPr>
          <w:p w14:paraId="71247A1A"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WMT</w:t>
            </w:r>
          </w:p>
        </w:tc>
        <w:tc>
          <w:tcPr>
            <w:tcW w:w="271" w:type="pct"/>
            <w:shd w:val="clear" w:color="auto" w:fill="auto"/>
            <w:noWrap/>
            <w:vAlign w:val="bottom"/>
            <w:hideMark/>
          </w:tcPr>
          <w:p w14:paraId="1F6D281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133 (50-385.6)</w:t>
            </w:r>
          </w:p>
        </w:tc>
        <w:tc>
          <w:tcPr>
            <w:tcW w:w="289" w:type="pct"/>
            <w:shd w:val="clear" w:color="auto" w:fill="auto"/>
            <w:noWrap/>
            <w:vAlign w:val="bottom"/>
            <w:hideMark/>
          </w:tcPr>
          <w:p w14:paraId="39A6C7F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133 (66-235.1)</w:t>
            </w:r>
          </w:p>
        </w:tc>
        <w:tc>
          <w:tcPr>
            <w:tcW w:w="272" w:type="pct"/>
            <w:shd w:val="clear" w:color="auto" w:fill="auto"/>
            <w:noWrap/>
            <w:vAlign w:val="bottom"/>
            <w:hideMark/>
          </w:tcPr>
          <w:p w14:paraId="4E51A2D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22.12 (6.97-82.29)</w:t>
            </w:r>
          </w:p>
        </w:tc>
        <w:tc>
          <w:tcPr>
            <w:tcW w:w="303" w:type="pct"/>
            <w:shd w:val="clear" w:color="auto" w:fill="auto"/>
            <w:noWrap/>
            <w:vAlign w:val="bottom"/>
            <w:hideMark/>
          </w:tcPr>
          <w:p w14:paraId="2CE0418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21.14 (9.3-53.81)</w:t>
            </w:r>
          </w:p>
        </w:tc>
        <w:tc>
          <w:tcPr>
            <w:tcW w:w="287" w:type="pct"/>
            <w:shd w:val="clear" w:color="auto" w:fill="auto"/>
            <w:noWrap/>
            <w:vAlign w:val="bottom"/>
            <w:hideMark/>
          </w:tcPr>
          <w:p w14:paraId="323FDAAD"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0.92 (0.12-9.14)</w:t>
            </w:r>
          </w:p>
        </w:tc>
        <w:tc>
          <w:tcPr>
            <w:tcW w:w="295" w:type="pct"/>
            <w:shd w:val="clear" w:color="auto" w:fill="auto"/>
            <w:noWrap/>
            <w:vAlign w:val="bottom"/>
            <w:hideMark/>
          </w:tcPr>
          <w:p w14:paraId="56B4DC8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0.52 (0.16-3.13)</w:t>
            </w:r>
          </w:p>
        </w:tc>
        <w:tc>
          <w:tcPr>
            <w:tcW w:w="340" w:type="pct"/>
            <w:shd w:val="clear" w:color="auto" w:fill="auto"/>
            <w:noWrap/>
            <w:vAlign w:val="bottom"/>
            <w:hideMark/>
          </w:tcPr>
          <w:p w14:paraId="737C7A3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2.97 (0.47-24.57)</w:t>
            </w:r>
          </w:p>
        </w:tc>
        <w:tc>
          <w:tcPr>
            <w:tcW w:w="272" w:type="pct"/>
            <w:shd w:val="clear" w:color="auto" w:fill="auto"/>
            <w:noWrap/>
            <w:vAlign w:val="bottom"/>
            <w:hideMark/>
          </w:tcPr>
          <w:p w14:paraId="096A382D"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3.2 (0.86-15.04)</w:t>
            </w:r>
          </w:p>
        </w:tc>
        <w:tc>
          <w:tcPr>
            <w:tcW w:w="340" w:type="pct"/>
            <w:shd w:val="clear" w:color="auto" w:fill="auto"/>
            <w:noWrap/>
            <w:vAlign w:val="bottom"/>
            <w:hideMark/>
          </w:tcPr>
          <w:p w14:paraId="4AF9CAD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38.14 (0.97-192.14)</w:t>
            </w:r>
          </w:p>
        </w:tc>
        <w:tc>
          <w:tcPr>
            <w:tcW w:w="307" w:type="pct"/>
            <w:shd w:val="clear" w:color="auto" w:fill="auto"/>
            <w:noWrap/>
            <w:vAlign w:val="bottom"/>
            <w:hideMark/>
          </w:tcPr>
          <w:p w14:paraId="6BE8B38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38.17 (6.1-99.8)</w:t>
            </w:r>
          </w:p>
        </w:tc>
        <w:tc>
          <w:tcPr>
            <w:tcW w:w="307" w:type="pct"/>
            <w:shd w:val="clear" w:color="auto" w:fill="auto"/>
            <w:noWrap/>
            <w:vAlign w:val="bottom"/>
            <w:hideMark/>
          </w:tcPr>
          <w:p w14:paraId="593B950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0.48 (0-1.73)</w:t>
            </w:r>
          </w:p>
        </w:tc>
        <w:tc>
          <w:tcPr>
            <w:tcW w:w="271" w:type="pct"/>
            <w:shd w:val="clear" w:color="auto" w:fill="auto"/>
            <w:noWrap/>
            <w:vAlign w:val="bottom"/>
            <w:hideMark/>
          </w:tcPr>
          <w:p w14:paraId="5DD067A2"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(0-0.33)</w:t>
            </w:r>
          </w:p>
        </w:tc>
        <w:tc>
          <w:tcPr>
            <w:tcW w:w="272" w:type="pct"/>
            <w:shd w:val="clear" w:color="auto" w:fill="auto"/>
            <w:noWrap/>
            <w:vAlign w:val="bottom"/>
            <w:hideMark/>
          </w:tcPr>
          <w:p w14:paraId="1F24A00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18.08 (13.97-22.33)</w:t>
            </w:r>
          </w:p>
        </w:tc>
        <w:tc>
          <w:tcPr>
            <w:tcW w:w="273" w:type="pct"/>
            <w:shd w:val="clear" w:color="auto" w:fill="auto"/>
            <w:noWrap/>
            <w:vAlign w:val="bottom"/>
            <w:hideMark/>
          </w:tcPr>
          <w:p w14:paraId="5B1AD3ED"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16.96 (12.57-21.33)</w:t>
            </w:r>
          </w:p>
        </w:tc>
        <w:tc>
          <w:tcPr>
            <w:tcW w:w="341" w:type="pct"/>
            <w:shd w:val="clear" w:color="auto" w:fill="auto"/>
            <w:noWrap/>
            <w:vAlign w:val="bottom"/>
            <w:hideMark/>
          </w:tcPr>
          <w:p w14:paraId="2F41003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648.86 (349.11-1670.25)</w:t>
            </w:r>
          </w:p>
        </w:tc>
        <w:tc>
          <w:tcPr>
            <w:tcW w:w="324" w:type="pct"/>
            <w:shd w:val="clear" w:color="auto" w:fill="auto"/>
            <w:noWrap/>
            <w:vAlign w:val="bottom"/>
            <w:hideMark/>
          </w:tcPr>
          <w:p w14:paraId="6BB2250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688.27 (386.2-1778.26)</w:t>
            </w:r>
          </w:p>
        </w:tc>
      </w:tr>
      <w:tr w:rsidR="009550ED" w:rsidRPr="00504673" w14:paraId="2AF5FE44" w14:textId="77777777" w:rsidTr="00B32FBA">
        <w:trPr>
          <w:trHeight w:val="290"/>
        </w:trPr>
        <w:tc>
          <w:tcPr>
            <w:tcW w:w="236" w:type="pct"/>
            <w:shd w:val="clear" w:color="auto" w:fill="auto"/>
            <w:noWrap/>
            <w:vAlign w:val="bottom"/>
            <w:hideMark/>
          </w:tcPr>
          <w:p w14:paraId="105617AB" w14:textId="77777777" w:rsidR="009550ED" w:rsidRPr="005A2E95" w:rsidRDefault="009550ED" w:rsidP="00B32FBA">
            <w:pPr>
              <w:spacing w:after="0" w:line="240" w:lineRule="auto"/>
              <w:rPr>
                <w:rFonts w:ascii="Calibri" w:eastAsia="Times New Roman" w:hAnsi="Calibri" w:cs="Calibri"/>
                <w:color w:val="000000"/>
                <w:sz w:val="16"/>
                <w:szCs w:val="16"/>
              </w:rPr>
            </w:pPr>
            <w:r w:rsidRPr="005A2E95">
              <w:rPr>
                <w:rFonts w:ascii="Calibri" w:eastAsia="Times New Roman" w:hAnsi="Calibri" w:cs="Calibri"/>
                <w:color w:val="000000"/>
                <w:sz w:val="16"/>
                <w:szCs w:val="16"/>
              </w:rPr>
              <w:t>XER</w:t>
            </w:r>
          </w:p>
        </w:tc>
        <w:tc>
          <w:tcPr>
            <w:tcW w:w="271" w:type="pct"/>
            <w:shd w:val="clear" w:color="auto" w:fill="auto"/>
            <w:noWrap/>
            <w:vAlign w:val="bottom"/>
            <w:hideMark/>
          </w:tcPr>
          <w:p w14:paraId="51D6A62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333 (107.2-1245.6)</w:t>
            </w:r>
          </w:p>
        </w:tc>
        <w:tc>
          <w:tcPr>
            <w:tcW w:w="289" w:type="pct"/>
            <w:shd w:val="clear" w:color="auto" w:fill="auto"/>
            <w:noWrap/>
            <w:vAlign w:val="bottom"/>
            <w:hideMark/>
          </w:tcPr>
          <w:p w14:paraId="32B023DE"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253 (133.8-418)</w:t>
            </w:r>
          </w:p>
        </w:tc>
        <w:tc>
          <w:tcPr>
            <w:tcW w:w="272" w:type="pct"/>
            <w:shd w:val="clear" w:color="auto" w:fill="auto"/>
            <w:noWrap/>
            <w:vAlign w:val="bottom"/>
            <w:hideMark/>
          </w:tcPr>
          <w:p w14:paraId="2A5CDA5C"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53.87 (14.3-240.71)</w:t>
            </w:r>
          </w:p>
        </w:tc>
        <w:tc>
          <w:tcPr>
            <w:tcW w:w="303" w:type="pct"/>
            <w:shd w:val="clear" w:color="auto" w:fill="auto"/>
            <w:noWrap/>
            <w:vAlign w:val="bottom"/>
            <w:hideMark/>
          </w:tcPr>
          <w:p w14:paraId="4731C5AD"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42.76 (15.83-84.65)</w:t>
            </w:r>
          </w:p>
        </w:tc>
        <w:tc>
          <w:tcPr>
            <w:tcW w:w="287" w:type="pct"/>
            <w:shd w:val="clear" w:color="auto" w:fill="auto"/>
            <w:noWrap/>
            <w:vAlign w:val="bottom"/>
            <w:hideMark/>
          </w:tcPr>
          <w:p w14:paraId="5B7957E9"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5.23 (0.79-132.36)</w:t>
            </w:r>
          </w:p>
        </w:tc>
        <w:tc>
          <w:tcPr>
            <w:tcW w:w="295" w:type="pct"/>
            <w:shd w:val="clear" w:color="auto" w:fill="auto"/>
            <w:noWrap/>
            <w:vAlign w:val="bottom"/>
            <w:hideMark/>
          </w:tcPr>
          <w:p w14:paraId="592E6C38"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3.17 (0.68-20.77)</w:t>
            </w:r>
          </w:p>
        </w:tc>
        <w:tc>
          <w:tcPr>
            <w:tcW w:w="340" w:type="pct"/>
            <w:shd w:val="clear" w:color="auto" w:fill="auto"/>
            <w:noWrap/>
            <w:vAlign w:val="bottom"/>
            <w:hideMark/>
          </w:tcPr>
          <w:p w14:paraId="64FA93BB"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25.08 (1.54-324.3)</w:t>
            </w:r>
          </w:p>
        </w:tc>
        <w:tc>
          <w:tcPr>
            <w:tcW w:w="272" w:type="pct"/>
            <w:shd w:val="clear" w:color="auto" w:fill="auto"/>
            <w:noWrap/>
            <w:vAlign w:val="bottom"/>
            <w:hideMark/>
          </w:tcPr>
          <w:p w14:paraId="7C0262A5"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20.85 (1.93-112.43)</w:t>
            </w:r>
          </w:p>
        </w:tc>
        <w:tc>
          <w:tcPr>
            <w:tcW w:w="340" w:type="pct"/>
            <w:shd w:val="clear" w:color="auto" w:fill="auto"/>
            <w:noWrap/>
            <w:vAlign w:val="bottom"/>
            <w:hideMark/>
          </w:tcPr>
          <w:p w14:paraId="028F3B7F"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2.18 (0.02-66.09)</w:t>
            </w:r>
          </w:p>
        </w:tc>
        <w:tc>
          <w:tcPr>
            <w:tcW w:w="307" w:type="pct"/>
            <w:shd w:val="clear" w:color="auto" w:fill="auto"/>
            <w:noWrap/>
            <w:vAlign w:val="bottom"/>
            <w:hideMark/>
          </w:tcPr>
          <w:p w14:paraId="4BEA2BD0"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10.78 (2.1-44.24)</w:t>
            </w:r>
          </w:p>
        </w:tc>
        <w:tc>
          <w:tcPr>
            <w:tcW w:w="307" w:type="pct"/>
            <w:shd w:val="clear" w:color="auto" w:fill="auto"/>
            <w:noWrap/>
            <w:vAlign w:val="bottom"/>
            <w:hideMark/>
          </w:tcPr>
          <w:p w14:paraId="719F98A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1.14 (0.11-2.54)</w:t>
            </w:r>
          </w:p>
        </w:tc>
        <w:tc>
          <w:tcPr>
            <w:tcW w:w="271" w:type="pct"/>
            <w:shd w:val="clear" w:color="auto" w:fill="auto"/>
            <w:noWrap/>
            <w:vAlign w:val="bottom"/>
            <w:hideMark/>
          </w:tcPr>
          <w:p w14:paraId="12AFA06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0.33 (0.11-0.33)</w:t>
            </w:r>
          </w:p>
        </w:tc>
        <w:tc>
          <w:tcPr>
            <w:tcW w:w="272" w:type="pct"/>
            <w:shd w:val="clear" w:color="auto" w:fill="auto"/>
            <w:noWrap/>
            <w:vAlign w:val="bottom"/>
            <w:hideMark/>
          </w:tcPr>
          <w:p w14:paraId="76A93434"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22.76 (18.81-29.64)</w:t>
            </w:r>
          </w:p>
        </w:tc>
        <w:tc>
          <w:tcPr>
            <w:tcW w:w="273" w:type="pct"/>
            <w:shd w:val="clear" w:color="auto" w:fill="auto"/>
            <w:noWrap/>
            <w:vAlign w:val="bottom"/>
            <w:hideMark/>
          </w:tcPr>
          <w:p w14:paraId="5444B636"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21.33 (17.46-26.95)</w:t>
            </w:r>
          </w:p>
        </w:tc>
        <w:tc>
          <w:tcPr>
            <w:tcW w:w="341" w:type="pct"/>
            <w:shd w:val="clear" w:color="auto" w:fill="auto"/>
            <w:noWrap/>
            <w:vAlign w:val="bottom"/>
            <w:hideMark/>
          </w:tcPr>
          <w:p w14:paraId="6B0F1141"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287.58 (170.89-511.45)</w:t>
            </w:r>
          </w:p>
        </w:tc>
        <w:tc>
          <w:tcPr>
            <w:tcW w:w="324" w:type="pct"/>
            <w:shd w:val="clear" w:color="auto" w:fill="auto"/>
            <w:noWrap/>
            <w:vAlign w:val="bottom"/>
            <w:hideMark/>
          </w:tcPr>
          <w:p w14:paraId="3C15CA13" w14:textId="77777777" w:rsidR="009550ED" w:rsidRPr="009753A1" w:rsidRDefault="009550ED" w:rsidP="00B32FBA">
            <w:pPr>
              <w:spacing w:after="0" w:line="240" w:lineRule="auto"/>
              <w:rPr>
                <w:rFonts w:ascii="Calibri" w:eastAsia="Times New Roman" w:hAnsi="Calibri" w:cs="Calibri"/>
                <w:color w:val="000000"/>
                <w:sz w:val="16"/>
                <w:szCs w:val="16"/>
              </w:rPr>
            </w:pPr>
            <w:r w:rsidRPr="009753A1">
              <w:rPr>
                <w:rFonts w:ascii="Aptos Narrow" w:hAnsi="Aptos Narrow"/>
                <w:color w:val="000000"/>
                <w:sz w:val="16"/>
                <w:szCs w:val="16"/>
              </w:rPr>
              <w:t>337.66 (223.14-702.18)</w:t>
            </w:r>
          </w:p>
        </w:tc>
      </w:tr>
    </w:tbl>
    <w:p w14:paraId="3A28357E" w14:textId="77777777" w:rsidR="009550ED" w:rsidRDefault="009550ED" w:rsidP="009550ED">
      <w:pPr>
        <w:rPr>
          <w:rFonts w:ascii="Times New Roman" w:hAnsi="Times New Roman" w:cs="Times New Roman"/>
          <w:b/>
          <w:bCs/>
          <w:sz w:val="24"/>
          <w:szCs w:val="24"/>
        </w:rPr>
        <w:sectPr w:rsidR="009550ED" w:rsidSect="009550ED">
          <w:pgSz w:w="15840" w:h="12240" w:orient="landscape"/>
          <w:pgMar w:top="1440" w:right="1440" w:bottom="1440" w:left="1440" w:header="720" w:footer="720" w:gutter="0"/>
          <w:lnNumType w:countBy="1" w:restart="continuous"/>
          <w:cols w:space="720"/>
          <w:docGrid w:linePitch="360"/>
        </w:sectPr>
      </w:pPr>
    </w:p>
    <w:p w14:paraId="339904DB" w14:textId="77777777" w:rsidR="009550ED" w:rsidRPr="005A2E95" w:rsidRDefault="009550ED" w:rsidP="009550ED">
      <w:pPr>
        <w:rPr>
          <w:rFonts w:ascii="Times New Roman" w:hAnsi="Times New Roman" w:cs="Times New Roman"/>
          <w:b/>
          <w:bCs/>
          <w:sz w:val="24"/>
          <w:szCs w:val="24"/>
        </w:rPr>
      </w:pPr>
    </w:p>
    <w:p w14:paraId="4D8460C0" w14:textId="77777777" w:rsidR="009B512B" w:rsidRDefault="009B512B"/>
    <w:sectPr w:rsidR="009B512B" w:rsidSect="00955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6278"/>
    <w:multiLevelType w:val="hybridMultilevel"/>
    <w:tmpl w:val="3B7E9F62"/>
    <w:lvl w:ilvl="0" w:tplc="6F20B690">
      <w:start w:val="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10D2D"/>
    <w:multiLevelType w:val="hybridMultilevel"/>
    <w:tmpl w:val="3286C32E"/>
    <w:lvl w:ilvl="0" w:tplc="C5D40D3C">
      <w:start w:val="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A7A90"/>
    <w:multiLevelType w:val="hybridMultilevel"/>
    <w:tmpl w:val="C2FE1196"/>
    <w:lvl w:ilvl="0" w:tplc="0BC877C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7DA4A89"/>
    <w:multiLevelType w:val="hybridMultilevel"/>
    <w:tmpl w:val="A614E1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5094">
    <w:abstractNumId w:val="3"/>
  </w:num>
  <w:num w:numId="2" w16cid:durableId="419521766">
    <w:abstractNumId w:val="2"/>
  </w:num>
  <w:num w:numId="3" w16cid:durableId="722600393">
    <w:abstractNumId w:val="0"/>
  </w:num>
  <w:num w:numId="4" w16cid:durableId="187638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04"/>
    <w:rsid w:val="00350523"/>
    <w:rsid w:val="003C503A"/>
    <w:rsid w:val="007F5D04"/>
    <w:rsid w:val="009550ED"/>
    <w:rsid w:val="009B512B"/>
    <w:rsid w:val="00AF12F9"/>
    <w:rsid w:val="00BB455B"/>
    <w:rsid w:val="00C801D2"/>
    <w:rsid w:val="00EF498E"/>
    <w:rsid w:val="00F0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4243"/>
  <w15:chartTrackingRefBased/>
  <w15:docId w15:val="{24F6DEF0-6E0A-4874-9527-6921FDCD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ED"/>
    <w:rPr>
      <w:kern w:val="0"/>
      <w14:ligatures w14:val="none"/>
    </w:rPr>
  </w:style>
  <w:style w:type="paragraph" w:styleId="Heading1">
    <w:name w:val="heading 1"/>
    <w:basedOn w:val="Normal"/>
    <w:next w:val="Normal"/>
    <w:link w:val="Heading1Char"/>
    <w:uiPriority w:val="9"/>
    <w:qFormat/>
    <w:rsid w:val="007F5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D04"/>
    <w:rPr>
      <w:rFonts w:eastAsiaTheme="majorEastAsia" w:cstheme="majorBidi"/>
      <w:color w:val="272727" w:themeColor="text1" w:themeTint="D8"/>
    </w:rPr>
  </w:style>
  <w:style w:type="paragraph" w:styleId="Title">
    <w:name w:val="Title"/>
    <w:basedOn w:val="Normal"/>
    <w:next w:val="Normal"/>
    <w:link w:val="TitleChar"/>
    <w:uiPriority w:val="10"/>
    <w:qFormat/>
    <w:rsid w:val="007F5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D04"/>
    <w:pPr>
      <w:spacing w:before="160"/>
      <w:jc w:val="center"/>
    </w:pPr>
    <w:rPr>
      <w:i/>
      <w:iCs/>
      <w:color w:val="404040" w:themeColor="text1" w:themeTint="BF"/>
    </w:rPr>
  </w:style>
  <w:style w:type="character" w:customStyle="1" w:styleId="QuoteChar">
    <w:name w:val="Quote Char"/>
    <w:basedOn w:val="DefaultParagraphFont"/>
    <w:link w:val="Quote"/>
    <w:uiPriority w:val="29"/>
    <w:rsid w:val="007F5D04"/>
    <w:rPr>
      <w:i/>
      <w:iCs/>
      <w:color w:val="404040" w:themeColor="text1" w:themeTint="BF"/>
    </w:rPr>
  </w:style>
  <w:style w:type="paragraph" w:styleId="ListParagraph">
    <w:name w:val="List Paragraph"/>
    <w:basedOn w:val="Normal"/>
    <w:uiPriority w:val="34"/>
    <w:qFormat/>
    <w:rsid w:val="007F5D04"/>
    <w:pPr>
      <w:ind w:left="720"/>
      <w:contextualSpacing/>
    </w:pPr>
  </w:style>
  <w:style w:type="character" w:styleId="IntenseEmphasis">
    <w:name w:val="Intense Emphasis"/>
    <w:basedOn w:val="DefaultParagraphFont"/>
    <w:uiPriority w:val="21"/>
    <w:qFormat/>
    <w:rsid w:val="007F5D04"/>
    <w:rPr>
      <w:i/>
      <w:iCs/>
      <w:color w:val="0F4761" w:themeColor="accent1" w:themeShade="BF"/>
    </w:rPr>
  </w:style>
  <w:style w:type="paragraph" w:styleId="IntenseQuote">
    <w:name w:val="Intense Quote"/>
    <w:basedOn w:val="Normal"/>
    <w:next w:val="Normal"/>
    <w:link w:val="IntenseQuoteChar"/>
    <w:uiPriority w:val="30"/>
    <w:qFormat/>
    <w:rsid w:val="007F5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D04"/>
    <w:rPr>
      <w:i/>
      <w:iCs/>
      <w:color w:val="0F4761" w:themeColor="accent1" w:themeShade="BF"/>
    </w:rPr>
  </w:style>
  <w:style w:type="character" w:styleId="IntenseReference">
    <w:name w:val="Intense Reference"/>
    <w:basedOn w:val="DefaultParagraphFont"/>
    <w:uiPriority w:val="32"/>
    <w:qFormat/>
    <w:rsid w:val="007F5D04"/>
    <w:rPr>
      <w:b/>
      <w:bCs/>
      <w:smallCaps/>
      <w:color w:val="0F4761" w:themeColor="accent1" w:themeShade="BF"/>
      <w:spacing w:val="5"/>
    </w:rPr>
  </w:style>
  <w:style w:type="character" w:styleId="PlaceholderText">
    <w:name w:val="Placeholder Text"/>
    <w:basedOn w:val="DefaultParagraphFont"/>
    <w:uiPriority w:val="99"/>
    <w:semiHidden/>
    <w:rsid w:val="009550ED"/>
    <w:rPr>
      <w:color w:val="808080"/>
    </w:rPr>
  </w:style>
  <w:style w:type="character" w:styleId="Hyperlink">
    <w:name w:val="Hyperlink"/>
    <w:basedOn w:val="DefaultParagraphFont"/>
    <w:uiPriority w:val="99"/>
    <w:unhideWhenUsed/>
    <w:rsid w:val="009550ED"/>
    <w:rPr>
      <w:color w:val="0000FF"/>
      <w:u w:val="single"/>
    </w:rPr>
  </w:style>
  <w:style w:type="character" w:customStyle="1" w:styleId="normaltextrun">
    <w:name w:val="normaltextrun"/>
    <w:basedOn w:val="DefaultParagraphFont"/>
    <w:rsid w:val="009550ED"/>
    <w:rPr>
      <w:rFonts w:cs="Times New Roman"/>
    </w:rPr>
  </w:style>
  <w:style w:type="paragraph" w:customStyle="1" w:styleId="paragraph">
    <w:name w:val="paragraph"/>
    <w:basedOn w:val="Normal"/>
    <w:rsid w:val="00955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550ED"/>
    <w:rPr>
      <w:rFonts w:cs="Times New Roman"/>
    </w:rPr>
  </w:style>
  <w:style w:type="character" w:styleId="UnresolvedMention">
    <w:name w:val="Unresolved Mention"/>
    <w:basedOn w:val="DefaultParagraphFont"/>
    <w:uiPriority w:val="99"/>
    <w:semiHidden/>
    <w:unhideWhenUsed/>
    <w:rsid w:val="009550ED"/>
    <w:rPr>
      <w:color w:val="605E5C"/>
      <w:shd w:val="clear" w:color="auto" w:fill="E1DFDD"/>
    </w:rPr>
  </w:style>
  <w:style w:type="character" w:styleId="LineNumber">
    <w:name w:val="line number"/>
    <w:basedOn w:val="DefaultParagraphFont"/>
    <w:uiPriority w:val="99"/>
    <w:semiHidden/>
    <w:unhideWhenUsed/>
    <w:rsid w:val="009550ED"/>
  </w:style>
  <w:style w:type="table" w:styleId="TableGrid">
    <w:name w:val="Table Grid"/>
    <w:basedOn w:val="TableNormal"/>
    <w:uiPriority w:val="39"/>
    <w:rsid w:val="009550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550ED"/>
    <w:rPr>
      <w:sz w:val="16"/>
      <w:szCs w:val="16"/>
    </w:rPr>
  </w:style>
  <w:style w:type="paragraph" w:styleId="CommentText">
    <w:name w:val="annotation text"/>
    <w:basedOn w:val="Normal"/>
    <w:link w:val="CommentTextChar"/>
    <w:uiPriority w:val="99"/>
    <w:unhideWhenUsed/>
    <w:rsid w:val="009550ED"/>
    <w:pPr>
      <w:spacing w:line="240" w:lineRule="auto"/>
    </w:pPr>
    <w:rPr>
      <w:sz w:val="20"/>
      <w:szCs w:val="20"/>
    </w:rPr>
  </w:style>
  <w:style w:type="character" w:customStyle="1" w:styleId="CommentTextChar">
    <w:name w:val="Comment Text Char"/>
    <w:basedOn w:val="DefaultParagraphFont"/>
    <w:link w:val="CommentText"/>
    <w:uiPriority w:val="99"/>
    <w:rsid w:val="009550E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550ED"/>
    <w:rPr>
      <w:b/>
      <w:bCs/>
    </w:rPr>
  </w:style>
  <w:style w:type="character" w:customStyle="1" w:styleId="CommentSubjectChar">
    <w:name w:val="Comment Subject Char"/>
    <w:basedOn w:val="CommentTextChar"/>
    <w:link w:val="CommentSubject"/>
    <w:uiPriority w:val="99"/>
    <w:semiHidden/>
    <w:rsid w:val="009550ED"/>
    <w:rPr>
      <w:b/>
      <w:bCs/>
      <w:kern w:val="0"/>
      <w:sz w:val="20"/>
      <w:szCs w:val="20"/>
      <w14:ligatures w14:val="none"/>
    </w:rPr>
  </w:style>
  <w:style w:type="paragraph" w:styleId="Revision">
    <w:name w:val="Revision"/>
    <w:hidden/>
    <w:uiPriority w:val="99"/>
    <w:semiHidden/>
    <w:rsid w:val="009550ED"/>
    <w:pPr>
      <w:spacing w:after="0" w:line="240" w:lineRule="auto"/>
    </w:pPr>
    <w:rPr>
      <w:kern w:val="0"/>
      <w14:ligatures w14:val="none"/>
    </w:rPr>
  </w:style>
  <w:style w:type="paragraph" w:customStyle="1" w:styleId="EndNoteBibliographyTitle">
    <w:name w:val="EndNote Bibliography Title"/>
    <w:basedOn w:val="Normal"/>
    <w:link w:val="EndNoteBibliographyTitleChar"/>
    <w:rsid w:val="009550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50ED"/>
    <w:rPr>
      <w:rFonts w:ascii="Calibri" w:hAnsi="Calibri" w:cs="Calibri"/>
      <w:noProof/>
      <w:kern w:val="0"/>
      <w14:ligatures w14:val="none"/>
    </w:rPr>
  </w:style>
  <w:style w:type="paragraph" w:customStyle="1" w:styleId="EndNoteBibliography">
    <w:name w:val="EndNote Bibliography"/>
    <w:basedOn w:val="Normal"/>
    <w:link w:val="EndNoteBibliographyChar"/>
    <w:rsid w:val="009550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50ED"/>
    <w:rPr>
      <w:rFonts w:ascii="Calibri" w:hAnsi="Calibri" w:cs="Calibri"/>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dp.slh.wisc.edu/maps-data/ntn-gradient-maps/" TargetMode="External"/><Relationship Id="rId5" Type="http://schemas.openxmlformats.org/officeDocument/2006/relationships/hyperlink" Target="https://www.epa.gov/national-aquatic-resource-surveys/streamcat-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Darin</dc:creator>
  <cp:keywords/>
  <dc:description/>
  <cp:lastModifiedBy>Kopp, Darin</cp:lastModifiedBy>
  <cp:revision>3</cp:revision>
  <dcterms:created xsi:type="dcterms:W3CDTF">2025-02-19T21:10:00Z</dcterms:created>
  <dcterms:modified xsi:type="dcterms:W3CDTF">2025-02-19T22:17:00Z</dcterms:modified>
</cp:coreProperties>
</file>