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gram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</w:t>
      </w:r>
      <w:proofErr w:type="gram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(МГТУ им. </w:t>
      </w:r>
      <w:proofErr w:type="spell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Н.Э.Баумана</w:t>
      </w:r>
      <w:proofErr w:type="spell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0E49D4F5" w14:textId="28C5D563" w:rsidR="00A255AD" w:rsidRPr="00A255AD" w:rsidRDefault="00BD036E" w:rsidP="00BD03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«</w:t>
      </w:r>
      <w:r w:rsidRPr="00BD036E"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Система обработки BIM-моделей в формате ISO 16739 IFC</w:t>
      </w: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»</w:t>
      </w: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(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Подпись, дата)   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proofErr w:type="spellStart"/>
      <w:r w:rsidRPr="00A255AD">
        <w:rPr>
          <w:rFonts w:ascii="Times New Roman" w:eastAsia="Calibri" w:hAnsi="Times New Roman" w:cs="Times New Roman"/>
          <w:color w:val="000000"/>
          <w:sz w:val="24"/>
        </w:rPr>
        <w:t>Нормоконтролер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</w:t>
      </w:r>
      <w:proofErr w:type="spellStart"/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A84E9B">
      <w:pPr>
        <w:spacing w:line="720" w:lineRule="auto"/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2F1E91AB" w14:textId="635AEF40" w:rsidR="00DC1B3A" w:rsidRPr="00237832" w:rsidRDefault="00237832" w:rsidP="00DC1B3A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="00DC1B3A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.</w:t>
      </w:r>
    </w:p>
    <w:p w14:paraId="410F6E4E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страниц, </w:t>
      </w:r>
      <w:proofErr w:type="gramStart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рисунок,   </w:t>
      </w:r>
      <w:proofErr w:type="gram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таблицы,  библиографических источников,   слайда презентации.</w:t>
      </w:r>
    </w:p>
    <w:p w14:paraId="29760A18" w14:textId="77777777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BD036E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noProof/>
                <w:lang w:eastAsia="ru-RU"/>
              </w:rPr>
              <w:t>НОРМАТИВНЫЕ ССЫЛКИ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193527F3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  <w:noProof/>
              </w:rPr>
              <w:t>ВВЕДЕНИЕ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274A4EE6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  <w:noProof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noProof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8C19B2E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  <w:noProof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66B1471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9" w:history="1">
            <w:r w:rsidR="00BD036E" w:rsidRPr="00BD036E">
              <w:rPr>
                <w:rStyle w:val="af"/>
                <w:noProof/>
              </w:rPr>
              <w:t>1.2. Целевое обследование объекта автоматизации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_Toc485333379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9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4FC1FFF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  <w:noProof/>
              </w:rPr>
              <w:t>1.3. Анализ состояния, проблемы и пути её решения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7645786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  <w:noProof/>
              </w:rPr>
              <w:t>2. КОНЦЕПТУАЛЬНОЕ ПРОЕКТИРОВАНИЕ СИСТЕМЫ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_Toc485333381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F7E7A02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21B7FC2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4011802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noProof/>
                <w:lang w:val="en-US"/>
              </w:rPr>
              <w:t xml:space="preserve">2.3. </w:t>
            </w:r>
            <w:r w:rsidR="00BD036E" w:rsidRPr="00BD036E">
              <w:rPr>
                <w:rStyle w:val="af"/>
                <w:noProof/>
              </w:rPr>
              <w:t>Выбор</w:t>
            </w:r>
            <w:r w:rsidR="00BD036E" w:rsidRPr="00BD036E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  <w:noProof/>
              </w:rPr>
              <w:t>средства</w:t>
            </w:r>
            <w:r w:rsidR="00BD036E" w:rsidRPr="00BD036E">
              <w:rPr>
                <w:rStyle w:val="af"/>
                <w:noProof/>
                <w:lang w:val="en-US"/>
              </w:rPr>
              <w:t xml:space="preserve"> </w:t>
            </w:r>
            <w:r w:rsidR="00BD036E" w:rsidRPr="00BD036E">
              <w:rPr>
                <w:rStyle w:val="af"/>
                <w:noProof/>
              </w:rPr>
              <w:t>проектирования</w:t>
            </w:r>
            <w:r w:rsidR="00BD036E" w:rsidRPr="00BD036E">
              <w:rPr>
                <w:rStyle w:val="af"/>
                <w:noProof/>
                <w:lang w:val="en-US"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902D918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  <w:noProof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D4F5BCB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88127B4" w14:textId="77777777" w:rsidR="00BD036E" w:rsidRPr="00BD036E" w:rsidRDefault="00860F51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16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DDCFDA1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8" w:history="1">
            <w:r w:rsidR="00BD036E" w:rsidRPr="00BD036E">
              <w:rPr>
                <w:rStyle w:val="af"/>
                <w:noProof/>
              </w:rPr>
              <w:t>3. РАЗРАБОТКА ТЕХНИЧЕСКОГО ЗАДАНИЯ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17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1FAF024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  <w:noProof/>
              </w:rPr>
              <w:t>4. СТРУКТУРНОЕ ПРОЕКТИРОВАНИЕ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_Toc485333389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2DB6914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  <w:noProof/>
              </w:rPr>
              <w:t>5. РАБОЧЕЕ ПРОЕКТИРОВАНИЕ СИСТЕМЫ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19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65AC922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  <w:noProof/>
              </w:rPr>
              <w:t>6. АПРОБИРОВАНИЕ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_Toc485333391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20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3E2DEEA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  <w:noProof/>
              </w:rPr>
              <w:t>ЗАКЛЮЧЕНИЕ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21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18EA561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  <w:noProof/>
              </w:rPr>
              <w:t>СПИСОК ИСПОЛЬЗОВАННЫХ ИСТОЧНИКОВ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22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186B4312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  <w:noProof/>
              </w:rPr>
              <w:t>ПРИЛОЖЕНИЕ А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23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5F8D24B" w14:textId="77777777" w:rsidR="00BD036E" w:rsidRPr="00BD036E" w:rsidRDefault="00860F51" w:rsidP="00BD036E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  <w:noProof/>
              </w:rPr>
              <w:t>ПРИЛОЖЕНИЕ Б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_Toc485333395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24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7C352DBF" w14:textId="552C8D74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5333375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 xml:space="preserve">Сталь сортовая и калиброванная </w:t>
            </w:r>
            <w:proofErr w:type="gramStart"/>
            <w:r w:rsidRPr="00955A2F">
              <w:rPr>
                <w:color w:val="C00000"/>
                <w:lang w:eastAsia="ru-RU"/>
              </w:rPr>
              <w:t>коррозионно-стойкая</w:t>
            </w:r>
            <w:proofErr w:type="gramEnd"/>
            <w:r w:rsidRPr="00955A2F">
              <w:rPr>
                <w:color w:val="C00000"/>
                <w:lang w:eastAsia="ru-RU"/>
              </w:rPr>
              <w:t>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5" w:name="_Toc485333376"/>
      <w:commentRangeStart w:id="6"/>
      <w:r>
        <w:lastRenderedPageBreak/>
        <w:t>ВВЕДЕНИЕ</w:t>
      </w:r>
      <w:bookmarkEnd w:id="5"/>
      <w:commentRangeEnd w:id="6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6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2886300F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D85742" w:rsidRPr="00FF6066">
        <w:rPr>
          <w:color w:val="538135" w:themeColor="accent6" w:themeShade="BF"/>
        </w:rPr>
        <w:t xml:space="preserve">комплексную </w:t>
      </w:r>
      <w:r w:rsidR="00D85742">
        <w:t xml:space="preserve">работу специалистов и делающая </w:t>
      </w:r>
      <w:r w:rsidR="00D85742" w:rsidRPr="00FF6066">
        <w:rPr>
          <w:color w:val="538135" w:themeColor="accent6" w:themeShade="BF"/>
        </w:rPr>
        <w:t xml:space="preserve">глобальный </w:t>
      </w:r>
      <w:r w:rsidR="00D85742">
        <w:t xml:space="preserve">подход к проектированию </w:t>
      </w:r>
      <w:r w:rsidR="00D85742" w:rsidRPr="00FF6066">
        <w:rPr>
          <w:color w:val="538135" w:themeColor="accent6" w:themeShade="BF"/>
        </w:rPr>
        <w:t>доступным</w:t>
      </w:r>
      <w:r w:rsidR="00D85742">
        <w:t xml:space="preserve">. В настоящий момент данная технология признана во всем мире и получает все более широкое распространение. Например, в ряде европейских стран </w:t>
      </w:r>
      <w:r w:rsidR="00D85742" w:rsidRPr="00FF6066">
        <w:rPr>
          <w:color w:val="538135" w:themeColor="accent6" w:themeShade="BF"/>
        </w:rPr>
        <w:t xml:space="preserve">обязанность </w:t>
      </w:r>
      <w:r w:rsidR="00D85742">
        <w:t xml:space="preserve">использования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 xml:space="preserve">так, Великобритания после введения закона об обязательном использовании информационного моделирования зданий по данным за </w:t>
      </w:r>
      <w:r w:rsidR="00D85742">
        <w:rPr>
          <w:color w:val="538135" w:themeColor="accent6" w:themeShade="BF"/>
        </w:rPr>
        <w:t>такой-то год сэкономила столько-то миллионов фунтов.</w:t>
      </w:r>
      <w:r w:rsidR="00D85742" w:rsidRPr="00D85742">
        <w:rPr>
          <w:color w:val="000000" w:themeColor="text1"/>
        </w:rPr>
        <w:t xml:space="preserve"> </w:t>
      </w:r>
    </w:p>
    <w:p w14:paraId="60E9C6AC" w14:textId="70F9FD80" w:rsidR="00FC762C" w:rsidRDefault="00DC1B3A" w:rsidP="000B3169">
      <w:pPr>
        <w:spacing w:after="0" w:line="360" w:lineRule="auto"/>
        <w:jc w:val="both"/>
      </w:pPr>
      <w:r>
        <w:tab/>
      </w:r>
      <w:r w:rsidR="00FC762C">
        <w:t xml:space="preserve"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 информацию, которая необходима </w:t>
      </w:r>
      <w:r w:rsidR="00FC762C" w:rsidRPr="00FF6066">
        <w:rPr>
          <w:color w:val="538135" w:themeColor="accent6" w:themeShade="BF"/>
        </w:rPr>
        <w:t xml:space="preserve">данному конкретному </w:t>
      </w:r>
      <w:r w:rsidR="00FC762C">
        <w:t xml:space="preserve">специалисту. Но в </w:t>
      </w:r>
      <w:r w:rsidR="00FF6066">
        <w:t xml:space="preserve">настоящий </w:t>
      </w:r>
      <w:r w:rsidR="00FC762C" w:rsidRPr="00FF6066">
        <w:rPr>
          <w:color w:val="538135" w:themeColor="accent6" w:themeShade="BF"/>
        </w:rPr>
        <w:t xml:space="preserve">данный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proofErr w:type="gramStart"/>
      <w:r w:rsidR="00772636">
        <w:rPr>
          <w:color w:val="538135" w:themeColor="accent6" w:themeShade="BF"/>
        </w:rPr>
        <w:t>ГЛАГОЛ(</w:t>
      </w:r>
      <w:proofErr w:type="gramEnd"/>
      <w:r w:rsidR="00772636">
        <w:rPr>
          <w:color w:val="538135" w:themeColor="accent6" w:themeShade="BF"/>
        </w:rPr>
        <w:t>передачи данных</w:t>
      </w:r>
      <w:r w:rsidR="00772636" w:rsidRPr="00772636">
        <w:rPr>
          <w:color w:val="538135" w:themeColor="accent6" w:themeShade="BF"/>
        </w:rPr>
        <w:t>/</w:t>
      </w:r>
      <w:r w:rsidR="00772636">
        <w:rPr>
          <w:color w:val="538135" w:themeColor="accent6" w:themeShade="BF"/>
        </w:rPr>
        <w:t xml:space="preserve">что то еще) </w:t>
      </w:r>
      <w:r w:rsidR="00772636">
        <w:t xml:space="preserve">модели без потери данных </w:t>
      </w:r>
      <w:r w:rsidR="00FF6066">
        <w:rPr>
          <w:color w:val="538135" w:themeColor="accent6" w:themeShade="BF"/>
        </w:rPr>
        <w:t xml:space="preserve">+качество передачи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5FEC8325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Pr="00FC762C">
        <w:rPr>
          <w:color w:val="7F7F7F" w:themeColor="text1" w:themeTint="80"/>
        </w:rPr>
        <w:t xml:space="preserve">Но,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2E282A93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 xml:space="preserve">поддерживает девять различных геометрических представлений объектов </w:t>
      </w:r>
      <w:r w:rsidRPr="000679EC">
        <w:rPr>
          <w:color w:val="538135" w:themeColor="accent6" w:themeShade="BF"/>
        </w:rPr>
        <w:t xml:space="preserve">внутри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Pr="000679EC">
        <w:rPr>
          <w:color w:val="538135" w:themeColor="accent6" w:themeShade="BF"/>
        </w:rPr>
        <w:t xml:space="preserve">обеспечивают </w:t>
      </w:r>
      <w:proofErr w:type="gramStart"/>
      <w:r w:rsidRPr="000679EC">
        <w:rPr>
          <w:color w:val="538135" w:themeColor="accent6" w:themeShade="BF"/>
        </w:rPr>
        <w:t>поддержку</w:t>
      </w:r>
      <w:r w:rsidR="000679EC">
        <w:rPr>
          <w:color w:val="538135" w:themeColor="accent6" w:themeShade="BF"/>
        </w:rPr>
        <w:t>(</w:t>
      </w:r>
      <w:proofErr w:type="gramEnd"/>
      <w:r w:rsidR="000679EC">
        <w:rPr>
          <w:color w:val="538135" w:themeColor="accent6" w:themeShade="BF"/>
        </w:rPr>
        <w:t>поддерживают)</w:t>
      </w:r>
      <w:r w:rsidRPr="000679EC">
        <w:rPr>
          <w:color w:val="538135" w:themeColor="accent6" w:themeShade="BF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 w:rsidRPr="000B3169">
        <w:t xml:space="preserve">, </w:t>
      </w:r>
      <w:r w:rsidR="00B3086B">
        <w:rPr>
          <w:color w:val="538135" w:themeColor="accent6" w:themeShade="BF"/>
        </w:rPr>
        <w:t xml:space="preserve">еще </w:t>
      </w:r>
      <w:proofErr w:type="spellStart"/>
      <w:r w:rsidR="00B3086B">
        <w:rPr>
          <w:color w:val="538135" w:themeColor="accent6" w:themeShade="BF"/>
        </w:rPr>
        <w:t>что</w:t>
      </w:r>
      <w:r>
        <w:rPr>
          <w:color w:val="538135" w:themeColor="accent6" w:themeShade="BF"/>
        </w:rPr>
        <w:t>нить</w:t>
      </w:r>
      <w:proofErr w:type="spellEnd"/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589EB169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Pr="000679EC">
        <w:rPr>
          <w:color w:val="538135" w:themeColor="accent6" w:themeShade="BF"/>
        </w:rPr>
        <w:t xml:space="preserve">реализовать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3F27A7FE" w14:textId="3291691B" w:rsidR="00610C97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r>
        <w:rPr>
          <w:color w:val="538135" w:themeColor="accent6" w:themeShade="BF"/>
        </w:rPr>
        <w:lastRenderedPageBreak/>
        <w:t xml:space="preserve">Разработка модуля который читает </w:t>
      </w:r>
      <w:proofErr w:type="spellStart"/>
      <w:r>
        <w:rPr>
          <w:color w:val="538135" w:themeColor="accent6" w:themeShade="BF"/>
        </w:rPr>
        <w:t>ифс</w:t>
      </w:r>
      <w:proofErr w:type="spellEnd"/>
      <w:r w:rsidR="00610C97">
        <w:rPr>
          <w:color w:val="538135" w:themeColor="accent6" w:themeShade="BF"/>
        </w:rPr>
        <w:t xml:space="preserve"> (</w:t>
      </w:r>
      <w:proofErr w:type="spellStart"/>
      <w:r w:rsidR="00610C97">
        <w:rPr>
          <w:color w:val="538135" w:themeColor="accent6" w:themeShade="BF"/>
        </w:rPr>
        <w:t>интерпретера</w:t>
      </w:r>
      <w:proofErr w:type="spellEnd"/>
      <w:r w:rsidR="00610C97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 xml:space="preserve">, </w:t>
      </w:r>
    </w:p>
    <w:p w14:paraId="6BCDFCD6" w14:textId="6F6487C6" w:rsidR="009614AB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анализ</w:t>
      </w:r>
      <w:proofErr w:type="gramEnd"/>
      <w:r>
        <w:rPr>
          <w:color w:val="538135" w:themeColor="accent6" w:themeShade="BF"/>
        </w:rPr>
        <w:t xml:space="preserve"> существующих </w:t>
      </w:r>
      <w:proofErr w:type="spellStart"/>
      <w:r>
        <w:rPr>
          <w:color w:val="538135" w:themeColor="accent6" w:themeShade="BF"/>
        </w:rPr>
        <w:t>геом</w:t>
      </w:r>
      <w:proofErr w:type="spellEnd"/>
      <w:r>
        <w:rPr>
          <w:color w:val="538135" w:themeColor="accent6" w:themeShade="BF"/>
        </w:rPr>
        <w:t xml:space="preserve"> представлений и какие </w:t>
      </w:r>
      <w:proofErr w:type="spellStart"/>
      <w:r>
        <w:rPr>
          <w:color w:val="538135" w:themeColor="accent6" w:themeShade="BF"/>
        </w:rPr>
        <w:t>проги</w:t>
      </w:r>
      <w:proofErr w:type="spellEnd"/>
      <w:r>
        <w:rPr>
          <w:color w:val="538135" w:themeColor="accent6" w:themeShade="BF"/>
        </w:rPr>
        <w:t xml:space="preserve"> в чем грешны, </w:t>
      </w:r>
    </w:p>
    <w:p w14:paraId="7EB9A239" w14:textId="5402C48F" w:rsidR="00610C97" w:rsidRPr="00610C97" w:rsidRDefault="00610C97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алгоритмов перевода информации между </w:t>
      </w:r>
      <w:proofErr w:type="spellStart"/>
      <w:r>
        <w:rPr>
          <w:color w:val="538135" w:themeColor="accent6" w:themeShade="BF"/>
        </w:rPr>
        <w:t>разл</w:t>
      </w:r>
      <w:proofErr w:type="spellEnd"/>
      <w:r>
        <w:rPr>
          <w:color w:val="538135" w:themeColor="accent6" w:themeShade="BF"/>
        </w:rPr>
        <w:t>. Геом. Представлениями</w:t>
      </w:r>
    </w:p>
    <w:p w14:paraId="106EF6D8" w14:textId="74A3D2A6" w:rsidR="00610C97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проектирование</w:t>
      </w:r>
      <w:proofErr w:type="gramEnd"/>
      <w:r w:rsidR="00B3086B">
        <w:rPr>
          <w:color w:val="538135" w:themeColor="accent6" w:themeShade="BF"/>
        </w:rPr>
        <w:t xml:space="preserve"> и </w:t>
      </w:r>
      <w:proofErr w:type="spellStart"/>
      <w:r w:rsidR="00B3086B">
        <w:rPr>
          <w:color w:val="538135" w:themeColor="accent6" w:themeShade="BF"/>
        </w:rPr>
        <w:t>реалмадрид</w:t>
      </w:r>
      <w:proofErr w:type="spellEnd"/>
      <w:r w:rsidR="00B3086B">
        <w:rPr>
          <w:color w:val="538135" w:themeColor="accent6" w:themeShade="BF"/>
        </w:rPr>
        <w:t xml:space="preserve"> программного продукта</w:t>
      </w:r>
      <w:r w:rsidR="00610C97">
        <w:rPr>
          <w:color w:val="538135" w:themeColor="accent6" w:themeShade="BF"/>
        </w:rPr>
        <w:t xml:space="preserve"> который конвертирует все в </w:t>
      </w:r>
      <w:proofErr w:type="spellStart"/>
      <w:r w:rsidR="00610C97">
        <w:rPr>
          <w:color w:val="538135" w:themeColor="accent6" w:themeShade="BF"/>
        </w:rPr>
        <w:t>бреп</w:t>
      </w:r>
      <w:proofErr w:type="spellEnd"/>
    </w:p>
    <w:p w14:paraId="449BC564" w14:textId="6F84B05C" w:rsidR="00F21843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выбор</w:t>
      </w:r>
      <w:proofErr w:type="gramEnd"/>
      <w:r>
        <w:rPr>
          <w:color w:val="538135" w:themeColor="accent6" w:themeShade="BF"/>
        </w:rPr>
        <w:t xml:space="preserve"> средства реализации </w:t>
      </w:r>
    </w:p>
    <w:p w14:paraId="26F065F8" w14:textId="4F581E00" w:rsidR="00F21843" w:rsidRPr="00B3086B" w:rsidRDefault="00B3086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руководства пользователя</w:t>
      </w:r>
    </w:p>
    <w:p w14:paraId="0283B880" w14:textId="77777777" w:rsidR="00B3086B" w:rsidRDefault="00B3086B" w:rsidP="009614AB">
      <w:pPr>
        <w:pStyle w:val="af4"/>
        <w:numPr>
          <w:ilvl w:val="0"/>
          <w:numId w:val="6"/>
        </w:numPr>
        <w:spacing w:line="360" w:lineRule="auto"/>
        <w:jc w:val="both"/>
      </w:pPr>
    </w:p>
    <w:p w14:paraId="2D5315FC" w14:textId="56FA09DA" w:rsidR="000260DB" w:rsidRPr="000B3169" w:rsidRDefault="000260DB" w:rsidP="00610C97">
      <w:pPr>
        <w:spacing w:line="360" w:lineRule="auto"/>
        <w:ind w:firstLine="708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7"/>
    </w:p>
    <w:p w14:paraId="36FABA8B" w14:textId="0704BCBE" w:rsidR="00955A2F" w:rsidRPr="00226BC8" w:rsidRDefault="00955A2F" w:rsidP="00F21843">
      <w:pPr>
        <w:pStyle w:val="2"/>
      </w:pPr>
      <w:bookmarkStart w:id="8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8"/>
    </w:p>
    <w:p w14:paraId="662449A2" w14:textId="77777777" w:rsidR="006165AC" w:rsidRDefault="006165AC" w:rsidP="00A84E9B">
      <w:pPr>
        <w:spacing w:line="480" w:lineRule="auto"/>
      </w:pPr>
    </w:p>
    <w:p w14:paraId="5DEA5A1F" w14:textId="4BD33505" w:rsidR="00955A2F" w:rsidRDefault="00955A2F" w:rsidP="00F21843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1D62F274" w:rsidR="00955A2F" w:rsidRPr="00226BC8" w:rsidRDefault="00955A2F" w:rsidP="00F21843">
      <w:pPr>
        <w:pStyle w:val="2"/>
      </w:pPr>
      <w:bookmarkStart w:id="9" w:name="_Toc485333379"/>
      <w:r w:rsidRPr="00226BC8"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9"/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FC0A8E" w:rsidR="00955A2F" w:rsidRPr="00955A2F" w:rsidRDefault="00955A2F" w:rsidP="00F21843">
      <w:pPr>
        <w:pStyle w:val="2"/>
      </w:pPr>
      <w:bookmarkStart w:id="10" w:name="_Toc485333380"/>
      <w:r w:rsidRPr="00955A2F">
        <w:lastRenderedPageBreak/>
        <w:t xml:space="preserve">1.3. Анализ состояния, проблемы и пути её </w:t>
      </w:r>
      <w:commentRangeStart w:id="11"/>
      <w:r w:rsidRPr="00955A2F">
        <w:t>решения</w:t>
      </w:r>
      <w:commentRangeEnd w:id="11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1"/>
      </w:r>
      <w:bookmarkEnd w:id="10"/>
    </w:p>
    <w:p w14:paraId="239A03A1" w14:textId="4AA4C877" w:rsidR="00955A2F" w:rsidRDefault="00955A2F" w:rsidP="00F21843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2" w:name="_Toc485333381"/>
      <w:r w:rsidRPr="00226BC8">
        <w:lastRenderedPageBreak/>
        <w:t xml:space="preserve">2. КОНЦЕПТУАЛЬНОЕ ПРОЕКТИРОВАНИЕ </w:t>
      </w:r>
      <w:commentRangeStart w:id="13"/>
      <w:r w:rsidRPr="00226BC8">
        <w:t>СИСТЕМЫ</w:t>
      </w:r>
      <w:commentRangeEnd w:id="13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3"/>
      </w:r>
      <w:bookmarkEnd w:id="12"/>
    </w:p>
    <w:p w14:paraId="4F24D90B" w14:textId="17F54A26" w:rsidR="00955A2F" w:rsidRPr="00955A2F" w:rsidRDefault="00226BC8" w:rsidP="00F21843">
      <w:pPr>
        <w:pStyle w:val="2"/>
      </w:pPr>
      <w:bookmarkStart w:id="14" w:name="_Toc485333382"/>
      <w:r>
        <w:t>2.</w:t>
      </w:r>
      <w:r w:rsidR="00955A2F" w:rsidRPr="00955A2F">
        <w:t>1. Выбор общесистемной методологии проектирования.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F21843">
      <w:pPr>
        <w:pStyle w:val="2"/>
      </w:pPr>
      <w:bookmarkStart w:id="15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F21843">
      <w:pPr>
        <w:pStyle w:val="2"/>
        <w:rPr>
          <w:lang w:val="en-US"/>
        </w:rPr>
      </w:pPr>
      <w:bookmarkStart w:id="16" w:name="_Toc485333384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</w:t>
      </w:r>
      <w:proofErr w:type="gramStart"/>
      <w:r w:rsidR="00955A2F" w:rsidRPr="00955A2F">
        <w:rPr>
          <w:lang w:val="en-US"/>
        </w:rPr>
        <w:t>cad aided</w:t>
      </w:r>
      <w:proofErr w:type="gramEnd"/>
      <w:r w:rsidR="00955A2F" w:rsidRPr="00955A2F">
        <w:rPr>
          <w:lang w:val="en-US"/>
        </w:rPr>
        <w:t xml:space="preserve">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F2184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5333385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F21843">
      <w:pPr>
        <w:pStyle w:val="2"/>
      </w:pPr>
      <w:bookmarkStart w:id="18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F21843">
      <w:pPr>
        <w:pStyle w:val="2"/>
      </w:pPr>
      <w:bookmarkStart w:id="19" w:name="_Toc485333387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1E9BB62E" w14:textId="77777777" w:rsidR="00FD493F" w:rsidRPr="00765F0B" w:rsidRDefault="00FD493F" w:rsidP="00FD493F">
      <w:pPr>
        <w:pStyle w:val="af2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FD493F">
      <w:pPr>
        <w:pStyle w:val="af2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FD493F">
      <w:pPr>
        <w:pStyle w:val="af2"/>
        <w:numPr>
          <w:ilvl w:val="0"/>
          <w:numId w:val="7"/>
        </w:numPr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FD493F">
      <w:pPr>
        <w:pStyle w:val="af2"/>
        <w:numPr>
          <w:ilvl w:val="0"/>
          <w:numId w:val="7"/>
        </w:numPr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FD493F">
      <w:pPr>
        <w:pStyle w:val="af2"/>
        <w:numPr>
          <w:ilvl w:val="0"/>
          <w:numId w:val="7"/>
        </w:numPr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  <w:bookmarkStart w:id="21" w:name="_GoBack"/>
      <w:bookmarkEnd w:id="21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2" w:name="_Toc485333388"/>
      <w:r w:rsidRPr="00955A2F">
        <w:lastRenderedPageBreak/>
        <w:t xml:space="preserve">3. РАЗРАБОТКА ТЕХНИЧЕСКОГО </w:t>
      </w:r>
      <w:commentRangeStart w:id="23"/>
      <w:r w:rsidRPr="00955A2F">
        <w:t>ЗАДАНИЯ</w:t>
      </w:r>
      <w:commentRangeEnd w:id="23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3"/>
      </w:r>
      <w:bookmarkEnd w:id="22"/>
    </w:p>
    <w:p w14:paraId="550796E1" w14:textId="6552EC46" w:rsidR="00955A2F" w:rsidRDefault="00955A2F" w:rsidP="00A84E9B">
      <w:pPr>
        <w:pStyle w:val="1"/>
      </w:pPr>
      <w:r>
        <w:br w:type="page"/>
      </w:r>
    </w:p>
    <w:p w14:paraId="388B72B3" w14:textId="7E955920" w:rsidR="00955A2F" w:rsidRDefault="00955A2F" w:rsidP="00A84E9B">
      <w:pPr>
        <w:pStyle w:val="1"/>
      </w:pPr>
      <w:bookmarkStart w:id="24" w:name="_Toc485333389"/>
      <w:r w:rsidRPr="00955A2F">
        <w:lastRenderedPageBreak/>
        <w:t xml:space="preserve">4. СТРУКТУРНОЕ </w:t>
      </w:r>
      <w:commentRangeStart w:id="25"/>
      <w:r w:rsidRPr="00955A2F">
        <w:t>ПРОЕКТИРОВАНИЕ</w:t>
      </w:r>
      <w:commentRangeEnd w:id="25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5"/>
      </w:r>
      <w:bookmarkEnd w:id="24"/>
      <w:r w:rsidRPr="00955A2F">
        <w:t xml:space="preserve"> </w:t>
      </w:r>
    </w:p>
    <w:p w14:paraId="58BC1990" w14:textId="6F883AD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6" w:name="_Toc485333390"/>
      <w:r w:rsidRPr="00955A2F">
        <w:lastRenderedPageBreak/>
        <w:t xml:space="preserve">5. РАБОЧЕЕ ПРОЕКТИРОВАНИЕ </w:t>
      </w:r>
      <w:commentRangeStart w:id="27"/>
      <w:r w:rsidRPr="00955A2F">
        <w:t>СИСТЕМЫ</w:t>
      </w:r>
      <w:commentRangeEnd w:id="27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7"/>
      </w:r>
      <w:bookmarkEnd w:id="26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8" w:name="_Toc485333391"/>
      <w:commentRangeStart w:id="29"/>
      <w:r w:rsidRPr="001B3AA0">
        <w:lastRenderedPageBreak/>
        <w:t>6</w:t>
      </w:r>
      <w:commentRangeEnd w:id="29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9"/>
      </w:r>
      <w:r w:rsidRPr="001B3AA0">
        <w:t>. АПРОБИРОВАНИЕ</w:t>
      </w:r>
      <w:bookmarkEnd w:id="28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30" w:name="_Toc454176291"/>
      <w:bookmarkStart w:id="31" w:name="_Toc485333392"/>
      <w:r>
        <w:lastRenderedPageBreak/>
        <w:t>ЗАКЛЮЧЕНИЕ</w:t>
      </w:r>
      <w:bookmarkEnd w:id="30"/>
      <w:bookmarkEnd w:id="31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2" w:name="_Toc454176292"/>
      <w:bookmarkStart w:id="33" w:name="_Toc485333393"/>
      <w:commentRangeStart w:id="34"/>
      <w:r w:rsidRPr="00226BC8">
        <w:lastRenderedPageBreak/>
        <w:t>СПИСОК ИСПОЛЬЗОВАННЫХ ИСТОЧНИКОВ</w:t>
      </w:r>
      <w:bookmarkEnd w:id="32"/>
      <w:bookmarkEnd w:id="33"/>
      <w:commentRangeEnd w:id="34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4"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5" w:name="_Toc485333394"/>
      <w:r>
        <w:lastRenderedPageBreak/>
        <w:t>ПРИЛОЖЕНИЕ</w:t>
      </w:r>
      <w:r w:rsidR="00BD036E">
        <w:t xml:space="preserve"> А</w:t>
      </w:r>
      <w:bookmarkEnd w:id="35"/>
    </w:p>
    <w:p w14:paraId="0AB2D891" w14:textId="0A2AE4F5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6" w:name="_Toc485333395"/>
      <w:r>
        <w:lastRenderedPageBreak/>
        <w:t>ПРИЛОЖЕНИЕ Б</w:t>
      </w:r>
      <w:bookmarkEnd w:id="36"/>
    </w:p>
    <w:p w14:paraId="79FA2F94" w14:textId="3BF70E30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0FE8161E" w14:textId="525963EE" w:rsidR="00BD036E" w:rsidRPr="00BD036E" w:rsidRDefault="00F21843" w:rsidP="00F21843">
      <w:pPr>
        <w:pStyle w:val="2"/>
        <w:rPr>
          <w:lang w:eastAsia="ru-RU"/>
        </w:rPr>
      </w:pPr>
      <w:r>
        <w:rPr>
          <w:lang w:eastAsia="ru-RU"/>
        </w:rPr>
        <w:lastRenderedPageBreak/>
        <w:t>Алгоритм реализации граничного представления тела заметания</w:t>
      </w: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185181B8" w14:textId="477249F7" w:rsidR="00462F55" w:rsidRDefault="0018524F" w:rsidP="00F21843">
      <w:pPr>
        <w:pStyle w:val="2"/>
      </w:pPr>
      <w:r>
        <w:t>СПИСОК УСЛОВНЫХ ОБОЗНАЧЕНИЙ</w:t>
      </w:r>
    </w:p>
    <w:p w14:paraId="74DF7E5F" w14:textId="7F2AFF56" w:rsidR="00D709C3" w:rsidRPr="002D379A" w:rsidRDefault="00D709C3" w:rsidP="00A84E9B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</w:t>
      </w:r>
      <w:r w:rsidR="002D379A" w:rsidRPr="002B6403">
        <w:rPr>
          <w:b/>
        </w:rPr>
        <w:t>–</w:t>
      </w:r>
      <w:r w:rsidRPr="002B6403">
        <w:rPr>
          <w:b/>
        </w:rPr>
        <w:t xml:space="preserve"> </w:t>
      </w:r>
      <w:r w:rsidR="002D379A" w:rsidRPr="002B6403">
        <w:t>(</w:t>
      </w:r>
      <w:r w:rsidR="002D379A">
        <w:t>англ</w:t>
      </w:r>
      <w:r w:rsidR="002D379A" w:rsidRPr="002B6403"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A84E9B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2B6403" w:rsidRDefault="008311FC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</w:t>
      </w:r>
      <w:r w:rsidR="00D709C3">
        <w:rPr>
          <w:szCs w:val="28"/>
          <w:lang w:eastAsia="ru-RU"/>
        </w:rPr>
        <w:lastRenderedPageBreak/>
        <w:t xml:space="preserve">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</w:t>
      </w:r>
      <w:proofErr w:type="spellStart"/>
      <w:r w:rsidR="00D709C3">
        <w:rPr>
          <w:szCs w:val="28"/>
          <w:lang w:eastAsia="ru-RU"/>
        </w:rPr>
        <w:t>интероперабельности</w:t>
      </w:r>
      <w:proofErr w:type="spellEnd"/>
      <w:r w:rsidR="00D709C3"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A84E9B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E3B3B70" w14:textId="4D1AA85E" w:rsidR="00EA6023" w:rsidRDefault="00EA6023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A84E9B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7D1416FC" w14:textId="77777777" w:rsidR="00F21843" w:rsidRDefault="00F21843" w:rsidP="00A84E9B">
      <w:pPr>
        <w:pStyle w:val="af0"/>
        <w:spacing w:line="360" w:lineRule="auto"/>
      </w:pPr>
    </w:p>
    <w:p w14:paraId="333D2C4A" w14:textId="53636490" w:rsidR="00EA6023" w:rsidRPr="00226BC8" w:rsidRDefault="0018524F" w:rsidP="00F21843">
      <w:pPr>
        <w:pStyle w:val="2"/>
      </w:pPr>
      <w:r>
        <w:t>СПИСОК ТЕРМИНОВ</w:t>
      </w:r>
    </w:p>
    <w:p w14:paraId="7F92C5DF" w14:textId="542CBDD2" w:rsidR="00EA6023" w:rsidRDefault="00EA6023" w:rsidP="00A84E9B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A84E9B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A84E9B">
      <w:pPr>
        <w:pStyle w:val="af0"/>
        <w:spacing w:line="360" w:lineRule="auto"/>
      </w:pPr>
      <w:r w:rsidRPr="0034000D">
        <w:rPr>
          <w:b/>
        </w:rPr>
        <w:lastRenderedPageBreak/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A84E9B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A84E9B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="00A255AD" w:rsidRPr="00A255AD">
        <w:rPr>
          <w:szCs w:val="28"/>
          <w:lang w:eastAsia="ru-RU"/>
        </w:rPr>
        <w:t>репозитории</w:t>
      </w:r>
      <w:proofErr w:type="spellEnd"/>
      <w:r w:rsidR="00A255AD" w:rsidRPr="00A255AD">
        <w:rPr>
          <w:szCs w:val="28"/>
          <w:lang w:eastAsia="ru-RU"/>
        </w:rPr>
        <w:t xml:space="preserve"> экземпляры сущностей.</w:t>
      </w:r>
    </w:p>
    <w:p w14:paraId="6ED9B0A5" w14:textId="04846AD1" w:rsidR="0034000D" w:rsidRPr="0034000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</w:t>
      </w:r>
      <w:proofErr w:type="gramStart"/>
      <w:r>
        <w:rPr>
          <w:snapToGrid w:val="0"/>
          <w:color w:val="000000"/>
        </w:rPr>
        <w:t>представленные</w:t>
      </w:r>
      <w:proofErr w:type="gramEnd"/>
      <w:r>
        <w:rPr>
          <w:snapToGrid w:val="0"/>
          <w:color w:val="000000"/>
        </w:rPr>
        <w:t xml:space="preserve"> как базы данных.</w:t>
      </w:r>
    </w:p>
    <w:p w14:paraId="39372D78" w14:textId="337764BD" w:rsidR="005A47E5" w:rsidRPr="005A47E5" w:rsidRDefault="005A47E5" w:rsidP="00A84E9B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1792522E" w14:textId="3221B774" w:rsidR="00A255AD" w:rsidRDefault="00A653A0" w:rsidP="0032075D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4424512D" w14:textId="404B16DF" w:rsidR="00F21843" w:rsidRDefault="00F21843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Тело заметания</w:t>
      </w:r>
    </w:p>
    <w:p w14:paraId="00DE0FA8" w14:textId="77777777" w:rsidR="00013D48" w:rsidRDefault="00013D48" w:rsidP="002D379A">
      <w:pPr>
        <w:spacing w:line="360" w:lineRule="auto"/>
        <w:rPr>
          <w:b/>
          <w:szCs w:val="28"/>
          <w:lang w:eastAsia="ru-RU"/>
        </w:rPr>
      </w:pPr>
    </w:p>
    <w:p w14:paraId="620B3DED" w14:textId="77777777" w:rsidR="00013D48" w:rsidRDefault="00013D48" w:rsidP="002D379A">
      <w:pPr>
        <w:spacing w:line="360" w:lineRule="auto"/>
        <w:rPr>
          <w:b/>
          <w:szCs w:val="28"/>
          <w:lang w:eastAsia="ru-RU"/>
        </w:rPr>
      </w:pPr>
    </w:p>
    <w:p w14:paraId="64539925" w14:textId="77777777" w:rsidR="00013D48" w:rsidRDefault="00013D48" w:rsidP="002D379A">
      <w:pPr>
        <w:spacing w:line="360" w:lineRule="auto"/>
        <w:rPr>
          <w:b/>
          <w:szCs w:val="28"/>
          <w:lang w:eastAsia="ru-RU"/>
        </w:rPr>
      </w:pP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013D48" w:rsidRDefault="00013D48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  <w:comment w:id="6" w:author="Дарина Гусева" w:date="2017-06-16T02:04:00Z" w:initials="ДГ">
    <w:p w14:paraId="135990B5" w14:textId="7F91B98A" w:rsidR="007F7831" w:rsidRDefault="007F7831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D85742" w:rsidRPr="00512F12" w:rsidRDefault="00D85742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D85742" w:rsidRPr="00D85742" w:rsidRDefault="00D85742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D85742" w:rsidRPr="00D85742" w:rsidRDefault="00D85742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D85742" w:rsidRPr="00FD493F" w:rsidRDefault="00D85742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D85742" w:rsidRPr="00D85742" w:rsidRDefault="00D85742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D85742" w:rsidRPr="00D85742" w:rsidRDefault="00D85742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D85742" w:rsidRPr="00D85742" w:rsidRDefault="00D85742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D85742" w:rsidRDefault="00D85742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 w:rsidR="00B3086B">
        <w:rPr>
          <w:color w:val="538135" w:themeColor="accent6" w:themeShade="BF"/>
        </w:rPr>
        <w:t xml:space="preserve">сказать что у </w:t>
      </w:r>
      <w:proofErr w:type="spellStart"/>
      <w:r w:rsidR="00B3086B">
        <w:rPr>
          <w:color w:val="538135" w:themeColor="accent6" w:themeShade="BF"/>
        </w:rPr>
        <w:t>брепа</w:t>
      </w:r>
      <w:proofErr w:type="spellEnd"/>
      <w:r w:rsidR="00B3086B">
        <w:rPr>
          <w:color w:val="538135" w:themeColor="accent6" w:themeShade="BF"/>
        </w:rPr>
        <w:t xml:space="preserve"> нет </w:t>
      </w:r>
      <w:proofErr w:type="gramStart"/>
      <w:r w:rsidR="00B3086B"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610C97" w:rsidRPr="00FC762C" w:rsidRDefault="00610C97" w:rsidP="00610C97">
      <w:pPr>
        <w:spacing w:line="360" w:lineRule="auto"/>
        <w:jc w:val="both"/>
      </w:pPr>
      <w:r w:rsidRPr="00FC762C">
        <w:tab/>
      </w:r>
    </w:p>
    <w:p w14:paraId="073CF815" w14:textId="77777777" w:rsidR="00610C97" w:rsidRPr="00D85742" w:rsidRDefault="00610C97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610C97" w:rsidRPr="00891E37" w:rsidRDefault="00610C97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610C97" w:rsidRDefault="00610C97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610C97" w:rsidRDefault="00610C97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610C97" w:rsidRPr="003813D8" w:rsidRDefault="00610C97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610C97" w:rsidRPr="00F9431B" w:rsidRDefault="00610C97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610C97" w:rsidRPr="00610C97" w:rsidRDefault="00610C97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D85742" w:rsidRPr="007F7831" w:rsidRDefault="00D85742" w:rsidP="00D85742">
      <w:pPr>
        <w:pStyle w:val="a8"/>
        <w:rPr>
          <w:sz w:val="32"/>
          <w:szCs w:val="32"/>
        </w:rPr>
      </w:pPr>
    </w:p>
  </w:comment>
  <w:comment w:id="11" w:author="Дарина Гусева" w:date="2017-06-09T20:38:00Z" w:initials="ДГ">
    <w:p w14:paraId="13C46882" w14:textId="71AAD4B0" w:rsidR="00013D48" w:rsidRDefault="00013D48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3" w:author="Дарина Гусева" w:date="2017-06-10T22:22:00Z" w:initials="ДГ">
    <w:p w14:paraId="4D980AE5" w14:textId="1CB664B2" w:rsidR="00013D48" w:rsidRDefault="00013D48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20" w:author="Дарина Гусева" w:date="2017-06-09T20:53:00Z" w:initials="ДГ">
    <w:p w14:paraId="71A0C7CD" w14:textId="77777777" w:rsidR="00013D48" w:rsidRDefault="00013D48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013D48" w:rsidRDefault="00013D48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013D48" w:rsidRDefault="00013D48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013D48" w:rsidRDefault="00013D48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013D48" w:rsidRDefault="00013D48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013D48" w:rsidRDefault="00013D48">
      <w:pPr>
        <w:pStyle w:val="a8"/>
      </w:pPr>
    </w:p>
  </w:comment>
  <w:comment w:id="23" w:author="Дарина Гусева" w:date="2017-06-10T22:22:00Z" w:initials="ДГ">
    <w:p w14:paraId="3311458F" w14:textId="5DC6504A" w:rsidR="00013D48" w:rsidRDefault="00013D48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5" w:author="Дарина Гусева" w:date="2017-06-10T22:22:00Z" w:initials="ДГ">
    <w:p w14:paraId="4289191C" w14:textId="14933C97" w:rsidR="00013D48" w:rsidRDefault="00013D48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7" w:author="Дарина Гусева" w:date="2017-06-10T22:23:00Z" w:initials="ДГ">
    <w:p w14:paraId="068CD059" w14:textId="77777777" w:rsidR="00013D48" w:rsidRPr="00955A2F" w:rsidRDefault="00013D48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013D48" w:rsidRDefault="00013D48">
      <w:pPr>
        <w:pStyle w:val="a8"/>
      </w:pPr>
    </w:p>
  </w:comment>
  <w:comment w:id="29" w:author="Дарина Гусева" w:date="2017-06-10T13:53:00Z" w:initials="ДГ">
    <w:p w14:paraId="62382D0F" w14:textId="42B2B685" w:rsidR="00013D48" w:rsidRPr="001B34CD" w:rsidRDefault="00013D48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4" w:author="Дарина Гусева" w:date="2017-06-16T15:39:00Z" w:initials="ДГ">
    <w:p w14:paraId="26CF1E8A" w14:textId="77777777" w:rsidR="00487FAB" w:rsidRDefault="00487FAB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487FAB" w:rsidRDefault="00487FAB">
      <w:pPr>
        <w:pStyle w:val="a8"/>
      </w:pPr>
    </w:p>
    <w:p w14:paraId="21D676F6" w14:textId="61676E11" w:rsidR="00487FAB" w:rsidRPr="00FD493F" w:rsidRDefault="00487FAB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487FAB" w:rsidRPr="00487FAB" w:rsidRDefault="00487FAB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487FAB" w:rsidRDefault="00487FAB">
      <w:pPr>
        <w:pStyle w:val="a8"/>
      </w:pPr>
      <w:r>
        <w:t>3.</w:t>
      </w:r>
    </w:p>
    <w:p w14:paraId="165F8C4F" w14:textId="66453104" w:rsidR="00487FAB" w:rsidRPr="00487FAB" w:rsidRDefault="00487FAB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66562AC4" w15:done="0"/>
  <w15:commentEx w15:paraId="13C46882" w15:done="0"/>
  <w15:commentEx w15:paraId="4D980AE5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76EAA" w14:textId="77777777" w:rsidR="00860F51" w:rsidRDefault="00860F51" w:rsidP="002D03AA">
      <w:pPr>
        <w:spacing w:after="0" w:line="240" w:lineRule="auto"/>
      </w:pPr>
      <w:r>
        <w:separator/>
      </w:r>
    </w:p>
  </w:endnote>
  <w:endnote w:type="continuationSeparator" w:id="0">
    <w:p w14:paraId="41AC3AF1" w14:textId="77777777" w:rsidR="00860F51" w:rsidRDefault="00860F51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EndPr/>
    <w:sdtContent>
      <w:p w14:paraId="0CF98EAD" w14:textId="77777777" w:rsidR="00013D48" w:rsidRDefault="00013D48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93F">
          <w:rPr>
            <w:noProof/>
          </w:rPr>
          <w:t>25</w:t>
        </w:r>
        <w:r>
          <w:fldChar w:fldCharType="end"/>
        </w:r>
      </w:p>
    </w:sdtContent>
  </w:sdt>
  <w:p w14:paraId="5CE3447C" w14:textId="77777777" w:rsidR="00013D48" w:rsidRDefault="00013D48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013D48" w:rsidRDefault="00013D48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D6F88" w14:textId="77777777" w:rsidR="00860F51" w:rsidRDefault="00860F51" w:rsidP="002D03AA">
      <w:pPr>
        <w:spacing w:after="0" w:line="240" w:lineRule="auto"/>
      </w:pPr>
      <w:r>
        <w:separator/>
      </w:r>
    </w:p>
  </w:footnote>
  <w:footnote w:type="continuationSeparator" w:id="0">
    <w:p w14:paraId="386D6052" w14:textId="77777777" w:rsidR="00860F51" w:rsidRDefault="00860F51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79EC"/>
    <w:rsid w:val="000903E9"/>
    <w:rsid w:val="000B3169"/>
    <w:rsid w:val="000C0CE6"/>
    <w:rsid w:val="000D1526"/>
    <w:rsid w:val="00167F6C"/>
    <w:rsid w:val="0018524F"/>
    <w:rsid w:val="001A25B9"/>
    <w:rsid w:val="001B34CD"/>
    <w:rsid w:val="001D29DF"/>
    <w:rsid w:val="00226BC8"/>
    <w:rsid w:val="00237832"/>
    <w:rsid w:val="00245764"/>
    <w:rsid w:val="002B6403"/>
    <w:rsid w:val="002D03AA"/>
    <w:rsid w:val="002D379A"/>
    <w:rsid w:val="0030365E"/>
    <w:rsid w:val="0032075D"/>
    <w:rsid w:val="003372BA"/>
    <w:rsid w:val="0034000D"/>
    <w:rsid w:val="00355DEC"/>
    <w:rsid w:val="003813D8"/>
    <w:rsid w:val="003D4A49"/>
    <w:rsid w:val="003E7CD9"/>
    <w:rsid w:val="003F496F"/>
    <w:rsid w:val="00430471"/>
    <w:rsid w:val="004338DF"/>
    <w:rsid w:val="00436F58"/>
    <w:rsid w:val="00461224"/>
    <w:rsid w:val="00462F55"/>
    <w:rsid w:val="00474C6C"/>
    <w:rsid w:val="00487FAB"/>
    <w:rsid w:val="00497EAD"/>
    <w:rsid w:val="004A21A1"/>
    <w:rsid w:val="00512F12"/>
    <w:rsid w:val="005A47E5"/>
    <w:rsid w:val="005F3B92"/>
    <w:rsid w:val="0060619A"/>
    <w:rsid w:val="00610C97"/>
    <w:rsid w:val="006165AC"/>
    <w:rsid w:val="00667274"/>
    <w:rsid w:val="006865F8"/>
    <w:rsid w:val="0069044A"/>
    <w:rsid w:val="006A4F34"/>
    <w:rsid w:val="007139C2"/>
    <w:rsid w:val="00746B6A"/>
    <w:rsid w:val="00772636"/>
    <w:rsid w:val="00790BBB"/>
    <w:rsid w:val="007D0EB0"/>
    <w:rsid w:val="007E472C"/>
    <w:rsid w:val="007F1247"/>
    <w:rsid w:val="007F7831"/>
    <w:rsid w:val="008311FC"/>
    <w:rsid w:val="00840894"/>
    <w:rsid w:val="00860F51"/>
    <w:rsid w:val="008824A6"/>
    <w:rsid w:val="00891E37"/>
    <w:rsid w:val="00927843"/>
    <w:rsid w:val="00955A2F"/>
    <w:rsid w:val="009614AB"/>
    <w:rsid w:val="00972B64"/>
    <w:rsid w:val="009778FC"/>
    <w:rsid w:val="009F0253"/>
    <w:rsid w:val="00A159DD"/>
    <w:rsid w:val="00A255AD"/>
    <w:rsid w:val="00A32102"/>
    <w:rsid w:val="00A41EE5"/>
    <w:rsid w:val="00A653A0"/>
    <w:rsid w:val="00A701AA"/>
    <w:rsid w:val="00A84E9B"/>
    <w:rsid w:val="00AB10E6"/>
    <w:rsid w:val="00AB76AD"/>
    <w:rsid w:val="00B20EF0"/>
    <w:rsid w:val="00B3086B"/>
    <w:rsid w:val="00B325B9"/>
    <w:rsid w:val="00B516D4"/>
    <w:rsid w:val="00BB5BAC"/>
    <w:rsid w:val="00BD036E"/>
    <w:rsid w:val="00C72DE3"/>
    <w:rsid w:val="00CB46C2"/>
    <w:rsid w:val="00D25687"/>
    <w:rsid w:val="00D709C3"/>
    <w:rsid w:val="00D85742"/>
    <w:rsid w:val="00D865DA"/>
    <w:rsid w:val="00DC1B3A"/>
    <w:rsid w:val="00E11830"/>
    <w:rsid w:val="00E20245"/>
    <w:rsid w:val="00EA6023"/>
    <w:rsid w:val="00F01F1E"/>
    <w:rsid w:val="00F21843"/>
    <w:rsid w:val="00F6160C"/>
    <w:rsid w:val="00F8574B"/>
    <w:rsid w:val="00F9431B"/>
    <w:rsid w:val="00FC762C"/>
    <w:rsid w:val="00FD2313"/>
    <w:rsid w:val="00FD23C2"/>
    <w:rsid w:val="00FD493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1843"/>
    <w:pPr>
      <w:keepNext/>
      <w:keepLines/>
      <w:spacing w:before="40" w:after="0" w:line="360" w:lineRule="auto"/>
      <w:jc w:val="center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1843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8387BA9-D109-44BA-B399-84CFA398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2482</Words>
  <Characters>14150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3</cp:revision>
  <dcterms:created xsi:type="dcterms:W3CDTF">2017-06-16T16:00:00Z</dcterms:created>
  <dcterms:modified xsi:type="dcterms:W3CDTF">2017-06-16T17:14:00Z</dcterms:modified>
</cp:coreProperties>
</file>