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  <w:r w:rsidR="00944BB4">
        <w:rPr>
          <w:rFonts w:ascii="Baskerville Old Face" w:hAnsi="Baskerville Old Face"/>
          <w:sz w:val="28"/>
          <w:szCs w:val="24"/>
          <w:lang w:val="en-US"/>
        </w:rPr>
        <w:t xml:space="preserve"> Province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  <w:r w:rsidR="00A40296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</w:t>
      </w:r>
      <w:r w:rsidR="0077121A">
        <w:rPr>
          <w:rFonts w:ascii="Baskerville Old Face" w:hAnsi="Baskerville Old Face"/>
          <w:sz w:val="28"/>
        </w:rPr>
        <w:t xml:space="preserve"> e siti web utili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9E3607" w:rsidRPr="009E3607" w:rsidRDefault="009E3607" w:rsidP="009E36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</w:rPr>
      </w:pP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La tesina consiste in un progetto di basi di dati, relativo al </w:t>
      </w:r>
      <w:r w:rsidR="0042764B" w:rsidRPr="00A565DA">
        <w:rPr>
          <w:rFonts w:ascii="Baskerville Old Face" w:hAnsi="Baskerville Old Face" w:cs="Baskerville Old Face"/>
          <w:b/>
          <w:sz w:val="24"/>
          <w:szCs w:val="28"/>
        </w:rPr>
        <w:t>COVID-19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nel contesto dello Stato Italiano e in un arco temporale che va dal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 xml:space="preserve">24/02/2020 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>03/05/2020</w:t>
      </w:r>
      <w:r w:rsidRPr="00A565DA">
        <w:rPr>
          <w:rFonts w:ascii="Baskerville Old Face" w:hAnsi="Baskerville Old Face" w:cs="Baskerville Old Face"/>
          <w:sz w:val="24"/>
          <w:szCs w:val="28"/>
        </w:rPr>
        <w:t>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Tale progetto parte da dati relativi alle regioni e alle province italiane forniti dalla protezione Civile Italiana, e ha come idea generale quella di creare una base di dati attiva con la quale poter poi interagire per analizzare dati ed eventualmente costruire grafici ed infine visualizzarli.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Dalla precedente descrizione è quindi possibile individuare i punti in cui sequenzialmente si è sviluppato il progetto: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Conversione dei dati forniti dalla protezione civile in tabelle del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relazionale</w:t>
      </w:r>
      <w:r w:rsidRPr="00A565DA">
        <w:rPr>
          <w:rFonts w:ascii="Baskerville Old Face" w:hAnsi="Baskerville Old Face" w:cs="Baskerville Old Face"/>
          <w:sz w:val="24"/>
          <w:szCs w:val="28"/>
        </w:rPr>
        <w:t>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Normalizzazione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di tali tabelle al fine di ricavare lo schema principale della base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Aggiunta di ulteriori dati prelevati da altre fonti;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Estrazione di un possibile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ER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corrispondente allo schema di basi di dati ottenuto;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Scelta di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insieme di query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da effettuare sul database per la selezione e l’estrazione di dati significativi;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Realizzazione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trigger e stored procedure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che permettono rispettivamente di implementare politiche di reazione e parametrizzare query;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grafici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sulla base dei risultati delle query e relativi alle grandezze significative della base di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uno strumento di visualizzazione grafica, nello specifico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istogramma animato</w:t>
      </w:r>
      <w:r w:rsidRPr="00A565DA">
        <w:rPr>
          <w:rFonts w:ascii="Baskerville Old Face" w:hAnsi="Baskerville Old Face" w:cs="Baskerville Old Face"/>
          <w:sz w:val="24"/>
          <w:szCs w:val="28"/>
        </w:rPr>
        <w:t>, realizzato nel linguaggio Python e con la libreria grafica pygame;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Definizione di indici e viste al fine di migliorare le prestazioni di alcune query ricorrenti.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Da tale elenco si deduce la necessità di normalizzare le tabelle estratte dai dati della protezione civile, per poter poi lavorare agilmente sulla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base di dati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e renderla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attiva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con trigger e stored produre.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Alla creazione della base di dati e alla loro analisi, si è aggiunta anche una parte del progetto dedicata alla definizione, tramite un processo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Reverse Engineering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dello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 xml:space="preserve">schema concettuale </w:t>
      </w:r>
      <w:r w:rsidRPr="00A565DA">
        <w:rPr>
          <w:rFonts w:ascii="Baskerville Old Face" w:hAnsi="Baskerville Old Face" w:cs="Baskerville Old Face"/>
          <w:sz w:val="24"/>
          <w:szCs w:val="28"/>
        </w:rPr>
        <w:t>E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/</w:t>
      </w:r>
      <w:r w:rsidRPr="00A565DA">
        <w:rPr>
          <w:rFonts w:ascii="Baskerville Old Face" w:hAnsi="Baskerville Old Face" w:cs="Baskerville Old Face"/>
          <w:sz w:val="24"/>
          <w:szCs w:val="28"/>
        </w:rPr>
        <w:t>R, per rappresentare la realtà di nostro interesse.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La realizzazione fisica della base di dati è stata effettuata mediante il DB</w:t>
      </w:r>
      <w:r w:rsidR="00FD1978" w:rsidRPr="00A565DA">
        <w:rPr>
          <w:rFonts w:ascii="Baskerville Old Face" w:hAnsi="Baskerville Old Face" w:cs="Baskerville Old Face"/>
          <w:sz w:val="24"/>
          <w:szCs w:val="28"/>
        </w:rPr>
        <w:t>MS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locale </w:t>
      </w:r>
      <w:r w:rsidRPr="00A565DA">
        <w:rPr>
          <w:rFonts w:ascii="Baskerville Old Face" w:hAnsi="Baskerville Old Face" w:cs="Baskerville Old Face"/>
          <w:sz w:val="24"/>
          <w:szCs w:val="24"/>
        </w:rPr>
        <w:t xml:space="preserve">Oracle </w:t>
      </w:r>
      <w:r w:rsidR="00FD1978" w:rsidRPr="00A565DA">
        <w:rPr>
          <w:rFonts w:ascii="Baskerville Old Face" w:hAnsi="Baskerville Old Face" w:cs="Baskerville Old Face"/>
          <w:sz w:val="24"/>
          <w:szCs w:val="24"/>
        </w:rPr>
        <w:t xml:space="preserve">18c XE </w:t>
      </w:r>
      <w:r w:rsidRPr="00A565DA">
        <w:rPr>
          <w:rFonts w:ascii="Baskerville Old Face" w:hAnsi="Baskerville Old Face" w:cs="Baskerville Old Face"/>
          <w:sz w:val="24"/>
          <w:szCs w:val="24"/>
        </w:rPr>
        <w:t>insieme all’ambiente di sviluppo SQL-DEVELOPER.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9E6FEF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  <w:r w:rsidR="00944BB4">
        <w:rPr>
          <w:rFonts w:ascii="Baskerville Old Face" w:hAnsi="Baskerville Old Face"/>
          <w:b/>
          <w:sz w:val="40"/>
          <w:szCs w:val="40"/>
          <w:lang w:val="en-US"/>
        </w:rPr>
        <w:t xml:space="preserve"> 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Estratta la tabella dal file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Csv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riguardante il </w:t>
      </w:r>
      <w:r w:rsidR="00EE7049" w:rsidRPr="00BC7E55">
        <w:rPr>
          <w:rFonts w:ascii="Baskerville Old Face" w:hAnsi="Baskerville Old Face" w:cs="Baskerville Old Face"/>
          <w:b/>
          <w:bCs/>
          <w:sz w:val="24"/>
          <w:szCs w:val="28"/>
        </w:rPr>
        <w:t>COVID-19</w:t>
      </w:r>
      <w:r w:rsidR="00EE7049" w:rsidRPr="00BC7E55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e relativa alle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province italiane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dal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24/02/2020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03/05/2020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si vuole rendere in 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>3</w:t>
      </w:r>
      <w:r w:rsidRPr="00EE7049">
        <w:rPr>
          <w:rFonts w:ascii="Baskerville Old Face" w:hAnsi="Baskerville Old Face" w:cs="Baskerville Old Face"/>
          <w:b/>
          <w:sz w:val="24"/>
          <w:szCs w:val="28"/>
          <w:vertAlign w:val="superscript"/>
        </w:rPr>
        <w:t>a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 xml:space="preserve"> forma normale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tale tabella.</w:t>
      </w:r>
    </w:p>
    <w:p w:rsidR="00D10A5E" w:rsidRPr="00D10A5E" w:rsidRDefault="00D10A5E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Lo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schema della tabella estratta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il seguente:</w:t>
      </w:r>
    </w:p>
    <w:p w:rsidR="00FA3A2F" w:rsidRPr="009E6FE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</w:pPr>
      <w:r w:rsidRPr="009E6FEF"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  <w:t>MASTER_TABLE_PROVINCE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( 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 xml:space="preserve">, stato, codice_regione, denominazione_regione,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  latitudine, longitudine, totale_casi, note_in, note_en</w:t>
      </w: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)</w:t>
      </w:r>
    </w:p>
    <w:p w:rsidR="009E6FEF" w:rsidRPr="00FA3A2F" w:rsidRDefault="00423F52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dove la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chiave primaria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costituita dalla coppia di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(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>data</w:t>
      </w:r>
      <w:r w:rsidRPr="00944BB4">
        <w:rPr>
          <w:rFonts w:ascii="Baskerville Old Face" w:hAnsi="Baskerville Old Face" w:cs="Baskerville Old Face"/>
          <w:b/>
          <w:i/>
          <w:iCs/>
          <w:sz w:val="24"/>
          <w:szCs w:val="28"/>
        </w:rPr>
        <w:t>,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 xml:space="preserve"> codice_provincia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)</w:t>
      </w:r>
      <w:r w:rsidRPr="00BC7E55">
        <w:rPr>
          <w:rFonts w:ascii="Baskerville Old Face" w:hAnsi="Baskerville Old Face" w:cs="Baskerville Old Face"/>
          <w:sz w:val="24"/>
          <w:szCs w:val="28"/>
        </w:rPr>
        <w:t>;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inoltre i tipi corrispondenti ai campi sono stringhe di testo o numerici, tranne per la data, che è di tipo DATE.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PRIMA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La tabella estratta risulta essere in 1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forma normale in quanto banalmente il suo schema contiene solo attributi semplici, quindi né strutturati né multi-valore.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2509B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184879">
        <w:rPr>
          <w:rFonts w:ascii="Baskerville Old Face" w:hAnsi="Baskerville Old Face" w:cs="Baskerville Old Face"/>
          <w:b/>
          <w:bCs/>
          <w:sz w:val="28"/>
          <w:szCs w:val="28"/>
        </w:rPr>
        <w:t>INDIVIDUAZIONE DELE DIPENDENZE FUNZIONALI NON BANALI</w:t>
      </w:r>
    </w:p>
    <w:p w:rsid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</w:t>
      </w:r>
      <w:r w:rsidRPr="00944BB4">
        <w:rPr>
          <w:rFonts w:ascii="Baskerville Old Face" w:hAnsi="Baskerville Old Face" w:cs="Baskerville Old Face"/>
          <w:b/>
          <w:bCs/>
          <w:sz w:val="24"/>
          <w:szCs w:val="24"/>
        </w:rPr>
        <w:t>codice_provincia, data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{ </w:t>
      </w:r>
      <w:r w:rsidRPr="00BC7E55">
        <w:rPr>
          <w:rFonts w:ascii="Baskerville Old Face" w:hAnsi="Baskerville Old Face" w:cs="Baskerville Old Face"/>
          <w:sz w:val="24"/>
          <w:szCs w:val="24"/>
        </w:rPr>
        <w:t>tutti gli altri attributi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</w:t>
      </w:r>
      <w:r w:rsidR="006A1F00">
        <w:rPr>
          <w:rFonts w:ascii="Baskerville Old Face" w:hAnsi="Baskerville Old Face" w:cs="Baskerville Old Face"/>
          <w:b/>
          <w:bCs/>
          <w:sz w:val="24"/>
          <w:szCs w:val="24"/>
        </w:rPr>
        <w:t xml:space="preserve"> </w:t>
      </w:r>
    </w:p>
    <w:p w:rsidR="004B2857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Cs/>
          <w:sz w:val="24"/>
          <w:szCs w:val="24"/>
        </w:rPr>
        <w:t xml:space="preserve">Essendo </w:t>
      </w:r>
      <w:r w:rsidR="004B2857">
        <w:rPr>
          <w:rFonts w:ascii="Baskerville Old Face" w:hAnsi="Baskerville Old Face" w:cs="Baskerville Old Face"/>
          <w:bCs/>
          <w:sz w:val="24"/>
          <w:szCs w:val="24"/>
        </w:rPr>
        <w:t>{</w:t>
      </w:r>
      <w:r w:rsidRPr="004B2857">
        <w:rPr>
          <w:rFonts w:ascii="Baskerville Old Face" w:hAnsi="Baskerville Old Face" w:cs="Baskerville Old Face"/>
          <w:bCs/>
          <w:sz w:val="24"/>
          <w:szCs w:val="24"/>
        </w:rPr>
        <w:t>codice_provincia, data}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 xml:space="preserve"> </w:t>
      </w:r>
      <w:r>
        <w:rPr>
          <w:rFonts w:ascii="Baskerville Old Face" w:hAnsi="Baskerville Old Face" w:cs="Baskerville Old Face"/>
          <w:bCs/>
          <w:sz w:val="24"/>
          <w:szCs w:val="24"/>
        </w:rPr>
        <w:t>la chiave primaria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Pr="00BC7E55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codice_provincia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codice_regione, denominazione_regione, denominazione_provincia, sigla_provincia, latitudine, longitudine</w:t>
      </w:r>
    </w:p>
    <w:p w:rsidR="004B2857" w:rsidRPr="00BC7E55" w:rsidRDefault="004B2857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codice_regione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denominazione_regione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SECONDA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Ricerca delle eventuali dipendenze funzionali non complete dalla chiave agli attributi non primi  </w:t>
      </w:r>
      <w:r w:rsidR="001D6F04">
        <w:rPr>
          <w:rFonts w:ascii="Baskerville Old Face" w:hAnsi="Baskerville Old Face" w:cs="Baskerville Old Face"/>
          <w:sz w:val="24"/>
          <w:szCs w:val="28"/>
        </w:rPr>
        <w:t xml:space="preserve">e </w:t>
      </w:r>
      <w:r w:rsidRPr="00BC7E55">
        <w:rPr>
          <w:rFonts w:ascii="Baskerville Old Face" w:hAnsi="Baskerville Old Face" w:cs="Baskerville Old Face"/>
          <w:sz w:val="24"/>
          <w:szCs w:val="28"/>
        </w:rPr>
        <w:t>ricerca di dipendenze funzionali da una sotto-parte della chiave ad un altro attributo.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B36A49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Attributi primi </w:t>
      </w:r>
      <w:r w:rsidR="00B36A49">
        <w:rPr>
          <w:rFonts w:ascii="Baskerville Old Face" w:hAnsi="Baskerville Old Face" w:cs="Baskerville Old Face"/>
          <w:sz w:val="24"/>
          <w:szCs w:val="28"/>
        </w:rPr>
        <w:t>che dipendono esclusivamente da: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b/>
          <w:i/>
          <w:iCs/>
          <w:sz w:val="24"/>
          <w:szCs w:val="28"/>
          <w:u w:val="single"/>
        </w:rPr>
        <w:t>codice_provincia</w:t>
      </w:r>
      <w:r w:rsidR="009E6FEF" w:rsidRPr="00BC7E55">
        <w:rPr>
          <w:rFonts w:ascii="Baskerville Old Face" w:hAnsi="Baskerville Old Face" w:cs="Baskerville Old Face"/>
          <w:sz w:val="24"/>
          <w:szCs w:val="28"/>
        </w:rPr>
        <w:t xml:space="preserve">  </w:t>
      </w:r>
      <w:r w:rsidR="009E6FEF" w:rsidRPr="00BC7E55">
        <w:rPr>
          <w:rFonts w:ascii="Wingdings" w:hAnsi="Wingdings" w:cs="Wingdings"/>
          <w:sz w:val="24"/>
          <w:szCs w:val="28"/>
        </w:rPr>
        <w:t></w:t>
      </w:r>
      <w:r w:rsidR="009E6FEF" w:rsidRPr="00BC7E55">
        <w:rPr>
          <w:rFonts w:ascii="Baskerville Old Face" w:hAnsi="Baskerville Old Face" w:cs="Baskerville Old Face"/>
          <w:sz w:val="24"/>
          <w:szCs w:val="28"/>
        </w:rPr>
        <w:t xml:space="preserve">  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sigla_provincia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latitudine,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longitudine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;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denominazione_regione, stato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>lo schema di relazione non risulta essere in 2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Schemi in 2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</w:rPr>
        <w:t xml:space="preserve">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="005439C0"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 xml:space="preserve"> </w:t>
      </w:r>
      <w:r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stato, codice_regione, denominazione_regione,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TERZA FORMA NORMALE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Eliminazione delle eventuali dipendenze funzionali transitive tra chiave ed attributi non primi</w:t>
      </w:r>
      <w:r w:rsidR="001D6F04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 individuazione di tutti gli attributi non primi che dipendono da altri attributi non primi.</w:t>
      </w: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t xml:space="preserve">Tabella dei contagi </w:t>
      </w:r>
      <w:r w:rsidRPr="00D10A5E">
        <w:rPr>
          <w:rFonts w:ascii="Baskerville Old Face" w:hAnsi="Baskerville Old Face" w:cs="Baskerville Old Face"/>
          <w:b/>
          <w:bCs/>
          <w:iCs/>
          <w:color w:val="1F497D" w:themeColor="text2"/>
          <w:sz w:val="24"/>
          <w:szCs w:val="28"/>
          <w:u w:val="single"/>
        </w:rPr>
        <w:t>MISURE_PROVINCE</w:t>
      </w:r>
    </w:p>
    <w:p w:rsidR="00944BB4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Per tale schema si verifica che fra i tre attributi non primi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totale_casi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note_in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 xml:space="preserve"> note_en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non vi sono dipendenze funzionali,  quindi non sussistono dipendenze transitive dalla chiave, il che implica che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la 3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forma normale è già verificata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FB28D8" w:rsidRPr="00FB28D8" w:rsidRDefault="00FB28D8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lastRenderedPageBreak/>
        <w:t xml:space="preserve">Tabella dei dati relativi alle </w:t>
      </w:r>
      <w:r w:rsidRPr="00944BB4">
        <w:rPr>
          <w:rFonts w:ascii="Baskerville Old Face" w:hAnsi="Baskerville Old Face" w:cs="Baskerville Old Face"/>
          <w:b/>
          <w:bCs/>
          <w:i/>
          <w:iCs/>
          <w:color w:val="1F497D" w:themeColor="text2"/>
          <w:sz w:val="24"/>
          <w:szCs w:val="28"/>
          <w:u w:val="single"/>
        </w:rPr>
        <w:t>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Il codice di una regione la identifica univocamente</w:t>
      </w:r>
      <w:r w:rsidR="00B36A49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tutti gli attributi relativi a informazioni della regione sono in dipendenza 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solo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="0042764B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gli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stato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denominazione_regione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dipendono dall’attributo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="0042764B">
        <w:rPr>
          <w:rFonts w:ascii="Baskerville Old Face" w:hAnsi="Baskerville Old Face" w:cs="Baskerville Old Face"/>
          <w:sz w:val="24"/>
          <w:szCs w:val="24"/>
        </w:rPr>
        <w:t>. Quindi s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i ha una dipendenza transitiva da </w:t>
      </w:r>
      <w:r w:rsidRPr="0042764B">
        <w:rPr>
          <w:rFonts w:ascii="Baskerville Old Face" w:hAnsi="Baskerville Old Face" w:cs="Baskerville Old Face"/>
          <w:b/>
          <w:i/>
          <w:iCs/>
          <w:color w:val="FF0000"/>
          <w:sz w:val="24"/>
          <w:szCs w:val="24"/>
          <w:u w:val="single"/>
        </w:rPr>
        <w:t>codice_provincia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(stato, denominazione_regione)</w:t>
      </w:r>
    </w:p>
    <w:p w:rsidR="00FA3A2F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3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Schema in 3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BA5C1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( codice_regione:</w:t>
      </w:r>
      <w:r w:rsidRPr="00BA5C1F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  <w:r w:rsidRPr="00BA5C1F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( stato,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denominazione_regione )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Pr="00FA3A2F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RISULTATO DELLA</w:t>
      </w:r>
      <w:r w:rsidR="00FA3A2F" w:rsidRPr="00FA3A2F">
        <w:rPr>
          <w:rFonts w:ascii="Baskerville Old Face" w:hAnsi="Baskerville Old Face" w:cs="Baskerville Old Face"/>
          <w:b/>
          <w:bCs/>
          <w:sz w:val="32"/>
          <w:szCs w:val="32"/>
        </w:rPr>
        <w:t xml:space="preserve"> NORMAL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IZZAZIONE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Riordinando gli attributi in maniera più opportuna, si hanno i seguenti schemi:</w:t>
      </w:r>
    </w:p>
    <w:p w:rsidR="00AA3AD6" w:rsidRPr="006A1F00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AA3AD6" w:rsidRPr="00944BB4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</w:p>
    <w:p w:rsidR="00FA3A2F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codice_regione:</w:t>
      </w:r>
      <w:r w:rsidR="00AA3AD6"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 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latitudine, longitudine )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AA3AD6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>(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denominazione_regione, stato )</w:t>
      </w:r>
    </w:p>
    <w:p w:rsidR="006A1F00" w:rsidRPr="006A1F00" w:rsidRDefault="006A1F00" w:rsidP="006A1F00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97B01" w:rsidRPr="00BC7E55" w:rsidRDefault="00297B01">
      <w:pPr>
        <w:rPr>
          <w:rFonts w:ascii="Baskerville Old Face" w:hAnsi="Baskerville Old Face"/>
          <w:sz w:val="24"/>
          <w:szCs w:val="24"/>
          <w:lang w:val="en-US"/>
        </w:rPr>
      </w:pPr>
      <w:r w:rsidRPr="00BC7E55">
        <w:rPr>
          <w:rFonts w:ascii="Baskerville Old Face" w:hAnsi="Baskerville Old Face"/>
          <w:sz w:val="24"/>
          <w:szCs w:val="24"/>
          <w:lang w:val="en-US"/>
        </w:rPr>
        <w:br w:type="page"/>
      </w:r>
    </w:p>
    <w:p w:rsidR="00297B01" w:rsidRPr="000D06AA" w:rsidRDefault="00DF7206" w:rsidP="00E541F9">
      <w:pPr>
        <w:pStyle w:val="Paragrafoelenco"/>
        <w:numPr>
          <w:ilvl w:val="0"/>
          <w:numId w:val="9"/>
        </w:numPr>
        <w:contextualSpacing w:val="0"/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</w:t>
      </w:r>
    </w:p>
    <w:p w:rsidR="00E541F9" w:rsidRDefault="00E541F9" w:rsidP="00E541F9">
      <w:pPr>
        <w:rPr>
          <w:rFonts w:ascii="Baskerville Old Face" w:hAnsi="Baskerville Old Face"/>
          <w:sz w:val="24"/>
          <w:szCs w:val="40"/>
          <w:lang w:val="en-US"/>
        </w:rPr>
      </w:pPr>
      <w:r w:rsidRPr="00E541F9">
        <w:rPr>
          <w:rFonts w:ascii="Baskerville Old Face" w:hAnsi="Baskerville Old Face"/>
          <w:sz w:val="24"/>
          <w:szCs w:val="40"/>
          <w:lang w:val="en-US"/>
        </w:rPr>
        <w:t xml:space="preserve">La creazione della base dati, consiste nella realizzazione fisica del DB.Principalmente </w:t>
      </w:r>
      <w:r w:rsidR="008F77C0">
        <w:rPr>
          <w:rFonts w:ascii="Baskerville Old Face" w:hAnsi="Baskerville Old Face"/>
          <w:sz w:val="24"/>
          <w:szCs w:val="40"/>
          <w:lang w:val="en-US"/>
        </w:rPr>
        <w:t xml:space="preserve">si sviluppa </w:t>
      </w:r>
      <w:r w:rsidRPr="00E541F9">
        <w:rPr>
          <w:rFonts w:ascii="Baskerville Old Face" w:hAnsi="Baskerville Old Face"/>
          <w:sz w:val="24"/>
          <w:szCs w:val="40"/>
          <w:lang w:val="en-US"/>
        </w:rPr>
        <w:t>in:</w:t>
      </w:r>
    </w:p>
    <w:p w:rsidR="00E541F9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4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Definizione di utenti</w:t>
      </w:r>
    </w:p>
    <w:p w:rsidR="00551C54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Creazione tabelle generate dal processo di normalizzazione</w:t>
      </w:r>
      <w:r w:rsidR="00551C54">
        <w:rPr>
          <w:rFonts w:ascii="Baskerville Old Face" w:hAnsi="Baskerville Old Face"/>
          <w:sz w:val="24"/>
          <w:szCs w:val="40"/>
          <w:lang w:val="en-US"/>
        </w:rPr>
        <w:t xml:space="preserve"> delle Master Table</w:t>
      </w:r>
    </w:p>
    <w:p w:rsidR="00A565DA" w:rsidRPr="00A565DA" w:rsidRDefault="00551C54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>Popolazione delle tabelle</w:t>
      </w:r>
    </w:p>
    <w:p w:rsidR="00A565DA" w:rsidRPr="008F77C0" w:rsidRDefault="00A565DA" w:rsidP="008F77C0">
      <w:pPr>
        <w:rPr>
          <w:rFonts w:ascii="Baskerville Old Face" w:hAnsi="Baskerville Old Face"/>
          <w:sz w:val="14"/>
          <w:szCs w:val="40"/>
          <w:lang w:val="en-US"/>
        </w:rPr>
      </w:pPr>
    </w:p>
    <w:p w:rsidR="00A565DA" w:rsidRDefault="00A565DA" w:rsidP="00A565DA">
      <w:pPr>
        <w:rPr>
          <w:rFonts w:ascii="Baskerville Old Face" w:hAnsi="Baskerville Old Face"/>
          <w:sz w:val="28"/>
          <w:szCs w:val="40"/>
          <w:lang w:val="en-US"/>
        </w:rPr>
      </w:pPr>
      <w:r w:rsidRPr="00A565DA">
        <w:rPr>
          <w:rFonts w:ascii="Baskerville Old Face" w:hAnsi="Baskerville Old Face"/>
          <w:b/>
          <w:sz w:val="28"/>
          <w:szCs w:val="40"/>
          <w:lang w:val="en-US"/>
        </w:rPr>
        <w:t>Definizione di utenti</w:t>
      </w:r>
    </w:p>
    <w:p w:rsidR="0024729C" w:rsidRPr="0024729C" w:rsidRDefault="0024729C" w:rsidP="00A565DA">
      <w:pPr>
        <w:rPr>
          <w:rFonts w:ascii="Baskerville Old Face" w:hAnsi="Baskerville Old Face"/>
          <w:sz w:val="8"/>
          <w:szCs w:val="24"/>
          <w:lang w:val="en-US"/>
        </w:rPr>
      </w:pPr>
    </w:p>
    <w:p w:rsidR="00A565DA" w:rsidRDefault="00A565DA" w:rsidP="00A565DA">
      <w:pPr>
        <w:rPr>
          <w:rFonts w:ascii="Arial Narrow" w:hAnsi="Arial Narrow"/>
          <w:color w:val="242729"/>
          <w:sz w:val="24"/>
          <w:szCs w:val="24"/>
        </w:rPr>
      </w:pP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CREATE USER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</w:t>
      </w:r>
      <w:r w:rsidRPr="002E1469">
        <w:rPr>
          <w:rFonts w:ascii="Arial Narrow" w:hAnsi="Arial Narrow"/>
          <w:color w:val="C00000"/>
          <w:sz w:val="24"/>
          <w:szCs w:val="24"/>
        </w:rPr>
        <w:t>covid_dba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</w:t>
      </w: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IDENTIFIED BY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*********;</w:t>
      </w:r>
    </w:p>
    <w:p w:rsidR="0024729C" w:rsidRDefault="0024729C" w:rsidP="00A565DA">
      <w:pPr>
        <w:rPr>
          <w:rFonts w:ascii="Arial Narrow" w:hAnsi="Arial Narrow"/>
          <w:sz w:val="24"/>
          <w:szCs w:val="40"/>
          <w:lang w:val="en-US"/>
        </w:rPr>
      </w:pP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GRANT UNLIMITED</w:t>
      </w:r>
      <w:r w:rsidRPr="0024729C">
        <w:rPr>
          <w:rFonts w:ascii="Arial Narrow" w:hAnsi="Arial Narrow"/>
          <w:sz w:val="24"/>
          <w:szCs w:val="40"/>
          <w:lang w:val="en-US"/>
        </w:rPr>
        <w:t xml:space="preserve"> </w:t>
      </w: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TABLESPACE</w:t>
      </w:r>
      <w:r w:rsidRPr="0024729C">
        <w:rPr>
          <w:rFonts w:ascii="Arial Narrow" w:hAnsi="Arial Narrow"/>
          <w:sz w:val="24"/>
          <w:szCs w:val="40"/>
          <w:lang w:val="en-US"/>
        </w:rPr>
        <w:t xml:space="preserve"> </w:t>
      </w: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TO</w:t>
      </w:r>
      <w:r w:rsidRPr="0024729C">
        <w:rPr>
          <w:rFonts w:ascii="Arial Narrow" w:hAnsi="Arial Narrow"/>
          <w:sz w:val="24"/>
          <w:szCs w:val="40"/>
          <w:lang w:val="en-US"/>
        </w:rPr>
        <w:t xml:space="preserve"> </w:t>
      </w:r>
      <w:r w:rsidRPr="002E1469">
        <w:rPr>
          <w:rFonts w:ascii="Arial Narrow" w:hAnsi="Arial Narrow"/>
          <w:color w:val="C00000"/>
          <w:sz w:val="24"/>
          <w:szCs w:val="40"/>
          <w:lang w:val="en-US"/>
        </w:rPr>
        <w:t>covid_dba</w:t>
      </w:r>
      <w:r w:rsidRPr="0024729C">
        <w:rPr>
          <w:rFonts w:ascii="Arial Narrow" w:hAnsi="Arial Narrow"/>
          <w:sz w:val="24"/>
          <w:szCs w:val="40"/>
          <w:lang w:val="en-US"/>
        </w:rPr>
        <w:t>;</w:t>
      </w:r>
    </w:p>
    <w:p w:rsidR="0024729C" w:rsidRPr="0024729C" w:rsidRDefault="0024729C" w:rsidP="0024729C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4729C" w:rsidRPr="0024729C" w:rsidRDefault="0024729C" w:rsidP="00A565DA">
      <w:pPr>
        <w:rPr>
          <w:rFonts w:ascii="Baskerville Old Face" w:hAnsi="Baskerville Old Face"/>
          <w:sz w:val="24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 xml:space="preserve">L’utente COVID_DBA, identificato da una password, ricopre il ruolo di Data Base Administrator, a cui, grazie all’istruzione 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>GRANT UNLIMITED TABLESPACE</w:t>
      </w:r>
      <w:r w:rsidR="00092DE2">
        <w:rPr>
          <w:rFonts w:ascii="Baskerville Old Face" w:hAnsi="Baskerville Old Face"/>
          <w:b/>
          <w:sz w:val="24"/>
          <w:szCs w:val="40"/>
          <w:lang w:val="en-US"/>
        </w:rPr>
        <w:t>,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 xml:space="preserve"> </w:t>
      </w:r>
      <w:r>
        <w:rPr>
          <w:rFonts w:ascii="Baskerville Old Face" w:hAnsi="Baskerville Old Face"/>
          <w:sz w:val="24"/>
          <w:szCs w:val="40"/>
          <w:lang w:val="en-US"/>
        </w:rPr>
        <w:t>si rende accessibile tutto lo spazio disponibile. Quindi è libero di creare un numero indefinito di tabelle.</w:t>
      </w:r>
    </w:p>
    <w:p w:rsidR="002E1469" w:rsidRPr="00791AC3" w:rsidRDefault="002E1469" w:rsidP="00A565DA">
      <w:pPr>
        <w:rPr>
          <w:rFonts w:ascii="Baskerville Old Face" w:hAnsi="Baskerville Old Face"/>
          <w:sz w:val="16"/>
          <w:szCs w:val="40"/>
          <w:lang w:val="en-US"/>
        </w:rPr>
      </w:pPr>
    </w:p>
    <w:p w:rsidR="002E1469" w:rsidRPr="002E1469" w:rsidRDefault="002E1469" w:rsidP="002E1469">
      <w:pPr>
        <w:rPr>
          <w:rFonts w:ascii="Baskerville Old Face" w:hAnsi="Baskerville Old Face"/>
          <w:b/>
          <w:sz w:val="32"/>
          <w:szCs w:val="40"/>
          <w:lang w:val="en-US"/>
        </w:rPr>
      </w:pPr>
      <w:r w:rsidRPr="00791AC3">
        <w:rPr>
          <w:rFonts w:ascii="Baskerville Old Face" w:hAnsi="Baskerville Old Face"/>
          <w:b/>
          <w:sz w:val="28"/>
          <w:szCs w:val="40"/>
          <w:lang w:val="en-US"/>
        </w:rPr>
        <w:t>Creazione tabelle generate dal processo di normalizzazione delle Master Table</w:t>
      </w:r>
    </w:p>
    <w:p w:rsidR="00896FFE" w:rsidRDefault="00896FFE" w:rsidP="00A565DA">
      <w:pPr>
        <w:rPr>
          <w:rFonts w:ascii="Baskerville Old Face" w:hAnsi="Baskerville Old Face"/>
          <w:sz w:val="24"/>
          <w:szCs w:val="40"/>
          <w:lang w:val="en-US"/>
        </w:rPr>
      </w:pPr>
      <w:r w:rsidRPr="00896FFE">
        <w:rPr>
          <w:rFonts w:ascii="Baskerville Old Face" w:hAnsi="Baskerville Old Face"/>
          <w:sz w:val="24"/>
          <w:szCs w:val="40"/>
          <w:lang w:val="en-US"/>
        </w:rPr>
        <w:t>In seguito alla creazione delle MASTER TABLE</w:t>
      </w:r>
      <w:r>
        <w:rPr>
          <w:rFonts w:ascii="Baskerville Old Face" w:hAnsi="Baskerville Old Face"/>
          <w:sz w:val="24"/>
          <w:szCs w:val="40"/>
          <w:lang w:val="en-US"/>
        </w:rPr>
        <w:t xml:space="preserve"> (</w:t>
      </w:r>
      <w:r w:rsidRPr="00896FFE">
        <w:rPr>
          <w:rFonts w:ascii="Baskerville Old Face" w:hAnsi="Baskerville Old Face"/>
          <w:sz w:val="24"/>
          <w:szCs w:val="40"/>
          <w:u w:val="single"/>
          <w:lang w:val="en-US"/>
        </w:rPr>
        <w:t>appendice A</w:t>
      </w:r>
      <w:r>
        <w:rPr>
          <w:rFonts w:ascii="Baskerville Old Face" w:hAnsi="Baskerville Old Face"/>
          <w:sz w:val="24"/>
          <w:szCs w:val="40"/>
          <w:lang w:val="en-US"/>
        </w:rPr>
        <w:t>) e dello schema normalizzato, possiamo creare le tabelle sul nostro DATABASE.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Stato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CHAR(3)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regioni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PK_REGIONI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sigla_provincia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CHAR(2)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latitudine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longitudine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FK_PROVINCE_REGIONI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REFERENCES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DATE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INTEGER,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note_it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note_en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PK_MISURE_PROVINCE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(data, codice_provincia);</w:t>
      </w:r>
    </w:p>
    <w:p w:rsidR="00896FFE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FK_MISURE_PROVINCIA_PROVINCIA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REFERENCES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(codice_provincia); </w:t>
      </w: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P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lastRenderedPageBreak/>
        <w:t xml:space="preserve">CREATE TABLE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>(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DATE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NUMBER(2),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ricoverati_con_sintomi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terapia_intensiva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totale_ospedalizzati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isolamento_domiciliare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variazione_totale_positivi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nuovi_positivi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dimessi_guariti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deceduti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tamponi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casi_testati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note_it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note_en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>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PK_MISURE_REGIONI </w:t>
      </w:r>
      <w:r w:rsidRPr="00C94091">
        <w:rPr>
          <w:rFonts w:ascii="Arial Narrow" w:hAnsi="Arial Narrow"/>
          <w:color w:val="00B050"/>
          <w:szCs w:val="28"/>
          <w:lang w:val="en-US"/>
        </w:rPr>
        <w:t>primary key</w:t>
      </w:r>
      <w:r w:rsidRPr="00C94091">
        <w:rPr>
          <w:rFonts w:ascii="Arial Narrow" w:hAnsi="Arial Narrow"/>
          <w:szCs w:val="28"/>
          <w:lang w:val="en-US"/>
        </w:rPr>
        <w:t xml:space="preserve"> (data, codice_regione);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FK_MISURE_REGIONI_REGIONI </w:t>
      </w:r>
      <w:r w:rsidRPr="00C94091">
        <w:rPr>
          <w:rFonts w:ascii="Arial Narrow" w:hAnsi="Arial Narrow"/>
          <w:color w:val="00B050"/>
          <w:szCs w:val="28"/>
          <w:lang w:val="en-US"/>
        </w:rPr>
        <w:t>foreign key</w:t>
      </w:r>
      <w:r w:rsidRPr="00C94091">
        <w:rPr>
          <w:rFonts w:ascii="Arial Narrow" w:hAnsi="Arial Narrow"/>
          <w:szCs w:val="28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REFERENCES</w:t>
      </w:r>
      <w:r w:rsidRPr="00C94091">
        <w:rPr>
          <w:rFonts w:ascii="Arial Narrow" w:hAnsi="Arial Narrow"/>
          <w:color w:val="C00000"/>
          <w:szCs w:val="28"/>
          <w:lang w:val="en-US"/>
        </w:rPr>
        <w:t xml:space="preserve"> regioni</w:t>
      </w:r>
      <w:r w:rsidRPr="00C94091">
        <w:rPr>
          <w:rFonts w:ascii="Arial Narrow" w:hAnsi="Arial Narrow"/>
          <w:szCs w:val="28"/>
          <w:lang w:val="en-US"/>
        </w:rPr>
        <w:t>(codice_regione);</w:t>
      </w:r>
    </w:p>
    <w:p w:rsidR="000A6DF6" w:rsidRPr="000A6DF6" w:rsidRDefault="000A6DF6" w:rsidP="000A6DF6">
      <w:pPr>
        <w:pStyle w:val="Paragrafoelenco"/>
        <w:ind w:left="0"/>
        <w:rPr>
          <w:rFonts w:ascii="Arial Narrow" w:hAnsi="Arial Narrow"/>
          <w:sz w:val="24"/>
          <w:szCs w:val="28"/>
          <w:lang w:val="en-US"/>
        </w:rPr>
      </w:pPr>
    </w:p>
    <w:p w:rsidR="000A6DF6" w:rsidRDefault="000A6DF6" w:rsidP="000A6DF6">
      <w:pPr>
        <w:pStyle w:val="Paragrafoelenco"/>
        <w:ind w:left="0"/>
        <w:rPr>
          <w:rFonts w:ascii="Baskerville Old Face" w:hAnsi="Baskerville Old Face"/>
          <w:b/>
          <w:sz w:val="28"/>
          <w:szCs w:val="28"/>
          <w:lang w:val="en-US"/>
        </w:rPr>
      </w:pPr>
      <w:r w:rsidRPr="000A6DF6">
        <w:rPr>
          <w:rFonts w:ascii="Baskerville Old Face" w:hAnsi="Baskerville Old Face"/>
          <w:b/>
          <w:sz w:val="28"/>
          <w:szCs w:val="28"/>
          <w:lang w:val="en-US"/>
        </w:rPr>
        <w:t>Popolazione delle tabelle</w:t>
      </w:r>
    </w:p>
    <w:p w:rsidR="00092DE2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4"/>
          <w:szCs w:val="28"/>
          <w:lang w:val="en-US"/>
        </w:rPr>
        <w:t>La Master Table, oltre ad essere un supporto momentaneo, rendono molto semplici I popolamenti delle tabelle, attraverso INSERT con query innestate.</w:t>
      </w:r>
    </w:p>
    <w:p w:rsidR="00092DE2" w:rsidRPr="003D2550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 PROVINCE</w:t>
      </w:r>
      <w:r w:rsidRPr="00092DE2">
        <w:rPr>
          <w:rFonts w:ascii="Arial Narrow" w:hAnsi="Arial Narrow"/>
          <w:sz w:val="20"/>
          <w:szCs w:val="24"/>
          <w:lang w:val="en-US"/>
        </w:rPr>
        <w:t>(codice_provincia, denominazione_provincia, sigla_provincia, codice_regione, latitudine, longitudine) 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 DISTINCT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codice_provincia, denominazione_provincia, sigla_provincia, codice_regione,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                         latitudine, longitudine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092DE2">
        <w:rPr>
          <w:rFonts w:ascii="Arial Narrow" w:hAnsi="Arial Narrow"/>
          <w:sz w:val="20"/>
          <w:szCs w:val="24"/>
          <w:lang w:val="en-US"/>
        </w:rPr>
        <w:t>(codice_regione, denominazione_regione, stato) (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DISTINCT </w:t>
      </w:r>
      <w:r w:rsidRPr="00092DE2">
        <w:rPr>
          <w:rFonts w:ascii="Arial Narrow" w:hAnsi="Arial Narrow"/>
          <w:sz w:val="20"/>
          <w:szCs w:val="24"/>
          <w:lang w:val="en-US"/>
        </w:rPr>
        <w:t>codice_regione, denominazione_regione, stato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(codice_provincia, data, totale_casi, note_en, note_it)(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</w:t>
      </w:r>
      <w:r w:rsidRPr="00092DE2">
        <w:rPr>
          <w:rFonts w:ascii="Arial Narrow" w:hAnsi="Arial Narrow"/>
          <w:sz w:val="20"/>
          <w:szCs w:val="24"/>
          <w:lang w:val="en-US"/>
        </w:rPr>
        <w:t>codice_provincia, data, totale_casi, note_en, note_it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misure_regioni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>
        <w:rPr>
          <w:rFonts w:ascii="Arial Narrow" w:hAnsi="Arial Narrow"/>
          <w:sz w:val="20"/>
          <w:szCs w:val="24"/>
          <w:lang w:val="en-US"/>
        </w:rPr>
        <w:t>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</w:t>
      </w:r>
      <w:r w:rsidRPr="00092DE2">
        <w:rPr>
          <w:rFonts w:ascii="Arial Narrow" w:hAnsi="Arial Narrow"/>
          <w:sz w:val="20"/>
          <w:szCs w:val="24"/>
          <w:lang w:val="en-US"/>
        </w:rPr>
        <w:t>data,codice_regione,ricoverati_con_sintomi,terapia_intensiva,totale_ospedalizzati,isolamento_domiciliare,totale_positivi,variazione_totale_positivi,nuovi_positivi,dimessi_guariti,deceduti,totale_casi,tamponi,casi_testati,note_it,note_en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master_table_regioni</w:t>
      </w:r>
    </w:p>
    <w:p w:rsidR="00297B01" w:rsidRPr="00092DE2" w:rsidRDefault="00092DE2" w:rsidP="00092DE2">
      <w:pPr>
        <w:rPr>
          <w:rFonts w:ascii="Arial Narrow" w:hAnsi="Arial Narrow"/>
          <w:sz w:val="24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  <w:r w:rsidR="00297B01" w:rsidRPr="00092DE2">
        <w:rPr>
          <w:rFonts w:ascii="Arial Narrow" w:hAnsi="Arial Narrow"/>
          <w:sz w:val="24"/>
          <w:szCs w:val="24"/>
          <w:lang w:val="en-US"/>
        </w:rPr>
        <w:br w:type="page"/>
      </w:r>
    </w:p>
    <w:p w:rsidR="00297B01" w:rsidRPr="000D06AA" w:rsidRDefault="00297B01" w:rsidP="00AC209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</w:t>
      </w:r>
      <w:r w:rsidR="00AC2091">
        <w:rPr>
          <w:rFonts w:ascii="Baskerville Old Face" w:hAnsi="Baskerville Old Face"/>
          <w:b/>
          <w:sz w:val="40"/>
          <w:szCs w:val="40"/>
          <w:lang w:val="en-US"/>
        </w:rPr>
        <w:tab/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  <w:lang/>
        </w:rPr>
        <w:t>ESTENSIONE DELLE TABELLE PRESENTI</w:t>
      </w:r>
    </w:p>
    <w:p w:rsidR="00EC3073" w:rsidRPr="00EC3073" w:rsidRDefault="008A05C9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>Ottenute le tabelle sul DB,</w:t>
      </w:r>
      <w:r w:rsidR="00EC3073" w:rsidRPr="00EC3073">
        <w:rPr>
          <w:rFonts w:ascii="Baskerville Old Face" w:hAnsi="Baskerville Old Face" w:cs="Baskerville Old Face"/>
          <w:sz w:val="24"/>
          <w:szCs w:val="24"/>
          <w:lang/>
        </w:rPr>
        <w:t xml:space="preserve"> si è scelto di aggiungere ulteriori dati prelevati da altre fonti, nello specifico: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Relativamente alla tabella PROVINCE: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 xml:space="preserve">la popolazione in numero di abitanti,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>popolazione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>,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 xml:space="preserve">l’estensione territoriale in Km quadrati,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>superficie_kmq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 xml:space="preserve">la densità abitativa,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>densita_abitativa</w:t>
      </w:r>
      <w:r w:rsidRPr="00EC3073">
        <w:rPr>
          <w:rFonts w:ascii="Baskerville Old Face" w:hAnsi="Baskerville Old Face" w:cs="Baskerville Old Face"/>
          <w:sz w:val="24"/>
          <w:szCs w:val="24"/>
          <w:lang/>
        </w:rPr>
        <w:t>,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Relativamente alla tabella REGIONI:</w:t>
      </w:r>
    </w:p>
    <w:p w:rsidR="00EC3073" w:rsidRPr="00EC3073" w:rsidRDefault="00EC3073" w:rsidP="00EC3073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40" w:hanging="360"/>
        <w:rPr>
          <w:rFonts w:ascii="Baskerville Old Face" w:hAnsi="Baskerville Old Face" w:cs="Baskerville Old Face"/>
          <w:color w:val="000000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 xml:space="preserve">il numero totale di posti letto,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>posti_letto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>,</w:t>
      </w:r>
    </w:p>
    <w:p w:rsidR="00EC3073" w:rsidRPr="00EC3073" w:rsidRDefault="00EC3073" w:rsidP="00EC3073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080"/>
        <w:rPr>
          <w:rFonts w:ascii="Baskerville Old Face" w:hAnsi="Baskerville Old Face" w:cs="Baskerville Old Face"/>
          <w:color w:val="000000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il numero totale di posti di terapia intensiva,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>posti_terapia_intensiva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lang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Comandi SQL per l’alterazione degli schemi delle tabelle: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Per PROVINCE: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ALTER TABLE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>province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popolazione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  <w:lang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ALTER TABLE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>province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superficie_kmq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INTEGER</w:t>
      </w:r>
      <w:r w:rsidRPr="00244796">
        <w:rPr>
          <w:rFonts w:ascii="Arial Narrow" w:hAnsi="Arial Narrow" w:cs="Baskerville Old Face"/>
          <w:sz w:val="20"/>
          <w:szCs w:val="24"/>
          <w:lang/>
        </w:rPr>
        <w:t>;</w:t>
      </w:r>
    </w:p>
    <w:p w:rsidR="00EC3073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ALTER TABLE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>province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densita_abitativa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 xml:space="preserve"> INTEGER</w:t>
      </w:r>
      <w:r w:rsidRPr="00244796">
        <w:rPr>
          <w:rFonts w:ascii="Arial Narrow" w:hAnsi="Arial Narrow" w:cs="Baskerville Old Face"/>
          <w:sz w:val="20"/>
          <w:szCs w:val="24"/>
          <w:lang/>
        </w:rPr>
        <w:t>;</w:t>
      </w:r>
    </w:p>
    <w:p w:rsidR="00244796" w:rsidRP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Per 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 xml:space="preserve">ALTER TABLE 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>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</w:t>
      </w:r>
      <w:r w:rsidR="00244796"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posti_letto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INTEGER</w:t>
      </w:r>
      <w:r w:rsidRPr="00244796">
        <w:rPr>
          <w:rFonts w:ascii="Arial Narrow" w:hAnsi="Arial Narrow" w:cs="Baskerville Old Face"/>
          <w:sz w:val="20"/>
          <w:szCs w:val="24"/>
          <w:lang/>
        </w:rPr>
        <w:t>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ALTER TABLE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 xml:space="preserve"> 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="00244796"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posti_terapia_intensiva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INTEGER</w:t>
      </w:r>
      <w:r w:rsidRPr="00244796">
        <w:rPr>
          <w:rFonts w:ascii="Arial Narrow" w:hAnsi="Arial Narrow" w:cs="Baskerville Old Face"/>
          <w:sz w:val="20"/>
          <w:szCs w:val="24"/>
          <w:lang/>
        </w:rPr>
        <w:t>;</w:t>
      </w:r>
    </w:p>
    <w:p w:rsidR="00244796" w:rsidRDefault="00244796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b/>
          <w:bCs/>
          <w:sz w:val="24"/>
          <w:szCs w:val="24"/>
          <w:lang/>
        </w:rPr>
        <w:t>AGGIUNTA DI UNA NUOVA TABELLA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Un’ulteriore operazione di arricchimento della base di dati è stata quella di creare una nuova tabella relativa alle regioni, MOVIMENTI_REGIONI, contenente informazioni sulla variazione percentuale della media di alcune grandezze relativ</w:t>
      </w:r>
      <w:r w:rsidR="00244796">
        <w:rPr>
          <w:rFonts w:ascii="Baskerville Old Face" w:hAnsi="Baskerville Old Face" w:cs="Baskerville Old Face"/>
          <w:sz w:val="24"/>
          <w:szCs w:val="24"/>
          <w:lang/>
        </w:rPr>
        <w:t>e</w:t>
      </w:r>
      <w:r w:rsidRPr="00EC3073">
        <w:rPr>
          <w:rFonts w:ascii="Baskerville Old Face" w:hAnsi="Baskerville Old Face" w:cs="Baskerville Old Face"/>
          <w:sz w:val="24"/>
          <w:szCs w:val="24"/>
          <w:lang/>
        </w:rPr>
        <w:t xml:space="preserve"> </w:t>
      </w:r>
      <w:r w:rsidR="00244796">
        <w:rPr>
          <w:rFonts w:ascii="Baskerville Old Face" w:hAnsi="Baskerville Old Face" w:cs="Baskerville Old Face"/>
          <w:sz w:val="24"/>
          <w:szCs w:val="24"/>
          <w:lang/>
        </w:rPr>
        <w:t>agli spostamenti regionali</w:t>
      </w:r>
      <w:r w:rsidRPr="00EC3073"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lang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sz w:val="24"/>
          <w:szCs w:val="24"/>
          <w:lang/>
        </w:rPr>
        <w:t>Comando SQL per la creazione della tabella MOVIMENTI_REGIONI: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CREATE TABLE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>movimenti_regioni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>(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codice_regione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NUMBER(2),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data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DATE</w:t>
      </w:r>
      <w:r w:rsidRPr="00244796">
        <w:rPr>
          <w:rFonts w:ascii="Arial Narrow" w:hAnsi="Arial Narrow" w:cs="Baskerville Old Face"/>
          <w:sz w:val="20"/>
          <w:szCs w:val="24"/>
          <w:lang/>
        </w:rPr>
        <w:t>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variazione_svago_vendita_dettaglio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variazione_farmacie_Alimentari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variazione_parchi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variazione_stazioni_trasporto_pubblico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variazione_sedi_lavoro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NUMBER(3),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ab/>
        <w:t xml:space="preserve">variazione_zone_residenziali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NUMBER(3)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sz w:val="20"/>
          <w:szCs w:val="24"/>
          <w:lang/>
        </w:rPr>
        <w:t xml:space="preserve">); 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lang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 xml:space="preserve">Una volta creata la tabella, va considerata la chiave primaria che è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>{ codice_regione, data }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 xml:space="preserve">, e il fatto che ogni tupla deve riferirsi ad una regione, pertanto </w:t>
      </w:r>
      <w:r w:rsidRPr="00EC3073">
        <w:rPr>
          <w:rFonts w:ascii="Baskerville Old Face" w:hAnsi="Baskerville Old Face" w:cs="Baskerville Old Face"/>
          <w:color w:val="FF0000"/>
          <w:sz w:val="24"/>
          <w:szCs w:val="24"/>
          <w:lang/>
        </w:rPr>
        <w:t xml:space="preserve">{ codice_regione } </w:t>
      </w: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>deve essere chiave esterna per la tabella REGIONI.</w:t>
      </w: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lang/>
        </w:rPr>
      </w:pPr>
    </w:p>
    <w:p w:rsidR="00EC3073" w:rsidRPr="00EC3073" w:rsidRDefault="00EC3073" w:rsidP="00EC3073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color w:val="000000"/>
          <w:sz w:val="24"/>
          <w:szCs w:val="24"/>
          <w:lang/>
        </w:rPr>
      </w:pPr>
      <w:r w:rsidRPr="00EC3073">
        <w:rPr>
          <w:rFonts w:ascii="Baskerville Old Face" w:hAnsi="Baskerville Old Face" w:cs="Baskerville Old Face"/>
          <w:color w:val="000000"/>
          <w:sz w:val="24"/>
          <w:szCs w:val="24"/>
          <w:lang/>
        </w:rPr>
        <w:t>Comandi SQL per la definizione delle chiave primaria e della chiave esterna: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ALTER TABLE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C00000"/>
          <w:sz w:val="20"/>
          <w:szCs w:val="24"/>
          <w:lang/>
        </w:rPr>
        <w:t>movimenti_regioni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 CONSTRAINT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sz w:val="20"/>
          <w:szCs w:val="24"/>
          <w:lang/>
        </w:rPr>
        <w:t>PK_MOVIMENTI_REGIONI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00B050"/>
          <w:sz w:val="20"/>
          <w:szCs w:val="24"/>
          <w:lang/>
        </w:rPr>
        <w:t>primary key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(data, codice_regione);</w:t>
      </w:r>
    </w:p>
    <w:p w:rsidR="00EC3073" w:rsidRPr="00244796" w:rsidRDefault="00EC3073" w:rsidP="00EC3073">
      <w:pPr>
        <w:autoSpaceDE w:val="0"/>
        <w:autoSpaceDN w:val="0"/>
        <w:adjustRightInd w:val="0"/>
        <w:spacing w:line="252" w:lineRule="auto"/>
        <w:rPr>
          <w:rFonts w:ascii="Arial Narrow" w:hAnsi="Arial Narrow" w:cs="Baskerville Old Face"/>
          <w:sz w:val="20"/>
          <w:szCs w:val="24"/>
          <w:lang/>
        </w:rPr>
      </w:pP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ALTER TABLE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C0504D" w:themeColor="accent2"/>
          <w:sz w:val="20"/>
          <w:szCs w:val="24"/>
          <w:lang/>
        </w:rPr>
        <w:t>movimenti_regioni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>ADD CONSTRAINT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b/>
          <w:sz w:val="20"/>
          <w:szCs w:val="24"/>
          <w:lang/>
        </w:rPr>
        <w:t>FK_MOVIMENTI_REGIONE_REGIONE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 </w:t>
      </w:r>
      <w:r w:rsidRPr="00244796">
        <w:rPr>
          <w:rFonts w:ascii="Arial Narrow" w:hAnsi="Arial Narrow" w:cs="Baskerville Old Face"/>
          <w:color w:val="00B050"/>
          <w:sz w:val="20"/>
          <w:szCs w:val="24"/>
          <w:lang/>
        </w:rPr>
        <w:t>foreign key</w:t>
      </w:r>
      <w:r w:rsidRPr="00244796">
        <w:rPr>
          <w:rFonts w:ascii="Arial Narrow" w:hAnsi="Arial Narrow" w:cs="Baskerville Old Face"/>
          <w:sz w:val="20"/>
          <w:szCs w:val="24"/>
          <w:lang/>
        </w:rPr>
        <w:t xml:space="preserve">(codice_regione) </w:t>
      </w:r>
      <w:r w:rsidRPr="00244796">
        <w:rPr>
          <w:rFonts w:ascii="Arial Narrow" w:hAnsi="Arial Narrow" w:cs="Baskerville Old Face"/>
          <w:b/>
          <w:color w:val="1F497D" w:themeColor="text2"/>
          <w:sz w:val="20"/>
          <w:szCs w:val="24"/>
          <w:lang/>
        </w:rPr>
        <w:t xml:space="preserve">REFERENCES </w:t>
      </w:r>
      <w:r w:rsidRPr="00244796">
        <w:rPr>
          <w:rFonts w:ascii="Arial Narrow" w:hAnsi="Arial Narrow" w:cs="Baskerville Old Face"/>
          <w:color w:val="C0504D" w:themeColor="accent2"/>
          <w:sz w:val="20"/>
          <w:szCs w:val="24"/>
          <w:lang/>
        </w:rPr>
        <w:t>regioni</w:t>
      </w:r>
      <w:r w:rsidRPr="00244796">
        <w:rPr>
          <w:rFonts w:ascii="Arial Narrow" w:hAnsi="Arial Narrow" w:cs="Baskerville Old Face"/>
          <w:sz w:val="20"/>
          <w:szCs w:val="24"/>
          <w:lang/>
        </w:rPr>
        <w:t>(codice_regione);</w:t>
      </w:r>
    </w:p>
    <w:p w:rsidR="00297B01" w:rsidRPr="00244796" w:rsidRDefault="00244796" w:rsidP="00244796">
      <w:pPr>
        <w:rPr>
          <w:rFonts w:ascii="Arial Narrow" w:hAnsi="Arial Narrow" w:cs="Baskerville Old Face"/>
          <w:sz w:val="20"/>
          <w:szCs w:val="24"/>
          <w:lang/>
        </w:rPr>
      </w:pPr>
      <w:r>
        <w:rPr>
          <w:rFonts w:ascii="Arial Narrow" w:hAnsi="Arial Narrow" w:cs="Baskerville Old Face"/>
          <w:sz w:val="20"/>
          <w:szCs w:val="24"/>
          <w:lang/>
        </w:rPr>
        <w:br w:type="page"/>
      </w:r>
    </w:p>
    <w:p w:rsidR="00E55D45" w:rsidRDefault="009924E9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9924E9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EC3073" w:rsidRPr="00E952CF" w:rsidRDefault="00EC3073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9924E9"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 w:rsidRPr="009924E9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457.6pt;margin-top:37.55pt;width:0;height:17.4pt;flip:y;z-index:251766784" o:connectortype="straight"/>
        </w:pict>
      </w:r>
      <w:r w:rsidRPr="009924E9"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EC3073" w:rsidRPr="00E952CF" w:rsidRDefault="00EC3073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9924E9"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 w:rsidRPr="009924E9"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 w:rsidRPr="009924E9"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 w:rsidRPr="009924E9"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 w:rsidRPr="009924E9"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EC3073" w:rsidRPr="00E952CF" w:rsidRDefault="00EC3073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9924E9"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 w:rsidRPr="009924E9"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EC3073" w:rsidRPr="00077122" w:rsidRDefault="00EC3073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9924E9"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 w:rsidRPr="009924E9"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EC3073" w:rsidRPr="00E952CF" w:rsidRDefault="00EC3073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9924E9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Pr="009924E9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EC3073" w:rsidRPr="00821AAE" w:rsidRDefault="00EC3073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9924E9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EC3073" w:rsidRPr="00BF4100" w:rsidRDefault="00EC3073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EC3073" w:rsidRPr="007C410C" w:rsidRDefault="00EC3073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9924E9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EC3073" w:rsidRDefault="00EC3073" w:rsidP="00D82823">
                  <w:pPr>
                    <w:rPr>
                      <w:lang w:val="en-US"/>
                    </w:rPr>
                  </w:pPr>
                </w:p>
                <w:p w:rsidR="00EC3073" w:rsidRPr="00C7759C" w:rsidRDefault="00EC307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9924E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EC3073" w:rsidRPr="00BF4100" w:rsidRDefault="00EC307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9924E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EC3073" w:rsidRPr="00BF4100" w:rsidRDefault="00EC3073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9924E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EC3073" w:rsidRPr="00BF4100" w:rsidRDefault="00EC3073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EC3073" w:rsidRPr="00E952CF" w:rsidRDefault="00EC3073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EC3073" w:rsidRPr="00BF4100" w:rsidRDefault="00EC3073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EC3073" w:rsidRPr="00BF4100" w:rsidRDefault="00EC3073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9924E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EC3073" w:rsidRPr="007C410C" w:rsidRDefault="00EC307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EC3073" w:rsidRPr="007C410C" w:rsidRDefault="00EC3073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</w:p>
    <w:p w:rsidR="002533F5" w:rsidRDefault="009924E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EC3073" w:rsidRPr="00BF4100" w:rsidRDefault="00EC3073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EC3073" w:rsidRPr="004F0555" w:rsidRDefault="00EC3073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EC3073" w:rsidRPr="004F0555" w:rsidRDefault="00EC3073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EC3073" w:rsidRPr="004F0555" w:rsidRDefault="00EC3073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EC3073" w:rsidRPr="00BF4100" w:rsidRDefault="00EC3073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C3073" w:rsidRPr="007C410C" w:rsidRDefault="00EC3073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EC3073" w:rsidRPr="00DD291C" w:rsidRDefault="00EC3073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EC3073" w:rsidRPr="00BF4100" w:rsidRDefault="00EC3073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EC3073" w:rsidRPr="00E952CF" w:rsidRDefault="00EC3073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EC3073" w:rsidRPr="00BF4100" w:rsidRDefault="00EC3073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C3073" w:rsidRPr="007C410C" w:rsidRDefault="00EC3073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EC3073" w:rsidRPr="0068494B" w:rsidRDefault="00EC3073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EC3073" w:rsidRPr="00BF4100" w:rsidRDefault="00EC3073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EC3073" w:rsidRPr="00BF4100" w:rsidRDefault="00EC3073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C3073" w:rsidRPr="007C410C" w:rsidRDefault="00EC3073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EC3073" w:rsidRPr="00BF4100" w:rsidRDefault="00EC307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EC3073" w:rsidRPr="00BF4100" w:rsidRDefault="00EC307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EC3073" w:rsidRPr="00BF4100" w:rsidRDefault="00EC307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C3073" w:rsidRPr="007C410C" w:rsidRDefault="00EC3073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EC3073" w:rsidRPr="00BF4100" w:rsidRDefault="00EC3073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EC3073" w:rsidRPr="00BF4100" w:rsidRDefault="00EC3073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EC3073" w:rsidRPr="00BF4100" w:rsidRDefault="00EC3073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EC3073" w:rsidRPr="00BF4100" w:rsidRDefault="00EC3073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EC3073" w:rsidRPr="00BF4100" w:rsidRDefault="00EC3073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EC3073" w:rsidRPr="00BF4100" w:rsidRDefault="00EC3073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EC3073" w:rsidRPr="00BF4100" w:rsidRDefault="00EC3073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EC3073" w:rsidRPr="007C410C" w:rsidRDefault="00EC3073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EC3073" w:rsidRPr="007C410C" w:rsidRDefault="00EC30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EC3073" w:rsidRDefault="00EC3073">
                  <w:pPr>
                    <w:rPr>
                      <w:lang w:val="en-US"/>
                    </w:rPr>
                  </w:pPr>
                </w:p>
                <w:p w:rsidR="00EC3073" w:rsidRPr="00C7759C" w:rsidRDefault="00EC307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EC3073" w:rsidRPr="00C7759C" w:rsidRDefault="00EC3073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EC3073" w:rsidRPr="00C7759C" w:rsidRDefault="00EC3073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EC3073" w:rsidRDefault="00EC3073">
                  <w:pPr>
                    <w:rPr>
                      <w:lang w:val="en-US"/>
                    </w:rPr>
                  </w:pPr>
                </w:p>
                <w:p w:rsidR="00EC3073" w:rsidRPr="00C7759C" w:rsidRDefault="00EC307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EC3073" w:rsidRDefault="00EC3073" w:rsidP="00C7759C">
                  <w:pPr>
                    <w:rPr>
                      <w:lang w:val="en-US"/>
                    </w:rPr>
                  </w:pPr>
                </w:p>
                <w:p w:rsidR="00EC3073" w:rsidRPr="00C7759C" w:rsidRDefault="00EC3073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9924E9">
      <w:pPr>
        <w:rPr>
          <w:rFonts w:ascii="Baskerville Old Face" w:hAnsi="Baskerville Old Face"/>
          <w:sz w:val="24"/>
          <w:szCs w:val="40"/>
        </w:rPr>
      </w:pP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margin-left:473.85pt;margin-top:.85pt;width:42.7pt;height:29.15pt;z-index:251632614" strokecolor="white [3212]">
            <v:textbox style="mso-next-textbox:#_x0000_s1182">
              <w:txbxContent>
                <w:p w:rsidR="00EC3073" w:rsidRPr="00BF4100" w:rsidRDefault="00EC3073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margin-left:139.9pt;margin-top:391pt;width:42.7pt;height:25.65pt;z-index:251633639" strokecolor="white [3212]">
            <v:textbox style="mso-next-textbox:#_x0000_s1194">
              <w:txbxContent>
                <w:p w:rsidR="00EC3073" w:rsidRPr="00BF4100" w:rsidRDefault="00EC3073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9924E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EC3073" w:rsidRPr="00DD291C" w:rsidRDefault="00EC3073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  <w:lang/>
        </w:rPr>
      </w:pPr>
      <w:r>
        <w:rPr>
          <w:rFonts w:ascii="Baskerville Old Face" w:hAnsi="Baskerville Old Face" w:cs="Baskerville Old Face"/>
          <w:b/>
          <w:bCs/>
          <w:sz w:val="28"/>
          <w:szCs w:val="28"/>
          <w:lang/>
        </w:rPr>
        <w:lastRenderedPageBreak/>
        <w:t>INDIVIDUAZIONE DELLE ENTITA’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u w:val="single"/>
          <w:lang/>
        </w:rPr>
        <w:t>REGIONE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u w:val="single"/>
          <w:lang/>
        </w:rPr>
        <w:t>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costituiscono delle entità;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anche per le misure ad esse relative si può pensare a delle entità: in particolare è possibile individuare una gerarchia relativa alle misurazioni sul covid-19 costituita da un’entità madre avente attributi generali (ad esempio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totale_casi</w:t>
      </w:r>
      <w:r>
        <w:rPr>
          <w:rFonts w:ascii="Baskerville Old Face" w:hAnsi="Baskerville Old Face" w:cs="Baskerville Old Face"/>
          <w:sz w:val="24"/>
          <w:szCs w:val="24"/>
          <w:lang/>
        </w:rPr>
        <w:t>) e due entità figlie, una per le misurazioni provinciali, una per quelle regionali;</w:t>
      </w:r>
      <w:r>
        <w:rPr>
          <w:rFonts w:ascii="Calibri" w:hAnsi="Calibri" w:cs="Calibri"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dunque l’entità madre sarà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u w:val="single"/>
          <w:lang/>
        </w:rPr>
        <w:t>MISURA_COVID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mentre le entità da essa specializzate saranno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u w:val="single"/>
          <w:lang/>
        </w:rPr>
        <w:t>MISURA_REGIONE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u w:val="single"/>
          <w:lang/>
        </w:rPr>
        <w:t>MISURA_PROVINCIA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Infine, dallo schema </w:t>
      </w:r>
      <w:r w:rsidRPr="004779B8">
        <w:rPr>
          <w:rFonts w:ascii="Baskerville Old Face" w:hAnsi="Baskerville Old Face" w:cs="Baskerville Old Face"/>
          <w:b/>
          <w:color w:val="1F497D" w:themeColor="text2"/>
          <w:sz w:val="24"/>
          <w:szCs w:val="24"/>
          <w:lang/>
        </w:rPr>
        <w:t>MOVIMENTI_REGIONI</w:t>
      </w:r>
      <w:r w:rsidRPr="004779B8">
        <w:rPr>
          <w:rFonts w:ascii="Baskerville Old Face" w:hAnsi="Baskerville Old Face" w:cs="Baskerville Old Face"/>
          <w:color w:val="1F497D" w:themeColor="text2"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è possibile ricavare un’ulteriore 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u w:val="single"/>
          <w:lang/>
        </w:rPr>
        <w:t>MISURA_MOVIMENTI</w:t>
      </w:r>
      <w:r w:rsidRPr="004779B8">
        <w:rPr>
          <w:rFonts w:ascii="Baskerville Old Face" w:hAnsi="Baskerville Old Face" w:cs="Baskerville Old Face"/>
          <w:color w:val="1F497D" w:themeColor="text2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  <w:lang/>
        </w:rPr>
      </w:pPr>
      <w:r>
        <w:rPr>
          <w:rFonts w:ascii="Baskerville Old Face" w:hAnsi="Baskerville Old Face" w:cs="Baskerville Old Face"/>
          <w:b/>
          <w:bCs/>
          <w:sz w:val="28"/>
          <w:szCs w:val="28"/>
          <w:lang/>
        </w:rPr>
        <w:t>INDIVIDUAZIONE DELLE ASSOCIAZIONI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Le 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sono in associazione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uno a molti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con partecipazione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non opzionale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in quanto una provincia è situata in una ed una sola regione, mentre in una regione possono essere situate una o più province, tale associazione è </w:t>
      </w:r>
      <w:r w:rsidRPr="004779B8">
        <w:rPr>
          <w:rFonts w:ascii="Baskerville Old Face" w:hAnsi="Baskerville Old Face" w:cs="Baskerville Old Face"/>
          <w:b/>
          <w:i/>
          <w:iCs/>
          <w:color w:val="C00000"/>
          <w:sz w:val="24"/>
          <w:szCs w:val="24"/>
          <w:u w:val="single"/>
          <w:lang/>
        </w:rPr>
        <w:t>Sito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Le 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sono in associazione rispettivamente con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; entrambe le associazioni </w:t>
      </w:r>
      <w:r w:rsidRPr="004779B8">
        <w:rPr>
          <w:rFonts w:ascii="Baskerville Old Face" w:hAnsi="Baskerville Old Face" w:cs="Baskerville Old Face"/>
          <w:b/>
          <w:i/>
          <w:iCs/>
          <w:color w:val="C00000"/>
          <w:sz w:val="24"/>
          <w:szCs w:val="24"/>
          <w:u w:val="single"/>
          <w:lang/>
        </w:rPr>
        <w:t>Luogo_Misurazione_1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C00000"/>
          <w:sz w:val="24"/>
          <w:szCs w:val="24"/>
          <w:u w:val="single"/>
          <w:lang/>
        </w:rPr>
        <w:t>Luogo_Misurazione_2</w:t>
      </w:r>
      <w:r>
        <w:rPr>
          <w:rFonts w:ascii="Baskerville Old Face" w:hAnsi="Baskerville Old Face" w:cs="Baskerville Old Face"/>
          <w:b/>
          <w:i/>
          <w:iCs/>
          <w:color w:val="C00000"/>
          <w:sz w:val="24"/>
          <w:szCs w:val="24"/>
          <w:u w:val="single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sono di tipo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uno a molti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con cardinalità minima pari a 0 dal lato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REGIONE</w:t>
      </w:r>
      <w:r w:rsidRPr="004779B8">
        <w:rPr>
          <w:rFonts w:ascii="Baskerville Old Face" w:hAnsi="Baskerville Old Face" w:cs="Baskerville Old Face"/>
          <w:b/>
          <w:color w:val="1F497D" w:themeColor="text2"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cardinalità minima pari a 1 verso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MISURA_REGIONE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MISURA_PROVINCIA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,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in quanto una certa misurazione deve necessariamente essere associata ad una e una sola località, mentre ad una data località potrebbe non essere associata alcuna misurazione o più di una.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Inoltre entrambe le associazioni hanno un attributo proprio che è la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data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Un’importante osservazione su queste due associazioni è che le 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MISURA_PROVINCE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della gerarchia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MISURA_COVID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sono prive di identificatori interni, mentre hanno due identificatori esterni: uno è il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codice della 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o della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a cui si riferiscono, l’altro la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 xml:space="preserve"> data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; </w:t>
      </w:r>
      <w:r>
        <w:rPr>
          <w:rFonts w:ascii="Baskerville Old Face" w:hAnsi="Baskerville Old Face" w:cs="Baskerville Old Face"/>
          <w:b/>
          <w:bCs/>
          <w:sz w:val="24"/>
          <w:szCs w:val="24"/>
          <w:lang/>
        </w:rPr>
        <w:t>dunque anche l’esistenza dell’identificatore esterno obbliga che la cardinalità minima sia pari a 1, e non 0, dal lato delle misurazioni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Infine si ha un’associazione tra le 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MISURA_MOVIMENTI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che è </w:t>
      </w:r>
      <w:r w:rsidRPr="004779B8">
        <w:rPr>
          <w:rFonts w:ascii="Baskerville Old Face" w:hAnsi="Baskerville Old Face" w:cs="Baskerville Old Face"/>
          <w:b/>
          <w:i/>
          <w:iCs/>
          <w:color w:val="C00000"/>
          <w:sz w:val="24"/>
          <w:szCs w:val="24"/>
          <w:u w:val="single"/>
          <w:lang/>
        </w:rPr>
        <w:t>Luogo_Misurazione_3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 ed è di tipo </w:t>
      </w:r>
      <w:r w:rsidRPr="004779B8">
        <w:rPr>
          <w:rFonts w:ascii="Baskerville Old Face" w:hAnsi="Baskerville Old Face" w:cs="Baskerville Old Face"/>
          <w:b/>
          <w:sz w:val="24"/>
          <w:szCs w:val="24"/>
          <w:lang/>
        </w:rPr>
        <w:t>uno a molti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sempre con cardinalità minima pari a 0 dal lato </w:t>
      </w:r>
      <w:r w:rsidRPr="004779B8">
        <w:rPr>
          <w:rFonts w:ascii="Baskerville Old Face" w:hAnsi="Baskerville Old Face" w:cs="Baskerville Old Face"/>
          <w:b/>
          <w:color w:val="1F497D" w:themeColor="text2"/>
          <w:sz w:val="24"/>
          <w:szCs w:val="24"/>
          <w:lang/>
        </w:rPr>
        <w:t>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pari a 1 dall’altro lato; sempre con un attributo proprio che è la data, e quest’ultima, insieme all’identificatore di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fa da identificatore esterno di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MISURA_MOVIMENTI</w:t>
      </w:r>
      <w:r w:rsidRPr="004779B8">
        <w:rPr>
          <w:rFonts w:ascii="Baskerville Old Face" w:hAnsi="Baskerville Old Face" w:cs="Baskerville Old Face"/>
          <w:b/>
          <w:color w:val="1F497D" w:themeColor="text2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  <w:lang/>
        </w:rPr>
      </w:pPr>
      <w:r>
        <w:rPr>
          <w:rFonts w:ascii="Baskerville Old Face" w:hAnsi="Baskerville Old Face" w:cs="Baskerville Old Face"/>
          <w:b/>
          <w:bCs/>
          <w:sz w:val="28"/>
          <w:szCs w:val="28"/>
          <w:lang/>
        </w:rPr>
        <w:t>INDIVIDUAZIONE DEGLI ATTRIBUTI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L’entità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REGIONE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è costituita dai soli attributi semplici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codice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denominazione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stato</w:t>
      </w:r>
      <w:r>
        <w:rPr>
          <w:rFonts w:ascii="Baskerville Old Face" w:hAnsi="Baskerville Old Face" w:cs="Baskerville Old Face"/>
          <w:sz w:val="24"/>
          <w:szCs w:val="24"/>
          <w:lang/>
        </w:rPr>
        <w:t>,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dove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codice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fa da identificatore.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L’entità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PROVINCIA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è costituita dagli attributi semplici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codice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denominazione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sigla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dove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codice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fa da identificatore, e poi da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posizione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che contiene gli attributi semplici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latitudine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longitudine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L’entità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MISURA_COVID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,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è costituita da quegli attributi che hanno valenza generale e che quindi appartengono a qualsiasi specializzazione: l’attributo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totale_casi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l’attributo composto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note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contenente un insieme di informazioni utili, costituito da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note_it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note_en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L’entità figlia </w:t>
      </w:r>
      <w:r w:rsidRPr="004779B8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MISURA_REGIONE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>è costituita dagli attributi propri</w:t>
      </w:r>
      <w:r>
        <w:rPr>
          <w:rFonts w:ascii="Calibri" w:hAnsi="Calibri" w:cs="Calibri"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ricoverati_con_sintomi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terapia_intensiva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totale_ospedalizzati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isolamento_domiciliare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totale_positivi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variazione_totale_positivi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nuovi_positivi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dimessi_guariti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decetudi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tamponi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casi_testati</w:t>
      </w:r>
      <w:r>
        <w:rPr>
          <w:rFonts w:ascii="Baskerville Old Face" w:hAnsi="Baskerville Old Face" w:cs="Baskerville Old Face"/>
          <w:sz w:val="24"/>
          <w:szCs w:val="24"/>
          <w:lang/>
        </w:rPr>
        <w:t>, tutti atomici.</w:t>
      </w:r>
    </w:p>
    <w:p w:rsid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Infine l’entità </w:t>
      </w:r>
      <w:r w:rsidRPr="000D7876">
        <w:rPr>
          <w:rFonts w:ascii="Baskerville Old Face" w:hAnsi="Baskerville Old Face" w:cs="Baskerville Old Face"/>
          <w:b/>
          <w:i/>
          <w:iCs/>
          <w:color w:val="1F497D" w:themeColor="text2"/>
          <w:sz w:val="24"/>
          <w:szCs w:val="24"/>
          <w:lang/>
        </w:rPr>
        <w:t>MISURA_MOVIMENTI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è costituita da un unico attributo strutturato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variazioni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contente l’insieme di attributi atomici: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var_svago_vendita_dettaglio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var_farmacie_alimentari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var_parchi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var_stazioni_trasporto_pubblico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var_sedi_lavoro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var_zone_residenziali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Pr="004779B8" w:rsidRDefault="004779B8" w:rsidP="004779B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sz w:val="24"/>
          <w:szCs w:val="24"/>
          <w:lang/>
        </w:rPr>
        <w:t xml:space="preserve">Infine delle quattro </w:t>
      </w:r>
      <w:r w:rsidRPr="000D7876">
        <w:rPr>
          <w:rFonts w:ascii="Baskerville Old Face" w:hAnsi="Baskerville Old Face" w:cs="Baskerville Old Face"/>
          <w:b/>
          <w:sz w:val="24"/>
          <w:szCs w:val="24"/>
          <w:lang/>
        </w:rPr>
        <w:t>associazioni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Sito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Luogo_Misurazione_1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Luogo_Misurazione_2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Luogo_Misurazione_3</w:t>
      </w:r>
      <w:r>
        <w:rPr>
          <w:rFonts w:ascii="Baskerville Old Face" w:hAnsi="Baskerville Old Face" w:cs="Baskerville Old Face"/>
          <w:sz w:val="24"/>
          <w:szCs w:val="24"/>
          <w:lang/>
        </w:rPr>
        <w:t>,</w:t>
      </w:r>
      <w:r>
        <w:rPr>
          <w:rFonts w:ascii="Calibri" w:hAnsi="Calibri" w:cs="Calibri"/>
          <w:sz w:val="24"/>
          <w:szCs w:val="24"/>
          <w:lang/>
        </w:rPr>
        <w:t xml:space="preserve"> 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tutte tranne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Sito</w:t>
      </w:r>
      <w:r>
        <w:rPr>
          <w:rFonts w:ascii="Baskerville Old Face" w:hAnsi="Baskerville Old Face" w:cs="Baskerville Old Face"/>
          <w:sz w:val="24"/>
          <w:szCs w:val="24"/>
          <w:lang/>
        </w:rPr>
        <w:t xml:space="preserve">, priva di attributi propri, posseggono l’attributo atomico </w:t>
      </w:r>
      <w:r>
        <w:rPr>
          <w:rFonts w:ascii="Baskerville Old Face" w:hAnsi="Baskerville Old Face" w:cs="Baskerville Old Face"/>
          <w:i/>
          <w:iCs/>
          <w:sz w:val="24"/>
          <w:szCs w:val="24"/>
          <w:lang/>
        </w:rPr>
        <w:t>data</w:t>
      </w:r>
      <w:r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4779B8" w:rsidRDefault="004779B8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 w:rsidR="00A40296">
        <w:rPr>
          <w:rFonts w:ascii="Baskerville Old Face" w:hAnsi="Baskerville Old Face"/>
          <w:sz w:val="24"/>
          <w:szCs w:val="24"/>
        </w:rPr>
        <w:t xml:space="preserve">Query, procedure e </w:t>
      </w:r>
      <w:r>
        <w:rPr>
          <w:rFonts w:ascii="Baskerville Old Face" w:hAnsi="Baskerville Old Face"/>
          <w:sz w:val="24"/>
          <w:szCs w:val="24"/>
        </w:rPr>
        <w:t>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--Query parametrizzata per il report</w:t>
      </w:r>
      <w:r w:rsidR="00A04142" w:rsidRPr="006C08FE">
        <w:rPr>
          <w:rFonts w:ascii="Arial Narrow" w:hAnsi="Arial Narrow"/>
          <w:b/>
          <w:color w:val="00B050"/>
        </w:rPr>
        <w:t xml:space="preserve"> in formato CSV </w:t>
      </w:r>
      <w:r w:rsidRPr="006C08FE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CREATE OR REPLACE PROCEDURE</w:t>
      </w:r>
      <w:r w:rsidRPr="006C08FE">
        <w:rPr>
          <w:rFonts w:ascii="Arial Narrow" w:hAnsi="Arial Narrow"/>
        </w:rPr>
        <w:t xml:space="preserve"> report_movimenti_regione (regione_in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</w:rPr>
        <w:t>regioni.denominazione_regione%TYPE)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AS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found_regione </w:t>
      </w:r>
      <w:r w:rsidRPr="006C08FE">
        <w:rPr>
          <w:rFonts w:ascii="Arial Narrow" w:hAnsi="Arial Narrow"/>
          <w:b/>
          <w:color w:val="1F497D" w:themeColor="text2"/>
        </w:rPr>
        <w:t>INTEGER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</w:t>
      </w:r>
      <w:r w:rsidRPr="006C08FE">
        <w:rPr>
          <w:rFonts w:ascii="Arial Narrow" w:hAnsi="Arial Narrow"/>
          <w:b/>
          <w:color w:val="1F497D" w:themeColor="text2"/>
        </w:rPr>
        <w:t xml:space="preserve"> CURSOR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</w:rPr>
        <w:t xml:space="preserve">cursore_regione </w:t>
      </w:r>
      <w:r w:rsidRPr="006C08FE">
        <w:rPr>
          <w:rFonts w:ascii="Arial Narrow" w:hAnsi="Arial Narrow"/>
          <w:b/>
          <w:color w:val="1F497D" w:themeColor="text2"/>
        </w:rPr>
        <w:t>IS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="00A1670F" w:rsidRPr="006C08FE">
        <w:rPr>
          <w:rFonts w:ascii="Arial Narrow" w:hAnsi="Arial Narrow"/>
          <w:b/>
          <w:color w:val="1F497D" w:themeColor="text2"/>
        </w:rPr>
        <w:t>SELECT</w:t>
      </w:r>
      <w:r w:rsidR="00A1670F"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="00A1670F" w:rsidRPr="006C08FE">
        <w:rPr>
          <w:rFonts w:ascii="Arial Narrow" w:hAnsi="Arial Narrow"/>
          <w:b/>
          <w:color w:val="1F497D" w:themeColor="text2"/>
        </w:rPr>
        <w:t>FROM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  <w:color w:val="FF0000"/>
        </w:rPr>
        <w:t>movimenti_regioni</w:t>
      </w:r>
      <w:r w:rsidRPr="006C08FE">
        <w:rPr>
          <w:rFonts w:ascii="Arial Narrow" w:hAnsi="Arial Narrow"/>
        </w:rPr>
        <w:t xml:space="preserve"> mov </w:t>
      </w:r>
      <w:r w:rsidRPr="006C08FE">
        <w:rPr>
          <w:rFonts w:ascii="Arial Narrow" w:hAnsi="Arial Narrow"/>
          <w:b/>
          <w:color w:val="1F497D" w:themeColor="text2"/>
        </w:rPr>
        <w:t>JOIN</w:t>
      </w:r>
      <w:r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  <w:color w:val="FF0000"/>
        </w:rPr>
        <w:t>regioni</w:t>
      </w:r>
      <w:r w:rsidRPr="006C08FE">
        <w:rPr>
          <w:rFonts w:ascii="Arial Narrow" w:hAnsi="Arial Narrow"/>
        </w:rPr>
        <w:t xml:space="preserve"> r </w:t>
      </w:r>
      <w:r w:rsidRPr="006C08FE">
        <w:rPr>
          <w:rFonts w:ascii="Arial Narrow" w:hAnsi="Arial Narrow"/>
          <w:b/>
          <w:color w:val="1F497D" w:themeColor="text2"/>
        </w:rPr>
        <w:t>ON</w:t>
      </w:r>
      <w:r w:rsidRPr="006C08FE">
        <w:rPr>
          <w:rFonts w:ascii="Arial Narrow" w:hAnsi="Arial Narrow"/>
        </w:rPr>
        <w:t xml:space="preserve"> mov.codice_regione = r.codice_regione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color w:val="1F497D" w:themeColor="text2"/>
        </w:rPr>
        <w:t xml:space="preserve">       </w:t>
      </w:r>
      <w:r w:rsidR="00A1670F" w:rsidRPr="006C08FE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 xml:space="preserve">(denominazione_regione) =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>(regione_in)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riga_movimenti movimenti_regioni%</w:t>
      </w:r>
      <w:r w:rsidRPr="006C08FE">
        <w:rPr>
          <w:rFonts w:ascii="Arial Narrow" w:hAnsi="Arial Narrow"/>
          <w:b/>
          <w:color w:val="1F497D" w:themeColor="text2"/>
        </w:rPr>
        <w:t>ROWTYPE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regione_not_found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EXCEPTION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BEGIN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</w:rPr>
        <w:t xml:space="preserve">    </w:t>
      </w:r>
      <w:r w:rsidRPr="006C08FE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</w:rPr>
        <w:t xml:space="preserve">    </w:t>
      </w:r>
      <w:r w:rsidR="000D06AA" w:rsidRPr="006C08FE">
        <w:rPr>
          <w:rFonts w:ascii="Arial Narrow" w:hAnsi="Arial Narrow"/>
          <w:b/>
          <w:color w:val="1F497D" w:themeColor="text2"/>
        </w:rPr>
        <w:t>SELECT</w:t>
      </w:r>
      <w:r w:rsidRPr="006C08FE">
        <w:rPr>
          <w:rFonts w:ascii="Arial Narrow" w:hAnsi="Arial Narrow"/>
        </w:rPr>
        <w:t xml:space="preserve"> count(distinct(codice_regione))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</w:rPr>
        <w:t>found_regione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="000D06AA" w:rsidRPr="006C08FE">
        <w:rPr>
          <w:rFonts w:ascii="Arial Narrow" w:hAnsi="Arial Narrow"/>
          <w:b/>
          <w:color w:val="1F497D" w:themeColor="text2"/>
        </w:rPr>
        <w:t>FROM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</w:rPr>
        <w:t>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</w:rPr>
        <w:t xml:space="preserve">    </w:t>
      </w:r>
      <w:r w:rsidR="000D06AA" w:rsidRPr="006C08FE">
        <w:rPr>
          <w:rFonts w:ascii="Arial Narrow" w:hAnsi="Arial Narrow"/>
          <w:b/>
          <w:color w:val="1F497D" w:themeColor="text2"/>
        </w:rPr>
        <w:t>WHERE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 xml:space="preserve">(denominazione_regione) =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>(regione_in)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AND</w:t>
      </w:r>
      <w:r w:rsidRPr="006C08FE">
        <w:rPr>
          <w:rFonts w:ascii="Arial Narrow" w:hAnsi="Arial Narrow"/>
        </w:rPr>
        <w:t xml:space="preserve"> codice_regione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</w:t>
      </w:r>
      <w:r w:rsidR="00A1670F" w:rsidRPr="006C08FE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</w:rPr>
        <w:t>distinct(codice_regione)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="00A1670F" w:rsidRPr="006C08FE">
        <w:rPr>
          <w:rFonts w:ascii="Arial Narrow" w:hAnsi="Arial Narrow"/>
          <w:b/>
          <w:color w:val="1F497D" w:themeColor="text2"/>
        </w:rPr>
        <w:t>FROM</w:t>
      </w:r>
      <w:r w:rsidR="00A1670F"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</w:rPr>
        <w:t>movimenti_regioni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IF</w:t>
      </w:r>
      <w:r w:rsidRPr="006C08FE">
        <w:rPr>
          <w:rFonts w:ascii="Arial Narrow" w:hAnsi="Arial Narrow"/>
        </w:rPr>
        <w:t xml:space="preserve"> found_regione &lt;= 0 </w:t>
      </w:r>
      <w:r w:rsidRPr="006C08FE">
        <w:rPr>
          <w:rFonts w:ascii="Arial Narrow" w:hAnsi="Arial Narrow"/>
          <w:b/>
          <w:color w:val="1F497D" w:themeColor="text2"/>
        </w:rPr>
        <w:t>THEN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Pr="006C08FE">
        <w:rPr>
          <w:rFonts w:ascii="Arial Narrow" w:hAnsi="Arial Narrow"/>
          <w:b/>
          <w:color w:val="1F497D" w:themeColor="text2"/>
        </w:rPr>
        <w:t>RAISE</w:t>
      </w:r>
      <w:r w:rsidRPr="006C08FE">
        <w:rPr>
          <w:rFonts w:ascii="Arial Narrow" w:hAnsi="Arial Narrow"/>
        </w:rPr>
        <w:t xml:space="preserve"> regione_not_found;</w:t>
      </w:r>
    </w:p>
    <w:p w:rsidR="00E304B1" w:rsidRPr="006C08FE" w:rsidRDefault="00E304B1" w:rsidP="00A1670F">
      <w:pPr>
        <w:rPr>
          <w:rFonts w:ascii="Arial Narrow" w:hAnsi="Arial Narrow"/>
          <w:b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END IF</w:t>
      </w:r>
      <w:r w:rsidRPr="006C08FE">
        <w:rPr>
          <w:rFonts w:ascii="Arial Narrow" w:hAnsi="Arial Narrow"/>
          <w:b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00B050"/>
        </w:rPr>
        <w:t>--posso stampare le 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OPEN</w:t>
      </w:r>
      <w:r w:rsidRPr="006C08FE">
        <w:rPr>
          <w:rFonts w:ascii="Arial Narrow" w:hAnsi="Arial Narrow"/>
        </w:rPr>
        <w:t xml:space="preserve"> cursore_regione;</w:t>
      </w:r>
    </w:p>
    <w:p w:rsidR="000D06AA" w:rsidRPr="006C08FE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6C08FE">
        <w:rPr>
          <w:rFonts w:ascii="Arial Narrow" w:hAnsi="Arial Narrow"/>
          <w:color w:val="C00000"/>
        </w:rPr>
        <w:t xml:space="preserve">    </w:t>
      </w: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'DATI MOVIMENTI REGIONE '|| regione_in</w:t>
      </w:r>
      <w:r w:rsidRPr="006C08FE">
        <w:rPr>
          <w:rFonts w:ascii="Arial Narrow" w:hAnsi="Arial Narrow"/>
        </w:rPr>
        <w:t>)</w:t>
      </w:r>
      <w:r w:rsidR="000D06AA" w:rsidRPr="006C08FE">
        <w:rPr>
          <w:rFonts w:ascii="Arial Narrow" w:hAnsi="Arial Narrow"/>
        </w:rPr>
        <w:t>;</w:t>
      </w:r>
      <w:r w:rsidR="000D06AA" w:rsidRPr="006C08FE">
        <w:rPr>
          <w:rFonts w:ascii="Arial Narrow" w:hAnsi="Arial Narrow"/>
          <w:b/>
          <w:color w:val="C00000"/>
        </w:rPr>
        <w:t xml:space="preserve"> </w:t>
      </w:r>
    </w:p>
    <w:p w:rsidR="00E304B1" w:rsidRPr="006C08FE" w:rsidRDefault="00E304B1" w:rsidP="000D06AA">
      <w:pPr>
        <w:ind w:left="708"/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6C08FE">
        <w:rPr>
          <w:rFonts w:ascii="Arial Narrow" w:hAnsi="Arial Narrow"/>
          <w:color w:val="00B0F0"/>
        </w:rPr>
        <w:t xml:space="preserve">    </w:t>
      </w:r>
      <w:r w:rsidRPr="006C08FE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6C08FE">
        <w:rPr>
          <w:rFonts w:ascii="Arial Narrow" w:hAnsi="Arial Narrow"/>
        </w:rPr>
        <w:t>);</w:t>
      </w:r>
      <w:r w:rsidR="00A1670F" w:rsidRPr="006C08FE">
        <w:rPr>
          <w:rFonts w:ascii="Arial Narrow" w:hAnsi="Arial Narrow"/>
        </w:rPr>
        <w:t xml:space="preserve"> 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       FETCH</w:t>
      </w:r>
      <w:r w:rsidRPr="006C08FE">
        <w:rPr>
          <w:rFonts w:ascii="Arial Narrow" w:hAnsi="Arial Narrow"/>
        </w:rPr>
        <w:t xml:space="preserve"> cursore_regione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</w:rPr>
        <w:t xml:space="preserve"> riga_movimenti;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Pr="006C08FE">
        <w:rPr>
          <w:rFonts w:ascii="Arial Narrow" w:hAnsi="Arial Narrow"/>
          <w:b/>
          <w:color w:val="1F497D" w:themeColor="text2"/>
        </w:rPr>
        <w:t xml:space="preserve">EXIT WHEN </w:t>
      </w:r>
      <w:r w:rsidRPr="006C08FE">
        <w:rPr>
          <w:rFonts w:ascii="Arial Narrow" w:hAnsi="Arial Narrow"/>
        </w:rPr>
        <w:t>cursore_regione</w:t>
      </w:r>
      <w:r w:rsidRPr="006C08FE">
        <w:rPr>
          <w:rFonts w:ascii="Arial Narrow" w:hAnsi="Arial Narrow"/>
          <w:b/>
          <w:color w:val="1F497D" w:themeColor="text2"/>
        </w:rPr>
        <w:t>%NOTFOUND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color w:val="C00000"/>
        </w:rPr>
        <w:t xml:space="preserve">        </w:t>
      </w: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6C08FE">
        <w:rPr>
          <w:rFonts w:ascii="Arial Narrow" w:hAnsi="Arial Narrow"/>
        </w:rPr>
        <w:t xml:space="preserve"> 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END LOOP;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</w:t>
      </w:r>
      <w:r w:rsidRPr="006C08FE">
        <w:rPr>
          <w:rFonts w:ascii="Arial Narrow" w:hAnsi="Arial Narrow"/>
          <w:b/>
          <w:color w:val="1F497D" w:themeColor="text2"/>
        </w:rPr>
        <w:t xml:space="preserve"> CLOSE</w:t>
      </w:r>
      <w:r w:rsidRPr="006C08FE">
        <w:rPr>
          <w:rFonts w:ascii="Arial Narrow" w:hAnsi="Arial Narrow"/>
        </w:rPr>
        <w:t xml:space="preserve"> cursore_regione;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EXCEPTION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</w:t>
      </w:r>
      <w:r w:rsidR="00A1670F" w:rsidRPr="006C08FE">
        <w:rPr>
          <w:rFonts w:ascii="Arial Narrow" w:hAnsi="Arial Narrow"/>
        </w:rPr>
        <w:tab/>
      </w:r>
      <w:r w:rsidRPr="006C08FE">
        <w:rPr>
          <w:rFonts w:ascii="Arial Narrow" w:hAnsi="Arial Narrow"/>
          <w:b/>
          <w:color w:val="1F497D" w:themeColor="text2"/>
        </w:rPr>
        <w:t xml:space="preserve">WHEN </w:t>
      </w:r>
      <w:r w:rsidRPr="006C08FE">
        <w:rPr>
          <w:rFonts w:ascii="Arial Narrow" w:hAnsi="Arial Narrow"/>
        </w:rPr>
        <w:t xml:space="preserve">regione_not_found </w:t>
      </w:r>
      <w:r w:rsidRPr="006C08FE">
        <w:rPr>
          <w:rFonts w:ascii="Arial Narrow" w:hAnsi="Arial Narrow"/>
          <w:b/>
          <w:color w:val="1F497D" w:themeColor="text2"/>
        </w:rPr>
        <w:t>THEN</w:t>
      </w:r>
      <w:r w:rsidR="00A1670F" w:rsidRPr="006C08FE">
        <w:rPr>
          <w:rFonts w:ascii="Arial Narrow" w:hAnsi="Arial Narrow"/>
          <w:b/>
          <w:color w:val="1F497D" w:themeColor="text2"/>
        </w:rPr>
        <w:t xml:space="preserve"> </w:t>
      </w:r>
      <w:r w:rsidR="00A1670F" w:rsidRPr="006C08FE">
        <w:rPr>
          <w:rFonts w:ascii="Arial Narrow" w:hAnsi="Arial Narrow"/>
          <w:b/>
          <w:color w:val="C00000"/>
        </w:rPr>
        <w:t>dbms</w:t>
      </w:r>
      <w:r w:rsidRPr="006C08FE">
        <w:rPr>
          <w:rFonts w:ascii="Arial Narrow" w:hAnsi="Arial Narrow"/>
          <w:b/>
          <w:color w:val="C00000"/>
        </w:rPr>
        <w:t>_output.put_line</w:t>
      </w:r>
      <w:r w:rsidRPr="006C08FE">
        <w:rPr>
          <w:rFonts w:ascii="Arial Narrow" w:hAnsi="Arial Narrow"/>
        </w:rPr>
        <w:t>('REGIONE NON PRESENTE');</w:t>
      </w:r>
    </w:p>
    <w:p w:rsidR="000D06AA" w:rsidRPr="006C08FE" w:rsidRDefault="00E304B1" w:rsidP="000D06AA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END</w:t>
      </w:r>
      <w:r w:rsidRPr="006C08FE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longitudine,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latitudine,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>totale_casi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JOIN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 xml:space="preserve">p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ON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codice_provincia =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>codice_provincia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WHERE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data = (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 xml:space="preserve">   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max</w:t>
      </w:r>
      <w:r w:rsidRPr="006C08FE">
        <w:rPr>
          <w:rFonts w:ascii="Arial Narrow" w:hAnsi="Arial Narrow"/>
          <w:sz w:val="24"/>
          <w:szCs w:val="40"/>
          <w:lang w:val="en-US"/>
        </w:rPr>
        <w:t>(data)</w:t>
      </w:r>
    </w:p>
    <w:p w:rsidR="004714E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 xml:space="preserve">   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</w:t>
      </w:r>
    </w:p>
    <w:p w:rsidR="004714EF" w:rsidRPr="006C08FE" w:rsidRDefault="004714EF" w:rsidP="004714E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lastRenderedPageBreak/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A40296" w:rsidRDefault="00A40296" w:rsidP="00A4029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Oltre alle Query parametrizzate usate nel paragrafo dedicato all’analisi dei dati, si </w:t>
      </w:r>
      <w:r>
        <w:rPr>
          <w:rFonts w:ascii="Baskerville Old Face" w:hAnsi="Baskerville Old Face"/>
          <w:sz w:val="24"/>
          <w:szCs w:val="24"/>
        </w:rPr>
        <w:t>è ritenuto creare alcune Procedure per ricavare dati utili</w:t>
      </w:r>
      <w:r w:rsidR="00D840A6">
        <w:rPr>
          <w:rFonts w:ascii="Baskerville Old Face" w:hAnsi="Baskerville Old Face"/>
          <w:sz w:val="24"/>
          <w:szCs w:val="24"/>
        </w:rPr>
        <w:t>.</w:t>
      </w:r>
    </w:p>
    <w:p w:rsidR="00A40296" w:rsidRDefault="00A40296" w:rsidP="00A40296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Procedure e Funzioni</w:t>
      </w:r>
    </w:p>
    <w:p w:rsidR="007C2DDF" w:rsidRPr="007C2DDF" w:rsidRDefault="007C2DDF" w:rsidP="00A40296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  <w:r>
        <w:rPr>
          <w:rFonts w:ascii="Baskerville Old Face" w:hAnsi="Baskerville Old Face"/>
          <w:noProof/>
          <w:sz w:val="24"/>
          <w:szCs w:val="24"/>
          <w:lang w:eastAsia="it-IT"/>
        </w:rPr>
        <w:t>--------</w:t>
      </w: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REGIONE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get_regione_max_contagi(data_oss I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N</w:t>
      </w:r>
      <w:r w:rsidRPr="007C2DDF">
        <w:rPr>
          <w:rFonts w:ascii="Arial Narrow" w:hAnsi="Arial Narrow"/>
          <w:sz w:val="20"/>
          <w:szCs w:val="24"/>
        </w:rPr>
        <w:t xml:space="preserve"> misure_regioni.data%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codice_regione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504D" w:themeColor="accent2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   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= </w:t>
      </w:r>
      <w:r w:rsidRPr="007C2DDF">
        <w:rPr>
          <w:rFonts w:ascii="Arial Narrow" w:hAnsi="Arial Narrow"/>
          <w:sz w:val="20"/>
          <w:szCs w:val="24"/>
        </w:rPr>
        <w:t xml:space="preserve">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AND</w:t>
      </w:r>
      <w:r w:rsidRPr="007C2DDF">
        <w:rPr>
          <w:rFonts w:ascii="Arial Narrow" w:hAnsi="Arial Narrow"/>
          <w:sz w:val="20"/>
          <w:szCs w:val="24"/>
        </w:rPr>
        <w:t xml:space="preserve"> totale_positivi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totale_positivi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get_regione_max_contagi;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PROVINCIA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get_provincia_max_contagi(data_oss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misure_province.data%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codice_provincia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color w:val="C00000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=</w:t>
      </w:r>
      <w:r w:rsidRPr="007C2DDF">
        <w:rPr>
          <w:rFonts w:ascii="Arial Narrow" w:hAnsi="Arial Narrow"/>
          <w:sz w:val="20"/>
          <w:szCs w:val="24"/>
        </w:rPr>
        <w:t xml:space="preserve"> 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AND </w:t>
      </w:r>
      <w:r w:rsidRPr="007C2DDF">
        <w:rPr>
          <w:rFonts w:ascii="Arial Narrow" w:hAnsi="Arial Narrow"/>
          <w:sz w:val="20"/>
          <w:szCs w:val="24"/>
        </w:rPr>
        <w:t xml:space="preserve">totale_casi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totale_casi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get_provincia_max_contagi;</w:t>
      </w:r>
    </w:p>
    <w:p w:rsidR="007C2DDF" w:rsidRPr="007C2DDF" w:rsidRDefault="007C2DDF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7C2DDF" w:rsidRDefault="007C2DDF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Trigger</w:t>
      </w:r>
    </w:p>
    <w:p w:rsidR="00812050" w:rsidRPr="00812050" w:rsidRDefault="00812050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IEMPE AUTOMATICAMENTE LA TABELLA NORMALIZZATA 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DAGLI INSERT SU LA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 PROVINCE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CREATE OR REPLACE TRIGGER</w:t>
      </w:r>
      <w:r w:rsidRPr="00812050">
        <w:rPr>
          <w:rFonts w:ascii="Arial Narrow" w:hAnsi="Arial Narrow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sz w:val="20"/>
          <w:szCs w:val="24"/>
        </w:rPr>
        <w:t>trigger</w:t>
      </w:r>
      <w:r w:rsidRPr="00812050">
        <w:rPr>
          <w:rFonts w:ascii="Arial Narrow" w:hAnsi="Arial Narrow"/>
          <w:sz w:val="20"/>
          <w:szCs w:val="24"/>
        </w:rPr>
        <w:t>_insert_master_province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AFTER INSERT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ON</w:t>
      </w:r>
      <w:r w:rsidRPr="00812050">
        <w:rPr>
          <w:rFonts w:ascii="Arial Narrow" w:hAnsi="Arial Narrow"/>
          <w:color w:val="C00000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color w:val="C00000"/>
          <w:sz w:val="20"/>
          <w:szCs w:val="24"/>
        </w:rPr>
        <w:t>master_table_province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FOR EACH ROW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sz w:val="20"/>
          <w:szCs w:val="24"/>
        </w:rPr>
        <w:t xml:space="preserve">   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INSERT INTO</w:t>
      </w:r>
      <w:r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4"/>
        </w:rPr>
        <w:t>misure_province</w:t>
      </w:r>
      <w:r w:rsidRPr="00812050">
        <w:rPr>
          <w:rFonts w:ascii="Arial Narrow" w:hAnsi="Arial Narrow"/>
          <w:sz w:val="20"/>
          <w:szCs w:val="24"/>
        </w:rPr>
        <w:t xml:space="preserve">(data,codice_provincia, totale_casi, note_it, note_en)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 xml:space="preserve">VALUES </w:t>
      </w:r>
      <w:r w:rsidRPr="00812050">
        <w:rPr>
          <w:rFonts w:ascii="Arial Narrow" w:hAnsi="Arial Narrow"/>
          <w:sz w:val="20"/>
          <w:szCs w:val="24"/>
        </w:rPr>
        <w:t>(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.data,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.codice_provincia,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.totale_casi,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sz w:val="20"/>
          <w:szCs w:val="24"/>
        </w:rPr>
        <w:t xml:space="preserve">note_it,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.note_en);</w:t>
      </w:r>
    </w:p>
    <w:p w:rsidR="007C2DDF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END;</w:t>
      </w:r>
    </w:p>
    <w:p w:rsidR="00812050" w:rsidRDefault="00812050" w:rsidP="00A40296">
      <w:pPr>
        <w:rPr>
          <w:rFonts w:ascii="Arial Narrow" w:hAnsi="Arial Narrow"/>
          <w:b/>
          <w:sz w:val="36"/>
          <w:szCs w:val="24"/>
          <w:lang w:val="en-US"/>
        </w:rPr>
      </w:pP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lastRenderedPageBreak/>
        <w:t>--TRIGGER CHE RIEMPE AUTOMATICAMENTE LA TABELLE NORMALIZZATE DAGLI INSERT SU LA</w:t>
      </w: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>
        <w:rPr>
          <w:rFonts w:ascii="Arial Narrow" w:hAnsi="Arial Narrow"/>
          <w:b/>
          <w:color w:val="00B050"/>
          <w:sz w:val="20"/>
          <w:szCs w:val="24"/>
        </w:rPr>
        <w:t xml:space="preserve"> REGIONI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TRIGGER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>trigger</w:t>
      </w:r>
      <w:r w:rsidRPr="00812050">
        <w:rPr>
          <w:rFonts w:ascii="Arial Narrow" w:hAnsi="Arial Narrow"/>
          <w:sz w:val="20"/>
          <w:szCs w:val="20"/>
          <w:lang w:val="en-US"/>
        </w:rPr>
        <w:t>_insert_master_regioni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AFTER INSERT</w:t>
      </w:r>
    </w:p>
    <w:p w:rsidR="00812050" w:rsidRPr="00812050" w:rsidRDefault="00812050" w:rsidP="00812050">
      <w:pPr>
        <w:rPr>
          <w:rFonts w:ascii="Arial Narrow" w:hAnsi="Arial Narrow"/>
          <w:color w:val="C00000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ON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master_table_regioni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FOR EACH ROW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INSERT INTO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812050">
        <w:rPr>
          <w:rFonts w:ascii="Arial Narrow" w:hAnsi="Arial Narrow"/>
          <w:sz w:val="20"/>
          <w:szCs w:val="20"/>
          <w:lang w:val="en-US"/>
        </w:rPr>
        <w:t>(data,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note_en )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VALUES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(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.note_en);</w:t>
      </w:r>
    </w:p>
    <w:p w:rsidR="008B4116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END;</w:t>
      </w:r>
    </w:p>
    <w:p w:rsidR="008B4116" w:rsidRPr="00812050" w:rsidRDefault="008B4116" w:rsidP="008B4116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297B01" w:rsidRPr="00812050" w:rsidRDefault="00297B01" w:rsidP="00812050">
      <w:pPr>
        <w:rPr>
          <w:rFonts w:ascii="Arial Narrow" w:hAnsi="Arial Narrow"/>
          <w:b/>
          <w:color w:val="1F497D" w:themeColor="text2"/>
          <w:sz w:val="36"/>
          <w:szCs w:val="24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36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CA441A">
        <w:rPr>
          <w:rFonts w:ascii="Baskerville Old Face" w:hAnsi="Baskerville Old Face"/>
          <w:szCs w:val="24"/>
        </w:rPr>
        <w:t xml:space="preserve"> </w:t>
      </w:r>
      <w:r w:rsidR="003F1C9D" w:rsidRPr="00312575">
        <w:rPr>
          <w:rFonts w:ascii="Baskerville Old Face" w:hAnsi="Baskerville Old Face"/>
          <w:b/>
          <w:szCs w:val="24"/>
        </w:rPr>
        <w:t>(</w:t>
      </w:r>
      <w:r w:rsidR="003F1C9D" w:rsidRPr="00312575">
        <w:rPr>
          <w:rFonts w:ascii="Baskerville Old Face" w:hAnsi="Baskerville Old Face"/>
          <w:szCs w:val="24"/>
        </w:rPr>
        <w:t>F8</w:t>
      </w:r>
      <w:r w:rsidR="003F1C9D" w:rsidRPr="00312575">
        <w:rPr>
          <w:rFonts w:ascii="Baskerville Old Face" w:hAnsi="Baskerville Old Face"/>
          <w:b/>
          <w:szCs w:val="24"/>
        </w:rPr>
        <w:t>)</w:t>
      </w:r>
      <w:r w:rsidR="000E7498" w:rsidRPr="00312575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</w:t>
      </w:r>
      <w:r w:rsidR="00545A97">
        <w:rPr>
          <w:rFonts w:ascii="Baskerville Old Face" w:hAnsi="Baskerville Old Face"/>
          <w:szCs w:val="24"/>
        </w:rPr>
        <w:t>si può</w:t>
      </w:r>
      <w:r w:rsidR="000E7498" w:rsidRPr="00CA441A">
        <w:rPr>
          <w:rFonts w:ascii="Baskerville Old Face" w:hAnsi="Baskerville Old Face"/>
          <w:szCs w:val="24"/>
        </w:rPr>
        <w:t xml:space="preserve"> calcolare</w:t>
      </w:r>
      <w:r w:rsidR="00545A97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 </w:t>
      </w: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 xml:space="preserve"> </w:t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sz w:val="24"/>
          <w:szCs w:val="24"/>
        </w:rPr>
        <w:t xml:space="preserve"> 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  <w:r w:rsidR="003F1C9D" w:rsidRPr="00312575">
        <w:rPr>
          <w:rFonts w:ascii="Arial Narrow" w:hAnsi="Arial Narrow"/>
          <w:noProof/>
          <w:sz w:val="24"/>
          <w:szCs w:val="24"/>
          <w:lang w:eastAsia="it-IT"/>
        </w:rPr>
        <w:t xml:space="preserve"> 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si intorducono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9924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_x0000_s1202" type="#_x0000_t32" style="position:absolute;margin-left:.25pt;margin-top:9.05pt;width:508.15pt;height:0;z-index:251806720" o:connectortype="straight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Pr="00B364C1">
        <w:rPr>
          <w:rFonts w:ascii="Baskerville Old Face" w:hAnsi="Baskerville Old Face"/>
          <w:b/>
          <w:sz w:val="24"/>
          <w:szCs w:val="24"/>
        </w:rPr>
        <w:t>Machine dipendent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  <w:r w:rsidR="00202124">
        <w:rPr>
          <w:rFonts w:ascii="Baskerville Old Face" w:hAnsi="Baskerville Old Face"/>
          <w:b/>
          <w:noProof/>
          <w:sz w:val="36"/>
          <w:szCs w:val="24"/>
          <w:lang w:eastAsia="it-IT"/>
        </w:rPr>
        <w:t xml:space="preserve"> </w:t>
      </w: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>uery memorizzate che quando vengono chiamate vengono 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Pr="00FA036F">
        <w:rPr>
          <w:rFonts w:ascii="Baskerville Old Face" w:hAnsi="Baskerville Old Face"/>
          <w:b/>
          <w:sz w:val="24"/>
          <w:szCs w:val="24"/>
        </w:rPr>
        <w:t xml:space="preserve"> 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disposti ad utilizzare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AB0023">
        <w:rPr>
          <w:rFonts w:ascii="Baskerville Old Face" w:hAnsi="Baskerville Old Face"/>
          <w:sz w:val="24"/>
          <w:szCs w:val="24"/>
        </w:rPr>
        <w:t xml:space="preserve">, alla cui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69275D">
        <w:rPr>
          <w:rFonts w:ascii="Baskerville Old Face" w:hAnsi="Baskerville Old Face"/>
          <w:sz w:val="24"/>
          <w:szCs w:val="24"/>
        </w:rPr>
        <w:t xml:space="preserve"> 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9924E9" w:rsidP="00202124">
      <w:pPr>
        <w:rPr>
          <w:rFonts w:ascii="Baskerville Old Face" w:hAnsi="Baskerville Old Face"/>
          <w:sz w:val="24"/>
          <w:szCs w:val="24"/>
        </w:rPr>
      </w:pPr>
      <w:r w:rsidRPr="009924E9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7" type="#_x0000_t32" style="position:absolute;margin-left:-11pt;margin-top:6.9pt;width:508.15pt;height:0;z-index:251808768" o:connectortype="straight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SELECT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9924E9" w:rsidP="00202124">
      <w:pPr>
        <w:rPr>
          <w:rFonts w:ascii="Baskerville Old Face" w:hAnsi="Baskerville Old Face"/>
          <w:sz w:val="24"/>
          <w:szCs w:val="24"/>
        </w:rPr>
      </w:pPr>
      <w:r w:rsidRPr="009924E9"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_x0000_s1210" type="#_x0000_t32" style="position:absolute;margin-left:-5.75pt;margin-top:7pt;width:507.4pt;height:0;z-index:251811840" o:connectortype="straight"/>
        </w:pict>
      </w:r>
      <w:r w:rsidRPr="009924E9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6" type="#_x0000_t32" style="position:absolute;margin-left:-5.75pt;margin-top:6.25pt;width:508.15pt;height:0;z-index:251807744" o:connectortype="straight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>uery.</w:t>
      </w:r>
      <w:r w:rsidR="003C336F"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9924E9" w:rsidP="00202124">
      <w:pPr>
        <w:rPr>
          <w:rFonts w:ascii="Baskerville Old Face" w:hAnsi="Baskerville Old Face"/>
          <w:sz w:val="24"/>
        </w:rPr>
      </w:pPr>
      <w:r w:rsidRPr="009924E9"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08" type="#_x0000_t32" style="position:absolute;margin-left:-5.75pt;margin-top:7.45pt;width:508.15pt;height:0;z-index:251809792" o:connectortype="straight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9924E9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_x0000_s1209" type="#_x0000_t32" style="position:absolute;margin-left:-1.25pt;margin-top:4.9pt;width:508.15pt;height:0;z-index:251810816" o:connectortype="straight"/>
        </w:pict>
      </w:r>
    </w:p>
    <w:p w:rsidR="00A92552" w:rsidRPr="00A92552" w:rsidRDefault="004737D3" w:rsidP="00A92552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  <w:r w:rsidR="00A92552" w:rsidRPr="00A92552">
        <w:rPr>
          <w:rFonts w:ascii="Baskerville Old Face" w:hAnsi="Baskerville Old Face"/>
          <w:b/>
          <w:sz w:val="48"/>
        </w:rPr>
        <w:lastRenderedPageBreak/>
        <w:t>Appendice</w:t>
      </w:r>
    </w:p>
    <w:p w:rsidR="00A92552" w:rsidRPr="00A92552" w:rsidRDefault="00A92552" w:rsidP="00202124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36"/>
        </w:rPr>
        <w:t>Creazione Master T</w:t>
      </w:r>
      <w:r w:rsidR="004737D3" w:rsidRPr="004737D3">
        <w:rPr>
          <w:rFonts w:ascii="Baskerville Old Face" w:hAnsi="Baskerville Old Face"/>
          <w:b/>
          <w:sz w:val="36"/>
        </w:rPr>
        <w:t>able</w:t>
      </w:r>
    </w:p>
    <w:p w:rsidR="00A92552" w:rsidRDefault="004737D3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Master Table</w:t>
      </w:r>
      <w:r w:rsidR="00A92552">
        <w:rPr>
          <w:rFonts w:ascii="Baskerville Old Face" w:hAnsi="Baskerville Old Face"/>
          <w:sz w:val="24"/>
        </w:rPr>
        <w:t xml:space="preserve"> sono tabelle non normalizzate il cui unico scopo è di essere un supporto iniziale, per la memorizzazione diretta dei dati forniti dalla Protezione Civile Italiana sul Covid.Quindi rappresentano i dati grezzi fornitici, su cui grazie alle forme normali, e a l’aggiunta di attributi si ottiene la Base Di Dati finale, cioè l’obbiettivo finale del progetto.</w:t>
      </w:r>
    </w:p>
    <w:p w:rsidR="00A92552" w:rsidRDefault="00A92552" w:rsidP="00202124">
      <w:pPr>
        <w:rPr>
          <w:rFonts w:ascii="Baskerville Old Face" w:hAnsi="Baskerville Old Face"/>
          <w:sz w:val="24"/>
        </w:rPr>
      </w:pPr>
    </w:p>
    <w:p w:rsidR="00A92552" w:rsidRDefault="00A92552" w:rsidP="00202124">
      <w:pPr>
        <w:rPr>
          <w:rFonts w:ascii="Baskerville Old Face" w:hAnsi="Baskerville Old Face"/>
          <w:b/>
          <w:sz w:val="24"/>
        </w:rPr>
      </w:pPr>
      <w:r w:rsidRPr="00A92552">
        <w:rPr>
          <w:rFonts w:ascii="Baskerville Old Face" w:hAnsi="Baskerville Old Face"/>
          <w:b/>
          <w:sz w:val="24"/>
        </w:rPr>
        <w:t>CODICE SQL CREATE MASTER TABLE:</w:t>
      </w:r>
    </w:p>
    <w:p w:rsidR="00A92552" w:rsidRPr="00A92552" w:rsidRDefault="00A92552" w:rsidP="00202124">
      <w:pPr>
        <w:rPr>
          <w:rFonts w:ascii="Baskerville Old Face" w:hAnsi="Baskerville Old Face"/>
          <w:b/>
          <w:sz w:val="24"/>
        </w:rPr>
      </w:pP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Baskerville Old Face" w:hAnsi="Baskerville Old Face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master_table_province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NUMBER(3) NOT NULL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sigla_provincia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CHAR(2),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master_table_province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PK_MASTER_PROVINCE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codice_provincia);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master_table_regioni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ricoverati_con_sintomi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terapia_intensiva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totale_ospedalizzati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isolamento_domiciliare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variazione_totale_positivi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nuovi_positivi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>dimessi_guariti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 INTEGER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deceduti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tamponi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casi_testati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master_table_regioni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PK_MASTER_REGIONI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codice_regione);</w:t>
      </w: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F337E1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0"/>
        </w:rPr>
      </w:pPr>
      <w:r w:rsidRPr="00F337E1">
        <w:rPr>
          <w:rFonts w:ascii="Baskerville Old Face" w:hAnsi="Baskerville Old Face"/>
          <w:b/>
          <w:sz w:val="40"/>
        </w:rPr>
        <w:lastRenderedPageBreak/>
        <w:t>Fonti</w:t>
      </w:r>
      <w:r w:rsidR="006A327A">
        <w:rPr>
          <w:rFonts w:ascii="Baskerville Old Face" w:hAnsi="Baskerville Old Face"/>
          <w:b/>
          <w:sz w:val="40"/>
        </w:rPr>
        <w:t xml:space="preserve"> </w:t>
      </w:r>
      <w:r w:rsidR="0077121A">
        <w:rPr>
          <w:rFonts w:ascii="Baskerville Old Face" w:hAnsi="Baskerville Old Face"/>
          <w:b/>
          <w:sz w:val="40"/>
        </w:rPr>
        <w:t>e siti web utili</w:t>
      </w:r>
    </w:p>
    <w:p w:rsidR="0077121A" w:rsidRPr="0077121A" w:rsidRDefault="0077121A" w:rsidP="0077121A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Dati:</w:t>
      </w:r>
    </w:p>
    <w:p w:rsidR="006A327A" w:rsidRDefault="0077121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Dati P</w:t>
      </w:r>
      <w:r w:rsidR="006A327A">
        <w:rPr>
          <w:rFonts w:ascii="Baskerville Old Face" w:hAnsi="Baskerville Old Face"/>
          <w:sz w:val="24"/>
          <w:szCs w:val="24"/>
        </w:rPr>
        <w:t xml:space="preserve">rotezione Civile: </w:t>
      </w:r>
      <w:hyperlink r:id="rId14" w:history="1"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https://github.com/pcm-dpc/COVID-19</w:t>
        </w:r>
      </w:hyperlink>
    </w:p>
    <w:p w:rsidR="006A327A" w:rsidRDefault="006A327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Posti letto e posti terapia intensiva: </w:t>
      </w:r>
      <w:hyperlink r:id="rId15" w:history="1">
        <w:r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http://www.healthdata.org/covid/data-downloads</w:t>
        </w:r>
      </w:hyperlink>
    </w:p>
    <w:p w:rsidR="006A327A" w:rsidRDefault="006C64F1" w:rsidP="00F337E1">
      <w:r>
        <w:rPr>
          <w:rFonts w:ascii="Baskerville Old Face" w:hAnsi="Baskerville Old Face"/>
          <w:sz w:val="24"/>
          <w:szCs w:val="24"/>
        </w:rPr>
        <w:t xml:space="preserve">Numero di abitanti, </w:t>
      </w:r>
      <w:r w:rsidR="0052714D">
        <w:rPr>
          <w:rFonts w:ascii="Baskerville Old Face" w:hAnsi="Baskerville Old Face"/>
          <w:sz w:val="24"/>
          <w:szCs w:val="24"/>
        </w:rPr>
        <w:t>Densità</w:t>
      </w:r>
      <w:r>
        <w:rPr>
          <w:rFonts w:ascii="Baskerville Old Face" w:hAnsi="Baskerville Old Face"/>
          <w:sz w:val="24"/>
          <w:szCs w:val="24"/>
        </w:rPr>
        <w:t xml:space="preserve"> abitativa: </w:t>
      </w:r>
      <w:hyperlink r:id="rId16" w:history="1">
        <w:r>
          <w:rPr>
            <w:rStyle w:val="Collegamentoipertestuale"/>
          </w:rPr>
          <w:t>http://dati.istat.it/</w:t>
        </w:r>
      </w:hyperlink>
    </w:p>
    <w:p w:rsidR="006C64F1" w:rsidRDefault="006C64F1" w:rsidP="00F337E1">
      <w:r w:rsidRPr="006C64F1">
        <w:rPr>
          <w:rFonts w:ascii="Baskerville Old Face" w:hAnsi="Baskerville Old Face"/>
          <w:sz w:val="24"/>
        </w:rPr>
        <w:t xml:space="preserve">Variazione spostamenti regionali: </w:t>
      </w:r>
      <w:hyperlink r:id="rId17" w:history="1">
        <w:r>
          <w:rPr>
            <w:rStyle w:val="Collegamentoipertestuale"/>
          </w:rPr>
          <w:t>https://www.google.com/covid19/mobility/</w:t>
        </w:r>
      </w:hyperlink>
    </w:p>
    <w:p w:rsidR="006C64F1" w:rsidRPr="006C64F1" w:rsidRDefault="006C64F1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Ricerche su go</w:t>
      </w:r>
      <w:r w:rsidR="004A6C7B">
        <w:rPr>
          <w:rFonts w:ascii="Baskerville Old Face" w:hAnsi="Baskerville Old Face"/>
          <w:sz w:val="24"/>
          <w:szCs w:val="24"/>
        </w:rPr>
        <w:t>o</w:t>
      </w:r>
      <w:r>
        <w:rPr>
          <w:rFonts w:ascii="Baskerville Old Face" w:hAnsi="Baskerville Old Face"/>
          <w:sz w:val="24"/>
          <w:szCs w:val="24"/>
        </w:rPr>
        <w:t xml:space="preserve">gle parola corona virus: </w:t>
      </w:r>
      <w:hyperlink r:id="rId18" w:history="1">
        <w:r>
          <w:rPr>
            <w:rStyle w:val="Collegamentoipertestuale"/>
          </w:rPr>
          <w:t>https://trends.google.it/trends/?geo=IT</w:t>
        </w:r>
      </w:hyperlink>
    </w:p>
    <w:p w:rsidR="006A327A" w:rsidRDefault="009924E9" w:rsidP="00F337E1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12" type="#_x0000_t32" style="position:absolute;margin-left:-12.5pt;margin-top:3.45pt;width:508.15pt;height:0;z-index:251812864" o:connectortype="straight"/>
        </w:pict>
      </w:r>
    </w:p>
    <w:p w:rsidR="0077121A" w:rsidRPr="004026F2" w:rsidRDefault="004026F2" w:rsidP="00F337E1">
      <w:pPr>
        <w:rPr>
          <w:rFonts w:ascii="Baskerville Old Face" w:hAnsi="Baskerville Old Face"/>
          <w:b/>
          <w:sz w:val="40"/>
          <w:szCs w:val="24"/>
          <w:lang w:val="en-US"/>
        </w:rPr>
      </w:pPr>
      <w:r w:rsidRPr="004026F2">
        <w:rPr>
          <w:rFonts w:ascii="Baskerville Old Face" w:hAnsi="Baskerville Old Face"/>
          <w:b/>
          <w:sz w:val="40"/>
          <w:szCs w:val="24"/>
          <w:lang w:val="en-US"/>
        </w:rPr>
        <w:t>Siti web utili per grafici:</w:t>
      </w:r>
    </w:p>
    <w:p w:rsidR="004026F2" w:rsidRDefault="009924E9" w:rsidP="00F337E1">
      <w:hyperlink r:id="rId19" w:history="1">
        <w:r w:rsidR="004026F2">
          <w:rPr>
            <w:rStyle w:val="Collegamentoipertestuale"/>
          </w:rPr>
          <w:t>https://app.datawrapper.de/</w:t>
        </w:r>
      </w:hyperlink>
    </w:p>
    <w:p w:rsidR="004026F2" w:rsidRPr="004026F2" w:rsidRDefault="009924E9" w:rsidP="00F337E1">
      <w:pPr>
        <w:rPr>
          <w:rFonts w:ascii="Baskerville Old Face" w:hAnsi="Baskerville Old Face"/>
          <w:b/>
          <w:sz w:val="28"/>
          <w:szCs w:val="24"/>
          <w:lang w:val="en-US"/>
        </w:rPr>
      </w:pPr>
      <w:hyperlink r:id="rId20" w:history="1">
        <w:r w:rsidR="004026F2">
          <w:rPr>
            <w:rStyle w:val="Collegamentoipertestuale"/>
          </w:rPr>
          <w:t>https://infogram.com/</w:t>
        </w:r>
      </w:hyperlink>
    </w:p>
    <w:sectPr w:rsidR="004026F2" w:rsidRPr="004026F2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1F9" w:rsidRDefault="008121F9" w:rsidP="002533F5">
      <w:pPr>
        <w:spacing w:line="240" w:lineRule="auto"/>
      </w:pPr>
      <w:r>
        <w:separator/>
      </w:r>
    </w:p>
  </w:endnote>
  <w:endnote w:type="continuationSeparator" w:id="1">
    <w:p w:rsidR="008121F9" w:rsidRDefault="008121F9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EC3073" w:rsidRDefault="00EC3073" w:rsidP="00A1670F">
        <w:pPr>
          <w:pStyle w:val="Pidipagina"/>
          <w:jc w:val="center"/>
        </w:pPr>
        <w:fldSimple w:instr=" PAGE   \* MERGEFORMAT ">
          <w:r w:rsidR="000D7876">
            <w:rPr>
              <w:noProof/>
            </w:rPr>
            <w:t>8</w:t>
          </w:r>
        </w:fldSimple>
      </w:p>
    </w:sdtContent>
  </w:sdt>
  <w:p w:rsidR="00EC3073" w:rsidRDefault="00EC307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1F9" w:rsidRDefault="008121F9" w:rsidP="002533F5">
      <w:pPr>
        <w:spacing w:line="240" w:lineRule="auto"/>
      </w:pPr>
      <w:r>
        <w:separator/>
      </w:r>
    </w:p>
  </w:footnote>
  <w:footnote w:type="continuationSeparator" w:id="1">
    <w:p w:rsidR="008121F9" w:rsidRDefault="008121F9" w:rsidP="002533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8E9C0E"/>
    <w:lvl w:ilvl="0">
      <w:numFmt w:val="bullet"/>
      <w:lvlText w:val="*"/>
      <w:lvlJc w:val="left"/>
    </w:lvl>
  </w:abstractNum>
  <w:abstractNum w:abstractNumId="1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>
    <w:nsid w:val="101B144B"/>
    <w:multiLevelType w:val="hybridMultilevel"/>
    <w:tmpl w:val="10E686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EE17F4"/>
    <w:multiLevelType w:val="hybridMultilevel"/>
    <w:tmpl w:val="F3EC2B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C51532"/>
    <w:multiLevelType w:val="hybridMultilevel"/>
    <w:tmpl w:val="DCB82C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ED577F7"/>
    <w:multiLevelType w:val="hybridMultilevel"/>
    <w:tmpl w:val="3EF00430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F271E1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7"/>
  </w:num>
  <w:num w:numId="6">
    <w:abstractNumId w:val="18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41D68"/>
    <w:rsid w:val="00077122"/>
    <w:rsid w:val="00092DE2"/>
    <w:rsid w:val="000A6DF6"/>
    <w:rsid w:val="000B603D"/>
    <w:rsid w:val="000D06AA"/>
    <w:rsid w:val="000D7876"/>
    <w:rsid w:val="000E1B01"/>
    <w:rsid w:val="000E7498"/>
    <w:rsid w:val="00137D92"/>
    <w:rsid w:val="001640C7"/>
    <w:rsid w:val="0018137A"/>
    <w:rsid w:val="00184879"/>
    <w:rsid w:val="001D0E30"/>
    <w:rsid w:val="001D6F04"/>
    <w:rsid w:val="001F13DE"/>
    <w:rsid w:val="001F5F87"/>
    <w:rsid w:val="00202124"/>
    <w:rsid w:val="002075BC"/>
    <w:rsid w:val="00212256"/>
    <w:rsid w:val="0021578A"/>
    <w:rsid w:val="00244796"/>
    <w:rsid w:val="0024729C"/>
    <w:rsid w:val="002533F5"/>
    <w:rsid w:val="00297B01"/>
    <w:rsid w:val="002A7D5C"/>
    <w:rsid w:val="002C2A6F"/>
    <w:rsid w:val="002D2346"/>
    <w:rsid w:val="002E1469"/>
    <w:rsid w:val="00301F7A"/>
    <w:rsid w:val="00312575"/>
    <w:rsid w:val="00313FE6"/>
    <w:rsid w:val="00384370"/>
    <w:rsid w:val="003B7D3D"/>
    <w:rsid w:val="003C336F"/>
    <w:rsid w:val="003D2550"/>
    <w:rsid w:val="003F1C9D"/>
    <w:rsid w:val="004026F2"/>
    <w:rsid w:val="00415846"/>
    <w:rsid w:val="00423F52"/>
    <w:rsid w:val="0042764B"/>
    <w:rsid w:val="00427CE2"/>
    <w:rsid w:val="00434847"/>
    <w:rsid w:val="00464409"/>
    <w:rsid w:val="004714EF"/>
    <w:rsid w:val="004737D3"/>
    <w:rsid w:val="004779B8"/>
    <w:rsid w:val="00481FF2"/>
    <w:rsid w:val="00484445"/>
    <w:rsid w:val="0049285D"/>
    <w:rsid w:val="00495AB8"/>
    <w:rsid w:val="004A6C7B"/>
    <w:rsid w:val="004A7C06"/>
    <w:rsid w:val="004B2857"/>
    <w:rsid w:val="004B321B"/>
    <w:rsid w:val="004E1DEC"/>
    <w:rsid w:val="004F0555"/>
    <w:rsid w:val="00507FD2"/>
    <w:rsid w:val="00512A35"/>
    <w:rsid w:val="0052714D"/>
    <w:rsid w:val="005349C2"/>
    <w:rsid w:val="00537786"/>
    <w:rsid w:val="005439C0"/>
    <w:rsid w:val="00545A97"/>
    <w:rsid w:val="00551C54"/>
    <w:rsid w:val="00567FD3"/>
    <w:rsid w:val="005929BA"/>
    <w:rsid w:val="005A38FD"/>
    <w:rsid w:val="005C26B9"/>
    <w:rsid w:val="00612026"/>
    <w:rsid w:val="0064192D"/>
    <w:rsid w:val="0065086F"/>
    <w:rsid w:val="006537FA"/>
    <w:rsid w:val="00665297"/>
    <w:rsid w:val="0068494B"/>
    <w:rsid w:val="0069275D"/>
    <w:rsid w:val="00693C1B"/>
    <w:rsid w:val="006A17BA"/>
    <w:rsid w:val="006A1F00"/>
    <w:rsid w:val="006A327A"/>
    <w:rsid w:val="006C08FE"/>
    <w:rsid w:val="006C32A4"/>
    <w:rsid w:val="006C64F1"/>
    <w:rsid w:val="006F6971"/>
    <w:rsid w:val="007656DC"/>
    <w:rsid w:val="0077121A"/>
    <w:rsid w:val="00791AC3"/>
    <w:rsid w:val="00791D1E"/>
    <w:rsid w:val="007C2DDF"/>
    <w:rsid w:val="007C410C"/>
    <w:rsid w:val="007E520B"/>
    <w:rsid w:val="007F3D03"/>
    <w:rsid w:val="00812050"/>
    <w:rsid w:val="008121F9"/>
    <w:rsid w:val="00821AAE"/>
    <w:rsid w:val="008261B3"/>
    <w:rsid w:val="0085104A"/>
    <w:rsid w:val="008563A7"/>
    <w:rsid w:val="00860E87"/>
    <w:rsid w:val="00896FFE"/>
    <w:rsid w:val="008A05C9"/>
    <w:rsid w:val="008B4116"/>
    <w:rsid w:val="008F77C0"/>
    <w:rsid w:val="00932946"/>
    <w:rsid w:val="009429DA"/>
    <w:rsid w:val="00944BB4"/>
    <w:rsid w:val="00964276"/>
    <w:rsid w:val="009754E7"/>
    <w:rsid w:val="00990EE0"/>
    <w:rsid w:val="009924E9"/>
    <w:rsid w:val="009A4F2F"/>
    <w:rsid w:val="009D38A3"/>
    <w:rsid w:val="009E3607"/>
    <w:rsid w:val="009E6FEF"/>
    <w:rsid w:val="009F2831"/>
    <w:rsid w:val="00A04142"/>
    <w:rsid w:val="00A1670F"/>
    <w:rsid w:val="00A40296"/>
    <w:rsid w:val="00A473E0"/>
    <w:rsid w:val="00A565DA"/>
    <w:rsid w:val="00A67548"/>
    <w:rsid w:val="00A72525"/>
    <w:rsid w:val="00A81426"/>
    <w:rsid w:val="00A92552"/>
    <w:rsid w:val="00A95021"/>
    <w:rsid w:val="00AA3AD6"/>
    <w:rsid w:val="00AB0023"/>
    <w:rsid w:val="00AC2091"/>
    <w:rsid w:val="00AD521A"/>
    <w:rsid w:val="00AE0A82"/>
    <w:rsid w:val="00B2247F"/>
    <w:rsid w:val="00B23038"/>
    <w:rsid w:val="00B364C1"/>
    <w:rsid w:val="00B36A49"/>
    <w:rsid w:val="00B85744"/>
    <w:rsid w:val="00BA521D"/>
    <w:rsid w:val="00BA5C1F"/>
    <w:rsid w:val="00BB20B2"/>
    <w:rsid w:val="00BC7E55"/>
    <w:rsid w:val="00BE7B8F"/>
    <w:rsid w:val="00BF4100"/>
    <w:rsid w:val="00C021C8"/>
    <w:rsid w:val="00C06EA3"/>
    <w:rsid w:val="00C2509B"/>
    <w:rsid w:val="00C45B50"/>
    <w:rsid w:val="00C643F9"/>
    <w:rsid w:val="00C726DF"/>
    <w:rsid w:val="00C7759C"/>
    <w:rsid w:val="00C94091"/>
    <w:rsid w:val="00CA441A"/>
    <w:rsid w:val="00CB2A4F"/>
    <w:rsid w:val="00CF4085"/>
    <w:rsid w:val="00D10A5E"/>
    <w:rsid w:val="00D21CF4"/>
    <w:rsid w:val="00D23CB0"/>
    <w:rsid w:val="00D4420B"/>
    <w:rsid w:val="00D470AF"/>
    <w:rsid w:val="00D76D8A"/>
    <w:rsid w:val="00D82823"/>
    <w:rsid w:val="00D840A6"/>
    <w:rsid w:val="00DD291C"/>
    <w:rsid w:val="00DD60D9"/>
    <w:rsid w:val="00DF7206"/>
    <w:rsid w:val="00E106A4"/>
    <w:rsid w:val="00E2327C"/>
    <w:rsid w:val="00E304B1"/>
    <w:rsid w:val="00E541F9"/>
    <w:rsid w:val="00E55D45"/>
    <w:rsid w:val="00E62A2E"/>
    <w:rsid w:val="00E74CC0"/>
    <w:rsid w:val="00E87D31"/>
    <w:rsid w:val="00E92872"/>
    <w:rsid w:val="00E952CF"/>
    <w:rsid w:val="00E97456"/>
    <w:rsid w:val="00EC3073"/>
    <w:rsid w:val="00EE3842"/>
    <w:rsid w:val="00EE7049"/>
    <w:rsid w:val="00F227E5"/>
    <w:rsid w:val="00F337E1"/>
    <w:rsid w:val="00F914D6"/>
    <w:rsid w:val="00F94F74"/>
    <w:rsid w:val="00FA036F"/>
    <w:rsid w:val="00FA3A2F"/>
    <w:rsid w:val="00FB0658"/>
    <w:rsid w:val="00FB28D8"/>
    <w:rsid w:val="00FD1978"/>
    <w:rsid w:val="00FD1A89"/>
    <w:rsid w:val="00FD4D79"/>
    <w:rsid w:val="00FE56E9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/>
    </o:shapedefaults>
    <o:shapelayout v:ext="edit">
      <o:idmap v:ext="edit" data="1"/>
      <o:rules v:ext="edit">
        <o:r id="V:Rule10" type="arc" idref="#_x0000_s1156"/>
        <o:r id="V:Rule11" type="arc" idref="#_x0000_s1177"/>
        <o:r id="V:Rule23" type="arc" idref="#_x0000_s1162"/>
        <o:r id="V:Rule28" type="arc" idref="#_x0000_s1123"/>
        <o:r id="V:Rule30" type="arc" idref="#_x0000_s1099"/>
        <o:r id="V:Rule31" type="arc" idref="#_x0000_s1112"/>
        <o:r id="V:Rule57" type="connector" idref="#_x0000_s1065"/>
        <o:r id="V:Rule58" type="connector" idref="#_x0000_s1089"/>
        <o:r id="V:Rule59" type="connector" idref="#_x0000_s1139"/>
        <o:r id="V:Rule60" type="connector" idref="#_x0000_s1151"/>
        <o:r id="V:Rule61" type="connector" idref="#_x0000_s1191"/>
        <o:r id="V:Rule62" type="connector" idref="#_x0000_s1179"/>
        <o:r id="V:Rule63" type="connector" idref="#_x0000_s1034"/>
        <o:r id="V:Rule64" type="connector" idref="#_x0000_s1103"/>
        <o:r id="V:Rule65" type="connector" idref="#_x0000_s1060"/>
        <o:r id="V:Rule66" type="connector" idref="#_x0000_s1202"/>
        <o:r id="V:Rule67" type="connector" idref="#_x0000_s1118"/>
        <o:r id="V:Rule68" type="connector" idref="#_x0000_s1041"/>
        <o:r id="V:Rule69" type="connector" idref="#_x0000_s1198"/>
        <o:r id="V:Rule70" type="connector" idref="#_x0000_s1173"/>
        <o:r id="V:Rule71" type="connector" idref="#_x0000_s1129"/>
        <o:r id="V:Rule72" type="connector" idref="#_x0000_s1035"/>
        <o:r id="V:Rule73" type="connector" idref="#_x0000_s1077"/>
        <o:r id="V:Rule74" type="connector" idref="#_x0000_s1206"/>
        <o:r id="V:Rule75" type="connector" idref="#_x0000_s1164"/>
        <o:r id="V:Rule76" type="connector" idref="#_x0000_s1036"/>
        <o:r id="V:Rule77" type="connector" idref="#_x0000_s1044"/>
        <o:r id="V:Rule78" type="connector" idref="#_x0000_s1208"/>
        <o:r id="V:Rule79" type="connector" idref="#_x0000_s1074"/>
        <o:r id="V:Rule80" type="connector" idref="#_x0000_s1104"/>
        <o:r id="V:Rule81" type="connector" idref="#_x0000_s1145"/>
        <o:r id="V:Rule82" type="connector" idref="#_x0000_s1062"/>
        <o:r id="V:Rule83" type="connector" idref="#_x0000_s1066"/>
        <o:r id="V:Rule84" type="connector" idref="#_x0000_s1128"/>
        <o:r id="V:Rule85" type="connector" idref="#_x0000_s1033"/>
        <o:r id="V:Rule86" type="connector" idref="#_x0000_s1064"/>
        <o:r id="V:Rule87" type="connector" idref="#_x0000_s1159"/>
        <o:r id="V:Rule88" type="connector" idref="#_x0000_s1095"/>
        <o:r id="V:Rule89" type="connector" idref="#_x0000_s1207"/>
        <o:r id="V:Rule90" type="connector" idref="#_x0000_s1042"/>
        <o:r id="V:Rule91" type="connector" idref="#_x0000_s1063"/>
        <o:r id="V:Rule92" type="connector" idref="#_x0000_s1082"/>
        <o:r id="V:Rule93" type="connector" idref="#_x0000_s1037"/>
        <o:r id="V:Rule94" type="connector" idref="#_x0000_s1185"/>
        <o:r id="V:Rule95" type="connector" idref="#_x0000_s1170"/>
        <o:r id="V:Rule96" type="connector" idref="#_x0000_s1032"/>
        <o:r id="V:Rule97" type="connector" idref="#_x0000_s1209"/>
        <o:r id="V:Rule98" type="connector" idref="#_x0000_s1195"/>
        <o:r id="V:Rule99" type="connector" idref="#_x0000_s1183"/>
        <o:r id="V:Rule100" type="connector" idref="#_x0000_s1059"/>
        <o:r id="V:Rule101" type="connector" idref="#_x0000_s1167"/>
        <o:r id="V:Rule102" type="connector" idref="#_x0000_s1212"/>
        <o:r id="V:Rule103" type="connector" idref="#_x0000_s1187"/>
        <o:r id="V:Rule104" type="connector" idref="#_x0000_s1210"/>
        <o:r id="V:Rule105" type="connector" idref="#_x0000_s1061"/>
        <o:r id="V:Rule106" type="connector" idref="#_x0000_s11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A32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327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65D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d">
    <w:name w:val="kwd"/>
    <w:basedOn w:val="Carpredefinitoparagrafo"/>
    <w:rsid w:val="00A565DA"/>
  </w:style>
  <w:style w:type="character" w:customStyle="1" w:styleId="pln">
    <w:name w:val="pln"/>
    <w:basedOn w:val="Carpredefinitoparagrafo"/>
    <w:rsid w:val="00A565DA"/>
  </w:style>
  <w:style w:type="character" w:customStyle="1" w:styleId="pun">
    <w:name w:val="pun"/>
    <w:basedOn w:val="Carpredefinitoparagrafo"/>
    <w:rsid w:val="00A56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trends.google.it/trends/?geo=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covid19/mobil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i.istat.it/" TargetMode="External"/><Relationship Id="rId20" Type="http://schemas.openxmlformats.org/officeDocument/2006/relationships/hyperlink" Target="https://infogra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healthdata.org/covid/data-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pp.datawrapper.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cm-dpc/COVID-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20</Pages>
  <Words>4172</Words>
  <Characters>23787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100</cp:revision>
  <dcterms:created xsi:type="dcterms:W3CDTF">2020-06-07T22:16:00Z</dcterms:created>
  <dcterms:modified xsi:type="dcterms:W3CDTF">2020-06-12T18:23:00Z</dcterms:modified>
</cp:coreProperties>
</file>