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0"/>
        <w:gridCol w:w="3559"/>
        <w:gridCol w:w="236"/>
        <w:gridCol w:w="2181"/>
        <w:gridCol w:w="1934"/>
        <w:gridCol w:w="20"/>
      </w:tblGrid>
      <w:tr w:rsidR="0001506D" w:rsidTr="00045D27">
        <w:trPr>
          <w:gridAfter w:val="1"/>
          <w:wAfter w:w="20" w:type="dxa"/>
          <w:trHeight w:val="576"/>
          <w:jc w:val="center"/>
        </w:trPr>
        <w:tc>
          <w:tcPr>
            <w:tcW w:w="8720" w:type="dxa"/>
            <w:gridSpan w:val="5"/>
            <w:shd w:val="clear" w:color="auto" w:fill="31849B" w:themeFill="accent5" w:themeFillShade="BF"/>
            <w:vAlign w:val="center"/>
          </w:tcPr>
          <w:p w:rsidR="0001506D" w:rsidRPr="0001506D" w:rsidRDefault="0001506D" w:rsidP="0001506D">
            <w:pPr>
              <w:jc w:val="center"/>
              <w:rPr>
                <w:rFonts w:ascii="Trebuchet MS" w:hAnsi="Trebuchet MS"/>
                <w:b/>
                <w:color w:val="FFFFFF" w:themeColor="background1"/>
                <w:sz w:val="36"/>
              </w:rPr>
            </w:pPr>
            <w:r w:rsidRPr="0001506D">
              <w:rPr>
                <w:rFonts w:ascii="Trebuchet MS" w:hAnsi="Trebuchet MS"/>
                <w:b/>
                <w:color w:val="FFFFFF" w:themeColor="background1"/>
                <w:sz w:val="36"/>
              </w:rPr>
              <w:t>Minuta de Reunión</w:t>
            </w:r>
          </w:p>
        </w:tc>
      </w:tr>
      <w:tr w:rsidR="0001506D" w:rsidTr="00045D27">
        <w:trPr>
          <w:gridAfter w:val="1"/>
          <w:wAfter w:w="20" w:type="dxa"/>
          <w:jc w:val="center"/>
        </w:trPr>
        <w:tc>
          <w:tcPr>
            <w:tcW w:w="8720" w:type="dxa"/>
            <w:gridSpan w:val="5"/>
            <w:vAlign w:val="center"/>
          </w:tcPr>
          <w:p w:rsidR="0001506D" w:rsidRDefault="0001506D" w:rsidP="0001506D">
            <w:pPr>
              <w:jc w:val="center"/>
            </w:pPr>
          </w:p>
        </w:tc>
      </w:tr>
      <w:tr w:rsidR="00045D27" w:rsidTr="00D77B10">
        <w:trPr>
          <w:jc w:val="center"/>
        </w:trPr>
        <w:tc>
          <w:tcPr>
            <w:tcW w:w="4369" w:type="dxa"/>
            <w:gridSpan w:val="2"/>
            <w:shd w:val="clear" w:color="auto" w:fill="31849B" w:themeFill="accent5" w:themeFillShade="BF"/>
            <w:vAlign w:val="center"/>
          </w:tcPr>
          <w:p w:rsidR="00045D27" w:rsidRPr="0001506D" w:rsidRDefault="00045D27" w:rsidP="0001506D">
            <w:pPr>
              <w:jc w:val="center"/>
              <w:rPr>
                <w:b/>
                <w:sz w:val="32"/>
                <w:szCs w:val="32"/>
              </w:rPr>
            </w:pPr>
            <w:r w:rsidRPr="0001506D">
              <w:rPr>
                <w:b/>
                <w:sz w:val="32"/>
                <w:szCs w:val="32"/>
              </w:rPr>
              <w:t>Logística</w:t>
            </w:r>
          </w:p>
        </w:tc>
        <w:tc>
          <w:tcPr>
            <w:tcW w:w="236" w:type="dxa"/>
            <w:shd w:val="clear" w:color="auto" w:fill="31849B" w:themeFill="accent5" w:themeFillShade="BF"/>
            <w:vAlign w:val="center"/>
          </w:tcPr>
          <w:p w:rsidR="00045D27" w:rsidRPr="0001506D" w:rsidRDefault="00045D27" w:rsidP="00045D27">
            <w:pPr>
              <w:jc w:val="center"/>
              <w:rPr>
                <w:b/>
                <w:sz w:val="32"/>
                <w:szCs w:val="32"/>
              </w:rPr>
            </w:pPr>
          </w:p>
        </w:tc>
        <w:tc>
          <w:tcPr>
            <w:tcW w:w="4135" w:type="dxa"/>
            <w:gridSpan w:val="3"/>
            <w:shd w:val="clear" w:color="auto" w:fill="31849B" w:themeFill="accent5" w:themeFillShade="BF"/>
            <w:vAlign w:val="center"/>
          </w:tcPr>
          <w:p w:rsidR="00045D27" w:rsidRPr="0001506D" w:rsidRDefault="00045D27" w:rsidP="0001506D">
            <w:pPr>
              <w:jc w:val="center"/>
              <w:rPr>
                <w:b/>
                <w:sz w:val="32"/>
                <w:szCs w:val="32"/>
              </w:rPr>
            </w:pPr>
            <w:r w:rsidRPr="0001506D">
              <w:rPr>
                <w:b/>
                <w:sz w:val="32"/>
                <w:szCs w:val="32"/>
              </w:rPr>
              <w:t>Participantes</w:t>
            </w:r>
          </w:p>
        </w:tc>
      </w:tr>
      <w:tr w:rsidR="00045D27" w:rsidTr="00D77B10">
        <w:trPr>
          <w:trHeight w:val="1149"/>
          <w:jc w:val="center"/>
        </w:trPr>
        <w:tc>
          <w:tcPr>
            <w:tcW w:w="4369" w:type="dxa"/>
            <w:gridSpan w:val="2"/>
            <w:vAlign w:val="center"/>
          </w:tcPr>
          <w:p w:rsidR="00045D27" w:rsidRDefault="00045D27" w:rsidP="0001506D">
            <w:pPr>
              <w:jc w:val="center"/>
            </w:pPr>
            <w:r w:rsidRPr="0001506D">
              <w:rPr>
                <w:b/>
              </w:rPr>
              <w:t>Fecha y hora:</w:t>
            </w:r>
            <w:r w:rsidR="00D932A5">
              <w:t xml:space="preserve"> 19/04/2016 18</w:t>
            </w:r>
            <w:r>
              <w:t xml:space="preserve"> hs.</w:t>
            </w:r>
          </w:p>
          <w:p w:rsidR="00045D27" w:rsidRDefault="00045D27" w:rsidP="00D932A5">
            <w:pPr>
              <w:jc w:val="center"/>
            </w:pPr>
            <w:r w:rsidRPr="0001506D">
              <w:rPr>
                <w:b/>
              </w:rPr>
              <w:t>Duración:</w:t>
            </w:r>
            <w:r w:rsidR="00D77B10">
              <w:t xml:space="preserve"> </w:t>
            </w:r>
            <w:r w:rsidR="00D932A5">
              <w:t>3:30 hs.</w:t>
            </w:r>
          </w:p>
        </w:tc>
        <w:tc>
          <w:tcPr>
            <w:tcW w:w="236" w:type="dxa"/>
            <w:vAlign w:val="center"/>
          </w:tcPr>
          <w:p w:rsidR="00045D27" w:rsidRDefault="00045D27"/>
          <w:p w:rsidR="00045D27" w:rsidRDefault="00045D27" w:rsidP="00045D27">
            <w:pPr>
              <w:jc w:val="center"/>
            </w:pPr>
          </w:p>
        </w:tc>
        <w:tc>
          <w:tcPr>
            <w:tcW w:w="4135" w:type="dxa"/>
            <w:gridSpan w:val="3"/>
            <w:vAlign w:val="center"/>
          </w:tcPr>
          <w:p w:rsidR="00045D27" w:rsidRDefault="00045D27" w:rsidP="00D932A5">
            <w:pPr>
              <w:jc w:val="center"/>
            </w:pPr>
            <w:proofErr w:type="spellStart"/>
            <w:r>
              <w:t>Jonatan</w:t>
            </w:r>
            <w:proofErr w:type="spellEnd"/>
            <w:r>
              <w:t xml:space="preserve"> </w:t>
            </w:r>
            <w:proofErr w:type="spellStart"/>
            <w:r>
              <w:t>Alvarez</w:t>
            </w:r>
            <w:proofErr w:type="spellEnd"/>
            <w:r>
              <w:t xml:space="preserve"> - Fabián </w:t>
            </w:r>
            <w:proofErr w:type="spellStart"/>
            <w:r>
              <w:t>Caputo</w:t>
            </w:r>
            <w:proofErr w:type="spellEnd"/>
            <w:r>
              <w:t xml:space="preserve"> - Fernanda </w:t>
            </w:r>
            <w:proofErr w:type="spellStart"/>
            <w:r>
              <w:t>Cazzari</w:t>
            </w:r>
            <w:proofErr w:type="spellEnd"/>
            <w:r>
              <w:t xml:space="preserve"> - Iván Quintero - Darío Rick</w:t>
            </w:r>
          </w:p>
        </w:tc>
      </w:tr>
      <w:tr w:rsidR="0001506D" w:rsidTr="00045D27">
        <w:trPr>
          <w:gridAfter w:val="1"/>
          <w:wAfter w:w="20" w:type="dxa"/>
          <w:jc w:val="center"/>
        </w:trPr>
        <w:tc>
          <w:tcPr>
            <w:tcW w:w="8720" w:type="dxa"/>
            <w:gridSpan w:val="5"/>
            <w:vAlign w:val="center"/>
          </w:tcPr>
          <w:p w:rsidR="0001506D" w:rsidRDefault="0001506D" w:rsidP="0001506D">
            <w:pPr>
              <w:jc w:val="center"/>
            </w:pPr>
          </w:p>
        </w:tc>
      </w:tr>
      <w:tr w:rsidR="0001506D" w:rsidTr="00045D27">
        <w:trPr>
          <w:gridAfter w:val="1"/>
          <w:wAfter w:w="20" w:type="dxa"/>
          <w:jc w:val="center"/>
        </w:trPr>
        <w:tc>
          <w:tcPr>
            <w:tcW w:w="8720" w:type="dxa"/>
            <w:gridSpan w:val="5"/>
            <w:shd w:val="clear" w:color="auto" w:fill="31849B" w:themeFill="accent5" w:themeFillShade="BF"/>
            <w:vAlign w:val="center"/>
          </w:tcPr>
          <w:p w:rsidR="0001506D" w:rsidRPr="00045D27" w:rsidRDefault="0001506D" w:rsidP="0001506D">
            <w:pPr>
              <w:jc w:val="center"/>
              <w:rPr>
                <w:b/>
                <w:sz w:val="32"/>
                <w:szCs w:val="32"/>
              </w:rPr>
            </w:pPr>
            <w:r w:rsidRPr="00045D27">
              <w:rPr>
                <w:b/>
                <w:sz w:val="32"/>
                <w:szCs w:val="32"/>
              </w:rPr>
              <w:t>Temas tratados</w:t>
            </w:r>
          </w:p>
        </w:tc>
      </w:tr>
      <w:tr w:rsidR="00B07063" w:rsidRPr="00D932A5" w:rsidTr="00045D27">
        <w:trPr>
          <w:gridAfter w:val="1"/>
          <w:wAfter w:w="20" w:type="dxa"/>
          <w:jc w:val="center"/>
        </w:trPr>
        <w:tc>
          <w:tcPr>
            <w:tcW w:w="8720" w:type="dxa"/>
            <w:gridSpan w:val="5"/>
            <w:vAlign w:val="center"/>
          </w:tcPr>
          <w:p w:rsidR="008C4EF1" w:rsidRPr="00D932A5" w:rsidRDefault="008C4EF1" w:rsidP="008C4EF1">
            <w:pPr>
              <w:pStyle w:val="ListParagraph"/>
            </w:pPr>
          </w:p>
          <w:p w:rsidR="00D932A5" w:rsidRDefault="002768A7" w:rsidP="00D932A5">
            <w:pPr>
              <w:pStyle w:val="ListParagraph"/>
              <w:numPr>
                <w:ilvl w:val="0"/>
                <w:numId w:val="4"/>
              </w:numPr>
              <w:jc w:val="both"/>
              <w:rPr>
                <w:b/>
              </w:rPr>
            </w:pPr>
            <w:r>
              <w:rPr>
                <w:b/>
              </w:rPr>
              <w:t>Plan de Proyecto</w:t>
            </w:r>
          </w:p>
          <w:p w:rsidR="002768A7" w:rsidRDefault="002768A7" w:rsidP="002768A7">
            <w:pPr>
              <w:pStyle w:val="ListParagraph"/>
              <w:jc w:val="both"/>
            </w:pPr>
            <w:r>
              <w:t>Se trataron los documentos incluidos en el Plan de Proyecto.</w:t>
            </w:r>
          </w:p>
          <w:p w:rsidR="002768A7" w:rsidRPr="002768A7" w:rsidRDefault="002768A7" w:rsidP="002768A7">
            <w:pPr>
              <w:pStyle w:val="ListParagraph"/>
              <w:jc w:val="both"/>
            </w:pPr>
          </w:p>
          <w:p w:rsidR="002768A7" w:rsidRDefault="002768A7" w:rsidP="00D932A5">
            <w:pPr>
              <w:pStyle w:val="ListParagraph"/>
              <w:numPr>
                <w:ilvl w:val="0"/>
                <w:numId w:val="4"/>
              </w:numPr>
              <w:jc w:val="both"/>
              <w:rPr>
                <w:b/>
              </w:rPr>
            </w:pPr>
            <w:r>
              <w:rPr>
                <w:b/>
              </w:rPr>
              <w:t>Análisis de requerimientos</w:t>
            </w:r>
          </w:p>
          <w:p w:rsidR="00D932A5" w:rsidRDefault="00D932A5" w:rsidP="00D932A5">
            <w:pPr>
              <w:pStyle w:val="ListParagraph"/>
              <w:jc w:val="both"/>
            </w:pPr>
          </w:p>
          <w:p w:rsidR="00D932A5" w:rsidRPr="006E5D5B" w:rsidRDefault="00D932A5" w:rsidP="004F33B8">
            <w:pPr>
              <w:pStyle w:val="ListParagraph"/>
              <w:numPr>
                <w:ilvl w:val="0"/>
                <w:numId w:val="27"/>
              </w:numPr>
              <w:jc w:val="both"/>
            </w:pPr>
            <w:r w:rsidRPr="006E5D5B">
              <w:t>Se refinaron los requerimientos del sistema, logrando los siguientes acuerdos:</w:t>
            </w:r>
          </w:p>
          <w:p w:rsidR="00D932A5" w:rsidRDefault="00D932A5" w:rsidP="00D932A5">
            <w:pPr>
              <w:pStyle w:val="ListParagraph"/>
              <w:jc w:val="both"/>
            </w:pPr>
          </w:p>
          <w:p w:rsidR="00D932A5" w:rsidRDefault="00D932A5" w:rsidP="00D932A5">
            <w:pPr>
              <w:pStyle w:val="ListParagraph"/>
              <w:numPr>
                <w:ilvl w:val="0"/>
                <w:numId w:val="25"/>
              </w:numPr>
              <w:jc w:val="both"/>
            </w:pPr>
            <w:r>
              <w:t>Un usuario administrativo carga una SC a la base de datos</w:t>
            </w:r>
          </w:p>
          <w:p w:rsidR="00D932A5" w:rsidRDefault="00D932A5" w:rsidP="00D932A5">
            <w:pPr>
              <w:pStyle w:val="ListParagraph"/>
              <w:numPr>
                <w:ilvl w:val="0"/>
                <w:numId w:val="25"/>
              </w:numPr>
              <w:jc w:val="both"/>
            </w:pPr>
            <w:r>
              <w:t>El estado de una SC podrá ser: solicitada – procesada – cancelada</w:t>
            </w:r>
          </w:p>
          <w:p w:rsidR="008A4615" w:rsidRDefault="008A4615" w:rsidP="008A4615">
            <w:pPr>
              <w:pStyle w:val="ListParagraph"/>
              <w:numPr>
                <w:ilvl w:val="0"/>
                <w:numId w:val="25"/>
              </w:numPr>
              <w:jc w:val="both"/>
            </w:pPr>
            <w:r>
              <w:t>OT vs. Presupuesto: se definió que será un mismo documento</w:t>
            </w:r>
          </w:p>
          <w:p w:rsidR="008A4615" w:rsidRDefault="008A4615" w:rsidP="008A4615">
            <w:pPr>
              <w:pStyle w:val="ListParagraph"/>
              <w:numPr>
                <w:ilvl w:val="0"/>
                <w:numId w:val="25"/>
              </w:numPr>
              <w:jc w:val="both"/>
            </w:pPr>
            <w:r>
              <w:t>Se agregó el estado EN REPARACIÓN a una OT</w:t>
            </w:r>
          </w:p>
          <w:p w:rsidR="004F33B8" w:rsidRDefault="004F33B8" w:rsidP="008A4615">
            <w:pPr>
              <w:pStyle w:val="ListParagraph"/>
              <w:numPr>
                <w:ilvl w:val="0"/>
                <w:numId w:val="25"/>
              </w:numPr>
              <w:jc w:val="both"/>
            </w:pPr>
            <w:r>
              <w:t xml:space="preserve">El </w:t>
            </w:r>
            <w:proofErr w:type="spellStart"/>
            <w:r>
              <w:t>admin</w:t>
            </w:r>
            <w:proofErr w:type="spellEnd"/>
            <w:r>
              <w:t xml:space="preserve"> es quien se encargará del abm de proveedores</w:t>
            </w:r>
          </w:p>
          <w:p w:rsidR="002768A7" w:rsidRDefault="002768A7" w:rsidP="008A4615">
            <w:pPr>
              <w:pStyle w:val="ListParagraph"/>
              <w:numPr>
                <w:ilvl w:val="0"/>
                <w:numId w:val="25"/>
              </w:numPr>
              <w:jc w:val="both"/>
            </w:pPr>
            <w:r>
              <w:t>El usuario administrativo se encargará del abm de fleteros</w:t>
            </w:r>
          </w:p>
          <w:p w:rsidR="008A4615" w:rsidRDefault="008A4615" w:rsidP="008A4615">
            <w:pPr>
              <w:ind w:left="720"/>
              <w:jc w:val="both"/>
            </w:pPr>
          </w:p>
          <w:p w:rsidR="004F33B8" w:rsidRDefault="004F33B8" w:rsidP="004F33B8">
            <w:pPr>
              <w:pStyle w:val="ListParagraph"/>
              <w:ind w:left="1080"/>
              <w:jc w:val="both"/>
            </w:pPr>
            <w:r>
              <w:t>También se agregaron detalles a los ya definidos.</w:t>
            </w:r>
          </w:p>
          <w:p w:rsidR="004F33B8" w:rsidRDefault="004F33B8" w:rsidP="008A4615">
            <w:pPr>
              <w:ind w:left="720"/>
              <w:jc w:val="both"/>
            </w:pPr>
          </w:p>
          <w:p w:rsidR="008A4615" w:rsidRPr="006E5D5B" w:rsidRDefault="008A4615" w:rsidP="004F33B8">
            <w:pPr>
              <w:pStyle w:val="ListParagraph"/>
              <w:numPr>
                <w:ilvl w:val="0"/>
                <w:numId w:val="27"/>
              </w:numPr>
              <w:jc w:val="both"/>
            </w:pPr>
            <w:r w:rsidRPr="006E5D5B">
              <w:t xml:space="preserve">Nuevos requerimientos: </w:t>
            </w:r>
          </w:p>
          <w:p w:rsidR="008A4615" w:rsidRDefault="008A4615" w:rsidP="008A4615">
            <w:pPr>
              <w:ind w:left="720"/>
              <w:jc w:val="both"/>
            </w:pPr>
          </w:p>
          <w:p w:rsidR="008A4615" w:rsidRDefault="008A4615" w:rsidP="008A4615">
            <w:pPr>
              <w:pStyle w:val="ListParagraph"/>
              <w:numPr>
                <w:ilvl w:val="0"/>
                <w:numId w:val="25"/>
              </w:numPr>
              <w:jc w:val="both"/>
            </w:pPr>
            <w:r w:rsidRPr="002768A7">
              <w:rPr>
                <w:b/>
              </w:rPr>
              <w:t>El Usuario Administrativo puede procesar una SC recibida.</w:t>
            </w:r>
            <w:r>
              <w:t xml:space="preserve"> Procesar, por el momento, implica  ingresar el importe total de la compra realizada. De esta manera se contempla el escenario en el cual un UA envía una SC al proveedor correspondiente, y este último no envía todas las piezas solicitadas</w:t>
            </w:r>
            <w:r w:rsidR="004F33B8">
              <w:t>, solo algunas. Entonces, el UA ingresará el importe real de lo que se gastó, y no el importe que figuraba en la SC original. Implica modificar el stock y cambiar el estado de la SC.</w:t>
            </w:r>
          </w:p>
          <w:p w:rsidR="008A4615" w:rsidRPr="00D932A5" w:rsidRDefault="008A4615" w:rsidP="008A4615">
            <w:pPr>
              <w:jc w:val="both"/>
            </w:pPr>
          </w:p>
          <w:p w:rsidR="008A4615" w:rsidRDefault="008A4615" w:rsidP="008A4615">
            <w:pPr>
              <w:pStyle w:val="ListParagraph"/>
              <w:numPr>
                <w:ilvl w:val="0"/>
                <w:numId w:val="4"/>
              </w:numPr>
              <w:jc w:val="both"/>
              <w:rPr>
                <w:b/>
              </w:rPr>
            </w:pPr>
            <w:r>
              <w:rPr>
                <w:b/>
              </w:rPr>
              <w:t>Diagramas</w:t>
            </w:r>
          </w:p>
          <w:p w:rsidR="008A4615" w:rsidRDefault="008A4615" w:rsidP="008A4615">
            <w:pPr>
              <w:pStyle w:val="ListParagraph"/>
              <w:jc w:val="both"/>
              <w:rPr>
                <w:b/>
              </w:rPr>
            </w:pPr>
          </w:p>
          <w:p w:rsidR="008A4615" w:rsidRPr="008A4615" w:rsidRDefault="008A4615" w:rsidP="008A4615">
            <w:pPr>
              <w:pStyle w:val="ListParagraph"/>
              <w:jc w:val="both"/>
            </w:pPr>
            <w:r w:rsidRPr="008A4615">
              <w:t>Se acordó realizar los siguientes diagramas:</w:t>
            </w:r>
          </w:p>
          <w:p w:rsidR="008A4615" w:rsidRPr="008A4615" w:rsidRDefault="008A4615" w:rsidP="008A4615">
            <w:pPr>
              <w:pStyle w:val="ListParagraph"/>
              <w:jc w:val="both"/>
            </w:pPr>
          </w:p>
          <w:p w:rsidR="008A4615" w:rsidRDefault="008A4615" w:rsidP="008A4615">
            <w:pPr>
              <w:pStyle w:val="ListParagraph"/>
              <w:numPr>
                <w:ilvl w:val="0"/>
                <w:numId w:val="26"/>
              </w:numPr>
              <w:jc w:val="both"/>
            </w:pPr>
            <w:r w:rsidRPr="008A4615">
              <w:t>Diagrama de estados</w:t>
            </w:r>
            <w:r w:rsidR="004F33B8">
              <w:t xml:space="preserve"> de una OT</w:t>
            </w:r>
          </w:p>
          <w:p w:rsidR="004F33B8" w:rsidRDefault="004F33B8" w:rsidP="008A4615">
            <w:pPr>
              <w:pStyle w:val="ListParagraph"/>
              <w:numPr>
                <w:ilvl w:val="0"/>
                <w:numId w:val="26"/>
              </w:numPr>
              <w:jc w:val="both"/>
            </w:pPr>
            <w:r>
              <w:t>Diagrama de clases del sistema</w:t>
            </w:r>
          </w:p>
          <w:p w:rsidR="004F33B8" w:rsidRDefault="004F33B8" w:rsidP="008A4615">
            <w:pPr>
              <w:pStyle w:val="ListParagraph"/>
              <w:numPr>
                <w:ilvl w:val="0"/>
                <w:numId w:val="26"/>
              </w:numPr>
              <w:jc w:val="both"/>
            </w:pPr>
            <w:r>
              <w:t>Diagrama de casos de uso</w:t>
            </w:r>
          </w:p>
          <w:p w:rsidR="008A4615" w:rsidRDefault="004F33B8" w:rsidP="008A4615">
            <w:pPr>
              <w:pStyle w:val="ListParagraph"/>
              <w:numPr>
                <w:ilvl w:val="0"/>
                <w:numId w:val="26"/>
              </w:numPr>
              <w:jc w:val="both"/>
            </w:pPr>
            <w:r>
              <w:t>Diagrama de arquitectura</w:t>
            </w:r>
          </w:p>
          <w:p w:rsidR="008A4615" w:rsidRDefault="008A4615" w:rsidP="008A4615">
            <w:pPr>
              <w:jc w:val="both"/>
            </w:pPr>
          </w:p>
          <w:p w:rsidR="008A4615" w:rsidRDefault="008A4615" w:rsidP="008A4615">
            <w:pPr>
              <w:pStyle w:val="ListParagraph"/>
              <w:numPr>
                <w:ilvl w:val="0"/>
                <w:numId w:val="4"/>
              </w:numPr>
              <w:jc w:val="both"/>
              <w:rPr>
                <w:b/>
              </w:rPr>
            </w:pPr>
            <w:r>
              <w:rPr>
                <w:b/>
              </w:rPr>
              <w:t>WBS</w:t>
            </w:r>
          </w:p>
          <w:p w:rsidR="004F33B8" w:rsidRDefault="004F33B8" w:rsidP="004F33B8">
            <w:pPr>
              <w:pStyle w:val="ListParagraph"/>
              <w:jc w:val="both"/>
              <w:rPr>
                <w:b/>
              </w:rPr>
            </w:pPr>
          </w:p>
          <w:p w:rsidR="004F33B8" w:rsidRPr="004F33B8" w:rsidRDefault="004F33B8" w:rsidP="004F33B8">
            <w:pPr>
              <w:pStyle w:val="ListParagraph"/>
              <w:jc w:val="both"/>
            </w:pPr>
            <w:r w:rsidRPr="004F33B8">
              <w:t xml:space="preserve">Se </w:t>
            </w:r>
            <w:r>
              <w:t>revisó la WBS</w:t>
            </w:r>
            <w:r w:rsidR="00813564">
              <w:t>. Queda pendiente realizar las estimaciones correspondientes.</w:t>
            </w:r>
          </w:p>
          <w:p w:rsidR="00D932A5" w:rsidRDefault="00D932A5" w:rsidP="008A4615">
            <w:pPr>
              <w:jc w:val="both"/>
            </w:pPr>
          </w:p>
          <w:p w:rsidR="006E5D5B" w:rsidRPr="00D932A5" w:rsidRDefault="006E5D5B" w:rsidP="008A4615">
            <w:pPr>
              <w:jc w:val="both"/>
            </w:pPr>
          </w:p>
          <w:p w:rsidR="004F33B8" w:rsidRDefault="008A4615" w:rsidP="004F33B8">
            <w:pPr>
              <w:pStyle w:val="ListParagraph"/>
              <w:numPr>
                <w:ilvl w:val="0"/>
                <w:numId w:val="4"/>
              </w:numPr>
              <w:jc w:val="both"/>
              <w:rPr>
                <w:b/>
              </w:rPr>
            </w:pPr>
            <w:r>
              <w:rPr>
                <w:b/>
              </w:rPr>
              <w:lastRenderedPageBreak/>
              <w:t>Calendario</w:t>
            </w:r>
          </w:p>
          <w:p w:rsidR="004F33B8" w:rsidRDefault="004F33B8" w:rsidP="004F33B8">
            <w:pPr>
              <w:pStyle w:val="ListParagraph"/>
              <w:jc w:val="both"/>
              <w:rPr>
                <w:b/>
              </w:rPr>
            </w:pPr>
          </w:p>
          <w:p w:rsidR="004F33B8" w:rsidRDefault="004F33B8" w:rsidP="004F33B8">
            <w:pPr>
              <w:pStyle w:val="ListParagraph"/>
              <w:jc w:val="both"/>
            </w:pPr>
            <w:r>
              <w:t>De acuerdo a las fechas establecidas de las reuniones formales, se definieron las entregas de la siguiente manera:</w:t>
            </w:r>
          </w:p>
          <w:p w:rsidR="004F33B8" w:rsidRDefault="004F33B8" w:rsidP="004F33B8">
            <w:pPr>
              <w:pStyle w:val="ListParagraph"/>
              <w:jc w:val="both"/>
            </w:pPr>
          </w:p>
          <w:tbl>
            <w:tblPr>
              <w:tblStyle w:val="TableGrid"/>
              <w:tblW w:w="0" w:type="auto"/>
              <w:tblLayout w:type="fixed"/>
              <w:tblLook w:val="04A0"/>
            </w:tblPr>
            <w:tblGrid>
              <w:gridCol w:w="1697"/>
              <w:gridCol w:w="1698"/>
              <w:gridCol w:w="1698"/>
              <w:gridCol w:w="1698"/>
              <w:gridCol w:w="1698"/>
            </w:tblGrid>
            <w:tr w:rsidR="009A4739" w:rsidTr="009A4739">
              <w:trPr>
                <w:trHeight w:val="911"/>
              </w:trPr>
              <w:tc>
                <w:tcPr>
                  <w:tcW w:w="1697" w:type="dxa"/>
                  <w:vAlign w:val="center"/>
                </w:tcPr>
                <w:p w:rsidR="009A4739" w:rsidRPr="009A4739" w:rsidRDefault="009A4739" w:rsidP="009A4739">
                  <w:pPr>
                    <w:jc w:val="center"/>
                    <w:rPr>
                      <w:b/>
                    </w:rPr>
                  </w:pPr>
                  <w:r w:rsidRPr="009A4739">
                    <w:rPr>
                      <w:b/>
                    </w:rPr>
                    <w:t>Entrega 1</w:t>
                  </w:r>
                </w:p>
                <w:p w:rsidR="009A4739" w:rsidRDefault="009A4739" w:rsidP="009A4739">
                  <w:pPr>
                    <w:jc w:val="center"/>
                  </w:pPr>
                  <w:r>
                    <w:t>Fecha: 22/04/2016</w:t>
                  </w:r>
                </w:p>
              </w:tc>
              <w:tc>
                <w:tcPr>
                  <w:tcW w:w="1698" w:type="dxa"/>
                  <w:vAlign w:val="center"/>
                </w:tcPr>
                <w:p w:rsidR="009A4739" w:rsidRPr="009A4739" w:rsidRDefault="009A4739" w:rsidP="009A4739">
                  <w:pPr>
                    <w:jc w:val="center"/>
                    <w:rPr>
                      <w:b/>
                    </w:rPr>
                  </w:pPr>
                  <w:r w:rsidRPr="009A4739">
                    <w:rPr>
                      <w:b/>
                    </w:rPr>
                    <w:t>Entrega 2</w:t>
                  </w:r>
                </w:p>
                <w:p w:rsidR="009A4739" w:rsidRDefault="009A4739" w:rsidP="009A4739">
                  <w:pPr>
                    <w:jc w:val="center"/>
                  </w:pPr>
                  <w:r>
                    <w:t>Fecha: 06/05</w:t>
                  </w:r>
                </w:p>
              </w:tc>
              <w:tc>
                <w:tcPr>
                  <w:tcW w:w="1698" w:type="dxa"/>
                  <w:vAlign w:val="center"/>
                </w:tcPr>
                <w:p w:rsidR="009A4739" w:rsidRPr="009A4739" w:rsidRDefault="009A4739" w:rsidP="009A4739">
                  <w:pPr>
                    <w:jc w:val="center"/>
                    <w:rPr>
                      <w:b/>
                    </w:rPr>
                  </w:pPr>
                  <w:r w:rsidRPr="009A4739">
                    <w:rPr>
                      <w:b/>
                    </w:rPr>
                    <w:t>Entrega 3</w:t>
                  </w:r>
                </w:p>
                <w:p w:rsidR="009A4739" w:rsidRDefault="009A4739" w:rsidP="009A4739">
                  <w:pPr>
                    <w:jc w:val="center"/>
                  </w:pPr>
                  <w:r>
                    <w:t>Fecha: 20/05</w:t>
                  </w:r>
                </w:p>
              </w:tc>
              <w:tc>
                <w:tcPr>
                  <w:tcW w:w="1698" w:type="dxa"/>
                  <w:vAlign w:val="center"/>
                </w:tcPr>
                <w:p w:rsidR="009A4739" w:rsidRPr="009A4739" w:rsidRDefault="009A4739" w:rsidP="009A4739">
                  <w:pPr>
                    <w:jc w:val="center"/>
                    <w:rPr>
                      <w:b/>
                    </w:rPr>
                  </w:pPr>
                  <w:r w:rsidRPr="009A4739">
                    <w:rPr>
                      <w:b/>
                    </w:rPr>
                    <w:t>Entrega 4</w:t>
                  </w:r>
                </w:p>
                <w:p w:rsidR="009A4739" w:rsidRDefault="009A4739" w:rsidP="009A4739">
                  <w:pPr>
                    <w:jc w:val="center"/>
                  </w:pPr>
                  <w:r>
                    <w:t>Fecha: 3/06</w:t>
                  </w:r>
                </w:p>
              </w:tc>
              <w:tc>
                <w:tcPr>
                  <w:tcW w:w="1698" w:type="dxa"/>
                  <w:vAlign w:val="center"/>
                </w:tcPr>
                <w:p w:rsidR="009A4739" w:rsidRDefault="009A4739" w:rsidP="009A4739">
                  <w:pPr>
                    <w:jc w:val="center"/>
                    <w:rPr>
                      <w:b/>
                    </w:rPr>
                  </w:pPr>
                  <w:r w:rsidRPr="009A4739">
                    <w:rPr>
                      <w:b/>
                    </w:rPr>
                    <w:t>Entrega 5</w:t>
                  </w:r>
                </w:p>
                <w:p w:rsidR="009A4739" w:rsidRPr="009A4739" w:rsidRDefault="009A4739" w:rsidP="009A4739">
                  <w:pPr>
                    <w:jc w:val="center"/>
                    <w:rPr>
                      <w:b/>
                    </w:rPr>
                  </w:pPr>
                  <w:r>
                    <w:t>Fecha: 17/06</w:t>
                  </w:r>
                </w:p>
              </w:tc>
            </w:tr>
            <w:tr w:rsidR="009A4739" w:rsidTr="009A4739">
              <w:trPr>
                <w:trHeight w:val="981"/>
              </w:trPr>
              <w:tc>
                <w:tcPr>
                  <w:tcW w:w="1697" w:type="dxa"/>
                  <w:vAlign w:val="center"/>
                </w:tcPr>
                <w:p w:rsidR="009A4739" w:rsidRPr="009A4739" w:rsidRDefault="009A4739" w:rsidP="009A4739">
                  <w:pPr>
                    <w:pStyle w:val="ListParagraph"/>
                    <w:ind w:left="0"/>
                    <w:jc w:val="center"/>
                    <w:rPr>
                      <w:b/>
                    </w:rPr>
                  </w:pPr>
                  <w:r w:rsidRPr="00D56761">
                    <w:t>Plan de Proyecto</w:t>
                  </w:r>
                  <w:r>
                    <w:t xml:space="preserve"> *</w:t>
                  </w:r>
                </w:p>
              </w:tc>
              <w:tc>
                <w:tcPr>
                  <w:tcW w:w="1698" w:type="dxa"/>
                  <w:vAlign w:val="center"/>
                </w:tcPr>
                <w:p w:rsidR="009A4739" w:rsidRPr="009A4739" w:rsidRDefault="009A4739" w:rsidP="009A4739">
                  <w:pPr>
                    <w:jc w:val="center"/>
                  </w:pPr>
                  <w:r>
                    <w:t>Selección de RFE **</w:t>
                  </w:r>
                </w:p>
              </w:tc>
              <w:tc>
                <w:tcPr>
                  <w:tcW w:w="1698" w:type="dxa"/>
                  <w:vAlign w:val="center"/>
                </w:tcPr>
                <w:p w:rsidR="009A4739" w:rsidRPr="009A4739" w:rsidRDefault="009A4739" w:rsidP="009A4739">
                  <w:pPr>
                    <w:pStyle w:val="ListParagraph"/>
                    <w:ind w:left="0"/>
                    <w:jc w:val="center"/>
                    <w:rPr>
                      <w:b/>
                    </w:rPr>
                  </w:pPr>
                  <w:r>
                    <w:t>RFE restantes + RFI</w:t>
                  </w:r>
                </w:p>
              </w:tc>
              <w:tc>
                <w:tcPr>
                  <w:tcW w:w="1698" w:type="dxa"/>
                  <w:vAlign w:val="center"/>
                </w:tcPr>
                <w:p w:rsidR="009A4739" w:rsidRPr="009A4739" w:rsidRDefault="009A4739" w:rsidP="009A4739">
                  <w:pPr>
                    <w:jc w:val="center"/>
                    <w:rPr>
                      <w:b/>
                    </w:rPr>
                  </w:pPr>
                  <w:r>
                    <w:t>RFD</w:t>
                  </w:r>
                </w:p>
              </w:tc>
              <w:tc>
                <w:tcPr>
                  <w:tcW w:w="1698" w:type="dxa"/>
                  <w:vAlign w:val="center"/>
                </w:tcPr>
                <w:p w:rsidR="009A4739" w:rsidRPr="009A4739" w:rsidRDefault="009A4739" w:rsidP="009A4739">
                  <w:pPr>
                    <w:jc w:val="center"/>
                  </w:pPr>
                  <w:r>
                    <w:t>Entrega final</w:t>
                  </w:r>
                </w:p>
              </w:tc>
            </w:tr>
          </w:tbl>
          <w:p w:rsidR="009A4739" w:rsidRDefault="009A4739" w:rsidP="004F33B8">
            <w:pPr>
              <w:pStyle w:val="ListParagraph"/>
              <w:jc w:val="both"/>
            </w:pPr>
          </w:p>
          <w:p w:rsidR="009A4739" w:rsidRDefault="009A4739" w:rsidP="004F33B8">
            <w:pPr>
              <w:pStyle w:val="ListParagraph"/>
              <w:jc w:val="both"/>
            </w:pPr>
            <w:r>
              <w:t>* alcance, estimaciones iniciales, equipo y roles, calendario inicial tentativo, requerimientos, especificación funcional del sistema</w:t>
            </w:r>
          </w:p>
          <w:p w:rsidR="009A4739" w:rsidRPr="009A4739" w:rsidRDefault="009A4739" w:rsidP="004F33B8">
            <w:pPr>
              <w:pStyle w:val="ListParagraph"/>
              <w:jc w:val="both"/>
            </w:pPr>
            <w:r>
              <w:t>** funcionalidades relacionadas con abm clientes, órdenes de trabajo, solicitudes de compra y abm de piezas</w:t>
            </w:r>
          </w:p>
          <w:p w:rsidR="00D56761" w:rsidRDefault="00D56761" w:rsidP="00D56761">
            <w:pPr>
              <w:pStyle w:val="ListParagraph"/>
              <w:jc w:val="both"/>
            </w:pPr>
          </w:p>
          <w:p w:rsidR="00D56761" w:rsidRDefault="002768A7" w:rsidP="00D56761">
            <w:pPr>
              <w:pStyle w:val="ListParagraph"/>
              <w:jc w:val="both"/>
            </w:pPr>
            <w:r>
              <w:t>En el Plan de Proyecto, s</w:t>
            </w:r>
            <w:r w:rsidR="00D56761">
              <w:t>e presentará el calendario de la siguiente manera:</w:t>
            </w:r>
          </w:p>
          <w:p w:rsidR="00D56761" w:rsidRDefault="00D56761" w:rsidP="00D56761">
            <w:pPr>
              <w:pStyle w:val="ListParagraph"/>
              <w:jc w:val="both"/>
            </w:pPr>
          </w:p>
          <w:tbl>
            <w:tblPr>
              <w:tblStyle w:val="TableGrid"/>
              <w:tblW w:w="5303" w:type="dxa"/>
              <w:jc w:val="center"/>
              <w:tblInd w:w="720" w:type="dxa"/>
              <w:tblLayout w:type="fixed"/>
              <w:tblLook w:val="04A0"/>
            </w:tblPr>
            <w:tblGrid>
              <w:gridCol w:w="1272"/>
              <w:gridCol w:w="523"/>
              <w:gridCol w:w="3508"/>
            </w:tblGrid>
            <w:tr w:rsidR="00D56761" w:rsidRPr="00D56761" w:rsidTr="00D56761">
              <w:trPr>
                <w:trHeight w:val="487"/>
                <w:jc w:val="center"/>
              </w:trPr>
              <w:tc>
                <w:tcPr>
                  <w:tcW w:w="1272" w:type="dxa"/>
                  <w:vAlign w:val="center"/>
                </w:tcPr>
                <w:p w:rsidR="00D56761" w:rsidRPr="00D56761" w:rsidRDefault="00D56761" w:rsidP="00D56761">
                  <w:pPr>
                    <w:pStyle w:val="ListParagraph"/>
                    <w:ind w:left="0"/>
                    <w:jc w:val="center"/>
                    <w:rPr>
                      <w:b/>
                    </w:rPr>
                  </w:pPr>
                  <w:r w:rsidRPr="00D56761">
                    <w:rPr>
                      <w:b/>
                    </w:rPr>
                    <w:t>FECHA</w:t>
                  </w:r>
                </w:p>
              </w:tc>
              <w:tc>
                <w:tcPr>
                  <w:tcW w:w="523" w:type="dxa"/>
                  <w:vAlign w:val="center"/>
                </w:tcPr>
                <w:p w:rsidR="00D56761" w:rsidRPr="00D56761" w:rsidRDefault="00D56761" w:rsidP="00D56761">
                  <w:pPr>
                    <w:pStyle w:val="ListParagraph"/>
                    <w:ind w:left="0"/>
                    <w:jc w:val="center"/>
                    <w:rPr>
                      <w:b/>
                    </w:rPr>
                  </w:pPr>
                  <w:r w:rsidRPr="00D56761">
                    <w:rPr>
                      <w:b/>
                    </w:rPr>
                    <w:t>ID</w:t>
                  </w:r>
                </w:p>
              </w:tc>
              <w:tc>
                <w:tcPr>
                  <w:tcW w:w="3508" w:type="dxa"/>
                  <w:vAlign w:val="center"/>
                </w:tcPr>
                <w:p w:rsidR="00D56761" w:rsidRPr="00D56761" w:rsidRDefault="00D56761" w:rsidP="00D56761">
                  <w:pPr>
                    <w:pStyle w:val="ListParagraph"/>
                    <w:ind w:left="0"/>
                    <w:jc w:val="center"/>
                    <w:rPr>
                      <w:b/>
                    </w:rPr>
                  </w:pPr>
                  <w:r w:rsidRPr="00D56761">
                    <w:rPr>
                      <w:b/>
                    </w:rPr>
                    <w:t>REQUERIMIENTO</w:t>
                  </w:r>
                </w:p>
              </w:tc>
            </w:tr>
            <w:tr w:rsidR="00D56761" w:rsidTr="00D56761">
              <w:trPr>
                <w:trHeight w:val="423"/>
                <w:jc w:val="center"/>
              </w:trPr>
              <w:tc>
                <w:tcPr>
                  <w:tcW w:w="1272" w:type="dxa"/>
                  <w:vAlign w:val="center"/>
                </w:tcPr>
                <w:p w:rsidR="00D56761" w:rsidRDefault="00D56761" w:rsidP="00D56761">
                  <w:pPr>
                    <w:pStyle w:val="ListParagraph"/>
                    <w:ind w:left="0"/>
                    <w:jc w:val="center"/>
                  </w:pPr>
                  <w:r>
                    <w:t>1º Entrega</w:t>
                  </w:r>
                </w:p>
              </w:tc>
              <w:tc>
                <w:tcPr>
                  <w:tcW w:w="523" w:type="dxa"/>
                  <w:vAlign w:val="center"/>
                </w:tcPr>
                <w:p w:rsidR="00D56761" w:rsidRDefault="00D56761" w:rsidP="00D56761">
                  <w:pPr>
                    <w:pStyle w:val="ListParagraph"/>
                    <w:ind w:left="0"/>
                    <w:jc w:val="center"/>
                  </w:pPr>
                </w:p>
              </w:tc>
              <w:tc>
                <w:tcPr>
                  <w:tcW w:w="3508" w:type="dxa"/>
                  <w:vAlign w:val="center"/>
                </w:tcPr>
                <w:p w:rsidR="00D56761" w:rsidRDefault="00D56761" w:rsidP="00D56761">
                  <w:pPr>
                    <w:pStyle w:val="ListParagraph"/>
                    <w:ind w:left="0"/>
                    <w:jc w:val="center"/>
                  </w:pPr>
                </w:p>
              </w:tc>
            </w:tr>
            <w:tr w:rsidR="00D56761" w:rsidTr="00D56761">
              <w:trPr>
                <w:trHeight w:val="416"/>
                <w:jc w:val="center"/>
              </w:trPr>
              <w:tc>
                <w:tcPr>
                  <w:tcW w:w="1272" w:type="dxa"/>
                  <w:vAlign w:val="center"/>
                </w:tcPr>
                <w:p w:rsidR="00D56761" w:rsidRDefault="00D56761" w:rsidP="00D56761">
                  <w:pPr>
                    <w:pStyle w:val="ListParagraph"/>
                    <w:ind w:left="0"/>
                    <w:jc w:val="center"/>
                  </w:pPr>
                  <w:r>
                    <w:t>2º Entrega</w:t>
                  </w:r>
                </w:p>
              </w:tc>
              <w:tc>
                <w:tcPr>
                  <w:tcW w:w="523" w:type="dxa"/>
                  <w:vAlign w:val="center"/>
                </w:tcPr>
                <w:p w:rsidR="00D56761" w:rsidRDefault="00D56761" w:rsidP="00D56761">
                  <w:pPr>
                    <w:pStyle w:val="ListParagraph"/>
                    <w:ind w:left="0"/>
                    <w:jc w:val="center"/>
                  </w:pPr>
                </w:p>
              </w:tc>
              <w:tc>
                <w:tcPr>
                  <w:tcW w:w="3508" w:type="dxa"/>
                  <w:vAlign w:val="center"/>
                </w:tcPr>
                <w:p w:rsidR="00D56761" w:rsidRDefault="00D56761" w:rsidP="00D56761">
                  <w:pPr>
                    <w:pStyle w:val="ListParagraph"/>
                    <w:ind w:left="0"/>
                    <w:jc w:val="center"/>
                  </w:pPr>
                </w:p>
              </w:tc>
            </w:tr>
            <w:tr w:rsidR="00D56761" w:rsidTr="00D56761">
              <w:trPr>
                <w:trHeight w:val="422"/>
                <w:jc w:val="center"/>
              </w:trPr>
              <w:tc>
                <w:tcPr>
                  <w:tcW w:w="1272" w:type="dxa"/>
                  <w:vAlign w:val="center"/>
                </w:tcPr>
                <w:p w:rsidR="00D56761" w:rsidRDefault="00D56761" w:rsidP="00D56761">
                  <w:pPr>
                    <w:pStyle w:val="ListParagraph"/>
                    <w:ind w:left="0"/>
                    <w:jc w:val="center"/>
                  </w:pPr>
                  <w:r>
                    <w:t>3º Entrega</w:t>
                  </w:r>
                </w:p>
              </w:tc>
              <w:tc>
                <w:tcPr>
                  <w:tcW w:w="523" w:type="dxa"/>
                  <w:vAlign w:val="center"/>
                </w:tcPr>
                <w:p w:rsidR="00D56761" w:rsidRDefault="00D56761" w:rsidP="00D56761">
                  <w:pPr>
                    <w:pStyle w:val="ListParagraph"/>
                    <w:ind w:left="0"/>
                    <w:jc w:val="center"/>
                  </w:pPr>
                </w:p>
              </w:tc>
              <w:tc>
                <w:tcPr>
                  <w:tcW w:w="3508" w:type="dxa"/>
                  <w:vAlign w:val="center"/>
                </w:tcPr>
                <w:p w:rsidR="00D56761" w:rsidRDefault="00D56761" w:rsidP="00D56761">
                  <w:pPr>
                    <w:pStyle w:val="ListParagraph"/>
                    <w:ind w:left="0"/>
                    <w:jc w:val="center"/>
                  </w:pPr>
                </w:p>
              </w:tc>
            </w:tr>
            <w:tr w:rsidR="00D56761" w:rsidTr="00D56761">
              <w:trPr>
                <w:trHeight w:val="422"/>
                <w:jc w:val="center"/>
              </w:trPr>
              <w:tc>
                <w:tcPr>
                  <w:tcW w:w="1272" w:type="dxa"/>
                  <w:vAlign w:val="center"/>
                </w:tcPr>
                <w:p w:rsidR="00D56761" w:rsidRDefault="00D56761" w:rsidP="00D56761">
                  <w:pPr>
                    <w:pStyle w:val="ListParagraph"/>
                    <w:ind w:left="0"/>
                    <w:jc w:val="center"/>
                  </w:pPr>
                  <w:r>
                    <w:t>4º Entrega</w:t>
                  </w:r>
                </w:p>
              </w:tc>
              <w:tc>
                <w:tcPr>
                  <w:tcW w:w="523" w:type="dxa"/>
                  <w:vAlign w:val="center"/>
                </w:tcPr>
                <w:p w:rsidR="00D56761" w:rsidRDefault="00D56761" w:rsidP="00D56761">
                  <w:pPr>
                    <w:pStyle w:val="ListParagraph"/>
                    <w:ind w:left="0"/>
                    <w:jc w:val="center"/>
                  </w:pPr>
                </w:p>
              </w:tc>
              <w:tc>
                <w:tcPr>
                  <w:tcW w:w="3508" w:type="dxa"/>
                  <w:vAlign w:val="center"/>
                </w:tcPr>
                <w:p w:rsidR="00D56761" w:rsidRDefault="00D56761" w:rsidP="00D56761">
                  <w:pPr>
                    <w:pStyle w:val="ListParagraph"/>
                    <w:ind w:left="0"/>
                    <w:jc w:val="center"/>
                  </w:pPr>
                </w:p>
              </w:tc>
            </w:tr>
          </w:tbl>
          <w:p w:rsidR="00D56761" w:rsidRDefault="00D56761" w:rsidP="00D56761">
            <w:pPr>
              <w:jc w:val="both"/>
            </w:pPr>
          </w:p>
          <w:p w:rsidR="009A4739" w:rsidRDefault="009A4739" w:rsidP="009A4739">
            <w:pPr>
              <w:pStyle w:val="ListParagraph"/>
              <w:numPr>
                <w:ilvl w:val="0"/>
                <w:numId w:val="4"/>
              </w:numPr>
              <w:jc w:val="both"/>
              <w:rPr>
                <w:b/>
              </w:rPr>
            </w:pPr>
            <w:r>
              <w:rPr>
                <w:b/>
              </w:rPr>
              <w:t>Consultas</w:t>
            </w:r>
          </w:p>
          <w:p w:rsidR="009A4739" w:rsidRDefault="009A4739" w:rsidP="009A4739">
            <w:pPr>
              <w:pStyle w:val="ListParagraph"/>
              <w:jc w:val="both"/>
              <w:rPr>
                <w:b/>
              </w:rPr>
            </w:pPr>
          </w:p>
          <w:p w:rsidR="009A4739" w:rsidRPr="009A4739" w:rsidRDefault="009A4739" w:rsidP="009A4739">
            <w:pPr>
              <w:pStyle w:val="ListParagraph"/>
              <w:jc w:val="both"/>
            </w:pPr>
            <w:r w:rsidRPr="009A4739">
              <w:t>En la próxima reunión con el cliente, se consultará lo siguiente:</w:t>
            </w:r>
          </w:p>
          <w:p w:rsidR="009A4739" w:rsidRDefault="009A4739" w:rsidP="009A4739">
            <w:pPr>
              <w:pStyle w:val="ListParagraph"/>
              <w:jc w:val="both"/>
              <w:rPr>
                <w:b/>
              </w:rPr>
            </w:pPr>
          </w:p>
          <w:p w:rsidR="009A4739" w:rsidRDefault="009A4739" w:rsidP="009A4739">
            <w:pPr>
              <w:pStyle w:val="ListParagraph"/>
              <w:numPr>
                <w:ilvl w:val="0"/>
                <w:numId w:val="30"/>
              </w:numPr>
              <w:jc w:val="both"/>
            </w:pPr>
            <w:r>
              <w:t>Qué datos desea guardar de sus empleados</w:t>
            </w:r>
          </w:p>
          <w:p w:rsidR="009A4739" w:rsidRDefault="009A4739" w:rsidP="009A4739">
            <w:pPr>
              <w:pStyle w:val="ListParagraph"/>
              <w:numPr>
                <w:ilvl w:val="0"/>
                <w:numId w:val="30"/>
              </w:numPr>
              <w:jc w:val="both"/>
            </w:pPr>
            <w:r>
              <w:t>Qué datos desea guardar de los proveedores</w:t>
            </w:r>
          </w:p>
          <w:p w:rsidR="009A4739" w:rsidRDefault="009A4739" w:rsidP="009A4739">
            <w:pPr>
              <w:pStyle w:val="ListParagraph"/>
              <w:numPr>
                <w:ilvl w:val="0"/>
                <w:numId w:val="30"/>
              </w:numPr>
              <w:jc w:val="both"/>
            </w:pPr>
            <w:r>
              <w:t>Qué datos desea guardar de los clientes</w:t>
            </w:r>
          </w:p>
          <w:p w:rsidR="009A4739" w:rsidRDefault="009A4739" w:rsidP="009A4739">
            <w:pPr>
              <w:pStyle w:val="ListParagraph"/>
              <w:numPr>
                <w:ilvl w:val="0"/>
                <w:numId w:val="30"/>
              </w:numPr>
              <w:jc w:val="both"/>
            </w:pPr>
            <w:r>
              <w:t>Qué datos desea guardar de los fleteros</w:t>
            </w:r>
          </w:p>
          <w:p w:rsidR="009A4739" w:rsidRDefault="009A4739" w:rsidP="009A4739">
            <w:pPr>
              <w:pStyle w:val="ListParagraph"/>
              <w:numPr>
                <w:ilvl w:val="0"/>
                <w:numId w:val="30"/>
              </w:numPr>
              <w:jc w:val="both"/>
            </w:pPr>
            <w:r>
              <w:t>OT vs. Presupuesto. ¿Qué tiene una OT que no tenga un presupuesto?</w:t>
            </w:r>
          </w:p>
          <w:p w:rsidR="009A4739" w:rsidRDefault="009A4739" w:rsidP="009A4739">
            <w:pPr>
              <w:pStyle w:val="ListParagraph"/>
              <w:numPr>
                <w:ilvl w:val="0"/>
                <w:numId w:val="30"/>
              </w:numPr>
              <w:jc w:val="both"/>
            </w:pPr>
            <w:r>
              <w:t>¿Se envía un mail cada vez que cambia el estado de una OT?</w:t>
            </w:r>
          </w:p>
          <w:p w:rsidR="009A4739" w:rsidRDefault="009A4739" w:rsidP="009A4739">
            <w:pPr>
              <w:pStyle w:val="ListParagraph"/>
              <w:numPr>
                <w:ilvl w:val="0"/>
                <w:numId w:val="30"/>
              </w:numPr>
              <w:jc w:val="both"/>
            </w:pPr>
            <w:r>
              <w:t>¿Qué sucede si el proveedor no tiene stock en el inventario de una determinada pieza?</w:t>
            </w:r>
          </w:p>
          <w:p w:rsidR="009A4739" w:rsidRDefault="009A4739" w:rsidP="009A4739">
            <w:pPr>
              <w:pStyle w:val="ListParagraph"/>
              <w:numPr>
                <w:ilvl w:val="0"/>
                <w:numId w:val="30"/>
              </w:numPr>
              <w:jc w:val="both"/>
            </w:pPr>
            <w:r>
              <w:t>¿Puede una pieza ser provista por más de un proveedor?</w:t>
            </w:r>
          </w:p>
          <w:p w:rsidR="009A4739" w:rsidRDefault="009A4739" w:rsidP="009A4739">
            <w:pPr>
              <w:pStyle w:val="ListParagraph"/>
              <w:numPr>
                <w:ilvl w:val="0"/>
                <w:numId w:val="30"/>
              </w:numPr>
              <w:jc w:val="both"/>
            </w:pPr>
            <w:r>
              <w:t>Qué datos desea guardar del electrodoméstico</w:t>
            </w:r>
          </w:p>
          <w:p w:rsidR="009A4739" w:rsidRPr="009A4739" w:rsidRDefault="009A4739" w:rsidP="009A4739">
            <w:pPr>
              <w:pStyle w:val="ListParagraph"/>
              <w:numPr>
                <w:ilvl w:val="0"/>
                <w:numId w:val="30"/>
              </w:numPr>
              <w:jc w:val="both"/>
            </w:pPr>
            <w:r>
              <w:t>Reajuste de stock. Por ejemplo, en el caso de que un UA cometa un error al ingresar la cantidad de piezas recibidas luego de una SC (100 en vez de 1)</w:t>
            </w:r>
          </w:p>
          <w:p w:rsidR="00D56761" w:rsidRPr="00D932A5" w:rsidRDefault="00D56761" w:rsidP="00D56761">
            <w:pPr>
              <w:jc w:val="both"/>
            </w:pPr>
          </w:p>
        </w:tc>
      </w:tr>
      <w:tr w:rsidR="008C4EF1" w:rsidRPr="00045D27" w:rsidTr="00045D27">
        <w:trPr>
          <w:gridAfter w:val="1"/>
          <w:wAfter w:w="20" w:type="dxa"/>
          <w:trHeight w:val="791"/>
          <w:jc w:val="center"/>
        </w:trPr>
        <w:tc>
          <w:tcPr>
            <w:tcW w:w="8720" w:type="dxa"/>
            <w:gridSpan w:val="5"/>
            <w:shd w:val="clear" w:color="auto" w:fill="FFFFFF" w:themeFill="background1"/>
            <w:vAlign w:val="center"/>
          </w:tcPr>
          <w:p w:rsidR="00045D27" w:rsidRPr="00045D27" w:rsidRDefault="008C4EF1" w:rsidP="00045D27">
            <w:pPr>
              <w:jc w:val="center"/>
              <w:rPr>
                <w:b/>
                <w:sz w:val="32"/>
                <w:szCs w:val="32"/>
              </w:rPr>
            </w:pPr>
            <w:r w:rsidRPr="00045D27">
              <w:rPr>
                <w:b/>
                <w:sz w:val="32"/>
                <w:szCs w:val="32"/>
              </w:rPr>
              <w:lastRenderedPageBreak/>
              <w:t xml:space="preserve">Próxima reunión del equipo: </w:t>
            </w:r>
            <w:r w:rsidR="00D932A5">
              <w:rPr>
                <w:sz w:val="32"/>
                <w:szCs w:val="32"/>
              </w:rPr>
              <w:t>martes</w:t>
            </w:r>
            <w:r w:rsidR="00AB7C07">
              <w:rPr>
                <w:sz w:val="32"/>
                <w:szCs w:val="32"/>
              </w:rPr>
              <w:t xml:space="preserve"> </w:t>
            </w:r>
            <w:r w:rsidR="00D932A5">
              <w:rPr>
                <w:sz w:val="32"/>
                <w:szCs w:val="32"/>
              </w:rPr>
              <w:t>19</w:t>
            </w:r>
            <w:r w:rsidRPr="00045D27">
              <w:rPr>
                <w:sz w:val="32"/>
                <w:szCs w:val="32"/>
              </w:rPr>
              <w:t xml:space="preserve"> de abril</w:t>
            </w:r>
          </w:p>
          <w:p w:rsidR="008C4EF1" w:rsidRDefault="00045D27" w:rsidP="00045D27">
            <w:pPr>
              <w:jc w:val="center"/>
              <w:rPr>
                <w:sz w:val="32"/>
                <w:szCs w:val="32"/>
              </w:rPr>
            </w:pPr>
            <w:r w:rsidRPr="00045D27">
              <w:rPr>
                <w:b/>
                <w:sz w:val="32"/>
                <w:szCs w:val="32"/>
              </w:rPr>
              <w:t xml:space="preserve">Horario: </w:t>
            </w:r>
            <w:r w:rsidR="00D932A5">
              <w:rPr>
                <w:sz w:val="32"/>
                <w:szCs w:val="32"/>
              </w:rPr>
              <w:t>21:50</w:t>
            </w:r>
            <w:r w:rsidRPr="00045D27">
              <w:rPr>
                <w:sz w:val="32"/>
                <w:szCs w:val="32"/>
              </w:rPr>
              <w:t xml:space="preserve"> hs.</w:t>
            </w:r>
          </w:p>
          <w:p w:rsidR="00045D27" w:rsidRPr="00045D27" w:rsidRDefault="00045D27" w:rsidP="00045D27">
            <w:pPr>
              <w:jc w:val="center"/>
              <w:rPr>
                <w:sz w:val="32"/>
                <w:szCs w:val="32"/>
              </w:rPr>
            </w:pPr>
          </w:p>
        </w:tc>
      </w:tr>
      <w:tr w:rsidR="00D932A5" w:rsidRPr="008C4EF1" w:rsidTr="00CC7F21">
        <w:trPr>
          <w:gridAfter w:val="1"/>
          <w:wAfter w:w="20" w:type="dxa"/>
          <w:jc w:val="center"/>
        </w:trPr>
        <w:tc>
          <w:tcPr>
            <w:tcW w:w="8720" w:type="dxa"/>
            <w:gridSpan w:val="5"/>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D932A5" w:rsidRPr="008C4EF1" w:rsidRDefault="00D932A5" w:rsidP="00CC7F21">
            <w:pPr>
              <w:jc w:val="center"/>
              <w:rPr>
                <w:b/>
                <w:sz w:val="32"/>
                <w:szCs w:val="32"/>
              </w:rPr>
            </w:pPr>
            <w:r w:rsidRPr="008C4EF1">
              <w:rPr>
                <w:b/>
                <w:sz w:val="32"/>
                <w:szCs w:val="32"/>
              </w:rPr>
              <w:lastRenderedPageBreak/>
              <w:t>Iniciativas que surgieron en la reunión</w:t>
            </w:r>
          </w:p>
        </w:tc>
      </w:tr>
      <w:tr w:rsidR="00D932A5" w:rsidRPr="008C4EF1" w:rsidTr="00CC7F21">
        <w:trPr>
          <w:gridAfter w:val="1"/>
          <w:wAfter w:w="20" w:type="dxa"/>
          <w:jc w:val="center"/>
        </w:trPr>
        <w:tc>
          <w:tcPr>
            <w:tcW w:w="81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D932A5" w:rsidRPr="008C4EF1" w:rsidRDefault="00D932A5" w:rsidP="00CC7F21">
            <w:pPr>
              <w:jc w:val="center"/>
              <w:rPr>
                <w:b/>
                <w:sz w:val="32"/>
                <w:szCs w:val="32"/>
              </w:rPr>
            </w:pPr>
            <w:r w:rsidRPr="008C4EF1">
              <w:rPr>
                <w:b/>
                <w:sz w:val="32"/>
                <w:szCs w:val="32"/>
              </w:rPr>
              <w:t>Nro.</w:t>
            </w:r>
          </w:p>
        </w:tc>
        <w:tc>
          <w:tcPr>
            <w:tcW w:w="5976" w:type="dxa"/>
            <w:gridSpan w:val="3"/>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D932A5" w:rsidRPr="008C4EF1" w:rsidRDefault="00D932A5" w:rsidP="00CC7F21">
            <w:pPr>
              <w:jc w:val="center"/>
              <w:rPr>
                <w:b/>
                <w:sz w:val="32"/>
                <w:szCs w:val="32"/>
              </w:rPr>
            </w:pPr>
            <w:r w:rsidRPr="008C4EF1">
              <w:rPr>
                <w:b/>
                <w:sz w:val="32"/>
                <w:szCs w:val="32"/>
              </w:rPr>
              <w:t>Tema</w:t>
            </w:r>
          </w:p>
        </w:tc>
        <w:tc>
          <w:tcPr>
            <w:tcW w:w="1934"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D932A5" w:rsidRPr="008C4EF1" w:rsidRDefault="00D932A5" w:rsidP="00CC7F21">
            <w:pPr>
              <w:jc w:val="center"/>
              <w:rPr>
                <w:b/>
                <w:sz w:val="32"/>
                <w:szCs w:val="32"/>
              </w:rPr>
            </w:pPr>
            <w:r w:rsidRPr="008C4EF1">
              <w:rPr>
                <w:b/>
                <w:sz w:val="32"/>
                <w:szCs w:val="32"/>
              </w:rPr>
              <w:t>Responsable</w:t>
            </w:r>
          </w:p>
        </w:tc>
      </w:tr>
      <w:tr w:rsidR="00D932A5" w:rsidTr="00CC7F21">
        <w:trPr>
          <w:gridAfter w:val="1"/>
          <w:wAfter w:w="20" w:type="dxa"/>
          <w:jc w:val="center"/>
        </w:trPr>
        <w:tc>
          <w:tcPr>
            <w:tcW w:w="810" w:type="dxa"/>
            <w:tcBorders>
              <w:top w:val="single" w:sz="4" w:space="0" w:color="auto"/>
              <w:left w:val="single" w:sz="4" w:space="0" w:color="auto"/>
              <w:bottom w:val="single" w:sz="4" w:space="0" w:color="auto"/>
              <w:right w:val="single" w:sz="4" w:space="0" w:color="auto"/>
            </w:tcBorders>
            <w:vAlign w:val="center"/>
          </w:tcPr>
          <w:p w:rsidR="00D932A5" w:rsidRPr="008C4EF1" w:rsidRDefault="008A4615" w:rsidP="008A4615">
            <w:pPr>
              <w:jc w:val="center"/>
              <w:rPr>
                <w:b/>
              </w:rPr>
            </w:pPr>
            <w:r>
              <w:rPr>
                <w:b/>
              </w:rPr>
              <w:t>1</w:t>
            </w:r>
          </w:p>
        </w:tc>
        <w:tc>
          <w:tcPr>
            <w:tcW w:w="5976" w:type="dxa"/>
            <w:gridSpan w:val="3"/>
            <w:tcBorders>
              <w:top w:val="single" w:sz="4" w:space="0" w:color="auto"/>
              <w:left w:val="single" w:sz="4" w:space="0" w:color="auto"/>
              <w:bottom w:val="single" w:sz="4" w:space="0" w:color="auto"/>
              <w:right w:val="single" w:sz="4" w:space="0" w:color="auto"/>
            </w:tcBorders>
            <w:vAlign w:val="center"/>
          </w:tcPr>
          <w:p w:rsidR="00D932A5" w:rsidRPr="008C4EF1" w:rsidRDefault="008A4615" w:rsidP="00CC7F21">
            <w:pPr>
              <w:rPr>
                <w:b/>
              </w:rPr>
            </w:pPr>
            <w:r>
              <w:rPr>
                <w:b/>
              </w:rPr>
              <w:t xml:space="preserve">Ofrecer </w:t>
            </w:r>
            <w:r w:rsidR="00D56761">
              <w:rPr>
                <w:b/>
              </w:rPr>
              <w:t xml:space="preserve">servicio de </w:t>
            </w:r>
            <w:r>
              <w:rPr>
                <w:b/>
              </w:rPr>
              <w:t>garantías</w:t>
            </w:r>
          </w:p>
        </w:tc>
        <w:tc>
          <w:tcPr>
            <w:tcW w:w="1934" w:type="dxa"/>
            <w:tcBorders>
              <w:top w:val="single" w:sz="4" w:space="0" w:color="auto"/>
              <w:left w:val="single" w:sz="4" w:space="0" w:color="auto"/>
              <w:bottom w:val="single" w:sz="4" w:space="0" w:color="auto"/>
              <w:right w:val="single" w:sz="4" w:space="0" w:color="auto"/>
            </w:tcBorders>
            <w:vAlign w:val="center"/>
          </w:tcPr>
          <w:p w:rsidR="00D932A5" w:rsidRPr="008C4EF1" w:rsidRDefault="008A4615" w:rsidP="008A4615">
            <w:pPr>
              <w:jc w:val="center"/>
              <w:rPr>
                <w:b/>
              </w:rPr>
            </w:pPr>
            <w:proofErr w:type="spellStart"/>
            <w:r>
              <w:rPr>
                <w:b/>
              </w:rPr>
              <w:t>Jonatan</w:t>
            </w:r>
            <w:proofErr w:type="spellEnd"/>
          </w:p>
        </w:tc>
      </w:tr>
      <w:tr w:rsidR="00D932A5" w:rsidTr="00CC7F21">
        <w:trPr>
          <w:gridAfter w:val="1"/>
          <w:wAfter w:w="20" w:type="dxa"/>
          <w:jc w:val="center"/>
        </w:trPr>
        <w:tc>
          <w:tcPr>
            <w:tcW w:w="810" w:type="dxa"/>
            <w:tcBorders>
              <w:top w:val="single" w:sz="4" w:space="0" w:color="auto"/>
              <w:left w:val="single" w:sz="4" w:space="0" w:color="auto"/>
              <w:bottom w:val="single" w:sz="4" w:space="0" w:color="auto"/>
              <w:right w:val="single" w:sz="4" w:space="0" w:color="auto"/>
            </w:tcBorders>
            <w:vAlign w:val="center"/>
          </w:tcPr>
          <w:p w:rsidR="00D932A5" w:rsidRPr="008C4EF1" w:rsidRDefault="008A4615" w:rsidP="008A4615">
            <w:pPr>
              <w:jc w:val="center"/>
              <w:rPr>
                <w:b/>
              </w:rPr>
            </w:pPr>
            <w:r>
              <w:rPr>
                <w:b/>
              </w:rPr>
              <w:t>2</w:t>
            </w:r>
          </w:p>
        </w:tc>
        <w:tc>
          <w:tcPr>
            <w:tcW w:w="5976" w:type="dxa"/>
            <w:gridSpan w:val="3"/>
            <w:tcBorders>
              <w:top w:val="single" w:sz="4" w:space="0" w:color="auto"/>
              <w:left w:val="single" w:sz="4" w:space="0" w:color="auto"/>
              <w:bottom w:val="single" w:sz="4" w:space="0" w:color="auto"/>
              <w:right w:val="single" w:sz="4" w:space="0" w:color="auto"/>
            </w:tcBorders>
            <w:vAlign w:val="center"/>
          </w:tcPr>
          <w:p w:rsidR="00D932A5" w:rsidRPr="008C4EF1" w:rsidRDefault="008A4615" w:rsidP="008A4615">
            <w:pPr>
              <w:rPr>
                <w:b/>
              </w:rPr>
            </w:pPr>
            <w:r>
              <w:rPr>
                <w:b/>
              </w:rPr>
              <w:t xml:space="preserve">Ofrecer envío de mails a cliente, para mejorar </w:t>
            </w:r>
            <w:r w:rsidR="006E5D5B">
              <w:rPr>
                <w:b/>
              </w:rPr>
              <w:t xml:space="preserve">la </w:t>
            </w:r>
            <w:r>
              <w:rPr>
                <w:b/>
              </w:rPr>
              <w:t>comunicación</w:t>
            </w:r>
          </w:p>
        </w:tc>
        <w:tc>
          <w:tcPr>
            <w:tcW w:w="1934" w:type="dxa"/>
            <w:tcBorders>
              <w:top w:val="single" w:sz="4" w:space="0" w:color="auto"/>
              <w:left w:val="single" w:sz="4" w:space="0" w:color="auto"/>
              <w:bottom w:val="single" w:sz="4" w:space="0" w:color="auto"/>
              <w:right w:val="single" w:sz="4" w:space="0" w:color="auto"/>
            </w:tcBorders>
            <w:vAlign w:val="center"/>
          </w:tcPr>
          <w:p w:rsidR="00D932A5" w:rsidRPr="008C4EF1" w:rsidRDefault="008A4615" w:rsidP="008A4615">
            <w:pPr>
              <w:jc w:val="center"/>
              <w:rPr>
                <w:b/>
              </w:rPr>
            </w:pPr>
            <w:r>
              <w:rPr>
                <w:b/>
              </w:rPr>
              <w:t>Iván</w:t>
            </w:r>
          </w:p>
        </w:tc>
      </w:tr>
    </w:tbl>
    <w:p w:rsidR="002B303C" w:rsidRDefault="002B303C" w:rsidP="006E5D5B"/>
    <w:sectPr w:rsidR="002B303C" w:rsidSect="002B303C">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3A0" w:rsidRDefault="00A053A0" w:rsidP="003F0E4F">
      <w:pPr>
        <w:spacing w:after="0" w:line="240" w:lineRule="auto"/>
      </w:pPr>
      <w:r>
        <w:separator/>
      </w:r>
    </w:p>
  </w:endnote>
  <w:endnote w:type="continuationSeparator" w:id="0">
    <w:p w:rsidR="00A053A0" w:rsidRDefault="00A053A0" w:rsidP="003F0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3A0" w:rsidRDefault="00A053A0" w:rsidP="003F0E4F">
      <w:pPr>
        <w:spacing w:after="0" w:line="240" w:lineRule="auto"/>
      </w:pPr>
      <w:r>
        <w:separator/>
      </w:r>
    </w:p>
  </w:footnote>
  <w:footnote w:type="continuationSeparator" w:id="0">
    <w:p w:rsidR="00A053A0" w:rsidRDefault="00A053A0" w:rsidP="003F0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E4F" w:rsidRDefault="003F0E4F" w:rsidP="003F0E4F">
    <w:pPr>
      <w:pStyle w:val="Header"/>
      <w:jc w:val="right"/>
    </w:pPr>
    <w:r>
      <w:rPr>
        <w:noProof/>
        <w:lang w:eastAsia="es-ES"/>
      </w:rPr>
      <w:drawing>
        <wp:inline distT="0" distB="0" distL="0" distR="0">
          <wp:extent cx="1971675" cy="320323"/>
          <wp:effectExtent l="19050" t="0" r="0" b="0"/>
          <wp:docPr id="1" name="Picture 1" descr="http://www.ungs.edu.ar/ms_idei/wp-content/uploads/2015/07/LogoNuevoU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gs.edu.ar/ms_idei/wp-content/uploads/2015/07/LogoNuevoUNGS.jpg"/>
                  <pic:cNvPicPr>
                    <a:picLocks noChangeAspect="1" noChangeArrowheads="1"/>
                  </pic:cNvPicPr>
                </pic:nvPicPr>
                <pic:blipFill>
                  <a:blip r:embed="rId1"/>
                  <a:srcRect/>
                  <a:stretch>
                    <a:fillRect/>
                  </a:stretch>
                </pic:blipFill>
                <pic:spPr bwMode="auto">
                  <a:xfrm>
                    <a:off x="0" y="0"/>
                    <a:ext cx="1991253" cy="3235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F26"/>
    <w:multiLevelType w:val="hybridMultilevel"/>
    <w:tmpl w:val="A0CC46E8"/>
    <w:lvl w:ilvl="0" w:tplc="F5B8539C">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51B1223"/>
    <w:multiLevelType w:val="hybridMultilevel"/>
    <w:tmpl w:val="6234FADE"/>
    <w:lvl w:ilvl="0" w:tplc="190C49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84F7C19"/>
    <w:multiLevelType w:val="hybridMultilevel"/>
    <w:tmpl w:val="0A8AA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642CE2"/>
    <w:multiLevelType w:val="hybridMultilevel"/>
    <w:tmpl w:val="23A4916E"/>
    <w:lvl w:ilvl="0" w:tplc="BA92F57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FC066D1"/>
    <w:multiLevelType w:val="hybridMultilevel"/>
    <w:tmpl w:val="6FAC9E9C"/>
    <w:lvl w:ilvl="0" w:tplc="52340FFA">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0C20846"/>
    <w:multiLevelType w:val="hybridMultilevel"/>
    <w:tmpl w:val="EAF686B2"/>
    <w:lvl w:ilvl="0" w:tplc="795ADE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7C22AAB"/>
    <w:multiLevelType w:val="hybridMultilevel"/>
    <w:tmpl w:val="6DC8EA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8E370FD"/>
    <w:multiLevelType w:val="hybridMultilevel"/>
    <w:tmpl w:val="8BCEE9B0"/>
    <w:lvl w:ilvl="0" w:tplc="3C8E63C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D1D0BE4"/>
    <w:multiLevelType w:val="hybridMultilevel"/>
    <w:tmpl w:val="9E72F0A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DEF0D2A"/>
    <w:multiLevelType w:val="hybridMultilevel"/>
    <w:tmpl w:val="C7327898"/>
    <w:lvl w:ilvl="0" w:tplc="BC0224D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377A6FA3"/>
    <w:multiLevelType w:val="hybridMultilevel"/>
    <w:tmpl w:val="6C603C16"/>
    <w:lvl w:ilvl="0" w:tplc="9E06DE4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3F8168BE"/>
    <w:multiLevelType w:val="hybridMultilevel"/>
    <w:tmpl w:val="06900D5A"/>
    <w:lvl w:ilvl="0" w:tplc="253E2B0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FC40FDC"/>
    <w:multiLevelType w:val="hybridMultilevel"/>
    <w:tmpl w:val="E8F6AB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29B6D33"/>
    <w:multiLevelType w:val="hybridMultilevel"/>
    <w:tmpl w:val="5E240622"/>
    <w:lvl w:ilvl="0" w:tplc="8C2C04E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4E37B70"/>
    <w:multiLevelType w:val="hybridMultilevel"/>
    <w:tmpl w:val="F1968F30"/>
    <w:lvl w:ilvl="0" w:tplc="9CA4EAD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7A41CE6"/>
    <w:multiLevelType w:val="hybridMultilevel"/>
    <w:tmpl w:val="B78C0E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48FE007A"/>
    <w:multiLevelType w:val="hybridMultilevel"/>
    <w:tmpl w:val="1016901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C383EE5"/>
    <w:multiLevelType w:val="hybridMultilevel"/>
    <w:tmpl w:val="FD649BC8"/>
    <w:lvl w:ilvl="0" w:tplc="051A09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34A099C"/>
    <w:multiLevelType w:val="hybridMultilevel"/>
    <w:tmpl w:val="98B6F7D0"/>
    <w:lvl w:ilvl="0" w:tplc="F628EDB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553D5856"/>
    <w:multiLevelType w:val="hybridMultilevel"/>
    <w:tmpl w:val="5066C9FA"/>
    <w:lvl w:ilvl="0" w:tplc="F5B8539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AEE1E8C"/>
    <w:multiLevelType w:val="hybridMultilevel"/>
    <w:tmpl w:val="4484D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5E005DCD"/>
    <w:multiLevelType w:val="hybridMultilevel"/>
    <w:tmpl w:val="790C254E"/>
    <w:lvl w:ilvl="0" w:tplc="F5B8539C">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5E9A7E02"/>
    <w:multiLevelType w:val="hybridMultilevel"/>
    <w:tmpl w:val="C1E02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63C24DB5"/>
    <w:multiLevelType w:val="hybridMultilevel"/>
    <w:tmpl w:val="D586F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7150D3"/>
    <w:multiLevelType w:val="hybridMultilevel"/>
    <w:tmpl w:val="87C03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45A7CF7"/>
    <w:multiLevelType w:val="hybridMultilevel"/>
    <w:tmpl w:val="CA7A6530"/>
    <w:lvl w:ilvl="0" w:tplc="218A252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57C568C"/>
    <w:multiLevelType w:val="hybridMultilevel"/>
    <w:tmpl w:val="FF60979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673642E"/>
    <w:multiLevelType w:val="hybridMultilevel"/>
    <w:tmpl w:val="F9BEA0DA"/>
    <w:lvl w:ilvl="0" w:tplc="F5B8539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B26C5F"/>
    <w:multiLevelType w:val="hybridMultilevel"/>
    <w:tmpl w:val="942E3D46"/>
    <w:lvl w:ilvl="0" w:tplc="F5B8539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730A94"/>
    <w:multiLevelType w:val="multilevel"/>
    <w:tmpl w:val="78FA9D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28"/>
  </w:num>
  <w:num w:numId="3">
    <w:abstractNumId w:val="23"/>
  </w:num>
  <w:num w:numId="4">
    <w:abstractNumId w:val="24"/>
  </w:num>
  <w:num w:numId="5">
    <w:abstractNumId w:val="19"/>
  </w:num>
  <w:num w:numId="6">
    <w:abstractNumId w:val="0"/>
  </w:num>
  <w:num w:numId="7">
    <w:abstractNumId w:val="21"/>
  </w:num>
  <w:num w:numId="8">
    <w:abstractNumId w:val="22"/>
  </w:num>
  <w:num w:numId="9">
    <w:abstractNumId w:val="8"/>
  </w:num>
  <w:num w:numId="10">
    <w:abstractNumId w:val="16"/>
  </w:num>
  <w:num w:numId="11">
    <w:abstractNumId w:val="6"/>
  </w:num>
  <w:num w:numId="12">
    <w:abstractNumId w:val="3"/>
  </w:num>
  <w:num w:numId="13">
    <w:abstractNumId w:val="20"/>
  </w:num>
  <w:num w:numId="14">
    <w:abstractNumId w:val="2"/>
  </w:num>
  <w:num w:numId="15">
    <w:abstractNumId w:val="26"/>
  </w:num>
  <w:num w:numId="16">
    <w:abstractNumId w:val="15"/>
  </w:num>
  <w:num w:numId="17">
    <w:abstractNumId w:val="25"/>
  </w:num>
  <w:num w:numId="18">
    <w:abstractNumId w:val="18"/>
  </w:num>
  <w:num w:numId="19">
    <w:abstractNumId w:val="10"/>
  </w:num>
  <w:num w:numId="20">
    <w:abstractNumId w:val="5"/>
  </w:num>
  <w:num w:numId="21">
    <w:abstractNumId w:val="1"/>
  </w:num>
  <w:num w:numId="22">
    <w:abstractNumId w:val="12"/>
  </w:num>
  <w:num w:numId="23">
    <w:abstractNumId w:val="7"/>
  </w:num>
  <w:num w:numId="24">
    <w:abstractNumId w:val="9"/>
  </w:num>
  <w:num w:numId="25">
    <w:abstractNumId w:val="4"/>
  </w:num>
  <w:num w:numId="26">
    <w:abstractNumId w:val="11"/>
  </w:num>
  <w:num w:numId="27">
    <w:abstractNumId w:val="14"/>
  </w:num>
  <w:num w:numId="28">
    <w:abstractNumId w:val="17"/>
  </w:num>
  <w:num w:numId="29">
    <w:abstractNumId w:val="29"/>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rsids>
    <w:rsidRoot w:val="0001506D"/>
    <w:rsid w:val="0001506D"/>
    <w:rsid w:val="00045D27"/>
    <w:rsid w:val="00095CCA"/>
    <w:rsid w:val="001D1391"/>
    <w:rsid w:val="002048D8"/>
    <w:rsid w:val="002768A7"/>
    <w:rsid w:val="002B303C"/>
    <w:rsid w:val="002E4016"/>
    <w:rsid w:val="002E585B"/>
    <w:rsid w:val="003F0E4F"/>
    <w:rsid w:val="004200C8"/>
    <w:rsid w:val="004C7049"/>
    <w:rsid w:val="004F33B8"/>
    <w:rsid w:val="00634DE1"/>
    <w:rsid w:val="00691B49"/>
    <w:rsid w:val="00697DD7"/>
    <w:rsid w:val="006C20B2"/>
    <w:rsid w:val="006E5D5B"/>
    <w:rsid w:val="00813564"/>
    <w:rsid w:val="00841AB6"/>
    <w:rsid w:val="00862DCB"/>
    <w:rsid w:val="008A4615"/>
    <w:rsid w:val="008C24A9"/>
    <w:rsid w:val="008C4EF1"/>
    <w:rsid w:val="008E027C"/>
    <w:rsid w:val="009A4739"/>
    <w:rsid w:val="009A7762"/>
    <w:rsid w:val="009D0417"/>
    <w:rsid w:val="00A053A0"/>
    <w:rsid w:val="00AB7C07"/>
    <w:rsid w:val="00AE1D2A"/>
    <w:rsid w:val="00AE385E"/>
    <w:rsid w:val="00AF1274"/>
    <w:rsid w:val="00B07063"/>
    <w:rsid w:val="00C46430"/>
    <w:rsid w:val="00D56761"/>
    <w:rsid w:val="00D77B10"/>
    <w:rsid w:val="00D932A5"/>
    <w:rsid w:val="00EC4D05"/>
    <w:rsid w:val="00FC00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0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06D"/>
    <w:pPr>
      <w:ind w:left="720"/>
      <w:contextualSpacing/>
    </w:pPr>
  </w:style>
  <w:style w:type="paragraph" w:styleId="Header">
    <w:name w:val="header"/>
    <w:basedOn w:val="Normal"/>
    <w:link w:val="HeaderChar"/>
    <w:uiPriority w:val="99"/>
    <w:semiHidden/>
    <w:unhideWhenUsed/>
    <w:rsid w:val="003F0E4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3F0E4F"/>
  </w:style>
  <w:style w:type="paragraph" w:styleId="Footer">
    <w:name w:val="footer"/>
    <w:basedOn w:val="Normal"/>
    <w:link w:val="FooterChar"/>
    <w:uiPriority w:val="99"/>
    <w:semiHidden/>
    <w:unhideWhenUsed/>
    <w:rsid w:val="003F0E4F"/>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3F0E4F"/>
  </w:style>
  <w:style w:type="paragraph" w:styleId="BalloonText">
    <w:name w:val="Balloon Text"/>
    <w:basedOn w:val="Normal"/>
    <w:link w:val="BalloonTextChar"/>
    <w:uiPriority w:val="99"/>
    <w:semiHidden/>
    <w:unhideWhenUsed/>
    <w:rsid w:val="003F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494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Cazzari</dc:creator>
  <cp:lastModifiedBy>Fernanda Cazzari</cp:lastModifiedBy>
  <cp:revision>7</cp:revision>
  <dcterms:created xsi:type="dcterms:W3CDTF">2016-04-20T03:50:00Z</dcterms:created>
  <dcterms:modified xsi:type="dcterms:W3CDTF">2016-04-20T06:10:00Z</dcterms:modified>
</cp:coreProperties>
</file>