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RELATÓRIO DE AUDITORIA TÉCNICA</w:t>
      </w:r>
    </w:p>
    <w:p>
      <w:pPr>
        <w:jc w:val="center"/>
      </w:pPr>
      <w:r>
        <w:rPr>
          <w:b/>
          <w:sz w:val="26"/>
        </w:rPr>
        <w:t>Sistema de Intervenção Farmacêutica e Consultório Farmacêutico</w:t>
      </w:r>
    </w:p>
    <w:p>
      <w:pPr>
        <w:jc w:val="center"/>
      </w:pPr>
      <w:r>
        <w:rPr>
          <w:i/>
        </w:rPr>
        <w:t>Passo 8A — Consolidação da arquitetura após modularização</w:t>
      </w:r>
    </w:p>
    <w:p>
      <w:pPr>
        <w:jc w:val="center"/>
      </w:pPr>
      <w:r>
        <w:t>Data: 10/06/2026</w:t>
      </w:r>
    </w:p>
    <w:p>
      <w:pPr>
        <w:pStyle w:val="Heading1"/>
      </w:pPr>
      <w:r>
        <w:t>1. Síntese executiva</w:t>
      </w:r>
    </w:p>
    <w:p>
      <w:r>
        <w:t>A auditoria técnica foi realizada sobre o pacote atualizado do projeto, reconstruído com as correções aplicadas até o passo 7H. O sistema apresenta evolução arquitetural relevante: a antiga concentração de funcionalidades em um único arquivo foi reduzida e redistribuída em routers, services, models e schemas. Apesar disso, ainda permanecem duplicidades de rotas, arquivos obsoletos, artefatos locais sensíveis e módulos antigos que podem gerar conflitos futuros.</w:t>
      </w:r>
    </w:p>
    <w:p>
      <w:pPr>
        <w:pStyle w:val="Heading1"/>
      </w:pPr>
      <w:r>
        <w:t>2. Resultado geral da arquitetura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Achado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Backend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FastAPI, SQLAlchemy, JWT, SQLite local e PostgreSQL/Supabase em produção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Frontend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React + Vite, Axios, componentes clínicos e dashboards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Arquivo crítico remanescente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backend/routers/consultorio.py com aproximadamente 3.123 linhas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Routers ativos identificados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consultorio, pacientes, serviços rápidos, conversão clínica, farmacoterapia, indicadores científicos, prontuário, timeline, evoluções/desfechos, notificações e alertas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Endpoints inventariados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155 endpoints totais no backend reconstruído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Duplicidades ativas identificadas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26 rotas duplicadas entre routers ativos</w:t>
            </w:r>
          </w:p>
        </w:tc>
      </w:tr>
    </w:tbl>
    <w:p>
      <w:pPr>
        <w:pStyle w:val="Heading1"/>
      </w:pPr>
      <w:r>
        <w:t>3. Pontos críticos identificados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F8D7DA"/>
          </w:tcPr>
          <w:p>
            <w:r/>
            <w:r>
              <w:rPr>
                <w:b/>
                <w:sz w:val="18"/>
              </w:rPr>
              <w:t>Severidade</w:t>
            </w:r>
          </w:p>
        </w:tc>
        <w:tc>
          <w:tcPr>
            <w:tcW w:type="dxa" w:w="4968"/>
            <w:vAlign w:val="center"/>
            <w:shd w:fill="F8D7DA"/>
          </w:tcPr>
          <w:p>
            <w:r/>
            <w:r>
              <w:rPr>
                <w:b/>
                <w:sz w:val="18"/>
              </w:rPr>
              <w:t>Descrição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Crítico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Arquivo backend/.env contém credenciais reais do banco Supabase. Deve ser removido do repositório e as credenciais devem ser trocadas imediatamente.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Crítico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O pacote ainda contém bancos locais .db e arquivos .sqbpro. Esses arquivos não devem ir para GitHub, Vercel, Render ou pacotes de entrega.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Alto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Existem 26 rotas duplicadas entre routers ativos. Em FastAPI, a primeira rota registrada tende a prevalecer, o que pode mascarar funções antigas e gerar comportamento imprevisível.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Alto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Ainda existem routers antigos em paralelo com routers novos, especialmente consultorio_clinico.py, relatorios_cientificos.py, bioimpedancia.py e trechos remanescentes em consultorio.py.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Médio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Há muitos arquivos de backup, scripts de reorganização e __pycache__ dentro do pacote. Isso aumenta ruído, risco de commit indevido e dificuldade de manutenção.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Médio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 chave JWT possui valor padrão em auth.py. Em produção, a aplicação deve falhar caso SECRET_KEY não esteja definida em variável de ambiente.</w:t>
            </w:r>
          </w:p>
        </w:tc>
      </w:tr>
    </w:tbl>
    <w:p>
      <w:pPr>
        <w:pStyle w:val="Heading1"/>
      </w:pPr>
      <w:r>
        <w:t>4. Duplicidades principais de endpoints</w:t>
      </w:r>
    </w:p>
    <w:p>
      <w:r>
        <w:t>As duplicidades abaixo devem ser tratadas antes de novas funcionalidades, pois podem manter código antigo ativo ou impedir que a versão mais recente de uma rota seja utilizada.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FFF3CD"/>
          </w:tcPr>
          <w:p>
            <w:r/>
            <w:r>
              <w:rPr>
                <w:b/>
                <w:sz w:val="18"/>
              </w:rPr>
              <w:t>Método</w:t>
            </w:r>
          </w:p>
        </w:tc>
        <w:tc>
          <w:tcPr>
            <w:tcW w:type="dxa" w:w="3312"/>
            <w:vAlign w:val="center"/>
            <w:shd w:fill="FFF3CD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3312"/>
            <w:vAlign w:val="center"/>
            <w:shd w:fill="FFF3CD"/>
          </w:tcPr>
          <w:p>
            <w:r/>
            <w:r>
              <w:rPr>
                <w:b/>
                <w:sz w:val="18"/>
              </w:rPr>
              <w:t>Arquivos em conflito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/consultorio/alertas-pendentes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alertas_clinicos.py × consultorio.py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/consultorio/alertas-clinicos-consolidados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alertas_clinicos.py × consultorio.py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/consultorio/dashboard-resolucao-alertas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alertas_clinicos.py × consultorio.py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/consultorio/dashboard-epidemiologico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indicadores_cientificos.py × consultorio.py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/consultorio/dashboard-efetividade-cuidado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indicadores_cientificos.py × consultorio.py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/consultorio/indicadores-cientificos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indicadores_cientificos.py × relatorios_cientificos.py × consultorio.py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/consultorio/relatorio-cientifico-pdf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indicadores_cientificos.py × relatorios_cientificos.py × consultorio.py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/consultorio/converter-para-clinico/{id}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conversao_clinica.py × consultorio_clinico.py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/consultorio/prontuario/{id}/evolucao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evolucoes_desfechos.py × consultorio_clinico.py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/consultorio/prontuario/{id}/evolucoes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evolucoes_desfechos.py × consultorio_clinico.py</w:t>
            </w:r>
          </w:p>
        </w:tc>
      </w:tr>
    </w:tbl>
    <w:p>
      <w:pPr>
        <w:pStyle w:val="Heading1"/>
      </w:pPr>
      <w:r>
        <w:t>5. Arquivos e pastas que devem sair do pacote ativo</w:t>
      </w:r>
    </w:p>
    <w:p>
      <w:pPr>
        <w:pStyle w:val="ListBullet"/>
      </w:pPr>
      <w:r>
        <w:t>backend/.env e backend/FarmaciaEscola.env</w:t>
      </w:r>
    </w:p>
    <w:p>
      <w:pPr>
        <w:pStyle w:val="ListBullet"/>
      </w:pPr>
      <w:r>
        <w:t>backend/intervencoes.db e demais bancos .db</w:t>
      </w:r>
    </w:p>
    <w:p>
      <w:pPr>
        <w:pStyle w:val="ListBullet"/>
      </w:pPr>
      <w:r>
        <w:t>backend/intervencoes.sqbpro</w:t>
      </w:r>
    </w:p>
    <w:p>
      <w:pPr>
        <w:pStyle w:val="ListBullet"/>
      </w:pPr>
      <w:r>
        <w:t>backend/backup* e backup_reorganizacao_*</w:t>
      </w:r>
    </w:p>
    <w:p>
      <w:pPr>
        <w:pStyle w:val="ListBullet"/>
      </w:pPr>
      <w:r>
        <w:t>backend/reorganizacao_pacote*.py e saneamento_pacote*.py</w:t>
      </w:r>
    </w:p>
    <w:p>
      <w:pPr>
        <w:pStyle w:val="ListBullet"/>
      </w:pPr>
      <w:r>
        <w:t>backend/__pycache__, venv, frontend/node_modules e frontend/dist</w:t>
      </w:r>
    </w:p>
    <w:p>
      <w:pPr>
        <w:pStyle w:val="ListBullet"/>
      </w:pPr>
      <w:r>
        <w:t>BACKUPS_EXTERNOS dentro da pasta principal do projeto</w:t>
      </w:r>
    </w:p>
    <w:p>
      <w:pPr>
        <w:pStyle w:val="Heading1"/>
      </w:pPr>
      <w:r>
        <w:t>6. Plano de correção recomendado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1E7DD"/>
          </w:tcPr>
          <w:p>
            <w:r/>
            <w:r>
              <w:rPr>
                <w:b/>
                <w:sz w:val="18"/>
              </w:rPr>
              <w:t>Etapa</w:t>
            </w:r>
          </w:p>
        </w:tc>
        <w:tc>
          <w:tcPr>
            <w:tcW w:type="dxa" w:w="3312"/>
            <w:vAlign w:val="center"/>
            <w:shd w:fill="D1E7DD"/>
          </w:tcPr>
          <w:p>
            <w:r/>
            <w:r>
              <w:rPr>
                <w:b/>
                <w:sz w:val="18"/>
              </w:rPr>
              <w:t>Tema</w:t>
            </w:r>
          </w:p>
        </w:tc>
        <w:tc>
          <w:tcPr>
            <w:tcW w:type="dxa" w:w="3312"/>
            <w:vAlign w:val="center"/>
            <w:shd w:fill="D1E7DD"/>
          </w:tcPr>
          <w:p>
            <w:r/>
            <w:r>
              <w:rPr>
                <w:b/>
                <w:sz w:val="18"/>
              </w:rPr>
              <w:t>Ação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8B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Saneamento final do pacote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Remover artefatos locais, backups, bancos, venv, node_modules, dist, __pycache__ e arquivos .env reais.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8C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Resolver duplicidades de rotas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Manter apenas o router mais novo para cada endpoint e remover do consultorio.py os trechos já extraídos.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8D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Testes de fumaça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Adicionar script simples que valide login, /me, pacientes, dashboards, serviços rápidos e endpoints críticos.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8E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Segurança de produção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Trocar credenciais expostas, reforçar SECRET_KEY obrigatória, revisar CORS e confirmar RLS no Supabase.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8F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Documentação técnica atualizada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Gerar inventário de endpoints, mapa router→endpoint, fluxo de autenticação e manual de manutenção.</w:t>
            </w:r>
          </w:p>
        </w:tc>
      </w:tr>
    </w:tbl>
    <w:p>
      <w:pPr>
        <w:pStyle w:val="Heading1"/>
      </w:pPr>
      <w:r>
        <w:t>7. Recomendação de ordem imediata</w:t>
      </w:r>
    </w:p>
    <w:p>
      <w:r>
        <w:t>A próxima ação não deve ser criar nova funcionalidade. A prioridade técnica é o saneamento final e a remoção de duplicidades ativas. A sequência mais segura é: primeiro limpar arquivos sensíveis e obsoletos; depois remover rotas duplicadas; por fim adicionar testes de fumaça. Somente após essa consolidação recomenda-se retomar agenda, WhatsApp, upload documental ou IA clínica.</w:t>
      </w:r>
    </w:p>
    <w:p>
      <w:pPr>
        <w:pStyle w:val="Heading1"/>
      </w:pPr>
      <w:r>
        <w:t>8. Entregáveis gerados nesta auditoria</w:t>
      </w:r>
    </w:p>
    <w:p>
      <w:pPr>
        <w:pStyle w:val="ListBullet"/>
      </w:pPr>
      <w:r>
        <w:t>Relatório de auditoria técnica em DOCX.</w:t>
      </w:r>
    </w:p>
    <w:p>
      <w:pPr>
        <w:pStyle w:val="ListBullet"/>
      </w:pPr>
      <w:r>
        <w:t>Inventário de endpoints em CSV.</w:t>
      </w:r>
    </w:p>
    <w:p>
      <w:pPr>
        <w:pStyle w:val="ListBullet"/>
      </w:pPr>
      <w:r>
        <w:t>Lista de endpoints duplicados em CSV.</w:t>
      </w:r>
    </w:p>
    <w:p>
      <w:pPr>
        <w:pStyle w:val="ListBullet"/>
      </w:pPr>
      <w:r>
        <w:t>Script de testes de fumaça em Python.</w:t>
      </w:r>
    </w:p>
    <w:sectPr w:rsidR="00FC693F" w:rsidRPr="0006063C" w:rsidSect="00034616">
      <w:footerReference w:type="default" r:id="rId9"/>
      <w:pgSz w:w="12240" w:h="15840"/>
      <w:pgMar w:top="1152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Sistema de Intervenção Farmacêutica — Auditoria Técnica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