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uadrculadetablaclara"/>
        <w:tblW w:w="9348" w:type="dxa"/>
        <w:tblLook w:val="04A0" w:firstRow="1" w:lastRow="0" w:firstColumn="1" w:lastColumn="0" w:noHBand="0" w:noVBand="1"/>
      </w:tblPr>
      <w:tblGrid>
        <w:gridCol w:w="4531"/>
        <w:gridCol w:w="143"/>
        <w:gridCol w:w="4674"/>
      </w:tblGrid>
      <w:tr w:rsidR="004835BB" w:rsidRPr="004835BB" w14:paraId="2979A86C" w14:textId="77777777" w:rsidTr="00D76A64">
        <w:trPr>
          <w:trHeight w:val="841"/>
        </w:trPr>
        <w:tc>
          <w:tcPr>
            <w:tcW w:w="93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28BA55C" w14:textId="77777777" w:rsidR="00D76A64" w:rsidRPr="006D71BA" w:rsidRDefault="00D76A64" w:rsidP="003E04F8">
            <w:pPr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</w:rPr>
            </w:pPr>
          </w:p>
          <w:p w14:paraId="3872DC49" w14:textId="70C25C3C" w:rsidR="004835BB" w:rsidRPr="004835BB" w:rsidRDefault="004835BB" w:rsidP="00C340F4">
            <w:pPr>
              <w:jc w:val="center"/>
              <w:rPr>
                <w:rFonts w:ascii="Myriad Pro" w:eastAsia="Times New Roman" w:hAnsi="Myriad Pro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835BB"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REMISIÓN DE </w:t>
            </w:r>
            <w:r w:rsidR="00C340F4">
              <w:rPr>
                <w:rFonts w:ascii="Myriad Pro" w:eastAsia="Times New Roman" w:hAnsi="Myriad Pro" w:cs="Arial"/>
                <w:b/>
                <w:bCs/>
                <w:color w:val="000000"/>
                <w:sz w:val="24"/>
                <w:szCs w:val="24"/>
                <w:lang w:val="en-US"/>
              </w:rPr>
              <w:t>CASOS</w:t>
            </w:r>
          </w:p>
        </w:tc>
      </w:tr>
      <w:tr w:rsidR="004835BB" w:rsidRPr="004835BB" w14:paraId="746765AE" w14:textId="77777777" w:rsidTr="00D76A64">
        <w:trPr>
          <w:trHeight w:val="315"/>
        </w:trPr>
        <w:tc>
          <w:tcPr>
            <w:tcW w:w="4531" w:type="dxa"/>
            <w:vMerge w:val="restart"/>
            <w:tcBorders>
              <w:top w:val="single" w:sz="4" w:space="0" w:color="000000" w:themeColor="text1"/>
              <w:left w:val="single" w:sz="4" w:space="0" w:color="auto"/>
            </w:tcBorders>
            <w:hideMark/>
          </w:tcPr>
          <w:p w14:paraId="67275F56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Radicación interna:</w:t>
            </w:r>
          </w:p>
          <w:p w14:paraId="3B3F1126" w14:textId="6C814446" w:rsidR="00D76A64" w:rsidRPr="00D76A64" w:rsidRDefault="00D76A64" w:rsidP="003E04F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(Numero identificador que se le asigna al 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caso en la Corporación Ocho de M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arzo)</w:t>
            </w:r>
          </w:p>
        </w:tc>
        <w:tc>
          <w:tcPr>
            <w:tcW w:w="4817" w:type="dxa"/>
            <w:gridSpan w:val="2"/>
            <w:vMerge w:val="restart"/>
            <w:tcBorders>
              <w:top w:val="single" w:sz="4" w:space="0" w:color="000000" w:themeColor="text1"/>
              <w:right w:val="single" w:sz="4" w:space="0" w:color="auto"/>
            </w:tcBorders>
            <w:hideMark/>
          </w:tcPr>
          <w:p w14:paraId="199C10F1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Numero de radicado:</w:t>
            </w:r>
          </w:p>
          <w:p w14:paraId="7D81B771" w14:textId="6924D257" w:rsidR="00D76A64" w:rsidRPr="00D76A64" w:rsidRDefault="00D76A64" w:rsidP="00D76A64">
            <w:pPr>
              <w:rPr>
                <w:rFonts w:ascii="Myriad Pro" w:eastAsia="Times New Roman" w:hAnsi="Myriad Pro" w:cs="Calibri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(Numero identificador que se le asigna al 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caso en la Entidad que </w:t>
            </w:r>
            <w:proofErr w:type="spellStart"/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recepciona</w:t>
            </w:r>
            <w:proofErr w:type="spellEnd"/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  <w:tr w:rsidR="004835BB" w:rsidRPr="004835BB" w14:paraId="1A28AE28" w14:textId="77777777" w:rsidTr="004835BB">
        <w:trPr>
          <w:trHeight w:val="315"/>
        </w:trPr>
        <w:tc>
          <w:tcPr>
            <w:tcW w:w="4531" w:type="dxa"/>
            <w:vMerge/>
            <w:tcBorders>
              <w:left w:val="single" w:sz="4" w:space="0" w:color="auto"/>
            </w:tcBorders>
            <w:hideMark/>
          </w:tcPr>
          <w:p w14:paraId="3DB4B953" w14:textId="77777777" w:rsidR="004835BB" w:rsidRPr="00D76A64" w:rsidRDefault="004835BB" w:rsidP="003E04F8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</w:p>
        </w:tc>
        <w:tc>
          <w:tcPr>
            <w:tcW w:w="4817" w:type="dxa"/>
            <w:gridSpan w:val="2"/>
            <w:vMerge/>
            <w:tcBorders>
              <w:right w:val="single" w:sz="4" w:space="0" w:color="auto"/>
            </w:tcBorders>
            <w:hideMark/>
          </w:tcPr>
          <w:p w14:paraId="59367B65" w14:textId="77777777" w:rsidR="004835BB" w:rsidRPr="00D76A64" w:rsidRDefault="004835BB" w:rsidP="003E04F8">
            <w:pPr>
              <w:rPr>
                <w:rFonts w:ascii="Myriad Pro" w:eastAsia="Times New Roman" w:hAnsi="Myriad Pro" w:cs="Calibri"/>
                <w:b/>
                <w:bCs/>
                <w:color w:val="000000"/>
              </w:rPr>
            </w:pPr>
          </w:p>
        </w:tc>
      </w:tr>
      <w:tr w:rsidR="004835BB" w:rsidRPr="004835BB" w14:paraId="5381CC5A" w14:textId="77777777" w:rsidTr="004835BB">
        <w:trPr>
          <w:trHeight w:val="315"/>
        </w:trPr>
        <w:tc>
          <w:tcPr>
            <w:tcW w:w="4531" w:type="dxa"/>
            <w:vMerge w:val="restart"/>
            <w:tcBorders>
              <w:left w:val="single" w:sz="4" w:space="0" w:color="auto"/>
            </w:tcBorders>
            <w:hideMark/>
          </w:tcPr>
          <w:p w14:paraId="25ADED8E" w14:textId="79DA95CA" w:rsidR="004835BB" w:rsidRPr="004835BB" w:rsidRDefault="004835BB" w:rsidP="004835BB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Usuaria/usuario:</w:t>
            </w:r>
          </w:p>
        </w:tc>
        <w:tc>
          <w:tcPr>
            <w:tcW w:w="4817" w:type="dxa"/>
            <w:gridSpan w:val="2"/>
            <w:vMerge w:val="restart"/>
            <w:tcBorders>
              <w:right w:val="single" w:sz="4" w:space="0" w:color="auto"/>
            </w:tcBorders>
            <w:hideMark/>
          </w:tcPr>
          <w:p w14:paraId="6A35930E" w14:textId="77777777" w:rsidR="004835BB" w:rsidRDefault="004835BB" w:rsidP="004835BB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  <w:proofErr w:type="spellStart"/>
            <w:r w:rsidRPr="004835BB"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  <w:t>Municipio</w:t>
            </w:r>
            <w:proofErr w:type="spellEnd"/>
            <w:r w:rsidRPr="004835BB"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  <w:t>:</w:t>
            </w:r>
          </w:p>
          <w:p w14:paraId="1C7F1CD5" w14:textId="24577DF8" w:rsidR="00D76A64" w:rsidRPr="004835BB" w:rsidRDefault="00D76A64" w:rsidP="004835BB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(Municipio de residencia)</w:t>
            </w:r>
          </w:p>
        </w:tc>
      </w:tr>
      <w:tr w:rsidR="004835BB" w:rsidRPr="004835BB" w14:paraId="16A88DF0" w14:textId="77777777" w:rsidTr="004835BB">
        <w:trPr>
          <w:trHeight w:val="315"/>
        </w:trPr>
        <w:tc>
          <w:tcPr>
            <w:tcW w:w="4531" w:type="dxa"/>
            <w:vMerge/>
            <w:tcBorders>
              <w:left w:val="single" w:sz="4" w:space="0" w:color="auto"/>
            </w:tcBorders>
            <w:hideMark/>
          </w:tcPr>
          <w:p w14:paraId="358982A5" w14:textId="77777777" w:rsidR="004835BB" w:rsidRPr="004835BB" w:rsidRDefault="004835BB" w:rsidP="003E04F8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</w:p>
        </w:tc>
        <w:tc>
          <w:tcPr>
            <w:tcW w:w="4817" w:type="dxa"/>
            <w:gridSpan w:val="2"/>
            <w:vMerge/>
            <w:tcBorders>
              <w:right w:val="single" w:sz="4" w:space="0" w:color="auto"/>
            </w:tcBorders>
            <w:hideMark/>
          </w:tcPr>
          <w:p w14:paraId="7765C7A2" w14:textId="77777777" w:rsidR="004835BB" w:rsidRPr="004835BB" w:rsidRDefault="004835BB" w:rsidP="003E04F8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</w:p>
        </w:tc>
      </w:tr>
      <w:tr w:rsidR="004835BB" w:rsidRPr="004835BB" w14:paraId="2154CFE2" w14:textId="77777777" w:rsidTr="0014536D">
        <w:trPr>
          <w:trHeight w:val="705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5A3A864" w14:textId="77777777" w:rsidR="004835BB" w:rsidRDefault="004835BB" w:rsidP="004835BB">
            <w:pPr>
              <w:rPr>
                <w:rFonts w:ascii="Myriad Pro" w:hAnsi="Myriad Pro" w:cs="Calibri"/>
                <w:b/>
                <w:bCs/>
                <w:color w:val="000000"/>
              </w:rPr>
            </w:pPr>
            <w:r w:rsidRPr="004835BB">
              <w:rPr>
                <w:rFonts w:ascii="Myriad Pro" w:hAnsi="Myriad Pro" w:cs="Calibri"/>
                <w:b/>
                <w:bCs/>
                <w:color w:val="000000"/>
              </w:rPr>
              <w:t>Clase de proceso:</w:t>
            </w:r>
          </w:p>
          <w:p w14:paraId="5B59DBDF" w14:textId="495C900C" w:rsidR="00D76A64" w:rsidRPr="00D76A64" w:rsidRDefault="00D76A64" w:rsidP="00D76A64">
            <w:pPr>
              <w:rPr>
                <w:rFonts w:ascii="Myriad Pro" w:eastAsia="Times New Roman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Se especifica qué tipo de proceso se llevara a cabo en el caso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  <w:tr w:rsidR="004835BB" w:rsidRPr="004835BB" w14:paraId="1EE8E8D6" w14:textId="77777777" w:rsidTr="003E04F8">
        <w:trPr>
          <w:trHeight w:val="705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DB7CAB9" w14:textId="77777777" w:rsidR="004835BB" w:rsidRPr="004835BB" w:rsidRDefault="004835BB" w:rsidP="003E04F8">
            <w:pPr>
              <w:rPr>
                <w:rFonts w:ascii="Myriad Pro" w:eastAsia="Times New Roman" w:hAnsi="Myriad Pro" w:cs="Arial"/>
                <w:b/>
                <w:bCs/>
                <w:color w:val="000000"/>
                <w:lang w:val="en-US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Responsable de seguimiento:</w:t>
            </w:r>
          </w:p>
        </w:tc>
      </w:tr>
      <w:tr w:rsidR="004835BB" w:rsidRPr="004835BB" w14:paraId="70C5631D" w14:textId="77777777" w:rsidTr="003E04F8">
        <w:trPr>
          <w:trHeight w:val="705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52BC58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Entidad a la que se remite:</w:t>
            </w:r>
          </w:p>
          <w:p w14:paraId="6839141C" w14:textId="78D36792" w:rsidR="00D76A64" w:rsidRPr="004835BB" w:rsidRDefault="00D76A64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A qué entidad se remite según la ruta.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  <w:tr w:rsidR="004835BB" w:rsidRPr="004835BB" w14:paraId="2633106D" w14:textId="77777777" w:rsidTr="00D76A64">
        <w:trPr>
          <w:trHeight w:val="3887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BF871D2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Tipo de actuación a realizar:</w:t>
            </w:r>
          </w:p>
          <w:p w14:paraId="5F7853C8" w14:textId="6AA4850A" w:rsidR="00D76A64" w:rsidRPr="004835BB" w:rsidRDefault="00D76A64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Se debe especificar cuál es la actuación que se realizó ante la entidad. Es decir si se denuncia, se presenta derecho de petición, se remite para acompañamiento, entre otros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  <w:tr w:rsidR="004835BB" w:rsidRPr="004835BB" w14:paraId="5B0D1095" w14:textId="77777777" w:rsidTr="004835BB">
        <w:trPr>
          <w:trHeight w:val="695"/>
        </w:trPr>
        <w:tc>
          <w:tcPr>
            <w:tcW w:w="4674" w:type="dxa"/>
            <w:gridSpan w:val="2"/>
            <w:tcBorders>
              <w:left w:val="single" w:sz="4" w:space="0" w:color="auto"/>
              <w:right w:val="single" w:sz="4" w:space="0" w:color="BFBFBF" w:themeColor="background1" w:themeShade="BF"/>
            </w:tcBorders>
          </w:tcPr>
          <w:p w14:paraId="7DB4CC71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Fecha de remisión:</w:t>
            </w:r>
          </w:p>
          <w:p w14:paraId="7C47D670" w14:textId="5B24D4DE" w:rsidR="00D76A64" w:rsidRPr="004835BB" w:rsidRDefault="00D76A64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Fecha en la que se remite a la entidad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  <w:tc>
          <w:tcPr>
            <w:tcW w:w="4674" w:type="dxa"/>
            <w:tcBorders>
              <w:left w:val="single" w:sz="4" w:space="0" w:color="BFBFBF" w:themeColor="background1" w:themeShade="BF"/>
              <w:right w:val="single" w:sz="4" w:space="0" w:color="auto"/>
            </w:tcBorders>
          </w:tcPr>
          <w:p w14:paraId="1180D8A0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Numero de radicado en la entidad:</w:t>
            </w:r>
          </w:p>
          <w:p w14:paraId="38B6E21C" w14:textId="17033B08" w:rsidR="00D76A64" w:rsidRPr="004835BB" w:rsidRDefault="00D76A64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(Numero identificador que se le asigna al 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 xml:space="preserve">caso en la Entidad que </w:t>
            </w:r>
            <w:proofErr w:type="spellStart"/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recepciona</w:t>
            </w:r>
            <w:proofErr w:type="spellEnd"/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  <w:tr w:rsidR="004835BB" w:rsidRPr="004835BB" w14:paraId="66F8C721" w14:textId="77777777" w:rsidTr="00D76A64">
        <w:trPr>
          <w:trHeight w:val="706"/>
        </w:trPr>
        <w:tc>
          <w:tcPr>
            <w:tcW w:w="93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009E73D" w14:textId="77777777" w:rsidR="004835BB" w:rsidRP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Observaciones:</w:t>
            </w:r>
          </w:p>
        </w:tc>
      </w:tr>
      <w:tr w:rsidR="004835BB" w:rsidRPr="004835BB" w14:paraId="15F5874C" w14:textId="77777777" w:rsidTr="004835BB">
        <w:trPr>
          <w:trHeight w:val="974"/>
        </w:trPr>
        <w:tc>
          <w:tcPr>
            <w:tcW w:w="93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C39B" w14:textId="77777777" w:rsidR="004835BB" w:rsidRDefault="004835BB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4835BB">
              <w:rPr>
                <w:rFonts w:ascii="Myriad Pro" w:hAnsi="Myriad Pro" w:cs="Arial"/>
                <w:b/>
                <w:bCs/>
                <w:color w:val="000000"/>
              </w:rPr>
              <w:t>Anexos:</w:t>
            </w:r>
          </w:p>
          <w:p w14:paraId="70FC3120" w14:textId="55FFD8A4" w:rsidR="00D76A64" w:rsidRPr="004835BB" w:rsidRDefault="00D76A64" w:rsidP="003E04F8">
            <w:pPr>
              <w:rPr>
                <w:rFonts w:ascii="Myriad Pro" w:hAnsi="Myriad Pro" w:cs="Arial"/>
                <w:b/>
                <w:bCs/>
                <w:color w:val="000000"/>
              </w:rPr>
            </w:pP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(</w:t>
            </w:r>
            <w:r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En este espacio se menciona que documentos, pruebas, entre otros, se anexan</w:t>
            </w:r>
            <w:r w:rsidRPr="00D76A64">
              <w:rPr>
                <w:rFonts w:ascii="Myriad Pro" w:hAnsi="Myriad Pro" w:cs="Arial"/>
                <w:bCs/>
                <w:i/>
                <w:color w:val="AEAAAA" w:themeColor="background2" w:themeShade="BF"/>
                <w:sz w:val="18"/>
                <w:szCs w:val="18"/>
              </w:rPr>
              <w:t>)</w:t>
            </w:r>
          </w:p>
        </w:tc>
      </w:tr>
    </w:tbl>
    <w:p w14:paraId="0990E259" w14:textId="46126EF1" w:rsidR="004835BB" w:rsidRDefault="004835BB" w:rsidP="00BF702C">
      <w:pPr>
        <w:rPr>
          <w:rFonts w:ascii="Myriad Pro" w:hAnsi="Myriad Pro"/>
        </w:rPr>
      </w:pPr>
    </w:p>
    <w:p w14:paraId="73B0B650" w14:textId="77777777" w:rsidR="00D76A64" w:rsidRDefault="00D76A64" w:rsidP="00D76A64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___________________</w:t>
      </w:r>
    </w:p>
    <w:p w14:paraId="5D4F2049" w14:textId="7A83D556" w:rsidR="00D76A64" w:rsidRDefault="00D76A64" w:rsidP="00D76A64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Firma de quien remite el caso</w:t>
      </w:r>
    </w:p>
    <w:p w14:paraId="3F9668DC" w14:textId="77777777" w:rsidR="00D76A64" w:rsidRDefault="00D76A64" w:rsidP="00D76A64">
      <w:pPr>
        <w:jc w:val="center"/>
        <w:rPr>
          <w:rFonts w:ascii="Myriad Pro" w:hAnsi="Myriad Pro"/>
        </w:rPr>
      </w:pPr>
      <w:r>
        <w:rPr>
          <w:rFonts w:ascii="Myriad Pro" w:hAnsi="Myriad Pro"/>
        </w:rPr>
        <w:t>C.C.</w:t>
      </w:r>
      <w:bookmarkStart w:id="0" w:name="_GoBack"/>
      <w:bookmarkEnd w:id="0"/>
    </w:p>
    <w:sectPr w:rsidR="00D76A64" w:rsidSect="0091190F">
      <w:headerReference w:type="default" r:id="rId6"/>
      <w:footerReference w:type="default" r:id="rId7"/>
      <w:pgSz w:w="12240" w:h="15840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4CF54" w14:textId="77777777" w:rsidR="00BA5546" w:rsidRDefault="00BA5546" w:rsidP="00D80985">
      <w:pPr>
        <w:spacing w:after="0" w:line="240" w:lineRule="auto"/>
      </w:pPr>
      <w:r>
        <w:separator/>
      </w:r>
    </w:p>
  </w:endnote>
  <w:endnote w:type="continuationSeparator" w:id="0">
    <w:p w14:paraId="3C6B6B5C" w14:textId="77777777" w:rsidR="00BA5546" w:rsidRDefault="00BA5546" w:rsidP="00D8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98893" w14:textId="690EC33D" w:rsidR="00D80985" w:rsidRDefault="00D8098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6B52950" wp14:editId="4ADB5425">
          <wp:simplePos x="0" y="0"/>
          <wp:positionH relativeFrom="page">
            <wp:align>right</wp:align>
          </wp:positionH>
          <wp:positionV relativeFrom="paragraph">
            <wp:posOffset>-3914665</wp:posOffset>
          </wp:positionV>
          <wp:extent cx="7772400" cy="4519820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519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F852C" w14:textId="77777777" w:rsidR="00BA5546" w:rsidRDefault="00BA5546" w:rsidP="00D80985">
      <w:pPr>
        <w:spacing w:after="0" w:line="240" w:lineRule="auto"/>
      </w:pPr>
      <w:r>
        <w:separator/>
      </w:r>
    </w:p>
  </w:footnote>
  <w:footnote w:type="continuationSeparator" w:id="0">
    <w:p w14:paraId="572D202E" w14:textId="77777777" w:rsidR="00BA5546" w:rsidRDefault="00BA5546" w:rsidP="00D8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E75E4" w14:textId="75F23CAE" w:rsidR="00D80985" w:rsidRDefault="00D80985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7B6AE80" wp14:editId="03E0B6FC">
          <wp:simplePos x="0" y="0"/>
          <wp:positionH relativeFrom="page">
            <wp:posOffset>0</wp:posOffset>
          </wp:positionH>
          <wp:positionV relativeFrom="paragraph">
            <wp:posOffset>-266700</wp:posOffset>
          </wp:positionV>
          <wp:extent cx="6400800" cy="886460"/>
          <wp:effectExtent l="0" t="0" r="0" b="889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88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A2D75F" w14:textId="1C35A9A3" w:rsidR="00D80985" w:rsidRDefault="00D809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85"/>
    <w:rsid w:val="002359CA"/>
    <w:rsid w:val="00313CE1"/>
    <w:rsid w:val="004835BB"/>
    <w:rsid w:val="006D71BA"/>
    <w:rsid w:val="008650A5"/>
    <w:rsid w:val="0091190F"/>
    <w:rsid w:val="00B503C1"/>
    <w:rsid w:val="00BA5546"/>
    <w:rsid w:val="00BC575B"/>
    <w:rsid w:val="00BF702C"/>
    <w:rsid w:val="00C340F4"/>
    <w:rsid w:val="00D76A64"/>
    <w:rsid w:val="00D80985"/>
    <w:rsid w:val="00E44BEB"/>
    <w:rsid w:val="00F70E66"/>
    <w:rsid w:val="00FD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648E1"/>
  <w15:chartTrackingRefBased/>
  <w15:docId w15:val="{927A2A8C-CBE0-47D8-84FA-7E1773D7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0985"/>
  </w:style>
  <w:style w:type="paragraph" w:styleId="Piedepgina">
    <w:name w:val="footer"/>
    <w:basedOn w:val="Normal"/>
    <w:link w:val="PiedepginaCar"/>
    <w:uiPriority w:val="99"/>
    <w:unhideWhenUsed/>
    <w:rsid w:val="00D80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985"/>
  </w:style>
  <w:style w:type="table" w:styleId="Tablaconcuadrcula">
    <w:name w:val="Table Grid"/>
    <w:basedOn w:val="Tablanormal"/>
    <w:uiPriority w:val="39"/>
    <w:rsid w:val="0023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2359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2359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9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Aza</dc:creator>
  <cp:keywords/>
  <dc:description/>
  <cp:lastModifiedBy>jose roberto bermudez pinilla</cp:lastModifiedBy>
  <cp:revision>2</cp:revision>
  <dcterms:created xsi:type="dcterms:W3CDTF">2020-08-31T19:45:00Z</dcterms:created>
  <dcterms:modified xsi:type="dcterms:W3CDTF">2020-08-31T19:45:00Z</dcterms:modified>
</cp:coreProperties>
</file>