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AFA" w:rsidRPr="00183466" w:rsidRDefault="00183466" w:rsidP="00305AFA">
      <w:pPr>
        <w:pStyle w:val="Sinespaciado"/>
        <w:pBdr>
          <w:bottom w:val="single" w:sz="4" w:space="1" w:color="auto"/>
        </w:pBdr>
        <w:jc w:val="center"/>
        <w:rPr>
          <w:b/>
          <w:i/>
        </w:rPr>
      </w:pPr>
      <w:r w:rsidRPr="00183466">
        <w:rPr>
          <w:b/>
          <w:i/>
        </w:rPr>
        <w:t xml:space="preserve">Universidad Nacional de Quilmes </w:t>
      </w:r>
      <w:r w:rsidR="00305AFA">
        <w:rPr>
          <w:b/>
          <w:i/>
        </w:rPr>
        <w:t xml:space="preserve">- </w:t>
      </w:r>
      <w:r w:rsidRPr="00183466">
        <w:rPr>
          <w:b/>
          <w:i/>
        </w:rPr>
        <w:t xml:space="preserve"> TPI: Matemática </w:t>
      </w:r>
      <w:r w:rsidR="005928EB">
        <w:rPr>
          <w:b/>
          <w:i/>
        </w:rPr>
        <w:t>I</w:t>
      </w:r>
      <w:r w:rsidRPr="00183466">
        <w:rPr>
          <w:b/>
          <w:i/>
        </w:rPr>
        <w:t xml:space="preserve">I </w:t>
      </w:r>
      <w:r w:rsidR="00305AFA">
        <w:rPr>
          <w:b/>
          <w:i/>
        </w:rPr>
        <w:t xml:space="preserve">Comisión 1  - </w:t>
      </w:r>
      <w:r w:rsidRPr="00183466">
        <w:rPr>
          <w:b/>
          <w:i/>
        </w:rPr>
        <w:t xml:space="preserve">2019 </w:t>
      </w:r>
      <w:r w:rsidR="00305AFA">
        <w:rPr>
          <w:b/>
          <w:i/>
        </w:rPr>
        <w:t xml:space="preserve">Cuatrimestre 1 </w:t>
      </w:r>
    </w:p>
    <w:p w:rsidR="00183466" w:rsidRDefault="00183466" w:rsidP="00A82F87">
      <w:pPr>
        <w:pStyle w:val="Sinespaciado"/>
      </w:pPr>
    </w:p>
    <w:p w:rsidR="00A82F87" w:rsidRDefault="00A82F87" w:rsidP="00A82F87">
      <w:pPr>
        <w:pStyle w:val="Sinespaciado"/>
        <w:jc w:val="center"/>
        <w:rPr>
          <w:b/>
        </w:rPr>
      </w:pPr>
    </w:p>
    <w:p w:rsidR="00183466" w:rsidRDefault="00A94673" w:rsidP="00A82F87">
      <w:pPr>
        <w:pStyle w:val="Sinespaciado"/>
        <w:jc w:val="center"/>
        <w:rPr>
          <w:b/>
        </w:rPr>
      </w:pPr>
      <w:r>
        <w:rPr>
          <w:b/>
        </w:rPr>
        <w:t>PROGRAMA ANALÍTICO</w:t>
      </w:r>
    </w:p>
    <w:p w:rsidR="00183466" w:rsidRDefault="00183466" w:rsidP="00A82F87">
      <w:pPr>
        <w:pStyle w:val="Sinespaciado"/>
      </w:pPr>
    </w:p>
    <w:p w:rsidR="007F7479" w:rsidRDefault="007F7479" w:rsidP="00A82F87">
      <w:pPr>
        <w:pStyle w:val="Sinespaciado"/>
      </w:pPr>
    </w:p>
    <w:p w:rsidR="005928EB" w:rsidRPr="005928EB" w:rsidRDefault="005928EB" w:rsidP="005928EB">
      <w:pPr>
        <w:pStyle w:val="Sinespaciado"/>
        <w:jc w:val="both"/>
        <w:rPr>
          <w:rFonts w:cstheme="minorHAnsi"/>
          <w:b/>
        </w:rPr>
      </w:pPr>
      <w:r>
        <w:rPr>
          <w:rFonts w:cstheme="minorHAnsi"/>
          <w:b/>
        </w:rPr>
        <w:t>Unidad Nº 1: Matrices</w:t>
      </w:r>
    </w:p>
    <w:p w:rsidR="005928EB" w:rsidRPr="005928EB" w:rsidRDefault="005928EB" w:rsidP="005928EB">
      <w:pPr>
        <w:pStyle w:val="Sinespaciado"/>
        <w:jc w:val="both"/>
        <w:rPr>
          <w:rFonts w:cstheme="minorHAnsi"/>
        </w:rPr>
      </w:pPr>
      <w:r w:rsidRPr="005928EB">
        <w:rPr>
          <w:rFonts w:cstheme="minorHAnsi"/>
        </w:rPr>
        <w:t>Definició</w:t>
      </w:r>
      <w:r>
        <w:rPr>
          <w:rFonts w:cstheme="minorHAnsi"/>
        </w:rPr>
        <w:t>n, matrices particulares</w:t>
      </w:r>
      <w:r w:rsidRPr="005928EB">
        <w:rPr>
          <w:rFonts w:cstheme="minorHAnsi"/>
        </w:rPr>
        <w:t>. Operaciones de: suma, producto por escalar, resta y producto, transposición, propiedades básicas. Matriz simétrica, antisimétrica, regular o inversible, propiedades básicas. Operaciones elementales, matrices equivalentes, matriz reducida y matriz escalar. Método de Gauss Jordan para hallar la inversa de una matriz.</w:t>
      </w:r>
    </w:p>
    <w:p w:rsidR="005928EB" w:rsidRPr="005928EB" w:rsidRDefault="005928EB" w:rsidP="005928EB">
      <w:pPr>
        <w:pStyle w:val="Sinespaciado"/>
        <w:jc w:val="both"/>
        <w:rPr>
          <w:rFonts w:cstheme="minorHAnsi"/>
          <w:u w:val="single"/>
        </w:rPr>
      </w:pPr>
    </w:p>
    <w:p w:rsidR="005928EB" w:rsidRPr="005928EB" w:rsidRDefault="005928EB" w:rsidP="005928EB">
      <w:pPr>
        <w:pStyle w:val="Sinespaciado"/>
        <w:jc w:val="both"/>
        <w:rPr>
          <w:rFonts w:cstheme="minorHAnsi"/>
          <w:b/>
        </w:rPr>
      </w:pPr>
      <w:r w:rsidRPr="005928EB">
        <w:rPr>
          <w:rFonts w:cstheme="minorHAnsi"/>
          <w:b/>
        </w:rPr>
        <w:t xml:space="preserve">Unidad Nº 2: </w:t>
      </w:r>
      <w:r>
        <w:rPr>
          <w:rFonts w:cstheme="minorHAnsi"/>
          <w:b/>
        </w:rPr>
        <w:t>Sistemas de ecuaciones lineales</w:t>
      </w:r>
    </w:p>
    <w:p w:rsidR="005928EB" w:rsidRPr="005928EB" w:rsidRDefault="005928EB" w:rsidP="005928EB">
      <w:pPr>
        <w:pStyle w:val="Sinespaciado"/>
        <w:jc w:val="both"/>
        <w:rPr>
          <w:rFonts w:cstheme="minorHAnsi"/>
        </w:rPr>
      </w:pPr>
      <w:r w:rsidRPr="005928EB">
        <w:rPr>
          <w:rFonts w:cstheme="minorHAnsi"/>
        </w:rPr>
        <w:t>Definición de: ecuación lineal, soluci</w:t>
      </w:r>
      <w:r>
        <w:rPr>
          <w:rFonts w:cstheme="minorHAnsi"/>
        </w:rPr>
        <w:t xml:space="preserve">ón, interpretación geométrica. </w:t>
      </w:r>
      <w:r w:rsidRPr="005928EB">
        <w:rPr>
          <w:rFonts w:cstheme="minorHAnsi"/>
        </w:rPr>
        <w:t>Sistema general de ecuaciones lineales: solución, e</w:t>
      </w:r>
      <w:r>
        <w:rPr>
          <w:rFonts w:cstheme="minorHAnsi"/>
        </w:rPr>
        <w:t>xpresión matricial. S</w:t>
      </w:r>
      <w:r w:rsidRPr="005928EB">
        <w:rPr>
          <w:rFonts w:cstheme="minorHAnsi"/>
        </w:rPr>
        <w:t>istemas compatibles determinados, compatibles indeterminados, incompatibles, sistemas homogéneos, sist</w:t>
      </w:r>
      <w:r>
        <w:rPr>
          <w:rFonts w:cstheme="minorHAnsi"/>
        </w:rPr>
        <w:t>emas de ecuaciones equivalentes.</w:t>
      </w:r>
      <w:r w:rsidRPr="005928EB">
        <w:rPr>
          <w:rFonts w:cstheme="minorHAnsi"/>
        </w:rPr>
        <w:t xml:space="preserve"> </w:t>
      </w:r>
      <w:r>
        <w:rPr>
          <w:rFonts w:cstheme="minorHAnsi"/>
        </w:rPr>
        <w:t>E</w:t>
      </w:r>
      <w:r w:rsidRPr="005928EB">
        <w:rPr>
          <w:rFonts w:cstheme="minorHAnsi"/>
        </w:rPr>
        <w:t>liminación Gaussiana.</w:t>
      </w:r>
    </w:p>
    <w:p w:rsidR="005928EB" w:rsidRPr="005928EB" w:rsidRDefault="005928EB" w:rsidP="005928EB">
      <w:pPr>
        <w:pStyle w:val="Sinespaciado"/>
        <w:jc w:val="both"/>
        <w:rPr>
          <w:rFonts w:cstheme="minorHAnsi"/>
        </w:rPr>
      </w:pPr>
    </w:p>
    <w:p w:rsidR="005928EB" w:rsidRPr="005928EB" w:rsidRDefault="005928EB" w:rsidP="005928EB">
      <w:pPr>
        <w:pStyle w:val="Sinespaciado"/>
        <w:jc w:val="both"/>
        <w:rPr>
          <w:rFonts w:cstheme="minorHAnsi"/>
          <w:b/>
        </w:rPr>
      </w:pPr>
      <w:r w:rsidRPr="005928EB">
        <w:rPr>
          <w:rFonts w:cstheme="minorHAnsi"/>
          <w:b/>
        </w:rPr>
        <w:t>Unidad Nº</w:t>
      </w:r>
      <w:r>
        <w:rPr>
          <w:rFonts w:cstheme="minorHAnsi"/>
          <w:b/>
        </w:rPr>
        <w:t xml:space="preserve"> 3: Aritmética entera y modular</w:t>
      </w:r>
    </w:p>
    <w:p w:rsidR="005928EB" w:rsidRPr="005928EB" w:rsidRDefault="005928EB" w:rsidP="005928EB">
      <w:pPr>
        <w:pStyle w:val="Sinespaciado"/>
        <w:jc w:val="both"/>
        <w:rPr>
          <w:rFonts w:cstheme="minorHAnsi"/>
        </w:rPr>
      </w:pPr>
      <w:r>
        <w:rPr>
          <w:rFonts w:cstheme="minorHAnsi"/>
        </w:rPr>
        <w:t>Divisibilidad:</w:t>
      </w:r>
      <w:r w:rsidRPr="005928EB">
        <w:rPr>
          <w:rFonts w:cstheme="minorHAnsi"/>
        </w:rPr>
        <w:t xml:space="preserve"> Máximo común divisor y mínimo común múltiplo, algoritmo de Euclides para hallar MCD. Teorema fundamental de la aritmética. Congruencias en Z módulo n. Resolución de ecuaciones de congruencias.</w:t>
      </w:r>
    </w:p>
    <w:p w:rsidR="005928EB" w:rsidRDefault="005928EB" w:rsidP="005928EB">
      <w:pPr>
        <w:pStyle w:val="Sinespaciado"/>
        <w:jc w:val="both"/>
        <w:rPr>
          <w:rFonts w:cstheme="minorHAnsi"/>
        </w:rPr>
      </w:pPr>
    </w:p>
    <w:p w:rsidR="005928EB" w:rsidRPr="005928EB" w:rsidRDefault="005928EB" w:rsidP="005928EB">
      <w:pPr>
        <w:pStyle w:val="Sinespaciado"/>
        <w:jc w:val="both"/>
        <w:rPr>
          <w:rFonts w:cstheme="minorHAnsi"/>
          <w:b/>
        </w:rPr>
      </w:pPr>
      <w:r w:rsidRPr="005928EB">
        <w:rPr>
          <w:rFonts w:cstheme="minorHAnsi"/>
          <w:b/>
        </w:rPr>
        <w:t xml:space="preserve">Unidad Nº </w:t>
      </w:r>
      <w:r>
        <w:rPr>
          <w:rFonts w:cstheme="minorHAnsi"/>
          <w:b/>
        </w:rPr>
        <w:t>4</w:t>
      </w:r>
      <w:r w:rsidRPr="005928EB">
        <w:rPr>
          <w:rFonts w:cstheme="minorHAnsi"/>
          <w:b/>
        </w:rPr>
        <w:t>: Estructuras algebraicas finitas</w:t>
      </w:r>
    </w:p>
    <w:p w:rsidR="005928EB" w:rsidRPr="005928EB" w:rsidRDefault="005928EB" w:rsidP="005928EB">
      <w:pPr>
        <w:pStyle w:val="Sinespaciado"/>
        <w:jc w:val="both"/>
        <w:rPr>
          <w:rFonts w:cstheme="minorHAnsi"/>
        </w:rPr>
      </w:pPr>
      <w:r w:rsidRPr="005928EB">
        <w:rPr>
          <w:rFonts w:cstheme="minorHAnsi"/>
        </w:rPr>
        <w:t xml:space="preserve">Grupoide, semigrupo, monoide. Grupo: definición y ejemplos, propiedades básicas. </w:t>
      </w:r>
      <w:proofErr w:type="gramStart"/>
      <w:r w:rsidRPr="005928EB">
        <w:rPr>
          <w:rFonts w:cstheme="minorHAnsi"/>
        </w:rPr>
        <w:t>grupos</w:t>
      </w:r>
      <w:proofErr w:type="gramEnd"/>
      <w:r w:rsidRPr="005928EB">
        <w:rPr>
          <w:rFonts w:cstheme="minorHAnsi"/>
        </w:rPr>
        <w:t xml:space="preserve"> finitos, subgrupos: definición y ejemplos, condición suficiente de subgrupo, homomorfismos entre grupos. </w:t>
      </w:r>
    </w:p>
    <w:p w:rsidR="005928EB" w:rsidRPr="005928EB" w:rsidRDefault="005928EB" w:rsidP="005928EB">
      <w:pPr>
        <w:pStyle w:val="Sinespaciado"/>
        <w:jc w:val="both"/>
        <w:rPr>
          <w:rFonts w:cstheme="minorHAnsi"/>
        </w:rPr>
      </w:pPr>
    </w:p>
    <w:p w:rsidR="005928EB" w:rsidRPr="005928EB" w:rsidRDefault="005928EB" w:rsidP="005928EB">
      <w:pPr>
        <w:pStyle w:val="Sinespaciado"/>
        <w:jc w:val="both"/>
        <w:rPr>
          <w:rFonts w:cstheme="minorHAnsi"/>
          <w:b/>
        </w:rPr>
      </w:pPr>
      <w:r w:rsidRPr="005928EB">
        <w:rPr>
          <w:rFonts w:cstheme="minorHAnsi"/>
          <w:b/>
        </w:rPr>
        <w:t>Uni</w:t>
      </w:r>
      <w:r>
        <w:rPr>
          <w:rFonts w:cstheme="minorHAnsi"/>
          <w:b/>
        </w:rPr>
        <w:t>dad Nº 5: Espacios  vectoriales</w:t>
      </w:r>
    </w:p>
    <w:p w:rsidR="005928EB" w:rsidRDefault="005928EB" w:rsidP="005928EB">
      <w:pPr>
        <w:pStyle w:val="Sinespaciado"/>
        <w:jc w:val="both"/>
        <w:rPr>
          <w:rFonts w:cstheme="minorHAnsi"/>
        </w:rPr>
      </w:pPr>
      <w:r w:rsidRPr="005928EB">
        <w:rPr>
          <w:rFonts w:cstheme="minorHAnsi"/>
        </w:rPr>
        <w:t xml:space="preserve">Espacios vectoriales: Definición, ejemplos, propiedades fundamentales. Combinaciones </w:t>
      </w:r>
      <w:r>
        <w:rPr>
          <w:rFonts w:cstheme="minorHAnsi"/>
        </w:rPr>
        <w:t>lineales. Subespacio vectorial.</w:t>
      </w:r>
      <w:r w:rsidRPr="005928EB">
        <w:rPr>
          <w:rFonts w:cstheme="minorHAnsi"/>
        </w:rPr>
        <w:t xml:space="preserve"> Espacio generado por un sistema de vectores. Sistemas de vectores equivalentes. </w:t>
      </w:r>
      <w:r w:rsidRPr="005928EB">
        <w:rPr>
          <w:rFonts w:cstheme="minorHAnsi"/>
          <w:lang w:val="pt-BR"/>
        </w:rPr>
        <w:t xml:space="preserve">Dependencia e independencia lineal. </w:t>
      </w:r>
      <w:r w:rsidRPr="005928EB">
        <w:rPr>
          <w:rFonts w:cstheme="minorHAnsi"/>
        </w:rPr>
        <w:t>Base y dimensión. Coordenadas de un vector en una base.</w:t>
      </w:r>
      <w:r w:rsidR="00ED5F55">
        <w:rPr>
          <w:rFonts w:cstheme="minorHAnsi"/>
        </w:rPr>
        <w:t xml:space="preserve"> Transformaciones lineales</w:t>
      </w:r>
    </w:p>
    <w:p w:rsidR="00ED5F55" w:rsidRPr="005928EB" w:rsidRDefault="00ED5F55" w:rsidP="005928EB">
      <w:pPr>
        <w:pStyle w:val="Sinespaciado"/>
        <w:jc w:val="both"/>
        <w:rPr>
          <w:rFonts w:cstheme="minorHAnsi"/>
        </w:rPr>
      </w:pPr>
    </w:p>
    <w:p w:rsidR="00ED5F55" w:rsidRPr="00ED5F55" w:rsidRDefault="00ED5F55" w:rsidP="00ED5F5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D5F55">
        <w:rPr>
          <w:rFonts w:asciiTheme="minorHAnsi" w:hAnsiTheme="minorHAnsi" w:cstheme="minorHAnsi"/>
          <w:b/>
          <w:sz w:val="22"/>
          <w:szCs w:val="22"/>
        </w:rPr>
        <w:t>Unidad Nº 5: Probabilidad Discreta</w:t>
      </w:r>
    </w:p>
    <w:p w:rsidR="00ED5F55" w:rsidRPr="00ED5F55" w:rsidRDefault="00ED5F55" w:rsidP="00ED5F55">
      <w:pPr>
        <w:tabs>
          <w:tab w:val="left" w:pos="4320"/>
        </w:tabs>
        <w:jc w:val="both"/>
        <w:rPr>
          <w:rFonts w:asciiTheme="minorHAnsi" w:hAnsiTheme="minorHAnsi" w:cstheme="minorHAnsi"/>
          <w:iCs/>
          <w:sz w:val="22"/>
          <w:szCs w:val="22"/>
        </w:rPr>
      </w:pPr>
      <w:r w:rsidRPr="00ED5F55">
        <w:rPr>
          <w:rFonts w:asciiTheme="minorHAnsi" w:hAnsiTheme="minorHAnsi" w:cstheme="minorHAnsi"/>
          <w:iCs/>
          <w:sz w:val="22"/>
          <w:szCs w:val="22"/>
        </w:rPr>
        <w:t xml:space="preserve">Introducción a la probabilidad discreta: experimento aleatorio, suceso, espacio muestral, probabilidad de un suceso cuando todos los resultados son igualmente probables. Teoría de probabilidad discreta: función de probabilidad, probabilidad de un suceso, probabilidad del complemento de un suceso, probabilidad de la unión de dos sucesos. </w:t>
      </w:r>
      <w:r w:rsidRPr="00ED5F55">
        <w:rPr>
          <w:rFonts w:asciiTheme="minorHAnsi" w:hAnsiTheme="minorHAnsi" w:cstheme="minorHAnsi"/>
          <w:iCs/>
          <w:sz w:val="22"/>
          <w:szCs w:val="22"/>
        </w:rPr>
        <w:t>Probabilidad</w:t>
      </w:r>
      <w:r w:rsidRPr="00ED5F55">
        <w:rPr>
          <w:rFonts w:asciiTheme="minorHAnsi" w:hAnsiTheme="minorHAnsi" w:cstheme="minorHAnsi"/>
          <w:iCs/>
          <w:sz w:val="22"/>
          <w:szCs w:val="22"/>
        </w:rPr>
        <w:t xml:space="preserve"> condicional, sucesos independientes, teorema de Bayes.</w:t>
      </w:r>
    </w:p>
    <w:p w:rsidR="005928EB" w:rsidRDefault="005928EB" w:rsidP="005928EB">
      <w:pPr>
        <w:pStyle w:val="Sinespaciado"/>
        <w:jc w:val="both"/>
        <w:rPr>
          <w:rFonts w:cstheme="minorHAnsi"/>
        </w:rPr>
      </w:pPr>
    </w:p>
    <w:p w:rsidR="005928EB" w:rsidRPr="005928EB" w:rsidRDefault="005928EB" w:rsidP="005928EB">
      <w:pPr>
        <w:pStyle w:val="Sinespaciado"/>
        <w:jc w:val="both"/>
        <w:rPr>
          <w:rFonts w:cstheme="minorHAnsi"/>
        </w:rPr>
      </w:pPr>
    </w:p>
    <w:p w:rsidR="005928EB" w:rsidRPr="005928EB" w:rsidRDefault="005928EB" w:rsidP="005928EB">
      <w:pPr>
        <w:pStyle w:val="Sinespaciado"/>
        <w:jc w:val="both"/>
        <w:rPr>
          <w:rFonts w:cstheme="minorHAnsi"/>
          <w:b/>
          <w:lang w:val="en-US"/>
        </w:rPr>
      </w:pPr>
      <w:r w:rsidRPr="005928EB">
        <w:rPr>
          <w:rFonts w:cstheme="minorHAnsi"/>
          <w:b/>
          <w:lang w:val="en-US"/>
        </w:rPr>
        <w:t>Bibliografía de consulta</w:t>
      </w:r>
    </w:p>
    <w:p w:rsidR="005928EB" w:rsidRPr="005928EB" w:rsidRDefault="005928EB" w:rsidP="005928EB">
      <w:pPr>
        <w:pStyle w:val="Sinespaciado"/>
        <w:numPr>
          <w:ilvl w:val="0"/>
          <w:numId w:val="4"/>
        </w:numPr>
        <w:ind w:left="284" w:hanging="284"/>
        <w:jc w:val="both"/>
        <w:rPr>
          <w:rFonts w:cstheme="minorHAnsi"/>
          <w:lang w:val="en-US"/>
        </w:rPr>
      </w:pPr>
      <w:r w:rsidRPr="005928EB">
        <w:rPr>
          <w:rFonts w:cstheme="minorHAnsi"/>
          <w:lang w:val="en-US"/>
        </w:rPr>
        <w:t>Grossman</w:t>
      </w:r>
      <w:r>
        <w:rPr>
          <w:rFonts w:cstheme="minorHAnsi"/>
          <w:lang w:val="en-US"/>
        </w:rPr>
        <w:t>,</w:t>
      </w:r>
      <w:r w:rsidRPr="005928EB">
        <w:rPr>
          <w:rFonts w:cstheme="minorHAnsi"/>
          <w:lang w:val="en-US"/>
        </w:rPr>
        <w:t xml:space="preserve"> S. </w:t>
      </w:r>
      <w:r w:rsidRPr="005928EB">
        <w:rPr>
          <w:rFonts w:cstheme="minorHAnsi"/>
          <w:b/>
          <w:lang w:val="en-US"/>
        </w:rPr>
        <w:t>Algebra lineal</w:t>
      </w:r>
      <w:r w:rsidRPr="005928EB">
        <w:rPr>
          <w:rFonts w:cstheme="minorHAnsi"/>
          <w:lang w:val="en-US"/>
        </w:rPr>
        <w:t>. Editorial McGraw Hill.</w:t>
      </w:r>
      <w:r>
        <w:rPr>
          <w:rFonts w:cstheme="minorHAnsi"/>
          <w:bCs/>
          <w:lang w:val="en-US"/>
        </w:rPr>
        <w:t xml:space="preserve"> 2012 </w:t>
      </w:r>
    </w:p>
    <w:p w:rsidR="005928EB" w:rsidRPr="005928EB" w:rsidRDefault="005928EB" w:rsidP="005928EB">
      <w:pPr>
        <w:pStyle w:val="Sinespaciado"/>
        <w:numPr>
          <w:ilvl w:val="0"/>
          <w:numId w:val="4"/>
        </w:numPr>
        <w:ind w:left="284" w:hanging="284"/>
        <w:jc w:val="both"/>
        <w:rPr>
          <w:rFonts w:cstheme="minorHAnsi"/>
        </w:rPr>
      </w:pPr>
      <w:r w:rsidRPr="005928EB">
        <w:rPr>
          <w:rFonts w:cstheme="minorHAnsi"/>
        </w:rPr>
        <w:t xml:space="preserve">Grimaldi R. </w:t>
      </w:r>
      <w:r w:rsidRPr="005928EB">
        <w:rPr>
          <w:rFonts w:cstheme="minorHAnsi"/>
          <w:b/>
        </w:rPr>
        <w:t>Matemáticas Discreta y Combinatoria</w:t>
      </w:r>
      <w:r w:rsidRPr="005928EB">
        <w:rPr>
          <w:rFonts w:cstheme="minorHAnsi"/>
        </w:rPr>
        <w:t xml:space="preserve">. Addison-Wesley Iberoamericana México. 3ª edición. 1997.  </w:t>
      </w:r>
    </w:p>
    <w:p w:rsidR="005928EB" w:rsidRPr="005928EB" w:rsidRDefault="005928EB" w:rsidP="005928EB">
      <w:pPr>
        <w:pStyle w:val="Sinespaciado"/>
        <w:numPr>
          <w:ilvl w:val="0"/>
          <w:numId w:val="4"/>
        </w:numPr>
        <w:ind w:left="284" w:hanging="284"/>
        <w:jc w:val="both"/>
        <w:rPr>
          <w:rFonts w:cstheme="minorHAnsi"/>
        </w:rPr>
      </w:pPr>
      <w:r w:rsidRPr="005928EB">
        <w:rPr>
          <w:rFonts w:cstheme="minorHAnsi"/>
        </w:rPr>
        <w:t xml:space="preserve">Becker. M, Pietrocola, N, Sánchez, C. </w:t>
      </w:r>
      <w:r w:rsidRPr="005928EB">
        <w:rPr>
          <w:rFonts w:cstheme="minorHAnsi"/>
          <w:b/>
        </w:rPr>
        <w:t>Aritmética</w:t>
      </w:r>
      <w:r w:rsidRPr="005928EB">
        <w:rPr>
          <w:rFonts w:cstheme="minorHAnsi"/>
        </w:rPr>
        <w:t xml:space="preserve">. Red olímpica. 2001. Unidad 3  </w:t>
      </w:r>
    </w:p>
    <w:p w:rsidR="005928EB" w:rsidRPr="005928EB" w:rsidRDefault="005928EB" w:rsidP="005928EB">
      <w:pPr>
        <w:pStyle w:val="Sinespaciado"/>
        <w:numPr>
          <w:ilvl w:val="0"/>
          <w:numId w:val="4"/>
        </w:numPr>
        <w:ind w:left="284" w:hanging="284"/>
        <w:jc w:val="both"/>
        <w:rPr>
          <w:rFonts w:cstheme="minorHAnsi"/>
        </w:rPr>
      </w:pPr>
      <w:r>
        <w:rPr>
          <w:rFonts w:cstheme="minorHAnsi"/>
          <w:iCs/>
        </w:rPr>
        <w:t xml:space="preserve">Lang, S. </w:t>
      </w:r>
      <w:r w:rsidRPr="005928EB">
        <w:rPr>
          <w:rFonts w:cstheme="minorHAnsi"/>
          <w:b/>
          <w:iCs/>
        </w:rPr>
        <w:t>I</w:t>
      </w:r>
      <w:r w:rsidRPr="005928EB">
        <w:rPr>
          <w:rFonts w:cstheme="minorHAnsi"/>
          <w:b/>
          <w:bCs/>
        </w:rPr>
        <w:t>ntroducción al álgebra lineal</w:t>
      </w:r>
      <w:r w:rsidRPr="005928EB">
        <w:rPr>
          <w:rFonts w:cstheme="minorHAnsi"/>
          <w:bCs/>
        </w:rPr>
        <w:t xml:space="preserve">. </w:t>
      </w:r>
      <w:r w:rsidRPr="005928EB">
        <w:rPr>
          <w:rFonts w:cstheme="minorHAnsi"/>
        </w:rPr>
        <w:t>Ed.</w:t>
      </w:r>
      <w:r w:rsidRPr="005928EB">
        <w:rPr>
          <w:rFonts w:cstheme="minorHAnsi"/>
          <w:bCs/>
        </w:rPr>
        <w:t xml:space="preserve"> </w:t>
      </w:r>
      <w:r w:rsidRPr="005928EB">
        <w:rPr>
          <w:rFonts w:cstheme="minorHAnsi"/>
        </w:rPr>
        <w:t xml:space="preserve">Addison Wesley Iberoamericana. México. 1990. Unidad 4 </w:t>
      </w:r>
    </w:p>
    <w:p w:rsidR="005928EB" w:rsidRPr="005928EB" w:rsidRDefault="005928EB" w:rsidP="005928EB">
      <w:pPr>
        <w:pStyle w:val="Sinespaciado"/>
        <w:numPr>
          <w:ilvl w:val="0"/>
          <w:numId w:val="4"/>
        </w:numPr>
        <w:ind w:left="284" w:hanging="284"/>
        <w:jc w:val="both"/>
        <w:rPr>
          <w:rFonts w:cstheme="minorHAnsi"/>
        </w:rPr>
      </w:pPr>
      <w:r w:rsidRPr="005928EB">
        <w:rPr>
          <w:rFonts w:cstheme="minorHAnsi"/>
        </w:rPr>
        <w:t xml:space="preserve">Gentile, E. </w:t>
      </w:r>
      <w:r w:rsidRPr="005928EB">
        <w:rPr>
          <w:rFonts w:cstheme="minorHAnsi"/>
          <w:b/>
        </w:rPr>
        <w:t>Notas de Álgebra I</w:t>
      </w:r>
      <w:r w:rsidRPr="005928EB">
        <w:rPr>
          <w:rFonts w:cstheme="minorHAnsi"/>
        </w:rPr>
        <w:t>. Editorial Eudeba. 1976. Unidad 1, 2, 3 y 5</w:t>
      </w:r>
    </w:p>
    <w:p w:rsidR="005928EB" w:rsidRPr="005928EB" w:rsidRDefault="005928EB" w:rsidP="005928EB">
      <w:pPr>
        <w:pStyle w:val="Sinespaciado"/>
        <w:numPr>
          <w:ilvl w:val="0"/>
          <w:numId w:val="4"/>
        </w:numPr>
        <w:ind w:left="284" w:hanging="284"/>
        <w:jc w:val="both"/>
        <w:rPr>
          <w:rFonts w:cstheme="minorHAnsi"/>
        </w:rPr>
      </w:pPr>
      <w:r w:rsidRPr="005928EB">
        <w:rPr>
          <w:rFonts w:cstheme="minorHAnsi"/>
        </w:rPr>
        <w:t xml:space="preserve">Fava, N. </w:t>
      </w:r>
      <w:r w:rsidRPr="005928EB">
        <w:rPr>
          <w:rFonts w:cstheme="minorHAnsi"/>
          <w:b/>
        </w:rPr>
        <w:t>El número</w:t>
      </w:r>
      <w:r w:rsidRPr="005928EB">
        <w:rPr>
          <w:rFonts w:cstheme="minorHAnsi"/>
        </w:rPr>
        <w:t xml:space="preserve">. Ed. Docencia. 1978. Unidad IV – Unidad 3. </w:t>
      </w:r>
    </w:p>
    <w:p w:rsidR="005928EB" w:rsidRPr="005928EB" w:rsidRDefault="005928EB" w:rsidP="005928EB">
      <w:pPr>
        <w:pStyle w:val="Sinespaciado"/>
        <w:numPr>
          <w:ilvl w:val="0"/>
          <w:numId w:val="4"/>
        </w:numPr>
        <w:ind w:left="284" w:hanging="284"/>
        <w:jc w:val="both"/>
        <w:rPr>
          <w:rFonts w:cstheme="minorHAnsi"/>
        </w:rPr>
      </w:pPr>
      <w:r>
        <w:rPr>
          <w:rFonts w:cstheme="minorHAnsi"/>
        </w:rPr>
        <w:t xml:space="preserve">Rojo, Armando. </w:t>
      </w:r>
      <w:r w:rsidRPr="005928EB">
        <w:rPr>
          <w:rFonts w:cstheme="minorHAnsi"/>
          <w:b/>
        </w:rPr>
        <w:t>Algebra I</w:t>
      </w:r>
      <w:r w:rsidRPr="005928EB">
        <w:rPr>
          <w:rFonts w:cstheme="minorHAnsi"/>
        </w:rPr>
        <w:t>. 18va Edición. Editorial El Ateneo. 1996</w:t>
      </w:r>
    </w:p>
    <w:p w:rsidR="005928EB" w:rsidRPr="005928EB" w:rsidRDefault="005928EB" w:rsidP="005928EB">
      <w:pPr>
        <w:pStyle w:val="Sinespaciado"/>
        <w:numPr>
          <w:ilvl w:val="0"/>
          <w:numId w:val="4"/>
        </w:numPr>
        <w:ind w:left="284" w:hanging="284"/>
        <w:jc w:val="both"/>
        <w:rPr>
          <w:rFonts w:cstheme="minorHAnsi"/>
          <w:u w:val="single"/>
        </w:rPr>
      </w:pPr>
      <w:r>
        <w:rPr>
          <w:rFonts w:cstheme="minorHAnsi"/>
          <w:lang w:val="it-IT"/>
        </w:rPr>
        <w:t>Lipchutz, S.</w:t>
      </w:r>
      <w:r w:rsidRPr="005928EB">
        <w:rPr>
          <w:rFonts w:cstheme="minorHAnsi"/>
          <w:lang w:val="it-IT"/>
        </w:rPr>
        <w:t xml:space="preserve"> </w:t>
      </w:r>
      <w:r>
        <w:rPr>
          <w:rFonts w:cstheme="minorHAnsi"/>
          <w:b/>
          <w:lang w:val="it-IT"/>
        </w:rPr>
        <w:t>A</w:t>
      </w:r>
      <w:r w:rsidRPr="005928EB">
        <w:rPr>
          <w:rFonts w:cstheme="minorHAnsi"/>
          <w:b/>
          <w:lang w:val="it-IT"/>
        </w:rPr>
        <w:t>lgebra lineal</w:t>
      </w:r>
      <w:r w:rsidRPr="005928EB">
        <w:rPr>
          <w:rFonts w:cstheme="minorHAnsi"/>
          <w:lang w:val="it-IT"/>
        </w:rPr>
        <w:t xml:space="preserve">. Serie Schaum. </w:t>
      </w:r>
      <w:r w:rsidRPr="005928EB">
        <w:rPr>
          <w:rFonts w:cstheme="minorHAnsi"/>
        </w:rPr>
        <w:t xml:space="preserve">Editorial McGraw Hill. 1992. Unidad 4 </w:t>
      </w:r>
    </w:p>
    <w:p w:rsidR="005928EB" w:rsidRDefault="005928EB" w:rsidP="005928EB">
      <w:pPr>
        <w:pStyle w:val="Sinespaciado"/>
        <w:numPr>
          <w:ilvl w:val="0"/>
          <w:numId w:val="4"/>
        </w:numPr>
        <w:ind w:left="284" w:hanging="284"/>
        <w:jc w:val="both"/>
      </w:pPr>
      <w:r w:rsidRPr="00ED5F55">
        <w:rPr>
          <w:rFonts w:cstheme="minorHAnsi"/>
        </w:rPr>
        <w:t xml:space="preserve">Devore, J. </w:t>
      </w:r>
      <w:r w:rsidRPr="00ED5F55">
        <w:rPr>
          <w:rFonts w:cstheme="minorHAnsi"/>
          <w:b/>
        </w:rPr>
        <w:t>Probabilidad y Estadística para Ingeniería y Ciencias</w:t>
      </w:r>
      <w:r w:rsidRPr="00ED5F55">
        <w:rPr>
          <w:rFonts w:cstheme="minorHAnsi"/>
        </w:rPr>
        <w:t>. Cengage learning Editores. 2008</w:t>
      </w:r>
      <w:bookmarkStart w:id="0" w:name="_GoBack"/>
      <w:bookmarkEnd w:id="0"/>
    </w:p>
    <w:sectPr w:rsidR="005928EB" w:rsidSect="007F7479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04B"/>
    <w:multiLevelType w:val="hybridMultilevel"/>
    <w:tmpl w:val="ED28B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379CA"/>
    <w:multiLevelType w:val="hybridMultilevel"/>
    <w:tmpl w:val="1F44D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B5AA1"/>
    <w:multiLevelType w:val="hybridMultilevel"/>
    <w:tmpl w:val="35766790"/>
    <w:lvl w:ilvl="0" w:tplc="58A8A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32C6A"/>
    <w:multiLevelType w:val="hybridMultilevel"/>
    <w:tmpl w:val="1D1E8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66"/>
    <w:rsid w:val="00140B7B"/>
    <w:rsid w:val="00183466"/>
    <w:rsid w:val="00305AFA"/>
    <w:rsid w:val="00575F3B"/>
    <w:rsid w:val="005928EB"/>
    <w:rsid w:val="007E5A3A"/>
    <w:rsid w:val="007F7479"/>
    <w:rsid w:val="009C54BE"/>
    <w:rsid w:val="00A82F87"/>
    <w:rsid w:val="00A94673"/>
    <w:rsid w:val="00B30B60"/>
    <w:rsid w:val="00B84C02"/>
    <w:rsid w:val="00C053EF"/>
    <w:rsid w:val="00D46761"/>
    <w:rsid w:val="00E13EEC"/>
    <w:rsid w:val="00ED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834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9467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834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9467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Chiapparo</dc:creator>
  <cp:lastModifiedBy>Claudia Chiapparo</cp:lastModifiedBy>
  <cp:revision>4</cp:revision>
  <dcterms:created xsi:type="dcterms:W3CDTF">2019-03-05T22:34:00Z</dcterms:created>
  <dcterms:modified xsi:type="dcterms:W3CDTF">2019-03-22T23:16:00Z</dcterms:modified>
</cp:coreProperties>
</file>