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8CA" w:rsidRDefault="009D58CA" w:rsidP="009D58CA">
      <w:pPr>
        <w:widowControl w:val="0"/>
        <w:tabs>
          <w:tab w:val="center" w:pos="4680"/>
        </w:tabs>
        <w:jc w:val="center"/>
        <w:rPr>
          <w:b/>
          <w:sz w:val="32"/>
          <w:u w:val="single"/>
        </w:rPr>
      </w:pPr>
    </w:p>
    <w:p w:rsidR="009D58CA" w:rsidRDefault="009D58CA" w:rsidP="009D58CA">
      <w:pPr>
        <w:widowControl w:val="0"/>
        <w:tabs>
          <w:tab w:val="center" w:pos="4680"/>
        </w:tabs>
        <w:jc w:val="center"/>
        <w:rPr>
          <w:b/>
          <w:sz w:val="32"/>
          <w:u w:val="single"/>
        </w:rPr>
      </w:pPr>
    </w:p>
    <w:p w:rsidR="009D58CA" w:rsidRPr="007C7AC0" w:rsidRDefault="009D58CA" w:rsidP="009D58CA">
      <w:pPr>
        <w:widowControl w:val="0"/>
        <w:tabs>
          <w:tab w:val="center" w:pos="4680"/>
        </w:tabs>
        <w:jc w:val="center"/>
        <w:rPr>
          <w:b/>
          <w:sz w:val="32"/>
          <w:u w:val="single"/>
        </w:rPr>
      </w:pPr>
      <w:r w:rsidRPr="007C7AC0">
        <w:rPr>
          <w:b/>
          <w:sz w:val="32"/>
          <w:u w:val="single"/>
        </w:rPr>
        <w:t>PINCO</w:t>
      </w:r>
    </w:p>
    <w:p w:rsidR="009D58CA" w:rsidRDefault="009D58CA" w:rsidP="009D58CA">
      <w:pPr>
        <w:widowControl w:val="0"/>
        <w:tabs>
          <w:tab w:val="center" w:pos="4680"/>
        </w:tabs>
        <w:jc w:val="center"/>
        <w:rPr>
          <w:b/>
          <w:sz w:val="32"/>
          <w:u w:val="single"/>
        </w:rPr>
      </w:pPr>
      <w:r w:rsidRPr="007C7AC0">
        <w:rPr>
          <w:b/>
          <w:sz w:val="32"/>
          <w:u w:val="single"/>
        </w:rPr>
        <w:t xml:space="preserve">CALL FOR </w:t>
      </w:r>
      <w:r>
        <w:rPr>
          <w:b/>
          <w:sz w:val="32"/>
          <w:u w:val="single"/>
        </w:rPr>
        <w:t>RESPONSE</w:t>
      </w:r>
      <w:r w:rsidRPr="007C7AC0">
        <w:rPr>
          <w:b/>
          <w:sz w:val="32"/>
          <w:u w:val="single"/>
        </w:rPr>
        <w:t>S</w:t>
      </w:r>
    </w:p>
    <w:p w:rsidR="009D58CA" w:rsidRPr="007C7AC0" w:rsidRDefault="009D58CA" w:rsidP="009D58CA">
      <w:pPr>
        <w:widowControl w:val="0"/>
        <w:tabs>
          <w:tab w:val="center" w:pos="4680"/>
        </w:tabs>
        <w:jc w:val="center"/>
        <w:rPr>
          <w:sz w:val="32"/>
        </w:rPr>
      </w:pPr>
    </w:p>
    <w:p w:rsidR="009D58CA" w:rsidRPr="00BD0484" w:rsidRDefault="009D58CA" w:rsidP="009D58CA">
      <w:pPr>
        <w:widowControl w:val="0"/>
        <w:spacing w:after="100" w:afterAutospacing="1"/>
        <w:ind w:left="-144"/>
        <w:jc w:val="both"/>
        <w:rPr>
          <w:sz w:val="24"/>
          <w:szCs w:val="24"/>
          <w:u w:val="single"/>
        </w:rPr>
      </w:pPr>
      <w:r w:rsidRPr="00380107">
        <w:rPr>
          <w:sz w:val="24"/>
          <w:szCs w:val="24"/>
        </w:rPr>
        <w:t>The Board of Trustees of the Antelope Valle</w:t>
      </w:r>
      <w:r>
        <w:rPr>
          <w:sz w:val="24"/>
          <w:szCs w:val="24"/>
        </w:rPr>
        <w:t>y Union High School District (AVUHSD) and the Partners in Nutrition Cooperative (</w:t>
      </w:r>
      <w:r w:rsidRPr="00380107">
        <w:rPr>
          <w:sz w:val="24"/>
          <w:szCs w:val="24"/>
        </w:rPr>
        <w:t xml:space="preserve">PINCO) will accept sealed </w:t>
      </w:r>
      <w:r>
        <w:rPr>
          <w:sz w:val="24"/>
          <w:szCs w:val="24"/>
        </w:rPr>
        <w:t>response</w:t>
      </w:r>
      <w:r w:rsidRPr="00380107">
        <w:rPr>
          <w:sz w:val="24"/>
          <w:szCs w:val="24"/>
        </w:rPr>
        <w:t xml:space="preserve">s up to, but no later </w:t>
      </w:r>
      <w:r w:rsidRPr="00A82007">
        <w:rPr>
          <w:sz w:val="24"/>
          <w:szCs w:val="24"/>
        </w:rPr>
        <w:t xml:space="preserve">than </w:t>
      </w:r>
      <w:r w:rsidRPr="00567AEE">
        <w:rPr>
          <w:sz w:val="24"/>
          <w:szCs w:val="24"/>
        </w:rPr>
        <w:t>1:00 P</w:t>
      </w:r>
      <w:r>
        <w:rPr>
          <w:sz w:val="24"/>
          <w:szCs w:val="24"/>
        </w:rPr>
        <w:t>.M. on</w:t>
      </w:r>
      <w:r w:rsidRPr="00567AEE">
        <w:rPr>
          <w:sz w:val="24"/>
          <w:szCs w:val="24"/>
        </w:rPr>
        <w:t xml:space="preserve"> </w:t>
      </w:r>
      <w:r>
        <w:rPr>
          <w:sz w:val="24"/>
          <w:szCs w:val="24"/>
        </w:rPr>
        <w:t xml:space="preserve">Tuesday, March </w:t>
      </w:r>
      <w:r w:rsidR="00B32F42">
        <w:rPr>
          <w:sz w:val="24"/>
          <w:szCs w:val="24"/>
        </w:rPr>
        <w:t>8</w:t>
      </w:r>
      <w:r>
        <w:rPr>
          <w:sz w:val="24"/>
          <w:szCs w:val="24"/>
        </w:rPr>
        <w:t>, 202</w:t>
      </w:r>
      <w:r w:rsidR="00B32F42">
        <w:rPr>
          <w:sz w:val="24"/>
          <w:szCs w:val="24"/>
        </w:rPr>
        <w:t>2</w:t>
      </w:r>
      <w:r w:rsidRPr="00567AEE">
        <w:rPr>
          <w:sz w:val="24"/>
          <w:szCs w:val="24"/>
        </w:rPr>
        <w:t xml:space="preserve"> in the </w:t>
      </w:r>
      <w:r>
        <w:rPr>
          <w:sz w:val="24"/>
          <w:szCs w:val="24"/>
        </w:rPr>
        <w:t xml:space="preserve">AVUHSD </w:t>
      </w:r>
      <w:r w:rsidRPr="00567AEE">
        <w:rPr>
          <w:sz w:val="24"/>
          <w:szCs w:val="24"/>
        </w:rPr>
        <w:t xml:space="preserve">Food Service Department, </w:t>
      </w:r>
      <w:r w:rsidR="00B32F42" w:rsidRPr="00222DE9">
        <w:rPr>
          <w:b/>
          <w:sz w:val="24"/>
          <w:szCs w:val="24"/>
        </w:rPr>
        <w:t>Bid Opening</w:t>
      </w:r>
      <w:r w:rsidR="00B32F42">
        <w:rPr>
          <w:sz w:val="24"/>
          <w:szCs w:val="24"/>
        </w:rPr>
        <w:t xml:space="preserve"> </w:t>
      </w:r>
      <w:r w:rsidR="00B32F42" w:rsidRPr="00B32F42">
        <w:rPr>
          <w:b/>
          <w:sz w:val="24"/>
          <w:szCs w:val="24"/>
        </w:rPr>
        <w:t>Address</w:t>
      </w:r>
      <w:r w:rsidR="00B32F42">
        <w:rPr>
          <w:sz w:val="24"/>
          <w:szCs w:val="24"/>
        </w:rPr>
        <w:t xml:space="preserve"> </w:t>
      </w:r>
      <w:r w:rsidR="00B32F42">
        <w:rPr>
          <w:b/>
          <w:sz w:val="24"/>
          <w:szCs w:val="24"/>
        </w:rPr>
        <w:t>To be Determined</w:t>
      </w:r>
      <w:r w:rsidRPr="00567AEE">
        <w:rPr>
          <w:sz w:val="24"/>
          <w:szCs w:val="24"/>
        </w:rPr>
        <w:t>, Lancaster, CA  93534, for the award of a contract for</w:t>
      </w:r>
      <w:r>
        <w:rPr>
          <w:sz w:val="24"/>
          <w:szCs w:val="24"/>
        </w:rPr>
        <w:t xml:space="preserve"> the following</w:t>
      </w:r>
      <w:r w:rsidRPr="00567AEE">
        <w:rPr>
          <w:sz w:val="24"/>
          <w:szCs w:val="24"/>
        </w:rPr>
        <w:t>:</w:t>
      </w:r>
    </w:p>
    <w:p w:rsidR="009D58CA" w:rsidRPr="00BD0484" w:rsidRDefault="009D58CA" w:rsidP="009D58CA"/>
    <w:p w:rsidR="009D58CA" w:rsidRPr="00BD0484" w:rsidRDefault="009D58CA" w:rsidP="009D58CA">
      <w:pPr>
        <w:rPr>
          <w:b/>
          <w:sz w:val="24"/>
          <w:u w:val="single"/>
        </w:rPr>
      </w:pPr>
      <w:r>
        <w:rPr>
          <w:b/>
          <w:sz w:val="24"/>
          <w:u w:val="single"/>
        </w:rPr>
        <w:t>CATEGORY</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sidR="006D4ABE">
        <w:rPr>
          <w:b/>
          <w:sz w:val="24"/>
        </w:rPr>
        <w:t xml:space="preserve">            </w:t>
      </w:r>
      <w:bookmarkStart w:id="0" w:name="_GoBack"/>
      <w:bookmarkEnd w:id="0"/>
      <w:r>
        <w:rPr>
          <w:b/>
          <w:sz w:val="24"/>
          <w:u w:val="single"/>
        </w:rPr>
        <w:t>RFP#</w:t>
      </w:r>
    </w:p>
    <w:p w:rsidR="00B32F42" w:rsidRPr="00B32F42" w:rsidRDefault="006D4ABE" w:rsidP="00B32F42">
      <w:pPr>
        <w:jc w:val="both"/>
        <w:rPr>
          <w:sz w:val="24"/>
          <w:szCs w:val="24"/>
        </w:rPr>
      </w:pPr>
      <w:r>
        <w:rPr>
          <w:color w:val="000000"/>
          <w:sz w:val="24"/>
          <w:szCs w:val="24"/>
        </w:rPr>
        <w:t xml:space="preserve">Purchased &amp; </w:t>
      </w:r>
      <w:r w:rsidRPr="006D4ABE">
        <w:rPr>
          <w:color w:val="000000"/>
          <w:sz w:val="24"/>
          <w:szCs w:val="24"/>
        </w:rPr>
        <w:t xml:space="preserve">USDA Processed </w:t>
      </w:r>
      <w:r>
        <w:rPr>
          <w:color w:val="000000"/>
          <w:sz w:val="24"/>
          <w:szCs w:val="24"/>
        </w:rPr>
        <w:t xml:space="preserve">Cheese Products - Bulk &amp; I/W </w:t>
      </w:r>
      <w:r>
        <w:rPr>
          <w:color w:val="000000"/>
          <w:sz w:val="24"/>
          <w:szCs w:val="24"/>
        </w:rPr>
        <w:tab/>
        <w:t xml:space="preserve">   </w:t>
      </w:r>
      <w:r w:rsidR="00B32F42" w:rsidRPr="00B32F42">
        <w:rPr>
          <w:color w:val="000000"/>
          <w:sz w:val="24"/>
          <w:szCs w:val="24"/>
        </w:rPr>
        <w:t>PINCO RFP #01-22/23</w:t>
      </w:r>
    </w:p>
    <w:p w:rsidR="00B32F42" w:rsidRPr="00B32F42" w:rsidRDefault="006D4ABE" w:rsidP="00B32F42">
      <w:pPr>
        <w:jc w:val="both"/>
        <w:rPr>
          <w:sz w:val="24"/>
          <w:szCs w:val="24"/>
        </w:rPr>
      </w:pPr>
      <w:r>
        <w:rPr>
          <w:color w:val="000000"/>
          <w:sz w:val="24"/>
          <w:szCs w:val="24"/>
        </w:rPr>
        <w:t xml:space="preserve">Purchased &amp; </w:t>
      </w:r>
      <w:r w:rsidR="00B32F42" w:rsidRPr="00B32F42">
        <w:rPr>
          <w:color w:val="000000"/>
          <w:sz w:val="24"/>
          <w:szCs w:val="24"/>
        </w:rPr>
        <w:t>USD</w:t>
      </w:r>
      <w:r>
        <w:rPr>
          <w:color w:val="000000"/>
          <w:sz w:val="24"/>
          <w:szCs w:val="24"/>
        </w:rPr>
        <w:t>A Processed Egg Products (Prop12) - Bulk &amp; I/</w:t>
      </w:r>
      <w:proofErr w:type="gramStart"/>
      <w:r>
        <w:rPr>
          <w:color w:val="000000"/>
          <w:sz w:val="24"/>
          <w:szCs w:val="24"/>
        </w:rPr>
        <w:t>W  P</w:t>
      </w:r>
      <w:r w:rsidR="00B32F42" w:rsidRPr="00B32F42">
        <w:rPr>
          <w:color w:val="000000"/>
          <w:sz w:val="24"/>
          <w:szCs w:val="24"/>
        </w:rPr>
        <w:t>INCO</w:t>
      </w:r>
      <w:proofErr w:type="gramEnd"/>
      <w:r w:rsidR="00B32F42" w:rsidRPr="00B32F42">
        <w:rPr>
          <w:color w:val="000000"/>
          <w:sz w:val="24"/>
          <w:szCs w:val="24"/>
        </w:rPr>
        <w:t xml:space="preserve"> RFP #02-22/23</w:t>
      </w:r>
    </w:p>
    <w:p w:rsidR="00B32F42" w:rsidRPr="00B32F42" w:rsidRDefault="006D4ABE" w:rsidP="00B32F42">
      <w:pPr>
        <w:jc w:val="both"/>
        <w:rPr>
          <w:sz w:val="24"/>
          <w:szCs w:val="24"/>
        </w:rPr>
      </w:pPr>
      <w:r>
        <w:rPr>
          <w:color w:val="000000"/>
          <w:sz w:val="24"/>
          <w:szCs w:val="24"/>
        </w:rPr>
        <w:t xml:space="preserve">Purchased &amp; </w:t>
      </w:r>
      <w:r w:rsidR="00B32F42" w:rsidRPr="00B32F42">
        <w:rPr>
          <w:color w:val="000000"/>
          <w:sz w:val="24"/>
          <w:szCs w:val="24"/>
        </w:rPr>
        <w:t>USDA Pr</w:t>
      </w:r>
      <w:r>
        <w:rPr>
          <w:color w:val="000000"/>
          <w:sz w:val="24"/>
          <w:szCs w:val="24"/>
        </w:rPr>
        <w:t>ocessed Peanut Products – I/W</w:t>
      </w:r>
      <w:r>
        <w:rPr>
          <w:color w:val="000000"/>
          <w:sz w:val="24"/>
          <w:szCs w:val="24"/>
        </w:rPr>
        <w:tab/>
      </w:r>
      <w:r>
        <w:rPr>
          <w:color w:val="000000"/>
          <w:sz w:val="24"/>
          <w:szCs w:val="24"/>
        </w:rPr>
        <w:tab/>
        <w:t xml:space="preserve">   </w:t>
      </w:r>
      <w:r w:rsidR="00B32F42" w:rsidRPr="00B32F42">
        <w:rPr>
          <w:color w:val="000000"/>
          <w:sz w:val="24"/>
          <w:szCs w:val="24"/>
        </w:rPr>
        <w:t>PINCO RFP #03-22/23</w:t>
      </w:r>
    </w:p>
    <w:p w:rsidR="00B32F42" w:rsidRPr="00B32F42" w:rsidRDefault="006D4ABE" w:rsidP="00B32F42">
      <w:pPr>
        <w:jc w:val="both"/>
        <w:rPr>
          <w:sz w:val="24"/>
          <w:szCs w:val="24"/>
        </w:rPr>
      </w:pPr>
      <w:r>
        <w:rPr>
          <w:color w:val="000000"/>
          <w:sz w:val="24"/>
          <w:szCs w:val="24"/>
        </w:rPr>
        <w:t xml:space="preserve">Purchased &amp; USDA Processed Prepared Meat Products </w:t>
      </w:r>
      <w:r w:rsidR="00B32F42" w:rsidRPr="00B32F42">
        <w:rPr>
          <w:color w:val="000000"/>
          <w:sz w:val="24"/>
          <w:szCs w:val="24"/>
        </w:rPr>
        <w:t xml:space="preserve">       </w:t>
      </w:r>
      <w:r w:rsidR="00B32F42">
        <w:rPr>
          <w:color w:val="000000"/>
          <w:sz w:val="24"/>
          <w:szCs w:val="24"/>
        </w:rPr>
        <w:tab/>
      </w:r>
      <w:r>
        <w:rPr>
          <w:color w:val="000000"/>
          <w:sz w:val="24"/>
          <w:szCs w:val="24"/>
        </w:rPr>
        <w:t xml:space="preserve">   </w:t>
      </w:r>
      <w:r w:rsidR="00B32F42" w:rsidRPr="00B32F42">
        <w:rPr>
          <w:color w:val="000000"/>
          <w:sz w:val="24"/>
          <w:szCs w:val="24"/>
        </w:rPr>
        <w:t>PINCO RFP #04-22/23</w:t>
      </w:r>
    </w:p>
    <w:p w:rsidR="00B32F42" w:rsidRPr="00B32F42" w:rsidRDefault="00B32F42" w:rsidP="00B32F42">
      <w:pPr>
        <w:jc w:val="both"/>
        <w:rPr>
          <w:sz w:val="24"/>
          <w:szCs w:val="24"/>
        </w:rPr>
      </w:pPr>
      <w:r w:rsidRPr="00B32F42">
        <w:rPr>
          <w:color w:val="000000"/>
          <w:sz w:val="24"/>
          <w:szCs w:val="24"/>
        </w:rPr>
        <w:t>Purchased Products Direct to PINCO Warehouse</w:t>
      </w:r>
      <w:r w:rsidRPr="00B32F42">
        <w:rPr>
          <w:color w:val="000000"/>
          <w:sz w:val="24"/>
          <w:szCs w:val="24"/>
        </w:rPr>
        <w:tab/>
        <w:t xml:space="preserve">              </w:t>
      </w:r>
      <w:r>
        <w:rPr>
          <w:color w:val="000000"/>
          <w:sz w:val="24"/>
          <w:szCs w:val="24"/>
        </w:rPr>
        <w:tab/>
      </w:r>
      <w:r w:rsidR="006D4ABE">
        <w:rPr>
          <w:color w:val="000000"/>
          <w:sz w:val="24"/>
          <w:szCs w:val="24"/>
        </w:rPr>
        <w:t xml:space="preserve">   </w:t>
      </w:r>
      <w:r w:rsidRPr="00B32F42">
        <w:rPr>
          <w:color w:val="000000"/>
          <w:sz w:val="24"/>
          <w:szCs w:val="24"/>
        </w:rPr>
        <w:t>PINCO RFP #05-22/23</w:t>
      </w:r>
    </w:p>
    <w:p w:rsidR="009D58CA" w:rsidRPr="00567AEE" w:rsidRDefault="009D58CA" w:rsidP="009D58CA">
      <w:pPr>
        <w:jc w:val="both"/>
      </w:pPr>
    </w:p>
    <w:p w:rsidR="009D58CA" w:rsidRDefault="009D58CA" w:rsidP="009D58CA">
      <w:pPr>
        <w:widowControl w:val="0"/>
        <w:jc w:val="both"/>
        <w:rPr>
          <w:sz w:val="24"/>
          <w:szCs w:val="24"/>
        </w:rPr>
      </w:pPr>
      <w:r>
        <w:rPr>
          <w:sz w:val="24"/>
          <w:szCs w:val="24"/>
        </w:rPr>
        <w:t>A</w:t>
      </w:r>
      <w:r w:rsidRPr="00567AEE">
        <w:rPr>
          <w:sz w:val="24"/>
          <w:szCs w:val="24"/>
        </w:rPr>
        <w:t>greement period is a one-year contract, effective July 1, 20</w:t>
      </w:r>
      <w:r>
        <w:rPr>
          <w:sz w:val="24"/>
          <w:szCs w:val="24"/>
        </w:rPr>
        <w:t>2</w:t>
      </w:r>
      <w:r w:rsidR="00B32F42">
        <w:rPr>
          <w:sz w:val="24"/>
          <w:szCs w:val="24"/>
        </w:rPr>
        <w:t>2</w:t>
      </w:r>
      <w:r w:rsidRPr="00567AEE">
        <w:rPr>
          <w:sz w:val="24"/>
          <w:szCs w:val="24"/>
        </w:rPr>
        <w:t xml:space="preserve"> through June 30, 20</w:t>
      </w:r>
      <w:r>
        <w:rPr>
          <w:sz w:val="24"/>
          <w:szCs w:val="24"/>
        </w:rPr>
        <w:t>2</w:t>
      </w:r>
      <w:r w:rsidR="00B32F42">
        <w:rPr>
          <w:sz w:val="24"/>
          <w:szCs w:val="24"/>
        </w:rPr>
        <w:t>3</w:t>
      </w:r>
      <w:r w:rsidRPr="00567AEE">
        <w:rPr>
          <w:sz w:val="24"/>
          <w:szCs w:val="24"/>
        </w:rPr>
        <w:t xml:space="preserve">, with two optional one-year renewals.  </w:t>
      </w:r>
      <w:r>
        <w:rPr>
          <w:sz w:val="24"/>
          <w:szCs w:val="24"/>
        </w:rPr>
        <w:t>Solicitations encompass</w:t>
      </w:r>
      <w:r w:rsidRPr="00567AEE">
        <w:rPr>
          <w:sz w:val="24"/>
          <w:szCs w:val="24"/>
        </w:rPr>
        <w:t xml:space="preserve"> the 3</w:t>
      </w:r>
      <w:r>
        <w:rPr>
          <w:sz w:val="24"/>
          <w:szCs w:val="24"/>
        </w:rPr>
        <w:t>3 Member D</w:t>
      </w:r>
      <w:r w:rsidRPr="00567AEE">
        <w:rPr>
          <w:sz w:val="24"/>
          <w:szCs w:val="24"/>
        </w:rPr>
        <w:t xml:space="preserve">istricts of </w:t>
      </w:r>
      <w:r>
        <w:rPr>
          <w:sz w:val="24"/>
          <w:szCs w:val="24"/>
        </w:rPr>
        <w:t>PINCO</w:t>
      </w:r>
      <w:r w:rsidRPr="00567AEE">
        <w:rPr>
          <w:sz w:val="24"/>
          <w:szCs w:val="24"/>
        </w:rPr>
        <w:t xml:space="preserve"> that have authorized the AVUHSD to act as their agent.  All </w:t>
      </w:r>
      <w:r>
        <w:rPr>
          <w:sz w:val="24"/>
          <w:szCs w:val="24"/>
        </w:rPr>
        <w:t>response</w:t>
      </w:r>
      <w:r w:rsidRPr="00567AEE">
        <w:rPr>
          <w:sz w:val="24"/>
          <w:szCs w:val="24"/>
        </w:rPr>
        <w:t xml:space="preserve">s shall be made on the </w:t>
      </w:r>
      <w:r>
        <w:rPr>
          <w:sz w:val="24"/>
          <w:szCs w:val="24"/>
        </w:rPr>
        <w:t>response</w:t>
      </w:r>
      <w:r w:rsidRPr="00567AEE">
        <w:rPr>
          <w:sz w:val="24"/>
          <w:szCs w:val="24"/>
        </w:rPr>
        <w:t xml:space="preserve"> form</w:t>
      </w:r>
      <w:r>
        <w:rPr>
          <w:sz w:val="24"/>
          <w:szCs w:val="24"/>
        </w:rPr>
        <w:t>(s)</w:t>
      </w:r>
      <w:r w:rsidRPr="00567AEE">
        <w:rPr>
          <w:sz w:val="24"/>
          <w:szCs w:val="24"/>
        </w:rPr>
        <w:t xml:space="preserve"> furnished in the </w:t>
      </w:r>
      <w:r>
        <w:rPr>
          <w:sz w:val="24"/>
          <w:szCs w:val="24"/>
        </w:rPr>
        <w:t>RFP packet(s)</w:t>
      </w:r>
      <w:r w:rsidRPr="00567AEE">
        <w:rPr>
          <w:sz w:val="24"/>
          <w:szCs w:val="24"/>
        </w:rPr>
        <w:t xml:space="preserve">.  Each </w:t>
      </w:r>
      <w:r>
        <w:rPr>
          <w:sz w:val="24"/>
          <w:szCs w:val="24"/>
        </w:rPr>
        <w:t>response</w:t>
      </w:r>
      <w:r w:rsidRPr="00567AEE">
        <w:rPr>
          <w:sz w:val="24"/>
          <w:szCs w:val="24"/>
        </w:rPr>
        <w:t xml:space="preserve"> must conform and be responsive to the contract documents contained in </w:t>
      </w:r>
      <w:r>
        <w:rPr>
          <w:sz w:val="24"/>
          <w:szCs w:val="24"/>
        </w:rPr>
        <w:t>each</w:t>
      </w:r>
      <w:r w:rsidRPr="00567AEE">
        <w:rPr>
          <w:sz w:val="24"/>
          <w:szCs w:val="24"/>
        </w:rPr>
        <w:t xml:space="preserve"> package.  All </w:t>
      </w:r>
      <w:r>
        <w:rPr>
          <w:sz w:val="24"/>
          <w:szCs w:val="24"/>
        </w:rPr>
        <w:t>response instructions and signature pages</w:t>
      </w:r>
      <w:r w:rsidRPr="00567AEE">
        <w:rPr>
          <w:sz w:val="24"/>
          <w:szCs w:val="24"/>
        </w:rPr>
        <w:t xml:space="preserve"> must be complete.  </w:t>
      </w:r>
      <w:r>
        <w:rPr>
          <w:sz w:val="24"/>
          <w:szCs w:val="24"/>
        </w:rPr>
        <w:t>Respondent</w:t>
      </w:r>
      <w:r w:rsidRPr="00567AEE">
        <w:rPr>
          <w:sz w:val="24"/>
          <w:szCs w:val="24"/>
        </w:rPr>
        <w:t xml:space="preserve">s may obtain </w:t>
      </w:r>
      <w:r>
        <w:rPr>
          <w:sz w:val="24"/>
          <w:szCs w:val="24"/>
        </w:rPr>
        <w:t>response</w:t>
      </w:r>
      <w:r w:rsidRPr="00567AEE">
        <w:rPr>
          <w:sz w:val="24"/>
          <w:szCs w:val="24"/>
        </w:rPr>
        <w:t xml:space="preserve"> packets</w:t>
      </w:r>
      <w:r w:rsidR="00C71816">
        <w:rPr>
          <w:sz w:val="24"/>
          <w:szCs w:val="24"/>
        </w:rPr>
        <w:t xml:space="preserve"> </w:t>
      </w:r>
      <w:r w:rsidRPr="00567AEE">
        <w:rPr>
          <w:sz w:val="24"/>
          <w:szCs w:val="24"/>
        </w:rPr>
        <w:t>by</w:t>
      </w:r>
      <w:r w:rsidR="00C71816">
        <w:rPr>
          <w:sz w:val="24"/>
          <w:szCs w:val="24"/>
        </w:rPr>
        <w:t xml:space="preserve"> </w:t>
      </w:r>
      <w:r w:rsidRPr="00567AEE">
        <w:rPr>
          <w:sz w:val="24"/>
          <w:szCs w:val="24"/>
        </w:rPr>
        <w:t xml:space="preserve">visiting the PINCO website at </w:t>
      </w:r>
      <w:hyperlink r:id="rId6" w:history="1">
        <w:r w:rsidRPr="00567AEE">
          <w:rPr>
            <w:rStyle w:val="Hyperlink"/>
            <w:sz w:val="24"/>
            <w:szCs w:val="24"/>
          </w:rPr>
          <w:t>www.pincoschools.com</w:t>
        </w:r>
      </w:hyperlink>
      <w:r w:rsidRPr="00567AEE">
        <w:rPr>
          <w:sz w:val="24"/>
          <w:szCs w:val="24"/>
        </w:rPr>
        <w:t xml:space="preserve"> </w:t>
      </w:r>
      <w:r>
        <w:rPr>
          <w:sz w:val="24"/>
          <w:szCs w:val="24"/>
        </w:rPr>
        <w:t>located under the Bids tab.</w:t>
      </w:r>
      <w:r w:rsidRPr="00567AEE">
        <w:rPr>
          <w:sz w:val="24"/>
          <w:szCs w:val="24"/>
        </w:rPr>
        <w:t xml:space="preserve">  All </w:t>
      </w:r>
      <w:r>
        <w:rPr>
          <w:sz w:val="24"/>
          <w:szCs w:val="24"/>
        </w:rPr>
        <w:t>response</w:t>
      </w:r>
      <w:r w:rsidRPr="00567AEE">
        <w:rPr>
          <w:sz w:val="24"/>
          <w:szCs w:val="24"/>
        </w:rPr>
        <w:t xml:space="preserve">s must be received at the Food Service Department no later than the date and time specified above and will be opened </w:t>
      </w:r>
      <w:r>
        <w:rPr>
          <w:sz w:val="24"/>
          <w:szCs w:val="24"/>
        </w:rPr>
        <w:t>publicly and processed</w:t>
      </w:r>
      <w:r w:rsidRPr="00567AEE">
        <w:rPr>
          <w:sz w:val="24"/>
          <w:szCs w:val="24"/>
        </w:rPr>
        <w:t xml:space="preserve"> for subsequent action.  </w:t>
      </w:r>
      <w:r w:rsidRPr="00B32F42">
        <w:rPr>
          <w:b/>
          <w:sz w:val="24"/>
          <w:szCs w:val="24"/>
        </w:rPr>
        <w:t>Each response submitted should be addressed to AVUHSD/PINCO, 44809 Beech Avenue, Lancaster,</w:t>
      </w:r>
      <w:r w:rsidRPr="00567AEE">
        <w:rPr>
          <w:sz w:val="24"/>
          <w:szCs w:val="24"/>
        </w:rPr>
        <w:t xml:space="preserve"> </w:t>
      </w:r>
      <w:r w:rsidRPr="00B32F42">
        <w:rPr>
          <w:b/>
          <w:sz w:val="24"/>
          <w:szCs w:val="24"/>
        </w:rPr>
        <w:t>CA  93534, Attention:  Joe Cook, Food Services Director</w:t>
      </w:r>
      <w:r w:rsidRPr="00567AEE">
        <w:rPr>
          <w:sz w:val="24"/>
          <w:szCs w:val="24"/>
        </w:rPr>
        <w:t xml:space="preserve">.  Questions may be directed to Joe Cook at jcook@avhsd.org.  </w:t>
      </w:r>
      <w:r>
        <w:rPr>
          <w:sz w:val="24"/>
          <w:szCs w:val="24"/>
        </w:rPr>
        <w:t>Response(s)</w:t>
      </w:r>
      <w:r w:rsidRPr="00567AEE">
        <w:rPr>
          <w:sz w:val="24"/>
          <w:szCs w:val="24"/>
        </w:rPr>
        <w:t xml:space="preserve"> must be submitted in a sealed envelope with the </w:t>
      </w:r>
      <w:r>
        <w:rPr>
          <w:sz w:val="24"/>
          <w:szCs w:val="24"/>
        </w:rPr>
        <w:t>Respondent</w:t>
      </w:r>
      <w:r w:rsidRPr="00567AEE">
        <w:rPr>
          <w:sz w:val="24"/>
          <w:szCs w:val="24"/>
        </w:rPr>
        <w:t xml:space="preserve">’s name and address, </w:t>
      </w:r>
      <w:r>
        <w:rPr>
          <w:sz w:val="24"/>
          <w:szCs w:val="24"/>
        </w:rPr>
        <w:t>RFP number and</w:t>
      </w:r>
      <w:r w:rsidRPr="00567AEE">
        <w:rPr>
          <w:sz w:val="24"/>
          <w:szCs w:val="24"/>
        </w:rPr>
        <w:t xml:space="preserve"> name of </w:t>
      </w:r>
      <w:r>
        <w:rPr>
          <w:sz w:val="24"/>
          <w:szCs w:val="24"/>
        </w:rPr>
        <w:t>category</w:t>
      </w:r>
      <w:r w:rsidRPr="00567AEE">
        <w:rPr>
          <w:sz w:val="24"/>
          <w:szCs w:val="24"/>
        </w:rPr>
        <w:t xml:space="preserve"> listed.  </w:t>
      </w:r>
      <w:r>
        <w:rPr>
          <w:sz w:val="24"/>
          <w:szCs w:val="24"/>
        </w:rPr>
        <w:t xml:space="preserve">Respondents are required to submit a separate response for each category; </w:t>
      </w:r>
      <w:r w:rsidRPr="00A16779">
        <w:rPr>
          <w:sz w:val="24"/>
          <w:szCs w:val="24"/>
          <w:u w:val="single"/>
        </w:rPr>
        <w:t>responses covering multiple RFP categories will not be accepted</w:t>
      </w:r>
      <w:r>
        <w:rPr>
          <w:sz w:val="24"/>
          <w:szCs w:val="24"/>
        </w:rPr>
        <w:t xml:space="preserve">. </w:t>
      </w:r>
      <w:r w:rsidRPr="00567AEE">
        <w:rPr>
          <w:sz w:val="24"/>
          <w:szCs w:val="24"/>
        </w:rPr>
        <w:t xml:space="preserve">If not presented in person, the </w:t>
      </w:r>
      <w:r>
        <w:rPr>
          <w:sz w:val="24"/>
          <w:szCs w:val="24"/>
        </w:rPr>
        <w:t xml:space="preserve">response </w:t>
      </w:r>
      <w:r w:rsidRPr="00567AEE">
        <w:rPr>
          <w:sz w:val="24"/>
          <w:szCs w:val="24"/>
        </w:rPr>
        <w:t xml:space="preserve">envelope with all of the above information must be sent in a separate envelope, sealed within.  Lowest </w:t>
      </w:r>
      <w:r>
        <w:rPr>
          <w:sz w:val="24"/>
          <w:szCs w:val="24"/>
        </w:rPr>
        <w:t xml:space="preserve">bid </w:t>
      </w:r>
      <w:r w:rsidRPr="00567AEE">
        <w:rPr>
          <w:sz w:val="24"/>
          <w:szCs w:val="24"/>
        </w:rPr>
        <w:t xml:space="preserve">or any tender will not necessarily be accepted by the Board of Trustees.  The District also reserves the right to make one award or no award at all and further reserves the right to reject any and all </w:t>
      </w:r>
      <w:r>
        <w:rPr>
          <w:sz w:val="24"/>
          <w:szCs w:val="24"/>
        </w:rPr>
        <w:t>response</w:t>
      </w:r>
      <w:r w:rsidRPr="00567AEE">
        <w:rPr>
          <w:sz w:val="24"/>
          <w:szCs w:val="24"/>
        </w:rPr>
        <w:t xml:space="preserve">s, with no explanation by the Board and to waive any irregularity or discrepancy associated with this </w:t>
      </w:r>
      <w:r>
        <w:rPr>
          <w:sz w:val="24"/>
          <w:szCs w:val="24"/>
        </w:rPr>
        <w:t>response</w:t>
      </w:r>
      <w:r w:rsidRPr="00567AEE">
        <w:rPr>
          <w:sz w:val="24"/>
          <w:szCs w:val="24"/>
        </w:rPr>
        <w:t xml:space="preserve">.  </w:t>
      </w:r>
    </w:p>
    <w:p w:rsidR="009D58CA" w:rsidRPr="00567AEE" w:rsidRDefault="009D58CA" w:rsidP="009D58CA">
      <w:pPr>
        <w:widowControl w:val="0"/>
        <w:jc w:val="both"/>
        <w:rPr>
          <w:sz w:val="24"/>
          <w:szCs w:val="24"/>
        </w:rPr>
      </w:pPr>
    </w:p>
    <w:p w:rsidR="009D58CA" w:rsidRPr="00567AEE" w:rsidRDefault="009D58CA" w:rsidP="009D58CA">
      <w:pPr>
        <w:widowControl w:val="0"/>
        <w:jc w:val="both"/>
        <w:rPr>
          <w:sz w:val="24"/>
          <w:szCs w:val="24"/>
        </w:rPr>
      </w:pPr>
      <w:r w:rsidRPr="00567AEE">
        <w:rPr>
          <w:sz w:val="24"/>
          <w:szCs w:val="24"/>
        </w:rPr>
        <w:t>By order of the Board of Trustees, Antelope Valley Union High School District, Lancaster, Los Angeles County, California.</w:t>
      </w:r>
    </w:p>
    <w:p w:rsidR="009D58CA" w:rsidRPr="00567AEE" w:rsidRDefault="009D58CA" w:rsidP="009D58CA">
      <w:pPr>
        <w:widowControl w:val="0"/>
        <w:rPr>
          <w:sz w:val="24"/>
          <w:szCs w:val="24"/>
        </w:rPr>
      </w:pPr>
    </w:p>
    <w:p w:rsidR="009D58CA" w:rsidRPr="00567AEE" w:rsidRDefault="00222DE9" w:rsidP="009D58CA">
      <w:pPr>
        <w:widowControl w:val="0"/>
        <w:rPr>
          <w:sz w:val="24"/>
          <w:szCs w:val="24"/>
        </w:rPr>
      </w:pPr>
      <w:r>
        <w:rPr>
          <w:sz w:val="24"/>
          <w:szCs w:val="24"/>
        </w:rPr>
        <w:t>John Rush</w:t>
      </w:r>
    </w:p>
    <w:p w:rsidR="009D58CA" w:rsidRPr="00567AEE" w:rsidRDefault="009D58CA" w:rsidP="009D58CA">
      <w:pPr>
        <w:widowControl w:val="0"/>
        <w:rPr>
          <w:sz w:val="24"/>
          <w:szCs w:val="24"/>
        </w:rPr>
      </w:pPr>
      <w:r w:rsidRPr="00567AEE">
        <w:rPr>
          <w:sz w:val="24"/>
          <w:szCs w:val="24"/>
        </w:rPr>
        <w:t>Clerk</w:t>
      </w:r>
    </w:p>
    <w:p w:rsidR="009D58CA" w:rsidRPr="000912A7" w:rsidRDefault="009D58CA" w:rsidP="009D58CA">
      <w:pPr>
        <w:widowControl w:val="0"/>
        <w:rPr>
          <w:sz w:val="24"/>
          <w:szCs w:val="24"/>
        </w:rPr>
      </w:pPr>
      <w:r w:rsidRPr="00567AEE">
        <w:rPr>
          <w:sz w:val="24"/>
          <w:szCs w:val="24"/>
        </w:rPr>
        <w:t xml:space="preserve">Published: February </w:t>
      </w:r>
      <w:r w:rsidR="00222DE9">
        <w:rPr>
          <w:sz w:val="24"/>
          <w:szCs w:val="24"/>
        </w:rPr>
        <w:t>13</w:t>
      </w:r>
      <w:r>
        <w:rPr>
          <w:sz w:val="24"/>
          <w:szCs w:val="24"/>
        </w:rPr>
        <w:t>, 202</w:t>
      </w:r>
      <w:r w:rsidR="00222DE9">
        <w:rPr>
          <w:sz w:val="24"/>
          <w:szCs w:val="24"/>
        </w:rPr>
        <w:t>2</w:t>
      </w:r>
      <w:r>
        <w:rPr>
          <w:sz w:val="24"/>
          <w:szCs w:val="24"/>
        </w:rPr>
        <w:t xml:space="preserve"> &amp; February 2</w:t>
      </w:r>
      <w:r w:rsidR="00222DE9">
        <w:rPr>
          <w:sz w:val="24"/>
          <w:szCs w:val="24"/>
        </w:rPr>
        <w:t>0</w:t>
      </w:r>
      <w:r>
        <w:rPr>
          <w:sz w:val="24"/>
          <w:szCs w:val="24"/>
        </w:rPr>
        <w:t>, 202</w:t>
      </w:r>
      <w:r w:rsidR="00222DE9">
        <w:rPr>
          <w:sz w:val="24"/>
          <w:szCs w:val="24"/>
        </w:rPr>
        <w:t>2</w:t>
      </w:r>
      <w:r w:rsidRPr="000912A7">
        <w:rPr>
          <w:sz w:val="24"/>
          <w:szCs w:val="24"/>
        </w:rPr>
        <w:t xml:space="preserve">                 </w:t>
      </w:r>
      <w:r w:rsidRPr="000912A7">
        <w:rPr>
          <w:sz w:val="24"/>
          <w:szCs w:val="24"/>
        </w:rPr>
        <w:tab/>
      </w:r>
      <w:r w:rsidRPr="000912A7">
        <w:rPr>
          <w:sz w:val="24"/>
          <w:szCs w:val="24"/>
        </w:rPr>
        <w:tab/>
      </w:r>
      <w:r w:rsidRPr="000912A7">
        <w:rPr>
          <w:sz w:val="24"/>
          <w:szCs w:val="24"/>
        </w:rPr>
        <w:tab/>
      </w:r>
      <w:r w:rsidRPr="000912A7">
        <w:rPr>
          <w:sz w:val="24"/>
          <w:szCs w:val="24"/>
        </w:rPr>
        <w:tab/>
      </w:r>
      <w:r w:rsidRPr="000912A7">
        <w:rPr>
          <w:sz w:val="24"/>
          <w:szCs w:val="24"/>
        </w:rPr>
        <w:tab/>
      </w:r>
    </w:p>
    <w:p w:rsidR="009D58CA" w:rsidRPr="000912A7" w:rsidRDefault="009D58CA" w:rsidP="009D58CA">
      <w:pPr>
        <w:widowControl w:val="0"/>
        <w:rPr>
          <w:rFonts w:ascii="Courier" w:hAnsi="Courier"/>
          <w:sz w:val="24"/>
        </w:rPr>
      </w:pPr>
      <w:r w:rsidRPr="000912A7">
        <w:rPr>
          <w:rFonts w:ascii="Courier" w:hAnsi="Courier"/>
          <w:sz w:val="24"/>
        </w:rPr>
        <w:tab/>
      </w:r>
      <w:r w:rsidRPr="000912A7">
        <w:rPr>
          <w:rFonts w:ascii="Courier" w:hAnsi="Courier"/>
          <w:sz w:val="24"/>
        </w:rPr>
        <w:tab/>
      </w:r>
    </w:p>
    <w:p w:rsidR="00E312C3" w:rsidRDefault="00E312C3"/>
    <w:sectPr w:rsidR="00E312C3" w:rsidSect="00A82007">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code="1"/>
      <w:pgMar w:top="288" w:right="1440" w:bottom="288" w:left="1440"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862" w:rsidRDefault="00FB5862">
      <w:r>
        <w:separator/>
      </w:r>
    </w:p>
  </w:endnote>
  <w:endnote w:type="continuationSeparator" w:id="0">
    <w:p w:rsidR="00FB5862" w:rsidRDefault="00FB5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0F8A" w:rsidRDefault="00FB58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0F8A" w:rsidRDefault="00FB58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0F8A" w:rsidRDefault="00FB58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862" w:rsidRDefault="00FB5862">
      <w:r>
        <w:separator/>
      </w:r>
    </w:p>
  </w:footnote>
  <w:footnote w:type="continuationSeparator" w:id="0">
    <w:p w:rsidR="00FB5862" w:rsidRDefault="00FB58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0F8A" w:rsidRDefault="00FB58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0F8A" w:rsidRDefault="00FB58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0F8A" w:rsidRDefault="00FB58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CA"/>
    <w:rsid w:val="00222DE9"/>
    <w:rsid w:val="006D4ABE"/>
    <w:rsid w:val="00833FA4"/>
    <w:rsid w:val="008B7B04"/>
    <w:rsid w:val="009D58CA"/>
    <w:rsid w:val="00A95B01"/>
    <w:rsid w:val="00B32F42"/>
    <w:rsid w:val="00C71816"/>
    <w:rsid w:val="00E312C3"/>
    <w:rsid w:val="00FB5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CBBF3"/>
  <w15:chartTrackingRefBased/>
  <w15:docId w15:val="{4883CD65-E8EA-4AF4-9821-EE3908920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8C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D58CA"/>
    <w:rPr>
      <w:color w:val="0000FF"/>
      <w:u w:val="single"/>
    </w:rPr>
  </w:style>
  <w:style w:type="paragraph" w:styleId="Header">
    <w:name w:val="header"/>
    <w:basedOn w:val="Normal"/>
    <w:link w:val="HeaderChar"/>
    <w:rsid w:val="009D58CA"/>
    <w:pPr>
      <w:tabs>
        <w:tab w:val="center" w:pos="4680"/>
        <w:tab w:val="right" w:pos="9360"/>
      </w:tabs>
    </w:pPr>
  </w:style>
  <w:style w:type="character" w:customStyle="1" w:styleId="HeaderChar">
    <w:name w:val="Header Char"/>
    <w:basedOn w:val="DefaultParagraphFont"/>
    <w:link w:val="Header"/>
    <w:rsid w:val="009D58CA"/>
    <w:rPr>
      <w:rFonts w:ascii="Times New Roman" w:eastAsia="Times New Roman" w:hAnsi="Times New Roman" w:cs="Times New Roman"/>
      <w:sz w:val="20"/>
      <w:szCs w:val="20"/>
    </w:rPr>
  </w:style>
  <w:style w:type="paragraph" w:styleId="Footer">
    <w:name w:val="footer"/>
    <w:basedOn w:val="Normal"/>
    <w:link w:val="FooterChar"/>
    <w:rsid w:val="009D58CA"/>
    <w:pPr>
      <w:tabs>
        <w:tab w:val="center" w:pos="4680"/>
        <w:tab w:val="right" w:pos="9360"/>
      </w:tabs>
    </w:pPr>
  </w:style>
  <w:style w:type="character" w:customStyle="1" w:styleId="FooterChar">
    <w:name w:val="Footer Char"/>
    <w:basedOn w:val="DefaultParagraphFont"/>
    <w:link w:val="Footer"/>
    <w:rsid w:val="009D58C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incoschools.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Antelope Valley Union High School District</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Stubbings</dc:creator>
  <cp:keywords/>
  <dc:description/>
  <cp:lastModifiedBy>Joseph Cook</cp:lastModifiedBy>
  <cp:revision>2</cp:revision>
  <cp:lastPrinted>2022-01-31T23:17:00Z</cp:lastPrinted>
  <dcterms:created xsi:type="dcterms:W3CDTF">2022-02-02T19:31:00Z</dcterms:created>
  <dcterms:modified xsi:type="dcterms:W3CDTF">2022-02-02T19:31:00Z</dcterms:modified>
</cp:coreProperties>
</file>