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Trabajé en EjemploCecilia.r.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Setee la dificultad de los itemes entre b(-2.5, 1.5)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#estRegNoPar</w:t>
      </w:r>
      <w:r w:rsidDel="00000000" w:rsidR="00000000" w:rsidRPr="00000000">
        <w:rPr>
          <w:rtl w:val="0"/>
        </w:rPr>
        <w:t xml:space="preserve">, no corrió con nucleo=epa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#Las curvas ICCNP</w:t>
      </w:r>
      <w:r w:rsidDel="00000000" w:rsidR="00000000" w:rsidRPr="00000000">
        <w:rPr>
          <w:rtl w:val="0"/>
        </w:rPr>
        <w:t xml:space="preserve"> están muy por debajo de las paramétricas ICC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iccnp=estRegNoPar(items = ii,h=last(hT),th_use = th_use,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test=thetaest,puntos=puntosNP,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nucleo=normal,sigma=1)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18155" cy="278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155" cy="278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#Icciso_mat, se generan NAs</w:t>
      </w:r>
      <w:r w:rsidDel="00000000" w:rsidR="00000000" w:rsidRPr="00000000">
        <w:rPr>
          <w:rtl w:val="0"/>
        </w:rPr>
        <w:t xml:space="preserve"> en los extremos de la grilla (56 de los 200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generan NA en el primer punto de la grilla, y los 200 tienen NA en el borde superior)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3470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47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#KLFunNoParIso,</w:t>
      </w:r>
      <w:r w:rsidDel="00000000" w:rsidR="00000000" w:rsidRPr="00000000">
        <w:rPr>
          <w:rtl w:val="0"/>
        </w:rPr>
        <w:t xml:space="preserve"> tenemos el arrastre de los NA de la icciso, pero además en muchas partes de la grilla nos da infinito, particularmente a partir del lugar 900 de la grilla todos los itemes dan infinito (la grilla va hasta 1001) salvo el último valor¿?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#TAIgeneric - Simulaciones con 100 sujetos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itemes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anduvo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Isótono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infoFunIso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