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E4F" w:rsidRDefault="00982E4F" w:rsidP="001346AB">
      <w:pPr>
        <w:jc w:val="center"/>
      </w:pPr>
      <w:proofErr w:type="spellStart"/>
      <w:r>
        <w:t>ValiTDS</w:t>
      </w:r>
      <w:proofErr w:type="spellEnd"/>
      <w:r w:rsidR="001346AB">
        <w:t xml:space="preserve"> -  Funcionamento</w:t>
      </w:r>
    </w:p>
    <w:p w:rsidR="00982E4F" w:rsidRDefault="00982E4F">
      <w:pPr>
        <w:rPr>
          <w:u w:val="single"/>
        </w:rPr>
      </w:pPr>
      <w:r>
        <w:t xml:space="preserve">O programa está dividido em quatro partes principais: </w:t>
      </w:r>
      <w:r w:rsidRPr="00982E4F">
        <w:rPr>
          <w:b/>
        </w:rPr>
        <w:t>central</w:t>
      </w:r>
      <w:r>
        <w:t xml:space="preserve">, </w:t>
      </w:r>
      <w:r w:rsidRPr="00982E4F">
        <w:rPr>
          <w:b/>
        </w:rPr>
        <w:t>ferramenta</w:t>
      </w:r>
      <w:r>
        <w:t xml:space="preserve">, </w:t>
      </w:r>
      <w:r w:rsidR="001346AB" w:rsidRPr="00982E4F">
        <w:rPr>
          <w:b/>
        </w:rPr>
        <w:t>população</w:t>
      </w:r>
      <w:r w:rsidR="001346AB">
        <w:t xml:space="preserve"> e</w:t>
      </w:r>
      <w:r>
        <w:t xml:space="preserve"> </w:t>
      </w:r>
      <w:r w:rsidRPr="00982E4F">
        <w:rPr>
          <w:b/>
        </w:rPr>
        <w:t>indivíduo</w:t>
      </w:r>
      <w:r>
        <w:t xml:space="preserve">. </w:t>
      </w:r>
    </w:p>
    <w:p w:rsidR="001346AB" w:rsidRDefault="00DE6C59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33AB40D" wp14:editId="7E19FA9C">
            <wp:simplePos x="0" y="0"/>
            <wp:positionH relativeFrom="column">
              <wp:posOffset>1057772</wp:posOffset>
            </wp:positionH>
            <wp:positionV relativeFrom="page">
              <wp:posOffset>2225924</wp:posOffset>
            </wp:positionV>
            <wp:extent cx="3362960" cy="3018155"/>
            <wp:effectExtent l="0" t="0" r="889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O funcionamento geral dá-se da seguinte forma: Primeiro a Ferramenta é configurada </w:t>
      </w:r>
      <w:proofErr w:type="spellStart"/>
      <w:r>
        <w:t>atravé</w:t>
      </w:r>
      <w:proofErr w:type="spellEnd"/>
      <w:r w:rsidR="00381951">
        <w:t xml:space="preserve"> </w:t>
      </w:r>
      <w:bookmarkStart w:id="0" w:name="_GoBack"/>
      <w:bookmarkEnd w:id="0"/>
      <w:r>
        <w:t xml:space="preserve">s do classe </w:t>
      </w:r>
      <w:r>
        <w:rPr>
          <w:b/>
        </w:rPr>
        <w:t>central</w:t>
      </w:r>
      <w:r>
        <w:t xml:space="preserve">. Nela está contida a interpretação do arquivo de configuração inicial que pode ser visualizado na figura a seguir: </w:t>
      </w:r>
    </w:p>
    <w:p w:rsidR="00B13F01" w:rsidRDefault="00DE6C59">
      <w:r>
        <w:t xml:space="preserve">A classe </w:t>
      </w:r>
      <w:r>
        <w:rPr>
          <w:b/>
        </w:rPr>
        <w:t>ferramenta</w:t>
      </w:r>
      <w:r>
        <w:t xml:space="preserve"> obter através de instanciação do objeto da classe </w:t>
      </w:r>
      <w:r>
        <w:rPr>
          <w:b/>
        </w:rPr>
        <w:t>central</w:t>
      </w:r>
      <w:r w:rsidR="00B13F01">
        <w:t xml:space="preserve"> informações importantes como nome do </w:t>
      </w:r>
      <w:proofErr w:type="gramStart"/>
      <w:r w:rsidR="00B13F01">
        <w:t>programa .</w:t>
      </w:r>
      <w:proofErr w:type="gramEnd"/>
      <w:r w:rsidR="00B13F01">
        <w:t xml:space="preserve"> </w:t>
      </w:r>
      <w:proofErr w:type="gramStart"/>
      <w:r w:rsidR="00B13F01">
        <w:t>c</w:t>
      </w:r>
      <w:proofErr w:type="gramEnd"/>
      <w:r w:rsidR="00B13F01">
        <w:t xml:space="preserve"> (arquivo de entrada)  nome da função a ser testada, que será testado, número de processos que serão utilizados para gerar um sessão de teste pela ferramenta de apoio </w:t>
      </w:r>
      <w:proofErr w:type="spellStart"/>
      <w:r w:rsidR="00B13F01">
        <w:t>ValiMPI</w:t>
      </w:r>
      <w:proofErr w:type="spellEnd"/>
      <w:r w:rsidR="00B13F01">
        <w:t>.</w:t>
      </w:r>
      <w:r w:rsidR="0019253B">
        <w:t xml:space="preserve"> </w:t>
      </w:r>
      <w:r w:rsidR="00B13F01">
        <w:t>Após a sessão de teste com a fer</w:t>
      </w:r>
      <w:r w:rsidR="0019253B">
        <w:t>ramenta de apoio ter sido finalizada, os elementos requeridos do programa em teste são obtidos.</w:t>
      </w:r>
    </w:p>
    <w:p w:rsidR="0019253B" w:rsidRDefault="0019253B">
      <w:r>
        <w:t>Após esse passo uma população ini</w:t>
      </w:r>
      <w:r w:rsidR="009B3D90">
        <w:t>cial é obtida de forma aleatória</w:t>
      </w:r>
      <w:r>
        <w:t xml:space="preserve"> ou por entra</w:t>
      </w:r>
      <w:r w:rsidR="00BE67AA">
        <w:t>da</w:t>
      </w:r>
      <w:r>
        <w:t xml:space="preserve"> de arquivo</w:t>
      </w:r>
      <w:r w:rsidR="00E43AA5">
        <w:t xml:space="preserve"> </w:t>
      </w:r>
      <w:r w:rsidR="009B3D90">
        <w:t xml:space="preserve">(classe </w:t>
      </w:r>
      <w:r w:rsidR="00BE67AA" w:rsidRPr="009B3D90">
        <w:rPr>
          <w:b/>
        </w:rPr>
        <w:t>população</w:t>
      </w:r>
      <w:r w:rsidR="00BE67AA">
        <w:t>)</w:t>
      </w:r>
      <w:r>
        <w:t>. Esse população é codifica</w:t>
      </w:r>
      <w:r w:rsidR="00BE67AA">
        <w:t>da</w:t>
      </w:r>
      <w:r>
        <w:t xml:space="preserve"> em um ind</w:t>
      </w:r>
      <w:r w:rsidR="00BE67AA">
        <w:t>i</w:t>
      </w:r>
      <w:r>
        <w:t>v</w:t>
      </w:r>
      <w:r w:rsidR="00BE67AA">
        <w:t>í</w:t>
      </w:r>
      <w:r>
        <w:t>duo</w:t>
      </w:r>
      <w:r w:rsidR="00BE67AA">
        <w:t xml:space="preserve"> (pela classe </w:t>
      </w:r>
      <w:r w:rsidR="00BE67AA" w:rsidRPr="00982E4F">
        <w:rPr>
          <w:b/>
        </w:rPr>
        <w:t>indivíduo</w:t>
      </w:r>
      <w:r w:rsidR="00BE67AA">
        <w:t>)</w:t>
      </w:r>
      <w:r>
        <w:t>, on</w:t>
      </w:r>
      <w:r w:rsidR="00BE67AA">
        <w:t>d</w:t>
      </w:r>
      <w:r>
        <w:t xml:space="preserve">e cada </w:t>
      </w:r>
      <w:r w:rsidR="00BE67AA">
        <w:t xml:space="preserve">indivíduo corresponde a dado de teste, ou seja, uma possível entrada para o programa em teste. </w:t>
      </w:r>
    </w:p>
    <w:p w:rsidR="00BE67AA" w:rsidRDefault="00BE67AA">
      <w:pPr>
        <w:rPr>
          <w:u w:val="single"/>
        </w:rPr>
      </w:pPr>
      <w:r>
        <w:t xml:space="preserve">Esses dados de teste são avaliados pela ferramenta </w:t>
      </w:r>
      <w:proofErr w:type="spellStart"/>
      <w:r>
        <w:t>ValiMPI</w:t>
      </w:r>
      <w:proofErr w:type="spellEnd"/>
      <w:r>
        <w:t xml:space="preserve">, onde são obtidos informações como, número de elementos requeridos coberto por cada indivíduo e o número total de elementos cobertos. </w:t>
      </w:r>
    </w:p>
    <w:p w:rsidR="00BE67AA" w:rsidRDefault="00BE67AA" w:rsidP="003E1950">
      <w:pPr>
        <w:spacing w:before="240"/>
      </w:pPr>
      <w:r>
        <w:t>A partir de então ocorre o processo de evolução da população</w:t>
      </w:r>
      <w:r w:rsidR="003E1950">
        <w:t xml:space="preserve"> (classe </w:t>
      </w:r>
      <w:r w:rsidR="003E1950">
        <w:rPr>
          <w:b/>
        </w:rPr>
        <w:t>população</w:t>
      </w:r>
      <w:r w:rsidR="003E1950">
        <w:t xml:space="preserve">) que pode ser por </w:t>
      </w:r>
      <w:r w:rsidR="003E1950">
        <w:rPr>
          <w:i/>
        </w:rPr>
        <w:t>fitness</w:t>
      </w:r>
      <w:r w:rsidR="003E1950">
        <w:t>, por elitismo ou por ineditismo</w:t>
      </w:r>
      <w:r>
        <w:t xml:space="preserve"> que é repetida de acordo com a quantidade de vezes que está descrito no arquivo de configuração. </w:t>
      </w:r>
    </w:p>
    <w:p w:rsidR="003E1950" w:rsidRDefault="003E1950" w:rsidP="003E1950">
      <w:pPr>
        <w:pStyle w:val="PargrafodaLista"/>
        <w:numPr>
          <w:ilvl w:val="0"/>
          <w:numId w:val="1"/>
        </w:numPr>
        <w:spacing w:before="240"/>
      </w:pPr>
      <w:r>
        <w:rPr>
          <w:i/>
        </w:rPr>
        <w:t xml:space="preserve">Fitness: </w:t>
      </w:r>
      <w:r>
        <w:t>ocorre a seleção de um par de indivíduos pelo método da roleta</w:t>
      </w:r>
      <w:r w:rsidR="007D5AE8">
        <w:t>, então</w:t>
      </w:r>
      <w:r>
        <w:t xml:space="preserve"> é </w:t>
      </w:r>
      <w:r w:rsidR="007D5AE8">
        <w:t>feito o cruzamento</w:t>
      </w:r>
      <w:r>
        <w:t xml:space="preserve"> </w:t>
      </w:r>
      <w:r w:rsidR="007D5AE8">
        <w:t>(</w:t>
      </w:r>
      <w:r>
        <w:rPr>
          <w:i/>
        </w:rPr>
        <w:t>crossover</w:t>
      </w:r>
      <w:r w:rsidR="007D5AE8">
        <w:rPr>
          <w:i/>
        </w:rPr>
        <w:t>)</w:t>
      </w:r>
      <w:r w:rsidR="007D5AE8">
        <w:t xml:space="preserve"> entre eles,</w:t>
      </w:r>
      <w:r>
        <w:rPr>
          <w:i/>
        </w:rPr>
        <w:t xml:space="preserve"> </w:t>
      </w:r>
      <w:r>
        <w:t>a taxa de mutação</w:t>
      </w:r>
      <w:r w:rsidR="007D5AE8">
        <w:t xml:space="preserve"> é aplicada a esse novo indivíduo até forma a quantidade igual a população anterior. </w:t>
      </w:r>
    </w:p>
    <w:p w:rsidR="000D359D" w:rsidRPr="000D359D" w:rsidRDefault="003E1950" w:rsidP="001575A5">
      <w:pPr>
        <w:pStyle w:val="PargrafodaLista"/>
        <w:numPr>
          <w:ilvl w:val="0"/>
          <w:numId w:val="1"/>
        </w:numPr>
        <w:spacing w:before="240"/>
      </w:pPr>
      <w:r>
        <w:t>Elitismo:</w:t>
      </w:r>
      <w:r w:rsidR="000D359D">
        <w:t xml:space="preserve"> esta estratégia introduz indivíduos na próxima geração com base em </w:t>
      </w:r>
      <w:r w:rsidR="007D5AE8">
        <w:t>uma</w:t>
      </w:r>
      <w:r w:rsidR="000D359D">
        <w:t xml:space="preserve"> lista ordenada pelo score de </w:t>
      </w:r>
      <w:r w:rsidR="000D359D" w:rsidRPr="000D359D">
        <w:rPr>
          <w:i/>
        </w:rPr>
        <w:t>fitness</w:t>
      </w:r>
      <w:r w:rsidR="007D5AE8">
        <w:t xml:space="preserve">. Caso o indivíduo já existe na nova população, o </w:t>
      </w:r>
      <w:r w:rsidR="007D5AE8">
        <w:lastRenderedPageBreak/>
        <w:t>próximo da fila é selecionado e assim sucessivamente, eliminando a duplicidade de indivíduos.</w:t>
      </w:r>
    </w:p>
    <w:p w:rsidR="003E1950" w:rsidRPr="00BE67AA" w:rsidRDefault="003E1950" w:rsidP="001575A5">
      <w:pPr>
        <w:pStyle w:val="PargrafodaLista"/>
        <w:numPr>
          <w:ilvl w:val="0"/>
          <w:numId w:val="1"/>
        </w:numPr>
        <w:spacing w:before="240"/>
      </w:pPr>
      <w:r>
        <w:t xml:space="preserve">Similaridade: </w:t>
      </w:r>
      <w:r w:rsidR="007D5AE8">
        <w:t xml:space="preserve"> é similar a abordagem por elitismo porém ao invés de ordenar a lista pelo score de </w:t>
      </w:r>
      <w:r w:rsidR="007D5AE8">
        <w:rPr>
          <w:i/>
        </w:rPr>
        <w:t>fitness</w:t>
      </w:r>
      <w:r w:rsidR="007D5AE8">
        <w:t xml:space="preserve"> ordena pelo valor de similaridade gerado na avaliação da população. </w:t>
      </w:r>
    </w:p>
    <w:p w:rsidR="0019253B" w:rsidRDefault="0019253B"/>
    <w:p w:rsidR="00B13F01" w:rsidRDefault="00B13F01"/>
    <w:sectPr w:rsidR="00B13F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B749D"/>
    <w:multiLevelType w:val="hybridMultilevel"/>
    <w:tmpl w:val="DEA298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E4F"/>
    <w:rsid w:val="000D359D"/>
    <w:rsid w:val="001346AB"/>
    <w:rsid w:val="0019253B"/>
    <w:rsid w:val="00381951"/>
    <w:rsid w:val="003E1950"/>
    <w:rsid w:val="007057C0"/>
    <w:rsid w:val="007D5AE8"/>
    <w:rsid w:val="00982E4F"/>
    <w:rsid w:val="009B3D90"/>
    <w:rsid w:val="00B13F01"/>
    <w:rsid w:val="00BE67AA"/>
    <w:rsid w:val="00DE6C59"/>
    <w:rsid w:val="00E43AA5"/>
    <w:rsid w:val="00FB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779FF6-C4ED-4522-A93D-697C6853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1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337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</dc:creator>
  <cp:keywords/>
  <dc:description/>
  <cp:lastModifiedBy>labs</cp:lastModifiedBy>
  <cp:revision>11</cp:revision>
  <dcterms:created xsi:type="dcterms:W3CDTF">2013-09-23T18:05:00Z</dcterms:created>
  <dcterms:modified xsi:type="dcterms:W3CDTF">2013-09-25T19:41:00Z</dcterms:modified>
</cp:coreProperties>
</file>