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2EE0" w14:textId="77777777" w:rsidR="00897C9E" w:rsidRDefault="00897C9E" w:rsidP="00897C9E">
      <w:pPr>
        <w:jc w:val="right"/>
      </w:pPr>
      <w:bookmarkStart w:id="0" w:name="_Hlk115905908"/>
      <w:bookmarkStart w:id="1" w:name="_GoBack"/>
      <w:bookmarkEnd w:id="1"/>
    </w:p>
    <w:p w14:paraId="3E07787A" w14:textId="77777777" w:rsidR="00897C9E" w:rsidRDefault="00897C9E" w:rsidP="00897C9E">
      <w:pPr>
        <w:jc w:val="right"/>
      </w:pPr>
    </w:p>
    <w:p w14:paraId="5536B94E" w14:textId="77777777" w:rsidR="00897C9E" w:rsidRDefault="00897C9E" w:rsidP="00897C9E">
      <w:pPr>
        <w:jc w:val="right"/>
      </w:pPr>
    </w:p>
    <w:p w14:paraId="6ED1DE53" w14:textId="77777777" w:rsidR="00897C9E" w:rsidRDefault="00897C9E" w:rsidP="00897C9E">
      <w:pPr>
        <w:jc w:val="right"/>
      </w:pPr>
    </w:p>
    <w:p w14:paraId="4E803FFF" w14:textId="77777777" w:rsidR="00897C9E" w:rsidRDefault="00897C9E" w:rsidP="00897C9E">
      <w:pPr>
        <w:jc w:val="right"/>
      </w:pPr>
    </w:p>
    <w:p w14:paraId="25D8F5EE" w14:textId="77777777" w:rsidR="00897C9E" w:rsidRDefault="00897C9E" w:rsidP="00897C9E">
      <w:pPr>
        <w:jc w:val="right"/>
      </w:pPr>
      <w:proofErr w:type="spellStart"/>
      <w:r>
        <w:t>Purwakarta</w:t>
      </w:r>
      <w:proofErr w:type="spellEnd"/>
      <w:r>
        <w:t xml:space="preserve">, 9 </w:t>
      </w:r>
      <w:proofErr w:type="spellStart"/>
      <w:r>
        <w:t>Oktober</w:t>
      </w:r>
      <w:proofErr w:type="spellEnd"/>
      <w:r>
        <w:t xml:space="preserve"> 2022</w:t>
      </w:r>
    </w:p>
    <w:p w14:paraId="31D16CD6" w14:textId="0AD9E196" w:rsidR="00897C9E" w:rsidRDefault="00897C9E" w:rsidP="00D6659B">
      <w:pPr>
        <w:spacing w:line="240" w:lineRule="auto"/>
        <w:jc w:val="both"/>
      </w:pPr>
      <w:proofErr w:type="spellStart"/>
      <w:r>
        <w:t>Nomor</w:t>
      </w:r>
      <w:proofErr w:type="spellEnd"/>
      <w:r>
        <w:tab/>
      </w:r>
      <w:r>
        <w:tab/>
        <w:t>:</w:t>
      </w:r>
      <w:r w:rsidR="009263EE">
        <w:t xml:space="preserve"> 001/PEI/A00.00/</w:t>
      </w:r>
      <w:proofErr w:type="spellStart"/>
      <w:r w:rsidR="009263EE">
        <w:t>Kemahasiswaan</w:t>
      </w:r>
      <w:proofErr w:type="spellEnd"/>
      <w:r w:rsidR="009263EE">
        <w:t>/</w:t>
      </w:r>
      <w:r w:rsidR="002B4638">
        <w:t>KEP/X/2022</w:t>
      </w:r>
    </w:p>
    <w:p w14:paraId="1FB386E8" w14:textId="28C1ED4A" w:rsidR="00897C9E" w:rsidRDefault="00897C9E" w:rsidP="00D6659B">
      <w:pPr>
        <w:spacing w:line="240" w:lineRule="auto"/>
        <w:jc w:val="both"/>
      </w:pPr>
      <w:r>
        <w:t>Lampiran</w:t>
      </w:r>
      <w:r>
        <w:tab/>
        <w:t>:</w:t>
      </w:r>
      <w:r w:rsidR="002B4638">
        <w:t xml:space="preserve"> 1 (Satu) </w:t>
      </w:r>
      <w:proofErr w:type="spellStart"/>
      <w:r w:rsidR="002B4638">
        <w:t>berkas</w:t>
      </w:r>
      <w:proofErr w:type="spellEnd"/>
    </w:p>
    <w:p w14:paraId="2633E80C" w14:textId="761CCFB5" w:rsidR="00897C9E" w:rsidRPr="008716DD" w:rsidRDefault="00897C9E" w:rsidP="008716DD">
      <w:pPr>
        <w:spacing w:line="240" w:lineRule="auto"/>
        <w:jc w:val="both"/>
        <w:rPr>
          <w:b/>
          <w:bCs w:val="0"/>
        </w:rPr>
      </w:pPr>
      <w:proofErr w:type="spellStart"/>
      <w:r>
        <w:t>Perihal</w:t>
      </w:r>
      <w:proofErr w:type="spellEnd"/>
      <w:r>
        <w:tab/>
      </w:r>
      <w:r>
        <w:tab/>
        <w:t>:</w:t>
      </w:r>
      <w:r w:rsidR="002B4638">
        <w:t xml:space="preserve"> </w:t>
      </w:r>
      <w:proofErr w:type="spellStart"/>
      <w:r w:rsidR="002B4638">
        <w:rPr>
          <w:b/>
          <w:bCs w:val="0"/>
        </w:rPr>
        <w:t>Pengantar</w:t>
      </w:r>
      <w:proofErr w:type="spellEnd"/>
      <w:r w:rsidR="002B4638">
        <w:rPr>
          <w:b/>
          <w:bCs w:val="0"/>
        </w:rPr>
        <w:t xml:space="preserve"> </w:t>
      </w:r>
    </w:p>
    <w:p w14:paraId="5FF61CB0" w14:textId="77777777" w:rsidR="00897C9E" w:rsidRDefault="00897C9E" w:rsidP="00897C9E">
      <w:pPr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14:paraId="239DD713" w14:textId="77777777" w:rsidR="00897C9E" w:rsidRDefault="00897C9E" w:rsidP="00897C9E">
      <w:pPr>
        <w:jc w:val="both"/>
        <w:rPr>
          <w:b/>
          <w:bCs w:val="0"/>
        </w:rPr>
      </w:pPr>
      <w:proofErr w:type="spellStart"/>
      <w:r>
        <w:rPr>
          <w:b/>
          <w:bCs w:val="0"/>
        </w:rPr>
        <w:t>Direktur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Politeknik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Enjinering</w:t>
      </w:r>
      <w:proofErr w:type="spellEnd"/>
      <w:r>
        <w:rPr>
          <w:b/>
          <w:bCs w:val="0"/>
        </w:rPr>
        <w:t xml:space="preserve"> Indorama</w:t>
      </w:r>
    </w:p>
    <w:p w14:paraId="04CD3C26" w14:textId="77777777" w:rsidR="00897C9E" w:rsidRDefault="00897C9E" w:rsidP="00897C9E">
      <w:pPr>
        <w:jc w:val="both"/>
      </w:pPr>
      <w:r>
        <w:t>Di</w:t>
      </w:r>
    </w:p>
    <w:p w14:paraId="708C6DBA" w14:textId="5CD0D534" w:rsidR="00897C9E" w:rsidRDefault="00897C9E" w:rsidP="00897C9E">
      <w:pPr>
        <w:jc w:val="both"/>
      </w:pPr>
      <w:proofErr w:type="spellStart"/>
      <w:r>
        <w:t>Tempat</w:t>
      </w:r>
      <w:proofErr w:type="spellEnd"/>
    </w:p>
    <w:p w14:paraId="44750C8F" w14:textId="77777777" w:rsidR="00897C9E" w:rsidRDefault="00897C9E" w:rsidP="00897C9E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4622AC51" w14:textId="44CDC02C" w:rsidR="00D6659B" w:rsidRDefault="00897C9E" w:rsidP="00D6659B">
      <w:pPr>
        <w:jc w:val="both"/>
      </w:pPr>
      <w:r>
        <w:tab/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</w:t>
      </w:r>
      <w:proofErr w:type="spellStart"/>
      <w:r>
        <w:t>Musya</w:t>
      </w:r>
      <w:r w:rsidR="00D6659B">
        <w:t>warah</w:t>
      </w:r>
      <w:proofErr w:type="spellEnd"/>
      <w:r w:rsidR="00D6659B">
        <w:t xml:space="preserve"> </w:t>
      </w:r>
      <w:proofErr w:type="spellStart"/>
      <w:r w:rsidR="00D6659B">
        <w:t>Anggota</w:t>
      </w:r>
      <w:proofErr w:type="spellEnd"/>
      <w:r w:rsidR="00D6659B">
        <w:t xml:space="preserve"> VII Badan </w:t>
      </w:r>
      <w:proofErr w:type="spellStart"/>
      <w:r w:rsidR="00D6659B">
        <w:t>Eksekutif</w:t>
      </w:r>
      <w:proofErr w:type="spellEnd"/>
      <w:r w:rsidR="00D6659B">
        <w:t xml:space="preserve"> </w:t>
      </w:r>
      <w:proofErr w:type="spellStart"/>
      <w:r w:rsidR="00D6659B">
        <w:t>Mahasiswa</w:t>
      </w:r>
      <w:proofErr w:type="spellEnd"/>
      <w:r w:rsidR="00D6659B">
        <w:t xml:space="preserve"> </w:t>
      </w:r>
      <w:proofErr w:type="spellStart"/>
      <w:r w:rsidR="00D6659B">
        <w:t>Politeknik</w:t>
      </w:r>
      <w:proofErr w:type="spellEnd"/>
      <w:r w:rsidR="00D6659B">
        <w:t xml:space="preserve"> </w:t>
      </w:r>
      <w:proofErr w:type="spellStart"/>
      <w:r w:rsidR="00D6659B">
        <w:t>Enjinering</w:t>
      </w:r>
      <w:proofErr w:type="spellEnd"/>
      <w:r w:rsidR="00D6659B">
        <w:t xml:space="preserve"> Indorama </w:t>
      </w:r>
      <w:proofErr w:type="spellStart"/>
      <w:r w:rsidR="00D6659B">
        <w:t>sebagai</w:t>
      </w:r>
      <w:proofErr w:type="spellEnd"/>
      <w:r w:rsidR="00D6659B">
        <w:t xml:space="preserve"> forum </w:t>
      </w:r>
      <w:proofErr w:type="spellStart"/>
      <w:r w:rsidR="00D6659B">
        <w:t>pengambilan</w:t>
      </w:r>
      <w:proofErr w:type="spellEnd"/>
      <w:r w:rsidR="00D6659B">
        <w:t xml:space="preserve"> </w:t>
      </w:r>
      <w:proofErr w:type="spellStart"/>
      <w:r w:rsidR="00D6659B">
        <w:t>keputusan</w:t>
      </w:r>
      <w:proofErr w:type="spellEnd"/>
      <w:r w:rsidR="00D6659B">
        <w:t xml:space="preserve"> dan </w:t>
      </w:r>
      <w:proofErr w:type="spellStart"/>
      <w:r w:rsidR="00D6659B">
        <w:t>ketetapan</w:t>
      </w:r>
      <w:proofErr w:type="spellEnd"/>
      <w:r w:rsidR="00D6659B">
        <w:t xml:space="preserve"> </w:t>
      </w:r>
      <w:proofErr w:type="spellStart"/>
      <w:r w:rsidR="00D6659B">
        <w:t>tertinggi</w:t>
      </w:r>
      <w:proofErr w:type="spellEnd"/>
      <w:r w:rsidR="00D6659B">
        <w:t xml:space="preserve">, dan </w:t>
      </w:r>
      <w:proofErr w:type="spellStart"/>
      <w:r w:rsidR="00D6659B">
        <w:t>diperlukannya</w:t>
      </w:r>
      <w:proofErr w:type="spellEnd"/>
      <w:r w:rsidR="00D6659B">
        <w:t xml:space="preserve"> </w:t>
      </w:r>
      <w:proofErr w:type="spellStart"/>
      <w:r w:rsidR="00D6659B">
        <w:t>regenerasi</w:t>
      </w:r>
      <w:proofErr w:type="spellEnd"/>
      <w:r w:rsidR="00D6659B">
        <w:t xml:space="preserve"> </w:t>
      </w:r>
      <w:proofErr w:type="spellStart"/>
      <w:r w:rsidR="00D6659B">
        <w:t>kepengurusan</w:t>
      </w:r>
      <w:proofErr w:type="spellEnd"/>
      <w:r w:rsidR="00D6659B">
        <w:t xml:space="preserve"> BEM PEI. </w:t>
      </w:r>
      <w:proofErr w:type="spellStart"/>
      <w:r w:rsidR="00D6659B">
        <w:t>Melalui</w:t>
      </w:r>
      <w:proofErr w:type="spellEnd"/>
      <w:r w:rsidR="00D6659B">
        <w:t xml:space="preserve"> </w:t>
      </w:r>
      <w:proofErr w:type="spellStart"/>
      <w:r w:rsidR="00D6659B">
        <w:t>surat</w:t>
      </w:r>
      <w:proofErr w:type="spellEnd"/>
      <w:r w:rsidR="00D6659B">
        <w:t xml:space="preserve"> </w:t>
      </w:r>
      <w:proofErr w:type="spellStart"/>
      <w:r w:rsidR="00D6659B">
        <w:t>pengantar</w:t>
      </w:r>
      <w:proofErr w:type="spellEnd"/>
      <w:r w:rsidR="00D6659B">
        <w:t xml:space="preserve"> </w:t>
      </w:r>
      <w:proofErr w:type="spellStart"/>
      <w:r w:rsidR="00D6659B">
        <w:t>ini</w:t>
      </w:r>
      <w:proofErr w:type="spellEnd"/>
      <w:r w:rsidR="00D6659B">
        <w:t xml:space="preserve"> kami </w:t>
      </w:r>
      <w:proofErr w:type="spellStart"/>
      <w:r w:rsidR="00D6659B">
        <w:t>sampaikan</w:t>
      </w:r>
      <w:proofErr w:type="spellEnd"/>
      <w:r w:rsidR="00D6659B">
        <w:t xml:space="preserve"> </w:t>
      </w:r>
      <w:proofErr w:type="spellStart"/>
      <w:r w:rsidR="00D6659B">
        <w:t>Pengajuan</w:t>
      </w:r>
      <w:proofErr w:type="spellEnd"/>
      <w:r w:rsidR="00D6659B">
        <w:t xml:space="preserve"> Surat Keputusan Badan </w:t>
      </w:r>
      <w:proofErr w:type="spellStart"/>
      <w:r w:rsidR="00D6659B">
        <w:t>Eksekutif</w:t>
      </w:r>
      <w:proofErr w:type="spellEnd"/>
      <w:r w:rsidR="00D6659B">
        <w:t xml:space="preserve"> </w:t>
      </w:r>
      <w:proofErr w:type="spellStart"/>
      <w:r w:rsidR="00D6659B">
        <w:t>Mahasiswa</w:t>
      </w:r>
      <w:proofErr w:type="spellEnd"/>
      <w:r w:rsidR="00D6659B">
        <w:t xml:space="preserve"> </w:t>
      </w:r>
      <w:proofErr w:type="spellStart"/>
      <w:r w:rsidR="00D6659B">
        <w:t>Politeknik</w:t>
      </w:r>
      <w:proofErr w:type="spellEnd"/>
      <w:r w:rsidR="00D6659B">
        <w:t xml:space="preserve"> </w:t>
      </w:r>
      <w:proofErr w:type="spellStart"/>
      <w:r w:rsidR="00D6659B">
        <w:t>Enjinering</w:t>
      </w:r>
      <w:proofErr w:type="spellEnd"/>
      <w:r w:rsidR="00D6659B">
        <w:t xml:space="preserve"> Indorama (BEM PEI) </w:t>
      </w:r>
      <w:proofErr w:type="spellStart"/>
      <w:r w:rsidR="00D6659B">
        <w:t>Periode</w:t>
      </w:r>
      <w:proofErr w:type="spellEnd"/>
      <w:r w:rsidR="00D6659B">
        <w:t xml:space="preserve"> 2022-2023 </w:t>
      </w:r>
      <w:proofErr w:type="spellStart"/>
      <w:r w:rsidR="00D6659B">
        <w:t>dengan</w:t>
      </w:r>
      <w:proofErr w:type="spellEnd"/>
      <w:r w:rsidR="00D6659B">
        <w:t xml:space="preserve"> </w:t>
      </w:r>
      <w:proofErr w:type="spellStart"/>
      <w:r w:rsidR="00D6659B">
        <w:t>rincian</w:t>
      </w:r>
      <w:proofErr w:type="spellEnd"/>
      <w:r w:rsidR="00D6659B">
        <w:t xml:space="preserve"> </w:t>
      </w:r>
      <w:proofErr w:type="spellStart"/>
      <w:r w:rsidR="00D6659B">
        <w:t>sebagai</w:t>
      </w:r>
      <w:proofErr w:type="spellEnd"/>
      <w:r w:rsidR="00D6659B">
        <w:t xml:space="preserve"> </w:t>
      </w:r>
      <w:proofErr w:type="spellStart"/>
      <w:proofErr w:type="gramStart"/>
      <w:r w:rsidR="00D6659B">
        <w:t>berikut</w:t>
      </w:r>
      <w:proofErr w:type="spellEnd"/>
      <w:r w:rsidR="00D6659B">
        <w:t xml:space="preserve"> :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103"/>
        <w:gridCol w:w="2693"/>
      </w:tblGrid>
      <w:tr w:rsidR="00D6659B" w:rsidRPr="00B409A3" w14:paraId="22033C4F" w14:textId="77777777" w:rsidTr="00BC6DDC">
        <w:trPr>
          <w:trHeight w:val="431"/>
          <w:jc w:val="center"/>
        </w:trPr>
        <w:tc>
          <w:tcPr>
            <w:tcW w:w="704" w:type="dxa"/>
            <w:shd w:val="clear" w:color="auto" w:fill="auto"/>
            <w:vAlign w:val="bottom"/>
          </w:tcPr>
          <w:p w14:paraId="3B396868" w14:textId="77777777" w:rsidR="00D6659B" w:rsidRPr="00891F65" w:rsidRDefault="00D6659B" w:rsidP="00BC6DDC">
            <w:pPr>
              <w:spacing w:line="240" w:lineRule="auto"/>
              <w:jc w:val="center"/>
              <w:rPr>
                <w:b/>
                <w:szCs w:val="24"/>
              </w:rPr>
            </w:pPr>
            <w:r w:rsidRPr="00891F65">
              <w:rPr>
                <w:b/>
                <w:szCs w:val="24"/>
              </w:rPr>
              <w:t>No</w:t>
            </w:r>
          </w:p>
        </w:tc>
        <w:tc>
          <w:tcPr>
            <w:tcW w:w="5103" w:type="dxa"/>
            <w:shd w:val="clear" w:color="auto" w:fill="auto"/>
            <w:vAlign w:val="bottom"/>
          </w:tcPr>
          <w:p w14:paraId="2467347A" w14:textId="77777777" w:rsidR="00D6659B" w:rsidRPr="00891F65" w:rsidRDefault="00D6659B" w:rsidP="00BC6DDC">
            <w:pPr>
              <w:spacing w:line="240" w:lineRule="auto"/>
              <w:jc w:val="center"/>
              <w:rPr>
                <w:b/>
                <w:szCs w:val="24"/>
              </w:rPr>
            </w:pPr>
            <w:proofErr w:type="spellStart"/>
            <w:r w:rsidRPr="00891F65">
              <w:rPr>
                <w:b/>
                <w:szCs w:val="24"/>
              </w:rPr>
              <w:t>Rincian</w:t>
            </w:r>
            <w:proofErr w:type="spellEnd"/>
          </w:p>
        </w:tc>
        <w:tc>
          <w:tcPr>
            <w:tcW w:w="2693" w:type="dxa"/>
            <w:shd w:val="clear" w:color="auto" w:fill="auto"/>
            <w:vAlign w:val="bottom"/>
          </w:tcPr>
          <w:p w14:paraId="2654E5DE" w14:textId="77777777" w:rsidR="00D6659B" w:rsidRPr="00891F65" w:rsidRDefault="00D6659B" w:rsidP="00BC6DDC">
            <w:pPr>
              <w:spacing w:line="240" w:lineRule="auto"/>
              <w:jc w:val="center"/>
              <w:rPr>
                <w:b/>
                <w:szCs w:val="24"/>
              </w:rPr>
            </w:pPr>
            <w:r w:rsidRPr="00891F65">
              <w:rPr>
                <w:b/>
                <w:szCs w:val="24"/>
              </w:rPr>
              <w:t>Lampiran</w:t>
            </w:r>
          </w:p>
        </w:tc>
      </w:tr>
      <w:tr w:rsidR="00D6659B" w:rsidRPr="00B409A3" w14:paraId="14C8B971" w14:textId="77777777" w:rsidTr="00BC6DDC">
        <w:trPr>
          <w:jc w:val="center"/>
        </w:trPr>
        <w:tc>
          <w:tcPr>
            <w:tcW w:w="704" w:type="dxa"/>
            <w:shd w:val="clear" w:color="auto" w:fill="auto"/>
          </w:tcPr>
          <w:p w14:paraId="712D6130" w14:textId="77777777" w:rsidR="00D6659B" w:rsidRPr="00B409A3" w:rsidRDefault="00D6659B" w:rsidP="00BC6DDC">
            <w:pPr>
              <w:spacing w:line="240" w:lineRule="auto"/>
              <w:jc w:val="center"/>
              <w:rPr>
                <w:szCs w:val="24"/>
              </w:rPr>
            </w:pPr>
            <w:r w:rsidRPr="00B409A3">
              <w:rPr>
                <w:szCs w:val="24"/>
              </w:rPr>
              <w:t>1.</w:t>
            </w:r>
          </w:p>
          <w:p w14:paraId="74F65B01" w14:textId="77777777" w:rsidR="00D6659B" w:rsidRPr="00B409A3" w:rsidRDefault="00D6659B" w:rsidP="00BC6DDC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2A0E3D36" w14:textId="4D9D9F0C" w:rsidR="00D6659B" w:rsidRPr="005A09A7" w:rsidRDefault="00D6659B" w:rsidP="00BC6DDC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Surat </w:t>
            </w:r>
            <w:proofErr w:type="spellStart"/>
            <w:r>
              <w:rPr>
                <w:szCs w:val="24"/>
                <w:lang w:val="en-US"/>
              </w:rPr>
              <w:t>Permohonan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B409A3">
              <w:rPr>
                <w:szCs w:val="24"/>
                <w:lang w:val="en-US"/>
              </w:rPr>
              <w:t xml:space="preserve">Surat Keputusan </w:t>
            </w:r>
            <w:r>
              <w:rPr>
                <w:szCs w:val="24"/>
                <w:lang w:val="en-US"/>
              </w:rPr>
              <w:t xml:space="preserve">Badan </w:t>
            </w:r>
            <w:r>
              <w:rPr>
                <w:noProof/>
                <w:szCs w:val="24"/>
                <w:lang w:val="en-US"/>
              </w:rPr>
              <w:t>Eksekutif Mahasiswa Politeknik Enjinering Indorama</w:t>
            </w:r>
            <w:r>
              <w:rPr>
                <w:szCs w:val="24"/>
                <w:lang w:val="en-US"/>
              </w:rPr>
              <w:t xml:space="preserve"> (BEM PEI</w:t>
            </w:r>
            <w:r w:rsidRPr="00B409A3">
              <w:rPr>
                <w:szCs w:val="24"/>
              </w:rPr>
              <w:t>)</w:t>
            </w:r>
            <w:r w:rsidRPr="00B409A3">
              <w:rPr>
                <w:szCs w:val="24"/>
                <w:lang w:val="en-US"/>
              </w:rPr>
              <w:t xml:space="preserve"> </w:t>
            </w:r>
            <w:r w:rsidRPr="00B409A3">
              <w:rPr>
                <w:szCs w:val="24"/>
              </w:rPr>
              <w:t>P</w:t>
            </w:r>
            <w:r>
              <w:rPr>
                <w:szCs w:val="24"/>
                <w:lang w:val="en-US"/>
              </w:rPr>
              <w:t>e</w:t>
            </w:r>
            <w:proofErr w:type="spellStart"/>
            <w:r>
              <w:rPr>
                <w:szCs w:val="24"/>
              </w:rPr>
              <w:t>riode</w:t>
            </w:r>
            <w:proofErr w:type="spellEnd"/>
            <w:r>
              <w:rPr>
                <w:szCs w:val="24"/>
              </w:rPr>
              <w:t xml:space="preserve"> 2022-20</w:t>
            </w: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14:paraId="7F4F003A" w14:textId="77777777" w:rsidR="00D6659B" w:rsidRPr="00B409A3" w:rsidRDefault="00D6659B" w:rsidP="00BC6DDC">
            <w:pPr>
              <w:spacing w:line="240" w:lineRule="auto"/>
              <w:rPr>
                <w:szCs w:val="24"/>
              </w:rPr>
            </w:pPr>
            <w:r w:rsidRPr="00B409A3">
              <w:rPr>
                <w:szCs w:val="24"/>
              </w:rPr>
              <w:t xml:space="preserve">1 </w:t>
            </w:r>
            <w:proofErr w:type="spellStart"/>
            <w:r w:rsidRPr="00B409A3">
              <w:rPr>
                <w:szCs w:val="24"/>
              </w:rPr>
              <w:t>bundel</w:t>
            </w:r>
            <w:proofErr w:type="spellEnd"/>
          </w:p>
        </w:tc>
      </w:tr>
      <w:tr w:rsidR="00D6659B" w:rsidRPr="00B409A3" w14:paraId="05C1A5D0" w14:textId="77777777" w:rsidTr="00BC6DDC">
        <w:trPr>
          <w:jc w:val="center"/>
        </w:trPr>
        <w:tc>
          <w:tcPr>
            <w:tcW w:w="704" w:type="dxa"/>
            <w:shd w:val="clear" w:color="auto" w:fill="auto"/>
          </w:tcPr>
          <w:p w14:paraId="737EEE01" w14:textId="77777777" w:rsidR="00D6659B" w:rsidRPr="006B1E5C" w:rsidRDefault="00D6659B" w:rsidP="00BC6DDC">
            <w:pPr>
              <w:spacing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Pr="00B409A3">
              <w:rPr>
                <w:szCs w:val="24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677D80EA" w14:textId="65FBD2FA" w:rsidR="00D6659B" w:rsidRPr="005A09A7" w:rsidRDefault="00D6659B" w:rsidP="00BC6DDC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Berita</w:t>
            </w:r>
            <w:proofErr w:type="spellEnd"/>
            <w:r>
              <w:rPr>
                <w:szCs w:val="24"/>
                <w:lang w:val="en-US"/>
              </w:rPr>
              <w:t xml:space="preserve"> Acara </w:t>
            </w:r>
            <w:proofErr w:type="spellStart"/>
            <w:r>
              <w:rPr>
                <w:szCs w:val="24"/>
                <w:lang w:val="en-US"/>
              </w:rPr>
              <w:t>Pembentukan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Kepengurusan</w:t>
            </w:r>
            <w:proofErr w:type="spellEnd"/>
            <w:r>
              <w:rPr>
                <w:szCs w:val="24"/>
                <w:lang w:val="en-US"/>
              </w:rPr>
              <w:t xml:space="preserve"> BEM PEI </w:t>
            </w:r>
            <w:proofErr w:type="spellStart"/>
            <w:r>
              <w:rPr>
                <w:szCs w:val="24"/>
                <w:lang w:val="en-US"/>
              </w:rPr>
              <w:t>Periode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2022-20</w:t>
            </w: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14:paraId="54C78838" w14:textId="77777777" w:rsidR="00D6659B" w:rsidRPr="00891F65" w:rsidRDefault="00D6659B" w:rsidP="00BC6DDC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 </w:t>
            </w:r>
            <w:proofErr w:type="spellStart"/>
            <w:r>
              <w:rPr>
                <w:szCs w:val="24"/>
                <w:lang w:val="en-US"/>
              </w:rPr>
              <w:t>bundel</w:t>
            </w:r>
            <w:proofErr w:type="spellEnd"/>
          </w:p>
        </w:tc>
      </w:tr>
      <w:tr w:rsidR="00D6659B" w:rsidRPr="00B409A3" w14:paraId="6185AF39" w14:textId="77777777" w:rsidTr="00BC6DDC">
        <w:trPr>
          <w:jc w:val="center"/>
        </w:trPr>
        <w:tc>
          <w:tcPr>
            <w:tcW w:w="704" w:type="dxa"/>
            <w:shd w:val="clear" w:color="auto" w:fill="auto"/>
          </w:tcPr>
          <w:p w14:paraId="7102CB64" w14:textId="77777777" w:rsidR="00D6659B" w:rsidRDefault="00D6659B" w:rsidP="00BC6DDC">
            <w:pPr>
              <w:spacing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Pr="00B409A3">
              <w:rPr>
                <w:szCs w:val="24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1341A953" w14:textId="77777777" w:rsidR="00D6659B" w:rsidRDefault="00D6659B" w:rsidP="00BC6DDC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Draft Hasil</w:t>
            </w:r>
            <w:r>
              <w:rPr>
                <w:noProof/>
                <w:szCs w:val="24"/>
              </w:rPr>
              <w:t xml:space="preserve"> Musyawarah Anggota</w:t>
            </w:r>
            <w:r>
              <w:rPr>
                <w:noProof/>
                <w:szCs w:val="24"/>
                <w:lang w:val="en-US"/>
              </w:rPr>
              <w:t xml:space="preserve"> V</w:t>
            </w:r>
            <w:r>
              <w:rPr>
                <w:noProof/>
                <w:szCs w:val="24"/>
              </w:rPr>
              <w:t>I</w:t>
            </w:r>
            <w:r>
              <w:rPr>
                <w:noProof/>
                <w:szCs w:val="24"/>
                <w:lang w:val="en-US"/>
              </w:rPr>
              <w:t>I Badan Eksekutif Mahasiswa Politeknik Enjinering Indorama</w:t>
            </w:r>
          </w:p>
        </w:tc>
        <w:tc>
          <w:tcPr>
            <w:tcW w:w="2693" w:type="dxa"/>
            <w:shd w:val="clear" w:color="auto" w:fill="auto"/>
          </w:tcPr>
          <w:p w14:paraId="5909A181" w14:textId="77777777" w:rsidR="00D6659B" w:rsidRPr="006B1E5C" w:rsidRDefault="00D6659B" w:rsidP="00BC6DDC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 </w:t>
            </w:r>
            <w:proofErr w:type="spellStart"/>
            <w:r>
              <w:rPr>
                <w:szCs w:val="24"/>
                <w:lang w:val="en-US"/>
              </w:rPr>
              <w:t>bundel</w:t>
            </w:r>
            <w:proofErr w:type="spellEnd"/>
          </w:p>
        </w:tc>
      </w:tr>
      <w:tr w:rsidR="00D6659B" w:rsidRPr="00B409A3" w14:paraId="6E927311" w14:textId="77777777" w:rsidTr="00BC6DDC">
        <w:trPr>
          <w:jc w:val="center"/>
        </w:trPr>
        <w:tc>
          <w:tcPr>
            <w:tcW w:w="704" w:type="dxa"/>
            <w:shd w:val="clear" w:color="auto" w:fill="auto"/>
          </w:tcPr>
          <w:p w14:paraId="60A003FC" w14:textId="77777777" w:rsidR="00D6659B" w:rsidRDefault="00D6659B" w:rsidP="00BC6DDC">
            <w:pPr>
              <w:spacing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Pr="00B409A3">
              <w:rPr>
                <w:szCs w:val="24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75C5B20F" w14:textId="2AF78C34" w:rsidR="00D6659B" w:rsidRDefault="00D6659B" w:rsidP="00BC6DDC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LPJ </w:t>
            </w:r>
            <w:proofErr w:type="spellStart"/>
            <w:r>
              <w:rPr>
                <w:szCs w:val="24"/>
                <w:lang w:val="en-US"/>
              </w:rPr>
              <w:t>Kepengurusan</w:t>
            </w:r>
            <w:proofErr w:type="spellEnd"/>
            <w:r>
              <w:rPr>
                <w:szCs w:val="24"/>
                <w:lang w:val="en-US"/>
              </w:rPr>
              <w:t xml:space="preserve"> BEM PEI </w:t>
            </w:r>
            <w:proofErr w:type="spellStart"/>
            <w:r>
              <w:rPr>
                <w:szCs w:val="24"/>
                <w:lang w:val="en-US"/>
              </w:rPr>
              <w:t>Periode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2021-2022</w:t>
            </w:r>
          </w:p>
        </w:tc>
        <w:tc>
          <w:tcPr>
            <w:tcW w:w="2693" w:type="dxa"/>
            <w:shd w:val="clear" w:color="auto" w:fill="auto"/>
          </w:tcPr>
          <w:p w14:paraId="3C4CEFA5" w14:textId="77777777" w:rsidR="00D6659B" w:rsidRDefault="00D6659B" w:rsidP="00BC6DDC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 </w:t>
            </w:r>
            <w:proofErr w:type="spellStart"/>
            <w:r>
              <w:rPr>
                <w:szCs w:val="24"/>
                <w:lang w:val="en-US"/>
              </w:rPr>
              <w:t>bundel</w:t>
            </w:r>
            <w:proofErr w:type="spellEnd"/>
          </w:p>
        </w:tc>
      </w:tr>
    </w:tbl>
    <w:p w14:paraId="3F4E3ED5" w14:textId="5BAF0DD8" w:rsidR="00D6659B" w:rsidRDefault="00D6659B" w:rsidP="00D6659B">
      <w:pPr>
        <w:ind w:left="-284" w:hanging="142"/>
        <w:jc w:val="both"/>
      </w:pPr>
      <w:r>
        <w:tab/>
      </w: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 w:rsidR="00AD6219">
        <w:t xml:space="preserve">, </w:t>
      </w:r>
      <w:proofErr w:type="spellStart"/>
      <w:r w:rsidR="00AD6219">
        <w:t>atas</w:t>
      </w:r>
      <w:proofErr w:type="spellEnd"/>
      <w:r w:rsidR="00AD6219">
        <w:t xml:space="preserve"> </w:t>
      </w:r>
      <w:proofErr w:type="spellStart"/>
      <w:r w:rsidR="00AD6219">
        <w:t>perhatian</w:t>
      </w:r>
      <w:proofErr w:type="spellEnd"/>
      <w:r w:rsidR="00AD6219">
        <w:t xml:space="preserve"> dan </w:t>
      </w:r>
      <w:proofErr w:type="spellStart"/>
      <w:r w:rsidR="00AD6219">
        <w:t>kerjasamanya</w:t>
      </w:r>
      <w:proofErr w:type="spellEnd"/>
      <w:r w:rsidR="00AD6219">
        <w:t xml:space="preserve"> kami </w:t>
      </w:r>
      <w:proofErr w:type="spellStart"/>
      <w:r w:rsidR="00AD6219">
        <w:t>sampaikan</w:t>
      </w:r>
      <w:proofErr w:type="spellEnd"/>
      <w:r w:rsidR="00AD6219">
        <w:t xml:space="preserve"> </w:t>
      </w:r>
      <w:proofErr w:type="spellStart"/>
      <w:r w:rsidR="00AD6219">
        <w:t>terima</w:t>
      </w:r>
      <w:proofErr w:type="spellEnd"/>
      <w:r w:rsidR="00AD6219">
        <w:t xml:space="preserve"> </w:t>
      </w:r>
      <w:proofErr w:type="spellStart"/>
      <w:r w:rsidR="00AD6219">
        <w:t>kasih</w:t>
      </w:r>
      <w:proofErr w:type="spellEnd"/>
      <w:r w:rsidR="00AD6219">
        <w:t>.</w:t>
      </w:r>
    </w:p>
    <w:p w14:paraId="65B2EDA2" w14:textId="1F14A953" w:rsidR="009327D5" w:rsidRDefault="009327D5" w:rsidP="009327D5">
      <w:pPr>
        <w:ind w:left="-284" w:hanging="142"/>
        <w:jc w:val="center"/>
      </w:pPr>
      <w:proofErr w:type="spellStart"/>
      <w:r>
        <w:t>Hormat</w:t>
      </w:r>
      <w:proofErr w:type="spellEnd"/>
      <w:r>
        <w:t xml:space="preserve"> kami,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59"/>
      </w:tblGrid>
      <w:tr w:rsidR="008716DD" w:rsidRPr="000E4EAA" w14:paraId="4E163709" w14:textId="77777777" w:rsidTr="008716DD">
        <w:trPr>
          <w:trHeight w:val="1534"/>
        </w:trPr>
        <w:tc>
          <w:tcPr>
            <w:tcW w:w="4664" w:type="dxa"/>
          </w:tcPr>
          <w:p w14:paraId="05C78D0E" w14:textId="77777777" w:rsidR="008716DD" w:rsidRDefault="008716DD" w:rsidP="00E36F51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Ketua</w:t>
            </w:r>
            <w:proofErr w:type="spellEnd"/>
            <w:r>
              <w:rPr>
                <w:rFonts w:ascii="Times New Roman" w:hAnsi="Times New Roman"/>
              </w:rPr>
              <w:t xml:space="preserve"> BEM PEI,</w:t>
            </w:r>
          </w:p>
          <w:p w14:paraId="537AF753" w14:textId="77777777" w:rsidR="008716DD" w:rsidRDefault="008716DD" w:rsidP="00E36F51">
            <w:pPr>
              <w:jc w:val="center"/>
              <w:rPr>
                <w:rFonts w:ascii="Times New Roman" w:hAnsi="Times New Roman"/>
              </w:rPr>
            </w:pPr>
          </w:p>
          <w:p w14:paraId="2F6F0F8F" w14:textId="77777777" w:rsidR="008716DD" w:rsidRDefault="008716DD" w:rsidP="00E36F51">
            <w:pPr>
              <w:jc w:val="center"/>
              <w:rPr>
                <w:rFonts w:ascii="Times New Roman" w:hAnsi="Times New Roman"/>
              </w:rPr>
            </w:pPr>
          </w:p>
          <w:p w14:paraId="52B4A3B6" w14:textId="77777777" w:rsidR="008716DD" w:rsidRDefault="008716DD" w:rsidP="00E36F51">
            <w:pPr>
              <w:rPr>
                <w:rFonts w:ascii="Times New Roman" w:hAnsi="Times New Roman"/>
              </w:rPr>
            </w:pPr>
          </w:p>
          <w:p w14:paraId="24B76495" w14:textId="77777777" w:rsidR="008716DD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013CFE04" w14:textId="77777777" w:rsidR="008716DD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76F950E2" w14:textId="2A9A6C64" w:rsidR="008716DD" w:rsidRPr="000E4EAA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0E4EA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Fadlal</w:t>
            </w:r>
            <w:proofErr w:type="spellEnd"/>
            <w:r w:rsidRPr="000E4EA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4EA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Fadhilah</w:t>
            </w:r>
            <w:proofErr w:type="spellEnd"/>
          </w:p>
          <w:p w14:paraId="55A0F126" w14:textId="77777777" w:rsidR="008716DD" w:rsidRPr="000E4EAA" w:rsidRDefault="008716DD" w:rsidP="00E36F51">
            <w:pPr>
              <w:jc w:val="center"/>
              <w:rPr>
                <w:rFonts w:ascii="Times New Roman" w:hAnsi="Times New Roman"/>
              </w:rPr>
            </w:pPr>
            <w:r w:rsidRPr="000E4EAA">
              <w:rPr>
                <w:rFonts w:ascii="Times New Roman" w:hAnsi="Times New Roman"/>
                <w:sz w:val="24"/>
                <w:szCs w:val="24"/>
              </w:rPr>
              <w:t>NIM:202003009</w:t>
            </w:r>
          </w:p>
        </w:tc>
        <w:tc>
          <w:tcPr>
            <w:tcW w:w="4659" w:type="dxa"/>
          </w:tcPr>
          <w:p w14:paraId="1A50332C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1C7D5D6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6324B8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84869B" w14:textId="77777777" w:rsidR="008716DD" w:rsidRDefault="008716DD" w:rsidP="00E36F5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96E4AD9" w14:textId="77777777" w:rsidR="008716DD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00235FEC" w14:textId="77777777" w:rsidR="008716DD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5F2CA107" w14:textId="273A3C2D" w:rsidR="008716DD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0E4EA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Alifa</w:t>
            </w:r>
            <w:proofErr w:type="spellEnd"/>
            <w:r w:rsidRPr="000E4EA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E4EA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Rustiyanti</w:t>
            </w:r>
            <w:proofErr w:type="spellEnd"/>
          </w:p>
          <w:p w14:paraId="4E2A76A3" w14:textId="77777777" w:rsidR="008716DD" w:rsidRPr="000E4EAA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NIM:202002006</w:t>
            </w:r>
          </w:p>
        </w:tc>
      </w:tr>
      <w:tr w:rsidR="008716DD" w:rsidRPr="007A5550" w14:paraId="73A41589" w14:textId="77777777" w:rsidTr="008716DD">
        <w:tblPrEx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4664" w:type="dxa"/>
          </w:tcPr>
          <w:p w14:paraId="6113D268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C29E6D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FA71C9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EA2D5DD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8E4ECF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A63A70D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905566F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97241F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C00618A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00A7EA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4A3CB8" w14:textId="05AAA821" w:rsidR="008716DD" w:rsidRPr="007A5550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Mengatahui</w:t>
            </w:r>
            <w:proofErr w:type="spellEnd"/>
          </w:p>
        </w:tc>
        <w:tc>
          <w:tcPr>
            <w:tcW w:w="4659" w:type="dxa"/>
          </w:tcPr>
          <w:p w14:paraId="6BDBFE65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D8E8CB2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B37D116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CE6D62B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1F26E69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11F9AD4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A07C8D1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831EA62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C699D10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F043326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C0840A0" w14:textId="3ABB504B" w:rsidR="008716DD" w:rsidRPr="007A5550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A5550">
              <w:rPr>
                <w:rFonts w:ascii="Times New Roman" w:hAnsi="Times New Roman"/>
                <w:bCs/>
                <w:sz w:val="24"/>
                <w:szCs w:val="24"/>
              </w:rPr>
              <w:t>Menyetujui</w:t>
            </w:r>
            <w:proofErr w:type="spellEnd"/>
          </w:p>
        </w:tc>
      </w:tr>
      <w:tr w:rsidR="008716DD" w:rsidRPr="00FC507B" w14:paraId="07795FB6" w14:textId="77777777" w:rsidTr="008716DD">
        <w:tblPrEx>
          <w:tblLook w:val="0000" w:firstRow="0" w:lastRow="0" w:firstColumn="0" w:lastColumn="0" w:noHBand="0" w:noVBand="0"/>
        </w:tblPrEx>
        <w:trPr>
          <w:trHeight w:val="1762"/>
        </w:trPr>
        <w:tc>
          <w:tcPr>
            <w:tcW w:w="4664" w:type="dxa"/>
          </w:tcPr>
          <w:p w14:paraId="78DB19AF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Pembina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PEI,</w:t>
            </w:r>
          </w:p>
          <w:p w14:paraId="08754497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5D50BA2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92BF0DD" w14:textId="702C604E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779242" w14:textId="1332ECFC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BA2E87" w14:textId="77777777" w:rsidR="008716DD" w:rsidRDefault="008716DD" w:rsidP="00E36F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5C40BCE" w14:textId="77777777" w:rsidR="008716DD" w:rsidRDefault="008716DD" w:rsidP="00E36F51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7A555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Yuda</w:t>
            </w:r>
            <w:proofErr w:type="spellEnd"/>
            <w:r w:rsidRPr="007A555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Muhammad </w:t>
            </w:r>
            <w:proofErr w:type="spellStart"/>
            <w:r w:rsidRPr="007A555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Hamdani</w:t>
            </w:r>
            <w:proofErr w:type="gramStart"/>
            <w:r w:rsidRPr="007A555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.,S.Pd.</w:t>
            </w:r>
            <w:proofErr w:type="gramEnd"/>
            <w:r w:rsidRPr="007A555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,M.T</w:t>
            </w:r>
            <w:proofErr w:type="spellEnd"/>
          </w:p>
          <w:p w14:paraId="1D05962F" w14:textId="77777777" w:rsidR="008716DD" w:rsidRPr="007A5550" w:rsidRDefault="008716DD" w:rsidP="00E36F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NIDN.</w:t>
            </w:r>
            <w:r w:rsidRPr="007A5550">
              <w:rPr>
                <w:rFonts w:ascii="Times New Roman" w:hAnsi="Times New Roman"/>
                <w:sz w:val="24"/>
                <w:szCs w:val="24"/>
              </w:rPr>
              <w:t>0412029205</w:t>
            </w:r>
          </w:p>
        </w:tc>
        <w:tc>
          <w:tcPr>
            <w:tcW w:w="4659" w:type="dxa"/>
          </w:tcPr>
          <w:p w14:paraId="7A5F5353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II</w:t>
            </w:r>
          </w:p>
          <w:p w14:paraId="360C9795" w14:textId="77777777" w:rsidR="008716DD" w:rsidRDefault="008716DD" w:rsidP="00E36F51">
            <w:pPr>
              <w:tabs>
                <w:tab w:val="left" w:pos="1417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1C1FEF7F" w14:textId="21EB9FAD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7598411" w14:textId="3897C69D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1AB3925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0338FBD" w14:textId="77777777" w:rsidR="008716DD" w:rsidRDefault="008716DD" w:rsidP="00E36F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51E0CC5" w14:textId="77777777" w:rsidR="008716DD" w:rsidRDefault="008716DD" w:rsidP="00E36F5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7A555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Ir. </w:t>
            </w:r>
            <w:proofErr w:type="spellStart"/>
            <w:r w:rsidRPr="007A555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Slamet</w:t>
            </w:r>
            <w:proofErr w:type="spellEnd"/>
            <w:r w:rsidRPr="007A555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A555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Riyadi</w:t>
            </w:r>
            <w:proofErr w:type="spellEnd"/>
            <w:r w:rsidRPr="007A555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M.T</w:t>
            </w:r>
          </w:p>
          <w:p w14:paraId="0CDCA382" w14:textId="77777777" w:rsidR="008716DD" w:rsidRPr="00FC507B" w:rsidRDefault="008716DD" w:rsidP="00E36F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NIDN.</w:t>
            </w:r>
            <w:r w:rsidRPr="00FC507B">
              <w:rPr>
                <w:rFonts w:ascii="Times New Roman" w:hAnsi="Times New Roman"/>
                <w:bCs/>
                <w:sz w:val="24"/>
                <w:szCs w:val="24"/>
              </w:rPr>
              <w:t>0328116407</w:t>
            </w:r>
          </w:p>
        </w:tc>
      </w:tr>
      <w:tr w:rsidR="008716DD" w:rsidRPr="00FC507B" w14:paraId="764C9E94" w14:textId="77777777" w:rsidTr="008716DD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9323" w:type="dxa"/>
            <w:gridSpan w:val="2"/>
          </w:tcPr>
          <w:p w14:paraId="56598668" w14:textId="77777777" w:rsidR="008716DD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438633F3" w14:textId="77777777" w:rsidR="008716DD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PEI</w:t>
            </w:r>
          </w:p>
          <w:p w14:paraId="0E83C7E6" w14:textId="10BC1E8E" w:rsidR="008716DD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BECE676" w14:textId="6A51EB2C" w:rsidR="008716DD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B7DA90" w14:textId="77777777" w:rsidR="008716DD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0987521" w14:textId="77777777" w:rsidR="008716DD" w:rsidRDefault="008716DD" w:rsidP="00E36F51">
            <w:pPr>
              <w:tabs>
                <w:tab w:val="left" w:pos="129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3D26422" w14:textId="77777777" w:rsidR="008716DD" w:rsidRDefault="008716DD" w:rsidP="00E36F51">
            <w:pPr>
              <w:tabs>
                <w:tab w:val="left" w:pos="129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59582A9E" w14:textId="77777777" w:rsidR="008716DD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FC507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Dr.</w:t>
            </w:r>
            <w:proofErr w:type="gramStart"/>
            <w:r w:rsidRPr="00FC507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Ir.Afzeri</w:t>
            </w:r>
            <w:proofErr w:type="spellEnd"/>
            <w:proofErr w:type="gramEnd"/>
            <w:r w:rsidRPr="00FC507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C507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M.Eng</w:t>
            </w:r>
            <w:proofErr w:type="spellEnd"/>
          </w:p>
          <w:p w14:paraId="2667C711" w14:textId="77777777" w:rsidR="008716DD" w:rsidRPr="00FC507B" w:rsidRDefault="008716DD" w:rsidP="00E36F51">
            <w:pPr>
              <w:tabs>
                <w:tab w:val="left" w:pos="129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NIDN.0023126504</w:t>
            </w:r>
          </w:p>
        </w:tc>
      </w:tr>
    </w:tbl>
    <w:p w14:paraId="76B0A5B2" w14:textId="3F4DA8E9" w:rsidR="008716DD" w:rsidRDefault="008716DD" w:rsidP="009327D5">
      <w:pPr>
        <w:ind w:left="-284" w:hanging="142"/>
        <w:jc w:val="center"/>
      </w:pPr>
    </w:p>
    <w:bookmarkEnd w:id="0"/>
    <w:p w14:paraId="5854E6AC" w14:textId="547C5F1D" w:rsidR="009327D5" w:rsidRDefault="009327D5" w:rsidP="009327D5">
      <w:pPr>
        <w:ind w:left="-284" w:hanging="142"/>
        <w:jc w:val="center"/>
      </w:pPr>
    </w:p>
    <w:sectPr w:rsidR="009327D5" w:rsidSect="00D6659B">
      <w:headerReference w:type="default" r:id="rId6"/>
      <w:pgSz w:w="11906" w:h="16838"/>
      <w:pgMar w:top="-27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2461" w14:textId="77777777" w:rsidR="00803114" w:rsidRDefault="00803114" w:rsidP="00897C9E">
      <w:pPr>
        <w:spacing w:after="0" w:line="240" w:lineRule="auto"/>
      </w:pPr>
      <w:r>
        <w:separator/>
      </w:r>
    </w:p>
  </w:endnote>
  <w:endnote w:type="continuationSeparator" w:id="0">
    <w:p w14:paraId="1D6826E5" w14:textId="77777777" w:rsidR="00803114" w:rsidRDefault="00803114" w:rsidP="0089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A260F" w14:textId="77777777" w:rsidR="00803114" w:rsidRDefault="00803114" w:rsidP="00897C9E">
      <w:pPr>
        <w:spacing w:after="0" w:line="240" w:lineRule="auto"/>
      </w:pPr>
      <w:r>
        <w:separator/>
      </w:r>
    </w:p>
  </w:footnote>
  <w:footnote w:type="continuationSeparator" w:id="0">
    <w:p w14:paraId="6D9FD9B4" w14:textId="77777777" w:rsidR="00803114" w:rsidRDefault="00803114" w:rsidP="0089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EDA41" w14:textId="0321A9D2" w:rsidR="00897C9E" w:rsidRDefault="00897C9E" w:rsidP="00897C9E">
    <w:pPr>
      <w:pStyle w:val="Header"/>
      <w:tabs>
        <w:tab w:val="left" w:pos="801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0DA42F" wp14:editId="24A0704A">
              <wp:simplePos x="0" y="0"/>
              <wp:positionH relativeFrom="column">
                <wp:posOffset>-28575</wp:posOffset>
              </wp:positionH>
              <wp:positionV relativeFrom="paragraph">
                <wp:posOffset>1112520</wp:posOffset>
              </wp:positionV>
              <wp:extent cx="6229350" cy="0"/>
              <wp:effectExtent l="38100" t="38100" r="76200" b="952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D0C768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87.6pt" to="488.2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2A0E8" wp14:editId="2EA5DB34">
              <wp:simplePos x="0" y="0"/>
              <wp:positionH relativeFrom="column">
                <wp:posOffset>-19050</wp:posOffset>
              </wp:positionH>
              <wp:positionV relativeFrom="paragraph">
                <wp:posOffset>1083945</wp:posOffset>
              </wp:positionV>
              <wp:extent cx="62293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D12C35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5.35pt" to="489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KFmQ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</w:p>
  <w:tbl>
    <w:tblPr>
      <w:tblStyle w:val="TableGrid"/>
      <w:tblpPr w:leftFromText="180" w:rightFromText="180" w:vertAnchor="page" w:horzAnchor="margin" w:tblpXSpec="center" w:tblpY="614"/>
      <w:tblW w:w="98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65"/>
      <w:gridCol w:w="5490"/>
      <w:gridCol w:w="2255"/>
    </w:tblGrid>
    <w:tr w:rsidR="00897C9E" w:rsidRPr="00F87952" w14:paraId="209C7124" w14:textId="77777777" w:rsidTr="00BC6DDC">
      <w:tc>
        <w:tcPr>
          <w:tcW w:w="2065" w:type="dxa"/>
          <w:vAlign w:val="center"/>
        </w:tcPr>
        <w:p w14:paraId="7B17DE5B" w14:textId="77777777" w:rsidR="00897C9E" w:rsidRPr="00F87952" w:rsidRDefault="00897C9E" w:rsidP="00897C9E">
          <w:pPr>
            <w:ind w:right="-17"/>
            <w:jc w:val="center"/>
            <w:rPr>
              <w:rFonts w:ascii="Times New Roman" w:hAnsi="Times New Roman"/>
              <w:b/>
              <w:noProof/>
              <w:color w:val="333333"/>
              <w:sz w:val="32"/>
              <w:szCs w:val="36"/>
              <w:lang w:val="id-ID"/>
            </w:rPr>
          </w:pPr>
          <w:r w:rsidRPr="00F87952">
            <w:rPr>
              <w:b/>
              <w:noProof/>
              <w:color w:val="333333"/>
              <w:sz w:val="32"/>
              <w:szCs w:val="36"/>
            </w:rPr>
            <w:drawing>
              <wp:inline distT="0" distB="0" distL="0" distR="0" wp14:anchorId="40864A12" wp14:editId="7AD45A5E">
                <wp:extent cx="926145" cy="914400"/>
                <wp:effectExtent l="0" t="0" r="7620" b="0"/>
                <wp:docPr id="111" name="Picture 111" descr="Description: Description: Description: Description: Description: D:\Arsip PEI\Personal Activities\Lab Incharge - Mechanical_Guntur\PEI design\Logo PEI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Description: Description: Description: Description: Description: D:\Arsip PEI\Personal Activities\Lab Incharge - Mechanical_Guntur\PEI design\Logo PEI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14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Align w:val="center"/>
        </w:tcPr>
        <w:p w14:paraId="5DBA431E" w14:textId="77777777" w:rsidR="00897C9E" w:rsidRPr="00F87952" w:rsidRDefault="00897C9E" w:rsidP="00897C9E">
          <w:pPr>
            <w:spacing w:line="276" w:lineRule="auto"/>
            <w:ind w:right="-17"/>
            <w:jc w:val="center"/>
            <w:rPr>
              <w:rFonts w:ascii="Times New Roman" w:hAnsi="Times New Roman"/>
              <w:b/>
              <w:noProof/>
              <w:sz w:val="24"/>
              <w:szCs w:val="24"/>
              <w:lang w:val="id-ID"/>
            </w:rPr>
          </w:pPr>
          <w:r w:rsidRPr="00F87952">
            <w:rPr>
              <w:rFonts w:ascii="Times New Roman" w:hAnsi="Times New Roman"/>
              <w:b/>
              <w:noProof/>
              <w:sz w:val="24"/>
              <w:szCs w:val="24"/>
              <w:lang w:val="id-ID"/>
            </w:rPr>
            <w:t>BADAN EKSEKUTIF MAHASISWA (BEM)</w:t>
          </w:r>
        </w:p>
        <w:p w14:paraId="4DADABB1" w14:textId="77777777" w:rsidR="00897C9E" w:rsidRPr="00F87952" w:rsidRDefault="00897C9E" w:rsidP="00897C9E">
          <w:pPr>
            <w:spacing w:line="276" w:lineRule="auto"/>
            <w:ind w:right="-17"/>
            <w:jc w:val="center"/>
            <w:rPr>
              <w:rFonts w:ascii="Times New Roman" w:hAnsi="Times New Roman"/>
              <w:b/>
              <w:spacing w:val="16"/>
              <w:szCs w:val="24"/>
              <w:lang w:val="id-ID"/>
            </w:rPr>
          </w:pPr>
          <w:r w:rsidRPr="00F87952">
            <w:rPr>
              <w:rFonts w:ascii="Times New Roman" w:hAnsi="Times New Roman"/>
              <w:b/>
              <w:spacing w:val="16"/>
              <w:szCs w:val="24"/>
              <w:lang w:val="id-ID"/>
            </w:rPr>
            <w:t>POLITEKNIK ENJINERING INDORAMA</w:t>
          </w:r>
        </w:p>
        <w:p w14:paraId="1AA07E51" w14:textId="77777777" w:rsidR="00897C9E" w:rsidRPr="00F87952" w:rsidRDefault="00897C9E" w:rsidP="00897C9E">
          <w:pPr>
            <w:spacing w:line="276" w:lineRule="auto"/>
            <w:ind w:right="-17"/>
            <w:jc w:val="center"/>
            <w:rPr>
              <w:rFonts w:ascii="Times New Roman" w:hAnsi="Times New Roman"/>
              <w:spacing w:val="16"/>
              <w:sz w:val="18"/>
              <w:szCs w:val="20"/>
              <w:lang w:val="id-ID"/>
            </w:rPr>
          </w:pPr>
          <w:r w:rsidRPr="00F87952">
            <w:rPr>
              <w:rFonts w:ascii="Times New Roman" w:hAnsi="Times New Roman"/>
              <w:spacing w:val="16"/>
              <w:sz w:val="18"/>
              <w:szCs w:val="20"/>
              <w:lang w:val="id-ID"/>
            </w:rPr>
            <w:t xml:space="preserve">Sekretariat </w:t>
          </w:r>
        </w:p>
        <w:p w14:paraId="1A1ABB2D" w14:textId="513F4407" w:rsidR="00897C9E" w:rsidRPr="00F87952" w:rsidRDefault="00897C9E" w:rsidP="00897C9E">
          <w:pPr>
            <w:spacing w:line="276" w:lineRule="auto"/>
            <w:ind w:right="-17"/>
            <w:jc w:val="center"/>
            <w:rPr>
              <w:rFonts w:ascii="Times New Roman" w:hAnsi="Times New Roman"/>
              <w:spacing w:val="16"/>
              <w:sz w:val="18"/>
              <w:szCs w:val="20"/>
              <w:lang w:val="id-ID"/>
            </w:rPr>
          </w:pPr>
          <w:r w:rsidRPr="00F87952">
            <w:rPr>
              <w:rFonts w:ascii="Times New Roman" w:hAnsi="Times New Roman"/>
              <w:spacing w:val="16"/>
              <w:sz w:val="18"/>
              <w:szCs w:val="20"/>
              <w:lang w:val="id-ID"/>
            </w:rPr>
            <w:t>Gedung F, Kampus Politeknik Enjinering Indorama</w:t>
          </w:r>
        </w:p>
        <w:p w14:paraId="0E8B6758" w14:textId="30B67982" w:rsidR="00897C9E" w:rsidRPr="00F87952" w:rsidRDefault="00897C9E" w:rsidP="00897C9E">
          <w:pPr>
            <w:spacing w:line="276" w:lineRule="auto"/>
            <w:ind w:right="-17"/>
            <w:jc w:val="center"/>
            <w:rPr>
              <w:rFonts w:ascii="Times New Roman" w:hAnsi="Times New Roman"/>
              <w:spacing w:val="16"/>
              <w:sz w:val="18"/>
              <w:szCs w:val="20"/>
              <w:lang w:val="id-ID"/>
            </w:rPr>
          </w:pPr>
          <w:r w:rsidRPr="00F87952">
            <w:rPr>
              <w:rFonts w:ascii="Times New Roman" w:hAnsi="Times New Roman"/>
              <w:spacing w:val="16"/>
              <w:sz w:val="18"/>
              <w:szCs w:val="20"/>
              <w:lang w:val="id-ID"/>
            </w:rPr>
            <w:t>KembangKuning, Jatiluhur, Purwakarta 41152 - Jawa Barat</w:t>
          </w:r>
        </w:p>
        <w:p w14:paraId="15086513" w14:textId="1FBE1741" w:rsidR="00897C9E" w:rsidRPr="00F87952" w:rsidRDefault="00897C9E" w:rsidP="00897C9E">
          <w:pPr>
            <w:jc w:val="center"/>
            <w:rPr>
              <w:rFonts w:ascii="Times New Roman" w:hAnsi="Times New Roman"/>
              <w:i/>
              <w:sz w:val="16"/>
            </w:rPr>
          </w:pPr>
          <w:r w:rsidRPr="00F87952">
            <w:rPr>
              <w:rFonts w:ascii="Times New Roman" w:hAnsi="Times New Roman"/>
              <w:i/>
              <w:sz w:val="16"/>
            </w:rPr>
            <w:t>e-mail : admbempei@gmail.com</w:t>
          </w:r>
        </w:p>
        <w:p w14:paraId="7E1A5607" w14:textId="77777777" w:rsidR="00897C9E" w:rsidRPr="00F87952" w:rsidRDefault="00897C9E" w:rsidP="00897C9E">
          <w:pPr>
            <w:spacing w:line="276" w:lineRule="auto"/>
            <w:ind w:right="-17"/>
            <w:jc w:val="center"/>
            <w:rPr>
              <w:rFonts w:ascii="Times New Roman" w:hAnsi="Times New Roman"/>
              <w:b/>
              <w:spacing w:val="16"/>
              <w:szCs w:val="24"/>
              <w:lang w:val="id-ID"/>
            </w:rPr>
          </w:pPr>
        </w:p>
      </w:tc>
      <w:tc>
        <w:tcPr>
          <w:tcW w:w="2255" w:type="dxa"/>
          <w:vAlign w:val="center"/>
        </w:tcPr>
        <w:p w14:paraId="5363395C" w14:textId="77777777" w:rsidR="00897C9E" w:rsidRPr="00F87952" w:rsidRDefault="00897C9E" w:rsidP="00897C9E">
          <w:pPr>
            <w:spacing w:line="276" w:lineRule="auto"/>
            <w:ind w:right="-17"/>
            <w:rPr>
              <w:rFonts w:ascii="Times New Roman" w:hAnsi="Times New Roman"/>
              <w:b/>
              <w:noProof/>
              <w:color w:val="333333"/>
              <w:sz w:val="32"/>
              <w:szCs w:val="36"/>
              <w:lang w:val="id-ID"/>
            </w:rPr>
          </w:pPr>
          <w:r w:rsidRPr="00F87952">
            <w:rPr>
              <w:b/>
              <w:noProof/>
              <w:color w:val="333333"/>
              <w:sz w:val="32"/>
              <w:szCs w:val="36"/>
            </w:rPr>
            <w:drawing>
              <wp:inline distT="0" distB="0" distL="0" distR="0" wp14:anchorId="3F9BD371" wp14:editId="580B634D">
                <wp:extent cx="1030759" cy="1005840"/>
                <wp:effectExtent l="0" t="0" r="0" b="381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/>
                        <a:srcRect l="16107" r="18702"/>
                        <a:stretch/>
                      </pic:blipFill>
                      <pic:spPr bwMode="auto">
                        <a:xfrm>
                          <a:off x="0" y="0"/>
                          <a:ext cx="1030759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2CAD2914" w14:textId="77777777" w:rsidR="00897C9E" w:rsidRDefault="00897C9E" w:rsidP="00897C9E">
    <w:pPr>
      <w:pStyle w:val="Header"/>
    </w:pPr>
  </w:p>
  <w:p w14:paraId="774E8D8B" w14:textId="77777777" w:rsidR="00897C9E" w:rsidRDefault="00897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9E"/>
    <w:rsid w:val="00296DC5"/>
    <w:rsid w:val="002B4638"/>
    <w:rsid w:val="002E7353"/>
    <w:rsid w:val="00447271"/>
    <w:rsid w:val="00572995"/>
    <w:rsid w:val="00803114"/>
    <w:rsid w:val="008716DD"/>
    <w:rsid w:val="00897C9E"/>
    <w:rsid w:val="0092020E"/>
    <w:rsid w:val="009263EE"/>
    <w:rsid w:val="009327D5"/>
    <w:rsid w:val="00AD6219"/>
    <w:rsid w:val="00B554FD"/>
    <w:rsid w:val="00C755F8"/>
    <w:rsid w:val="00CA0C66"/>
    <w:rsid w:val="00D6659B"/>
    <w:rsid w:val="00E16305"/>
    <w:rsid w:val="00F2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83282"/>
  <w15:chartTrackingRefBased/>
  <w15:docId w15:val="{671FE868-9BA1-43CF-A9B6-888F1ECD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9E"/>
  </w:style>
  <w:style w:type="paragraph" w:styleId="Footer">
    <w:name w:val="footer"/>
    <w:basedOn w:val="Normal"/>
    <w:link w:val="FooterChar"/>
    <w:uiPriority w:val="99"/>
    <w:unhideWhenUsed/>
    <w:rsid w:val="0089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9E"/>
  </w:style>
  <w:style w:type="table" w:styleId="TableGrid">
    <w:name w:val="Table Grid"/>
    <w:basedOn w:val="TableNormal"/>
    <w:uiPriority w:val="59"/>
    <w:rsid w:val="00897C9E"/>
    <w:pPr>
      <w:spacing w:after="0" w:line="240" w:lineRule="auto"/>
    </w:pPr>
    <w:rPr>
      <w:rFonts w:asciiTheme="minorHAnsi" w:eastAsia="Times New Roman" w:hAnsiTheme="minorHAnsi"/>
      <w:bCs w:val="0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Rustiyanti</dc:creator>
  <cp:keywords/>
  <dc:description/>
  <cp:lastModifiedBy>Angga Iyan</cp:lastModifiedBy>
  <cp:revision>2</cp:revision>
  <dcterms:created xsi:type="dcterms:W3CDTF">2022-10-06T05:05:00Z</dcterms:created>
  <dcterms:modified xsi:type="dcterms:W3CDTF">2022-10-06T05:05:00Z</dcterms:modified>
</cp:coreProperties>
</file>