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E40CC" w14:textId="7DF73F97" w:rsidR="00CD480F" w:rsidRDefault="007434F8" w:rsidP="007434F8">
      <w:pPr>
        <w:spacing w:after="0"/>
        <w:rPr>
          <w:b/>
          <w:bCs/>
          <w:sz w:val="28"/>
          <w:szCs w:val="28"/>
          <w:lang w:val="en-US"/>
        </w:rPr>
      </w:pPr>
      <w:r w:rsidRPr="007434F8">
        <w:rPr>
          <w:b/>
          <w:bCs/>
          <w:sz w:val="28"/>
          <w:szCs w:val="28"/>
          <w:lang w:val="en-US"/>
        </w:rPr>
        <w:t>ENSE 496ab, Social Software Systems Design. Fall 2019</w:t>
      </w:r>
    </w:p>
    <w:p w14:paraId="5B098ED6" w14:textId="4A2C7489" w:rsidR="007434F8" w:rsidRPr="007434F8" w:rsidRDefault="00736C51" w:rsidP="007434F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Activity: </w:t>
      </w:r>
      <w:r w:rsidR="004D2234">
        <w:rPr>
          <w:b/>
          <w:bCs/>
          <w:sz w:val="28"/>
          <w:szCs w:val="28"/>
          <w:lang w:val="en-US"/>
        </w:rPr>
        <w:t>An emerging picture</w:t>
      </w:r>
    </w:p>
    <w:p w14:paraId="0A95CD8E" w14:textId="4B6F35A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9000"/>
      </w:tblGrid>
      <w:tr w:rsidR="007434F8" w14:paraId="131C9150" w14:textId="77777777" w:rsidTr="00E96FB0">
        <w:tc>
          <w:tcPr>
            <w:tcW w:w="1890" w:type="dxa"/>
          </w:tcPr>
          <w:p w14:paraId="11D7FFE0" w14:textId="69BF7FA6" w:rsidR="007434F8" w:rsidRDefault="007434F8" w:rsidP="007434F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630612">
              <w:rPr>
                <w:lang w:val="en-US"/>
              </w:rPr>
              <w:t>(s)</w:t>
            </w:r>
            <w:r>
              <w:rPr>
                <w:lang w:val="en-US"/>
              </w:rPr>
              <w:t>:</w:t>
            </w:r>
          </w:p>
        </w:tc>
        <w:tc>
          <w:tcPr>
            <w:tcW w:w="9000" w:type="dxa"/>
            <w:tcBorders>
              <w:bottom w:val="single" w:sz="4" w:space="0" w:color="auto"/>
            </w:tcBorders>
          </w:tcPr>
          <w:p w14:paraId="267FE262" w14:textId="29D98B3F" w:rsidR="007434F8" w:rsidRDefault="00E0561B" w:rsidP="007434F8">
            <w:pPr>
              <w:rPr>
                <w:lang w:val="en-US"/>
              </w:rPr>
            </w:pPr>
            <w:r>
              <w:rPr>
                <w:lang w:val="en-US"/>
              </w:rPr>
              <w:t xml:space="preserve">Daris Lychuk, Kegan </w:t>
            </w:r>
            <w:proofErr w:type="spellStart"/>
            <w:r>
              <w:rPr>
                <w:lang w:val="en-US"/>
              </w:rPr>
              <w:t>Lavoy</w:t>
            </w:r>
            <w:proofErr w:type="spellEnd"/>
            <w:r>
              <w:rPr>
                <w:lang w:val="en-US"/>
              </w:rPr>
              <w:t>, Ian Quach</w:t>
            </w:r>
          </w:p>
        </w:tc>
      </w:tr>
      <w:tr w:rsidR="007434F8" w14:paraId="35123E58" w14:textId="77777777" w:rsidTr="00E96FB0">
        <w:tc>
          <w:tcPr>
            <w:tcW w:w="1890" w:type="dxa"/>
          </w:tcPr>
          <w:p w14:paraId="55494DAB" w14:textId="688F334E" w:rsidR="007434F8" w:rsidRDefault="007434F8" w:rsidP="007434F8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78356FE3" w14:textId="7439B1B9" w:rsidR="007434F8" w:rsidRDefault="00E0561B" w:rsidP="007434F8">
            <w:pPr>
              <w:rPr>
                <w:lang w:val="en-US"/>
              </w:rPr>
            </w:pPr>
            <w:r>
              <w:rPr>
                <w:lang w:val="en-US"/>
              </w:rPr>
              <w:t>October 2</w:t>
            </w:r>
            <w:r w:rsidRPr="00E0561B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>, 2019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5526D980" w:rsidR="00017881" w:rsidRDefault="00017881" w:rsidP="007434F8">
      <w:pPr>
        <w:spacing w:after="0"/>
        <w:rPr>
          <w:lang w:val="en-US"/>
        </w:rPr>
      </w:pPr>
      <w:r w:rsidRPr="00017881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AA3A13">
        <w:rPr>
          <w:lang w:val="en-US"/>
        </w:rPr>
        <w:t>“</w:t>
      </w:r>
      <w:r w:rsidR="00EC3D93">
        <w:rPr>
          <w:lang w:val="en-US"/>
        </w:rPr>
        <w:t>P</w:t>
      </w:r>
      <w:r w:rsidR="00AA3A13">
        <w:rPr>
          <w:lang w:val="en-US"/>
        </w:rPr>
        <w:t>od</w:t>
      </w:r>
      <w:r w:rsidR="00EC3D93">
        <w:rPr>
          <w:lang w:val="en-US"/>
        </w:rPr>
        <w:t xml:space="preserve"> A” will </w:t>
      </w:r>
      <w:r w:rsidR="00774098">
        <w:rPr>
          <w:lang w:val="en-US"/>
        </w:rPr>
        <w:t>pattern match</w:t>
      </w:r>
      <w:r w:rsidR="00EC3D93">
        <w:rPr>
          <w:lang w:val="en-US"/>
        </w:rPr>
        <w:t xml:space="preserve"> </w:t>
      </w:r>
      <w:r w:rsidR="00774098">
        <w:rPr>
          <w:lang w:val="en-US"/>
        </w:rPr>
        <w:t xml:space="preserve">data from the “Community characteristics &amp; orientation” </w:t>
      </w:r>
      <w:r w:rsidR="00EC3D93">
        <w:rPr>
          <w:lang w:val="en-US"/>
        </w:rPr>
        <w:t xml:space="preserve">and </w:t>
      </w:r>
      <w:r w:rsidR="00774098">
        <w:rPr>
          <w:lang w:val="en-US"/>
        </w:rPr>
        <w:t>“Technology configuration i</w:t>
      </w:r>
      <w:r w:rsidR="00774098" w:rsidRPr="00447997">
        <w:rPr>
          <w:lang w:val="en-US"/>
        </w:rPr>
        <w:t>nventory</w:t>
      </w:r>
      <w:r w:rsidR="00774098">
        <w:rPr>
          <w:lang w:val="en-US"/>
        </w:rPr>
        <w:t xml:space="preserve">” documents and </w:t>
      </w:r>
      <w:r w:rsidR="00EC3D93">
        <w:rPr>
          <w:lang w:val="en-US"/>
        </w:rPr>
        <w:t>summarize results</w:t>
      </w:r>
      <w:r w:rsidR="00774098">
        <w:rPr>
          <w:lang w:val="en-US"/>
        </w:rPr>
        <w:t xml:space="preserve"> as per below which as a class we will discuss during the lecture on October 2, 2019.</w:t>
      </w:r>
    </w:p>
    <w:p w14:paraId="5F10B2EB" w14:textId="02D405D9" w:rsidR="00774098" w:rsidRDefault="00774098" w:rsidP="007434F8">
      <w:pPr>
        <w:spacing w:after="0"/>
        <w:rPr>
          <w:lang w:val="en-US"/>
        </w:rPr>
      </w:pPr>
    </w:p>
    <w:p w14:paraId="1AF11167" w14:textId="51D1B6EE" w:rsidR="00774098" w:rsidRDefault="00774098" w:rsidP="007434F8">
      <w:pPr>
        <w:spacing w:after="0"/>
        <w:rPr>
          <w:lang w:val="en-US"/>
        </w:rPr>
      </w:pPr>
      <w:r w:rsidRPr="00774098">
        <w:rPr>
          <w:b/>
          <w:bCs/>
          <w:lang w:val="en-US"/>
        </w:rPr>
        <w:t>Main authors</w:t>
      </w:r>
      <w:r>
        <w:rPr>
          <w:lang w:val="en-US"/>
        </w:rPr>
        <w:t>: Pod A</w:t>
      </w:r>
    </w:p>
    <w:p w14:paraId="7563A43F" w14:textId="49215683" w:rsidR="00774098" w:rsidRDefault="00774098" w:rsidP="007434F8">
      <w:pPr>
        <w:spacing w:after="0"/>
        <w:rPr>
          <w:lang w:val="en-US"/>
        </w:rPr>
      </w:pPr>
      <w:r w:rsidRPr="00774098">
        <w:rPr>
          <w:b/>
          <w:bCs/>
          <w:highlight w:val="yellow"/>
          <w:lang w:val="en-US"/>
        </w:rPr>
        <w:t>Due</w:t>
      </w:r>
      <w:r>
        <w:rPr>
          <w:lang w:val="en-US"/>
        </w:rPr>
        <w:t>: October 2, 2019, at 2:00 pm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274DE845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</w:p>
        </w:tc>
        <w:tc>
          <w:tcPr>
            <w:tcW w:w="7735" w:type="dxa"/>
            <w:gridSpan w:val="2"/>
          </w:tcPr>
          <w:p w14:paraId="646409EE" w14:textId="15634AEC" w:rsidR="007F36E1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-Input method needs to be changed to a better program/interface</w:t>
            </w:r>
          </w:p>
          <w:p w14:paraId="1D3DF11D" w14:textId="02C1B544" w:rsidR="00E0561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-Output method needs to be changed so that it is automated</w:t>
            </w:r>
            <w:r w:rsidR="00525733">
              <w:rPr>
                <w:lang w:val="en-US"/>
              </w:rPr>
              <w:t xml:space="preserve"> (currently using macros)</w:t>
            </w:r>
          </w:p>
          <w:p w14:paraId="073A8E32" w14:textId="5C53A76D" w:rsidR="00E0561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-Output format is what is </w:t>
            </w:r>
            <w:r w:rsidR="00525733">
              <w:rPr>
                <w:lang w:val="en-US"/>
              </w:rPr>
              <w:t xml:space="preserve">currently </w:t>
            </w:r>
            <w:r>
              <w:rPr>
                <w:lang w:val="en-US"/>
              </w:rPr>
              <w:t>wanted</w:t>
            </w: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77777777" w:rsidR="00423BBB" w:rsidRDefault="00F14983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7F73E112" w:rsidR="00A634CA" w:rsidRDefault="00F14983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61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7B9DCB55" w14:textId="6F48F671" w:rsidR="00423BB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-It works</w:t>
            </w:r>
            <w:r w:rsidR="0065395A">
              <w:rPr>
                <w:lang w:val="en-US"/>
              </w:rPr>
              <w:t xml:space="preserve"> (gives the wanted results)</w:t>
            </w:r>
            <w:r>
              <w:rPr>
                <w:lang w:val="en-US"/>
              </w:rPr>
              <w:t>, but needs to be improved</w:t>
            </w:r>
          </w:p>
          <w:p w14:paraId="5D232D42" w14:textId="298C1F82" w:rsidR="0065395A" w:rsidRDefault="0065395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-Currently a super rigid design</w:t>
            </w:r>
          </w:p>
          <w:p w14:paraId="2A34A291" w14:textId="5F20E7C7" w:rsidR="00E0561B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-Currently not dynamic</w:t>
            </w:r>
            <w:r w:rsidR="009C7B6D">
              <w:rPr>
                <w:lang w:val="en-US"/>
              </w:rPr>
              <w:t xml:space="preserve"> (can’t really add new functionality without potentially messing with something else)</w:t>
            </w: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F8E660D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7FA19298" w14:textId="77777777" w:rsidR="00A634CA" w:rsidRDefault="00E0561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-Open to learning new things as long as it is time efficient and well-constructed (Easier/faster to use the better)</w:t>
            </w:r>
          </w:p>
          <w:p w14:paraId="4552636D" w14:textId="7481BF49" w:rsidR="0065395A" w:rsidRDefault="0065395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-Could cause conflict if a professor is using their custom macros/programs/data collection/etc.</w:t>
            </w: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1C3571F8" w14:textId="77F65CA9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-They all have an excel drive that can only be used by one user at a time (very inconvenient)</w:t>
            </w:r>
          </w:p>
          <w:p w14:paraId="46632556" w14:textId="2B7E73E8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-They may have to email around</w:t>
            </w:r>
            <w:r w:rsidR="00CC68EC">
              <w:rPr>
                <w:lang w:val="en-US"/>
              </w:rPr>
              <w:t xml:space="preserve"> for questions/help/errors/etc.</w:t>
            </w:r>
          </w:p>
          <w:p w14:paraId="71EE0213" w14:textId="746D9873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-Hard to figure out which version is the correct version </w:t>
            </w:r>
            <w:r w:rsidR="00CC68EC">
              <w:rPr>
                <w:lang w:val="en-US"/>
              </w:rPr>
              <w:t xml:space="preserve">of the excel file </w:t>
            </w:r>
            <w:r>
              <w:rPr>
                <w:lang w:val="en-US"/>
              </w:rPr>
              <w:t>(up-to-date)</w:t>
            </w:r>
          </w:p>
          <w:p w14:paraId="2D315623" w14:textId="77777777" w:rsidR="00CC68EC" w:rsidRDefault="00CC68EC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-Manually have to go through each data point</w:t>
            </w:r>
          </w:p>
          <w:p w14:paraId="5AF6C241" w14:textId="2F72F154" w:rsidR="00CC68EC" w:rsidRDefault="00CC68EC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-Do not know how to make use of the data efficiently (where it goes, no one knows)</w:t>
            </w: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649C34F9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CE58660" w14:textId="77777777" w:rsidR="00A634CA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-Making use of the information</w:t>
            </w:r>
          </w:p>
          <w:p w14:paraId="4B54F75E" w14:textId="50215D3C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-How do you measure and track previous data to help out in the future</w:t>
            </w: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1C60FEF2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6B5A48A7" w14:textId="77777777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01D9C0C" w14:textId="01A226EF" w:rsidR="00E27333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We do not believe there are any currently</w:t>
            </w:r>
          </w:p>
        </w:tc>
        <w:tc>
          <w:tcPr>
            <w:tcW w:w="5395" w:type="dxa"/>
          </w:tcPr>
          <w:p w14:paraId="67A0FD5A" w14:textId="38424661" w:rsidR="00CC68EC" w:rsidRDefault="00F0332F" w:rsidP="00CC68E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26245DBB" w14:textId="77777777" w:rsidR="00CC68EC" w:rsidRDefault="00CC68EC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178100BE" w14:textId="21E6B4BB" w:rsidR="00676D0E" w:rsidRDefault="00E27333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The Excel files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5C2CA852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5D9CA4C6" w14:textId="77777777" w:rsidR="00676D0E" w:rsidRDefault="00E27333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Email?</w:t>
            </w:r>
          </w:p>
          <w:p w14:paraId="3C2ACE18" w14:textId="4C11F93A" w:rsidR="009C7B6D" w:rsidRDefault="009C7B6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Board meetings (OBA meetings)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9F82FF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192C2FD" w14:textId="77777777" w:rsidR="00676D0E" w:rsidRDefault="00E27333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Turning the data into the histograms (graphs/visualizer)</w:t>
            </w:r>
          </w:p>
          <w:p w14:paraId="65625B8F" w14:textId="47FD8281" w:rsidR="00CC68EC" w:rsidRDefault="00CC68EC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Final doc for the OBA committee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4ED4B1E7" w:rsidR="00676D0E" w:rsidRDefault="009C7B6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There is currently none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5F490210" w:rsidR="00676D0E" w:rsidRDefault="009C7B6D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Excel sheets/Word docs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58CD78B5" w:rsidR="00774098" w:rsidRDefault="009C7B6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Not very well. We need more group/participation tools (messenger, some way to contact/talk to colleagues) as well as a synchronous tools (using Cloud technology with private back-ups stored elsewhere)</w:t>
            </w: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125A6736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>Solution seeking (</w:t>
            </w:r>
            <w:r w:rsidRPr="00ED3F39">
              <w:rPr>
                <w:b/>
                <w:bCs/>
                <w:highlight w:val="yellow"/>
                <w:lang w:val="en-US"/>
              </w:rPr>
              <w:t xml:space="preserve">Future state – To be completed in class </w:t>
            </w:r>
            <w:r w:rsidR="00ED3F39">
              <w:rPr>
                <w:b/>
                <w:bCs/>
                <w:highlight w:val="yellow"/>
                <w:lang w:val="en-US"/>
              </w:rPr>
              <w:t xml:space="preserve">with everyone </w:t>
            </w:r>
            <w:r w:rsidRPr="00ED3F39">
              <w:rPr>
                <w:b/>
                <w:bCs/>
                <w:highlight w:val="yellow"/>
                <w:lang w:val="en-US"/>
              </w:rPr>
              <w:t>on October 2</w:t>
            </w:r>
            <w:r w:rsidRPr="00DE7E7D">
              <w:rPr>
                <w:b/>
                <w:bCs/>
                <w:lang w:val="en-US"/>
              </w:rPr>
              <w:t>)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107D56F3" w:rsidR="00920CFC" w:rsidRDefault="00971190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Currently keeping web-based solution asynchronous but may move to synchronous later on?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2F5824B1" w:rsidR="00920CFC" w:rsidRDefault="00971190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Web-based solution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0AC1F1DE" w:rsidR="00920CFC" w:rsidRPr="00F0332F" w:rsidRDefault="00971190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In person board meetings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4592FCFC" w14:textId="3300384C" w:rsidR="00971190" w:rsidRPr="00971190" w:rsidRDefault="00971190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bCs/>
                <w:lang w:val="en-US"/>
              </w:rPr>
              <w:t>Data visualization</w:t>
            </w:r>
          </w:p>
          <w:p w14:paraId="19735F9A" w14:textId="2FB172EF" w:rsidR="00920CFC" w:rsidRDefault="00971190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Knowledge base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5A07E1A6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66EBAE2" w14:textId="77777777" w:rsidR="00ED3F39" w:rsidRDefault="00971190" w:rsidP="00ED3F3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Knowledge base</w:t>
            </w:r>
          </w:p>
          <w:p w14:paraId="3EAEFC0A" w14:textId="77777777" w:rsidR="00971190" w:rsidRDefault="00971190" w:rsidP="00ED3F3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Forum</w:t>
            </w:r>
          </w:p>
          <w:p w14:paraId="6A485826" w14:textId="7B688B39" w:rsidR="00971190" w:rsidRPr="00F0332F" w:rsidRDefault="00971190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Messenger tool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3FB52D7B" w:rsidR="00ED3F39" w:rsidRDefault="00971190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Semi-rigid professor submission webform</w:t>
            </w:r>
            <w:bookmarkStart w:id="0" w:name="_GoBack"/>
            <w:bookmarkEnd w:id="0"/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388C5E6B" w14:textId="77777777" w:rsidR="007507BC" w:rsidRDefault="007507BC" w:rsidP="005E4479">
            <w:pPr>
              <w:spacing w:before="120" w:after="120"/>
              <w:rPr>
                <w:lang w:val="en-US"/>
              </w:rPr>
            </w:pP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263CA" w14:textId="77777777" w:rsidR="00F14983" w:rsidRDefault="00F14983" w:rsidP="007434F8">
      <w:pPr>
        <w:spacing w:after="0" w:line="240" w:lineRule="auto"/>
      </w:pPr>
      <w:r>
        <w:separator/>
      </w:r>
    </w:p>
  </w:endnote>
  <w:endnote w:type="continuationSeparator" w:id="0">
    <w:p w14:paraId="6803342C" w14:textId="77777777" w:rsidR="00F14983" w:rsidRDefault="00F14983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6EE2D" w14:textId="77777777" w:rsidR="00F14983" w:rsidRDefault="00F14983" w:rsidP="007434F8">
      <w:pPr>
        <w:spacing w:after="0" w:line="240" w:lineRule="auto"/>
      </w:pPr>
      <w:r>
        <w:separator/>
      </w:r>
    </w:p>
  </w:footnote>
  <w:footnote w:type="continuationSeparator" w:id="0">
    <w:p w14:paraId="175083E7" w14:textId="77777777" w:rsidR="00F14983" w:rsidRDefault="00F14983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7B127" w14:textId="181F7BF8" w:rsidR="007434F8" w:rsidRDefault="007434F8">
    <w:pPr>
      <w:pStyle w:val="Header"/>
    </w:pPr>
    <w:r>
      <w:rPr>
        <w:noProof/>
        <w:lang w:eastAsia="en-CA"/>
      </w:rPr>
      <w:drawing>
        <wp:inline distT="0" distB="0" distL="0" distR="0" wp14:anchorId="7FA6AEC2" wp14:editId="1A7656C1">
          <wp:extent cx="2852928" cy="628650"/>
          <wp:effectExtent l="0" t="0" r="508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B5C97"/>
    <w:rsid w:val="000D6F35"/>
    <w:rsid w:val="00112ABE"/>
    <w:rsid w:val="001409CD"/>
    <w:rsid w:val="00162EB2"/>
    <w:rsid w:val="00217E29"/>
    <w:rsid w:val="00243360"/>
    <w:rsid w:val="002B4BD6"/>
    <w:rsid w:val="002F2FCA"/>
    <w:rsid w:val="00322B6F"/>
    <w:rsid w:val="0033471C"/>
    <w:rsid w:val="00380E18"/>
    <w:rsid w:val="003B4F09"/>
    <w:rsid w:val="003C35BA"/>
    <w:rsid w:val="00402394"/>
    <w:rsid w:val="00423BBB"/>
    <w:rsid w:val="00447997"/>
    <w:rsid w:val="00451A3A"/>
    <w:rsid w:val="004D2234"/>
    <w:rsid w:val="004D4854"/>
    <w:rsid w:val="00500A19"/>
    <w:rsid w:val="00525733"/>
    <w:rsid w:val="00526596"/>
    <w:rsid w:val="00570AA8"/>
    <w:rsid w:val="00591D16"/>
    <w:rsid w:val="005D3FE4"/>
    <w:rsid w:val="005E4479"/>
    <w:rsid w:val="005F2033"/>
    <w:rsid w:val="00630612"/>
    <w:rsid w:val="0065395A"/>
    <w:rsid w:val="0065430B"/>
    <w:rsid w:val="00676D0E"/>
    <w:rsid w:val="006B498E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967A9"/>
    <w:rsid w:val="00920CFC"/>
    <w:rsid w:val="00971190"/>
    <w:rsid w:val="009C7B6D"/>
    <w:rsid w:val="00A12212"/>
    <w:rsid w:val="00A634CA"/>
    <w:rsid w:val="00A81D6E"/>
    <w:rsid w:val="00A83068"/>
    <w:rsid w:val="00A9719E"/>
    <w:rsid w:val="00AA3A13"/>
    <w:rsid w:val="00AE1626"/>
    <w:rsid w:val="00B16C8A"/>
    <w:rsid w:val="00B27600"/>
    <w:rsid w:val="00C567C1"/>
    <w:rsid w:val="00C93EA6"/>
    <w:rsid w:val="00CB017A"/>
    <w:rsid w:val="00CC68EC"/>
    <w:rsid w:val="00CD480F"/>
    <w:rsid w:val="00CF57D5"/>
    <w:rsid w:val="00D1281C"/>
    <w:rsid w:val="00D16D8B"/>
    <w:rsid w:val="00D5745A"/>
    <w:rsid w:val="00D7368F"/>
    <w:rsid w:val="00DE7E7D"/>
    <w:rsid w:val="00E0561B"/>
    <w:rsid w:val="00E27333"/>
    <w:rsid w:val="00E546D4"/>
    <w:rsid w:val="00E65873"/>
    <w:rsid w:val="00E96FB0"/>
    <w:rsid w:val="00EC0765"/>
    <w:rsid w:val="00EC3D93"/>
    <w:rsid w:val="00ED3F39"/>
    <w:rsid w:val="00EE22CD"/>
    <w:rsid w:val="00F0332F"/>
    <w:rsid w:val="00F14983"/>
    <w:rsid w:val="00F26597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0844-16DF-4C15-9229-FB16B686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Daris Lychuk</cp:lastModifiedBy>
  <cp:revision>2</cp:revision>
  <dcterms:created xsi:type="dcterms:W3CDTF">2019-10-04T02:42:00Z</dcterms:created>
  <dcterms:modified xsi:type="dcterms:W3CDTF">2019-10-04T02:42:00Z</dcterms:modified>
</cp:coreProperties>
</file>