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参考文档见imx586的文档资料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Pdaf功能放在驱动和应用里做都可以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驱动里有个PDAF的开关：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PDAF_SOLUTION</w:t>
      </w:r>
      <w:r>
        <w:rPr>
          <w:rFonts w:hint="eastAsia"/>
          <w:lang w:val="en-US" w:eastAsia="zh-CN"/>
        </w:rPr>
        <w:t xml:space="preserve"> 设置为PDAF_SOLUTION_NO表示关闭pdaf功能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PDAF_SOLUTION</w:t>
      </w:r>
      <w:r>
        <w:rPr>
          <w:rFonts w:hint="eastAsia"/>
          <w:lang w:val="en-US" w:eastAsia="zh-CN"/>
        </w:rPr>
        <w:t xml:space="preserve"> 设置为PDAF_SOLUTION_1表示打开pdaf功能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Sensor eeprom里保存了lrc数据和dcc数据，使用方法参考文档和代码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Sensor motor控制镜头对焦，使用方法参考文档和代码，需要注意的时需要初始化，具体参考Driver_AK7374.txt文档。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DEA6B"/>
    <w:multiLevelType w:val="multilevel"/>
    <w:tmpl w:val="C95DEA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70A5A"/>
    <w:rsid w:val="3AB60584"/>
    <w:rsid w:val="4C1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2022-01-13T02:34:31Z</dcterms:created>
  <dc:creator>Administrator</dc:creator>
  <cp:lastModifiedBy>Administrator</cp:lastModifiedBy>
  <dcterms:modified xsi:type="dcterms:W3CDTF">2022-01-13T02:40:27Z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C3E1054608EC49C8860250D0AC38D171</vt:lpwstr>
  </property>
</Properties>
</file>