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0A466" w14:textId="77777777" w:rsidR="00A52069" w:rsidRDefault="00A52069" w:rsidP="00A52069">
      <w:pPr>
        <w:pStyle w:val="Header"/>
        <w:rPr>
          <w:color w:val="000000" w:themeColor="text1"/>
          <w:sz w:val="20"/>
          <w:szCs w:val="20"/>
        </w:rPr>
      </w:pPr>
      <w:r>
        <w:rPr>
          <w:color w:val="000000" w:themeColor="text1"/>
          <w:sz w:val="20"/>
          <w:szCs w:val="20"/>
        </w:rPr>
        <w:t>Our reference: [[Action_ID]]</w:t>
      </w:r>
    </w:p>
    <w:p w14:paraId="3A7F92EE" w14:textId="77777777" w:rsidR="00A52069" w:rsidRDefault="00A52069" w:rsidP="00A52069">
      <w:pPr>
        <w:rPr>
          <w:rFonts w:cstheme="minorHAnsi"/>
          <w:noProof/>
          <w:lang w:eastAsia="en-AU"/>
        </w:rPr>
      </w:pPr>
    </w:p>
    <w:p w14:paraId="4B347EF0" w14:textId="665DF87E" w:rsidR="00A52069" w:rsidRDefault="00A52069" w:rsidP="00A52069">
      <w:pPr>
        <w:rPr>
          <w:rFonts w:cstheme="minorHAnsi"/>
          <w:noProof/>
          <w:lang w:eastAsia="en-AU"/>
        </w:rPr>
      </w:pPr>
      <w:r>
        <w:rPr>
          <w:rFonts w:cstheme="minorHAnsi"/>
          <w:noProof/>
          <w:lang w:eastAsia="en-AU"/>
        </w:rPr>
        <w:fldChar w:fldCharType="begin"/>
      </w:r>
      <w:r>
        <w:rPr>
          <w:rFonts w:cstheme="minorHAnsi"/>
          <w:noProof/>
          <w:lang w:eastAsia="en-AU"/>
        </w:rPr>
        <w:instrText xml:space="preserve"> DATE  \@ "d MMMM yyyy"  \* MERGEFORMAT </w:instrText>
      </w:r>
      <w:r>
        <w:rPr>
          <w:rFonts w:cstheme="minorHAnsi"/>
          <w:noProof/>
          <w:lang w:eastAsia="en-AU"/>
        </w:rPr>
        <w:fldChar w:fldCharType="separate"/>
      </w:r>
      <w:r w:rsidR="00B14FFD">
        <w:rPr>
          <w:rFonts w:cstheme="minorHAnsi"/>
          <w:noProof/>
          <w:lang w:eastAsia="en-AU"/>
        </w:rPr>
        <w:t>12 June 2025</w:t>
      </w:r>
      <w:r>
        <w:rPr>
          <w:rFonts w:cstheme="minorHAnsi"/>
          <w:noProof/>
          <w:lang w:eastAsia="en-AU"/>
        </w:rPr>
        <w:fldChar w:fldCharType="end"/>
      </w:r>
    </w:p>
    <w:p w14:paraId="37F6AC28" w14:textId="77777777" w:rsidR="00A52069" w:rsidRDefault="00A52069" w:rsidP="00A52069">
      <w:pPr>
        <w:rPr>
          <w:rFonts w:cstheme="minorHAnsi"/>
          <w:noProof/>
          <w:lang w:eastAsia="en-AU"/>
        </w:rPr>
      </w:pPr>
    </w:p>
    <w:p w14:paraId="0D3754C0" w14:textId="77777777" w:rsidR="00A52069" w:rsidRDefault="00A52069" w:rsidP="00A52069">
      <w:pPr>
        <w:rPr>
          <w:rFonts w:cstheme="minorHAnsi"/>
          <w:noProof/>
          <w:lang w:eastAsia="en-AU"/>
        </w:rPr>
      </w:pPr>
      <w:r>
        <w:rPr>
          <w:rFonts w:cstheme="minorHAnsi"/>
          <w:noProof/>
          <w:lang w:eastAsia="en-AU"/>
        </w:rPr>
        <w:t>[[letter_addressee]]</w:t>
      </w:r>
      <w:r>
        <w:rPr>
          <w:rFonts w:cstheme="minorHAnsi"/>
          <w:noProof/>
          <w:lang w:eastAsia="en-AU"/>
        </w:rPr>
        <w:br/>
        <w:t>Email: [[letter_email]]</w:t>
      </w:r>
    </w:p>
    <w:p w14:paraId="1EBAF18A" w14:textId="77777777" w:rsidR="00A52069" w:rsidRDefault="00A52069" w:rsidP="00A52069">
      <w:pPr>
        <w:rPr>
          <w:rFonts w:cstheme="minorHAnsi"/>
          <w:noProof/>
          <w:lang w:eastAsia="en-AU"/>
        </w:rPr>
      </w:pPr>
    </w:p>
    <w:p w14:paraId="04D0FFEC" w14:textId="77777777" w:rsidR="00A52069" w:rsidRDefault="00A52069" w:rsidP="00A52069">
      <w:pPr>
        <w:rPr>
          <w:b/>
          <w:i/>
        </w:rPr>
      </w:pPr>
      <w:r>
        <w:rPr>
          <w:b/>
          <w:i/>
        </w:rPr>
        <w:t>Private, confidential and privileged</w:t>
      </w:r>
    </w:p>
    <w:p w14:paraId="60F6AA78" w14:textId="77777777" w:rsidR="00A52069" w:rsidRDefault="00A52069" w:rsidP="00A52069">
      <w:pPr>
        <w:rPr>
          <w:b/>
          <w:i/>
        </w:rPr>
      </w:pPr>
    </w:p>
    <w:p w14:paraId="71F69E19" w14:textId="77777777" w:rsidR="00A52069" w:rsidRDefault="00A52069" w:rsidP="00A52069">
      <w:pPr>
        <w:rPr>
          <w:bCs/>
          <w:iCs/>
        </w:rPr>
      </w:pPr>
      <w:r>
        <w:rPr>
          <w:bCs/>
          <w:iCs/>
        </w:rPr>
        <w:t>Dear [[letter_salutation]]</w:t>
      </w:r>
    </w:p>
    <w:p w14:paraId="14934723" w14:textId="4432B2A8" w:rsidR="00AE4019" w:rsidRDefault="00AE4019" w:rsidP="00AE4019">
      <w:pPr>
        <w:rPr>
          <w:b/>
          <w:bCs/>
          <w:i/>
          <w:iCs/>
        </w:rPr>
      </w:pPr>
      <w:r w:rsidRPr="00B3651C">
        <w:rPr>
          <w:b/>
          <w:bCs/>
          <w:i/>
          <w:iCs/>
        </w:rPr>
        <w:t>Change of trustee –</w:t>
      </w:r>
      <w:r w:rsidR="00A52069">
        <w:rPr>
          <w:b/>
          <w:bCs/>
          <w:i/>
          <w:iCs/>
        </w:rPr>
        <w:t xml:space="preserve"> [[trust_name]]</w:t>
      </w:r>
      <w:r w:rsidRPr="00B3651C">
        <w:rPr>
          <w:b/>
          <w:bCs/>
          <w:i/>
          <w:iCs/>
        </w:rPr>
        <w:t xml:space="preserve"> (Trust)</w:t>
      </w:r>
    </w:p>
    <w:p w14:paraId="711CB565" w14:textId="77777777" w:rsidR="00AE4019" w:rsidRDefault="00AE4019" w:rsidP="00AE4019">
      <w:r>
        <w:t>Thank you for your instructions to prepare a document changing the Trustee of the Trust.</w:t>
      </w:r>
    </w:p>
    <w:p w14:paraId="37479466" w14:textId="47EB283D" w:rsidR="00B14FFD" w:rsidRDefault="00B14FFD" w:rsidP="00B14FFD">
      <w:pPr>
        <w:pStyle w:val="SectionHeading"/>
      </w:pPr>
      <w:r>
        <w:t>Documents</w:t>
      </w:r>
    </w:p>
    <w:p w14:paraId="48AC5C36" w14:textId="77777777" w:rsidR="00B14FFD" w:rsidRDefault="00B14FFD" w:rsidP="00B14FFD">
      <w:pPr>
        <w:rPr>
          <w:lang w:eastAsia="en-US"/>
        </w:rPr>
      </w:pPr>
      <w:r>
        <w:rPr>
          <w:b/>
          <w:bCs/>
          <w:lang w:eastAsia="en-US"/>
        </w:rPr>
        <w:t xml:space="preserve">Attached </w:t>
      </w:r>
      <w:r>
        <w:rPr>
          <w:lang w:eastAsia="en-US"/>
        </w:rPr>
        <w:t>are the following documents:</w:t>
      </w:r>
    </w:p>
    <w:p w14:paraId="175A4CC0" w14:textId="77777777" w:rsidR="00B14FFD" w:rsidRDefault="00B14FFD" w:rsidP="003A7806">
      <w:pPr>
        <w:pStyle w:val="Lettersimplenumbering"/>
        <w:numPr>
          <w:ilvl w:val="0"/>
          <w:numId w:val="29"/>
        </w:numPr>
      </w:pPr>
      <w:r>
        <w:t xml:space="preserve">Deed of Change of Trustee. </w:t>
      </w:r>
      <w:r w:rsidRPr="00FA2B5D">
        <w:rPr>
          <w:rFonts w:asciiTheme="minorHAnsi" w:hAnsiTheme="minorHAnsi" w:cstheme="minorHAnsi"/>
          <w:lang w:eastAsia="en-US"/>
        </w:rPr>
        <w:t>[[*REPEAT|data_source=</w:t>
      </w:r>
      <w:r>
        <w:rPr>
          <w:rFonts w:asciiTheme="minorHAnsi" w:hAnsiTheme="minorHAnsi" w:cstheme="minorHAnsi"/>
          <w:lang w:eastAsia="en-US"/>
        </w:rPr>
        <w:t>trustee</w:t>
      </w:r>
      <w:r w:rsidRPr="00FA2B5D">
        <w:rPr>
          <w:rFonts w:asciiTheme="minorHAnsi" w:hAnsiTheme="minorHAnsi" w:cstheme="minorHAnsi"/>
          <w:lang w:eastAsia="en-US"/>
        </w:rPr>
        <w:t>|*]] [[*IF {</w:t>
      </w:r>
      <w:r>
        <w:rPr>
          <w:rFonts w:asciiTheme="minorHAnsi" w:hAnsiTheme="minorHAnsi" w:cstheme="minorHAnsi"/>
          <w:lang w:eastAsia="en-US"/>
        </w:rPr>
        <w:t>trustee</w:t>
      </w:r>
      <w:r w:rsidRPr="00FA2B5D">
        <w:rPr>
          <w:rFonts w:asciiTheme="minorHAnsi" w:hAnsiTheme="minorHAnsi" w:cstheme="minorHAnsi"/>
          <w:lang w:eastAsia="en-US"/>
        </w:rPr>
        <w:t>_type|rn=*} == "Company" *]]</w:t>
      </w:r>
    </w:p>
    <w:p w14:paraId="7E3F2003" w14:textId="77777777" w:rsidR="00B14FFD" w:rsidRDefault="00B14FFD" w:rsidP="003A7806">
      <w:pPr>
        <w:pStyle w:val="Lettersimplenumbering"/>
      </w:pPr>
      <w:r>
        <w:t xml:space="preserve">Suggested company resolution for the Current Trustee </w:t>
      </w:r>
      <w:r w:rsidRPr="00803C03">
        <w:rPr>
          <w:lang w:eastAsia="en-US"/>
        </w:rPr>
        <w:t>–</w:t>
      </w:r>
      <w:r>
        <w:rPr>
          <w:lang w:eastAsia="en-US"/>
        </w:rPr>
        <w:t xml:space="preserve"> </w:t>
      </w:r>
      <w:r w:rsidRPr="0072599D">
        <w:rPr>
          <w:rFonts w:asciiTheme="minorHAnsi" w:hAnsiTheme="minorHAnsi" w:cstheme="minorHAnsi"/>
          <w:lang w:eastAsia="en-US"/>
        </w:rPr>
        <w:t>[[trustee_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rsidRPr="00803C03">
        <w:rPr>
          <w:lang w:eastAsia="en-US"/>
        </w:rPr>
        <w:t xml:space="preserve"> </w:t>
      </w:r>
      <w:r w:rsidRPr="00FA2B5D">
        <w:rPr>
          <w:rFonts w:asciiTheme="minorHAnsi" w:hAnsiTheme="minorHAnsi" w:cstheme="minorHAnsi"/>
          <w:lang w:eastAsia="en-US"/>
        </w:rPr>
        <w:t>[[*ENDIF*]] [[*REPEAT|END*]]  [[*REPEAT|data_source=</w:t>
      </w:r>
      <w:r>
        <w:rPr>
          <w:rFonts w:asciiTheme="minorHAnsi" w:hAnsiTheme="minorHAnsi" w:cstheme="minorHAnsi"/>
          <w:lang w:eastAsia="en-US"/>
        </w:rPr>
        <w:t>newtrustee</w:t>
      </w:r>
      <w:r w:rsidRPr="00FA2B5D">
        <w:rPr>
          <w:rFonts w:asciiTheme="minorHAnsi" w:hAnsiTheme="minorHAnsi" w:cstheme="minorHAnsi"/>
          <w:lang w:eastAsia="en-US"/>
        </w:rPr>
        <w:t>|*]] [[*IF {</w:t>
      </w:r>
      <w:r>
        <w:rPr>
          <w:rFonts w:asciiTheme="minorHAnsi" w:hAnsiTheme="minorHAnsi" w:cstheme="minorHAnsi"/>
          <w:lang w:eastAsia="en-US"/>
        </w:rPr>
        <w:t>newtrustee</w:t>
      </w:r>
      <w:r w:rsidRPr="00FA2B5D">
        <w:rPr>
          <w:rFonts w:asciiTheme="minorHAnsi" w:hAnsiTheme="minorHAnsi" w:cstheme="minorHAnsi"/>
          <w:lang w:eastAsia="en-US"/>
        </w:rPr>
        <w:t>_type|rn=*} == "Company" *]]</w:t>
      </w:r>
    </w:p>
    <w:p w14:paraId="56BC111E" w14:textId="77777777" w:rsidR="00B14FFD" w:rsidRPr="008F4921" w:rsidRDefault="00B14FFD" w:rsidP="003A7806">
      <w:pPr>
        <w:pStyle w:val="Lettersimplenumbering"/>
      </w:pPr>
      <w:r>
        <w:t xml:space="preserve">Suggested company resolution for the New Trustee </w:t>
      </w:r>
      <w:r w:rsidRPr="00803C03">
        <w:rPr>
          <w:lang w:eastAsia="en-US"/>
        </w:rPr>
        <w:t xml:space="preserve">– </w:t>
      </w:r>
      <w:r w:rsidRPr="0072599D">
        <w:rPr>
          <w:rFonts w:asciiTheme="minorHAnsi" w:hAnsiTheme="minorHAnsi" w:cstheme="minorHAnsi"/>
          <w:lang w:eastAsia="en-US"/>
        </w:rPr>
        <w:t>[[</w:t>
      </w:r>
      <w:r>
        <w:rPr>
          <w:rFonts w:asciiTheme="minorHAnsi" w:hAnsiTheme="minorHAnsi" w:cstheme="minorHAnsi"/>
          <w:lang w:eastAsia="en-US"/>
        </w:rPr>
        <w:t>newtrustee</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sidRPr="00FC4ABC">
        <w:t xml:space="preserve"> </w:t>
      </w:r>
      <w:r w:rsidRPr="00FA2B5D">
        <w:rPr>
          <w:rFonts w:asciiTheme="minorHAnsi" w:hAnsiTheme="minorHAnsi" w:cstheme="minorHAnsi"/>
          <w:lang w:eastAsia="en-US"/>
        </w:rPr>
        <w:t>[[*ENDIF*]] [[*REPEAT|END*]] [[*REPEAT|data_source=</w:t>
      </w:r>
      <w:r>
        <w:rPr>
          <w:rFonts w:asciiTheme="minorHAnsi" w:hAnsiTheme="minorHAnsi" w:cstheme="minorHAnsi"/>
          <w:lang w:eastAsia="en-US"/>
        </w:rPr>
        <w:t>controller</w:t>
      </w:r>
      <w:r w:rsidRPr="00FA2B5D">
        <w:rPr>
          <w:rFonts w:asciiTheme="minorHAnsi" w:hAnsiTheme="minorHAnsi" w:cstheme="minorHAnsi"/>
          <w:lang w:eastAsia="en-US"/>
        </w:rPr>
        <w:t>|*]] [[*IF {</w:t>
      </w:r>
      <w:r>
        <w:rPr>
          <w:rFonts w:asciiTheme="minorHAnsi" w:hAnsiTheme="minorHAnsi" w:cstheme="minorHAnsi"/>
          <w:lang w:eastAsia="en-US"/>
        </w:rPr>
        <w:t>controller</w:t>
      </w:r>
      <w:r w:rsidRPr="00FA2B5D">
        <w:rPr>
          <w:rFonts w:asciiTheme="minorHAnsi" w:hAnsiTheme="minorHAnsi" w:cstheme="minorHAnsi"/>
          <w:lang w:eastAsia="en-US"/>
        </w:rPr>
        <w:t>_type|rn=*} == "Company" *]]</w:t>
      </w:r>
    </w:p>
    <w:p w14:paraId="07E999D2" w14:textId="77777777" w:rsidR="00B14FFD" w:rsidRPr="00A52069" w:rsidRDefault="00B14FFD" w:rsidP="003A7806">
      <w:pPr>
        <w:pStyle w:val="Lettersimplenumbering"/>
      </w:pPr>
      <w:r>
        <w:t xml:space="preserve">Suggested company resolution for the [[cot_controller]] </w:t>
      </w:r>
      <w:r w:rsidRPr="00803C03">
        <w:rPr>
          <w:lang w:eastAsia="en-US"/>
        </w:rPr>
        <w:t xml:space="preserve">– </w:t>
      </w: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sidRPr="00FC4ABC">
        <w:t xml:space="preserve"> </w:t>
      </w:r>
      <w:r w:rsidRPr="00FA2B5D">
        <w:rPr>
          <w:rFonts w:asciiTheme="minorHAnsi" w:hAnsiTheme="minorHAnsi" w:cstheme="minorHAnsi"/>
          <w:lang w:eastAsia="en-US"/>
        </w:rPr>
        <w:t>[[*ENDIF*]] [[*REPEAT|END*]]</w:t>
      </w:r>
    </w:p>
    <w:p w14:paraId="27BED2AD" w14:textId="77777777" w:rsidR="00B14FFD" w:rsidRDefault="00B14FFD" w:rsidP="003A7806">
      <w:pPr>
        <w:pStyle w:val="Lettersimplenumbering"/>
      </w:pPr>
      <w:r>
        <w:t xml:space="preserve">Template Office of State Revenue Form D2.2 (in pdf format to be completed by handwriting and lodged for stamping in Queensland). </w:t>
      </w:r>
    </w:p>
    <w:p w14:paraId="5EA4F1F7" w14:textId="77777777" w:rsidR="00B14FFD" w:rsidRDefault="00B14FFD" w:rsidP="003A7806">
      <w:pPr>
        <w:pStyle w:val="Lettersimplenumbering"/>
      </w:pPr>
      <w:r>
        <w:t>Queensland statutory declaration.</w:t>
      </w:r>
    </w:p>
    <w:p w14:paraId="494AFFE4" w14:textId="77777777" w:rsidR="00B14FFD" w:rsidRDefault="00B14FFD" w:rsidP="00B14FFD">
      <w:pPr>
        <w:rPr>
          <w:rFonts w:asciiTheme="minorHAnsi" w:hAnsiTheme="minorHAnsi"/>
          <w:lang w:eastAsia="en-US"/>
        </w:rPr>
      </w:pPr>
      <w:r>
        <w:rPr>
          <w:lang w:eastAsia="en-US"/>
        </w:rPr>
        <w:t>We strongly recommend you obtain specialist advice prior to the execution of the above documents.</w:t>
      </w:r>
    </w:p>
    <w:p w14:paraId="1F37B0F8" w14:textId="77777777" w:rsidR="00B14FFD" w:rsidRDefault="00B14FFD" w:rsidP="00B14FFD">
      <w:pPr>
        <w:rPr>
          <w:lang w:eastAsia="en-US"/>
        </w:rPr>
      </w:pPr>
      <w:r>
        <w:rPr>
          <w:lang w:eastAsia="en-US"/>
        </w:rPr>
        <w:t>You should take the following steps to finalise the document.</w:t>
      </w:r>
    </w:p>
    <w:p w14:paraId="368CEA31" w14:textId="77777777" w:rsidR="00B14FFD" w:rsidRDefault="00B14FFD" w:rsidP="003A7806">
      <w:pPr>
        <w:pStyle w:val="SimpleNumbering"/>
        <w:numPr>
          <w:ilvl w:val="0"/>
          <w:numId w:val="23"/>
        </w:numPr>
        <w:rPr>
          <w:lang w:eastAsia="en-US"/>
        </w:rPr>
      </w:pPr>
      <w:r>
        <w:rPr>
          <w:lang w:eastAsia="en-US"/>
        </w:rPr>
        <w:t xml:space="preserve">Please ensure any resolutions required are prepared in accordance with the necessary rules (if necessary).  </w:t>
      </w:r>
    </w:p>
    <w:p w14:paraId="57013A4F" w14:textId="77777777" w:rsidR="00B14FFD" w:rsidRDefault="00B14FFD" w:rsidP="003A7806">
      <w:pPr>
        <w:pStyle w:val="Lettersimplenumbering"/>
        <w:rPr>
          <w:lang w:eastAsia="en-US"/>
        </w:rPr>
      </w:pPr>
      <w:r>
        <w:rPr>
          <w:lang w:eastAsia="en-US"/>
        </w:rPr>
        <w:t>Arrange for the documents outlined above to be signed, witnessed and dated.</w:t>
      </w:r>
    </w:p>
    <w:p w14:paraId="6526C0BD" w14:textId="77777777" w:rsidR="00B14FFD" w:rsidRDefault="00B14FFD" w:rsidP="003A7806">
      <w:pPr>
        <w:pStyle w:val="Lettersimplenumbering"/>
        <w:rPr>
          <w:lang w:eastAsia="en-US"/>
        </w:rPr>
      </w:pPr>
      <w:r>
        <w:rPr>
          <w:lang w:eastAsia="en-US"/>
        </w:rPr>
        <w:t>Arrange for the change of trustee documents outlined above to be stamped.</w:t>
      </w:r>
    </w:p>
    <w:p w14:paraId="1ABCFCE9" w14:textId="77777777" w:rsidR="00B14FFD" w:rsidRDefault="00B14FFD" w:rsidP="003A7806">
      <w:pPr>
        <w:pStyle w:val="Lettersimplenumbering"/>
        <w:rPr>
          <w:lang w:eastAsia="en-US"/>
        </w:rPr>
      </w:pPr>
      <w:r>
        <w:rPr>
          <w:lang w:eastAsia="en-US"/>
        </w:rPr>
        <w:lastRenderedPageBreak/>
        <w:t>We will assist with stamping the documents in so far that it holds Queensland assets.</w:t>
      </w:r>
    </w:p>
    <w:p w14:paraId="5F3F3FD9" w14:textId="77777777" w:rsidR="00B14FFD" w:rsidRDefault="00B14FFD" w:rsidP="003A7806">
      <w:pPr>
        <w:pStyle w:val="Lettersimplenumbering"/>
        <w:rPr>
          <w:lang w:eastAsia="en-US"/>
        </w:rPr>
      </w:pPr>
      <w:r>
        <w:rPr>
          <w:lang w:eastAsia="en-US"/>
        </w:rPr>
        <w:t>If the Trust holds assets outside of Queensland, then you may need to arrange for the document to be stamped in that jurisdiction separately. We can assist for a fixed price.</w:t>
      </w:r>
    </w:p>
    <w:p w14:paraId="1881536F" w14:textId="77777777" w:rsidR="00B14FFD" w:rsidRDefault="00B14FFD" w:rsidP="003A7806">
      <w:pPr>
        <w:pStyle w:val="Lettersimplenumbering"/>
        <w:rPr>
          <w:lang w:eastAsia="en-US"/>
        </w:rPr>
      </w:pPr>
      <w:r>
        <w:rPr>
          <w:lang w:eastAsia="en-US"/>
        </w:rPr>
        <w:t>Arrange for any other documents to be prepared to effect the change of legal ownership pursuant to the change of trustee document (see our comments at Schedule 3).</w:t>
      </w:r>
    </w:p>
    <w:p w14:paraId="346A7682" w14:textId="77777777" w:rsidR="00B14FFD" w:rsidRDefault="00B14FFD" w:rsidP="003A7806">
      <w:pPr>
        <w:pStyle w:val="Lettersimplenumbering"/>
        <w:rPr>
          <w:lang w:eastAsia="en-US"/>
        </w:rPr>
      </w:pPr>
      <w:r>
        <w:rPr>
          <w:lang w:eastAsia="en-US"/>
        </w:rPr>
        <w:t>Retain the original documents with the original trust deed in a secure location (you may wish to make an electronic copy).</w:t>
      </w:r>
    </w:p>
    <w:p w14:paraId="7E4B4253" w14:textId="77777777" w:rsidR="00B14FFD" w:rsidRDefault="00B14FFD" w:rsidP="00B14FFD">
      <w:pPr>
        <w:pStyle w:val="SectionSubheading"/>
        <w:rPr>
          <w:lang w:eastAsia="en-US"/>
        </w:rPr>
      </w:pPr>
      <w:r>
        <w:rPr>
          <w:lang w:eastAsia="en-US"/>
        </w:rPr>
        <w:t>Printing</w:t>
      </w:r>
    </w:p>
    <w:p w14:paraId="283C731F" w14:textId="77777777" w:rsidR="00B14FFD" w:rsidRDefault="00B14FFD" w:rsidP="00B14FFD">
      <w:pPr>
        <w:rPr>
          <w:lang w:eastAsia="en-US"/>
        </w:rPr>
      </w:pPr>
      <w:r>
        <w:rPr>
          <w:lang w:eastAsia="en-US"/>
        </w:rPr>
        <w:t>Please arrange for the documents to be printed and bound at your discretion.</w:t>
      </w:r>
    </w:p>
    <w:p w14:paraId="3219479A" w14:textId="77777777" w:rsidR="00B14FFD" w:rsidRDefault="00B14FFD" w:rsidP="00B14FFD">
      <w:pPr>
        <w:rPr>
          <w:lang w:eastAsia="en-US"/>
        </w:rPr>
      </w:pPr>
      <w:r>
        <w:rPr>
          <w:lang w:eastAsia="en-US"/>
        </w:rPr>
        <w:t>The documents can printed single or double sided as you choose.</w:t>
      </w:r>
    </w:p>
    <w:p w14:paraId="0EDCA289" w14:textId="77777777" w:rsidR="00B14FFD" w:rsidRDefault="00B14FFD" w:rsidP="00B14FFD">
      <w:pPr>
        <w:rPr>
          <w:lang w:eastAsia="en-US"/>
        </w:rPr>
      </w:pPr>
      <w:r>
        <w:rPr>
          <w:lang w:eastAsia="en-US"/>
        </w:rPr>
        <w:t xml:space="preserve">The documents can be either stapled or bound. </w:t>
      </w:r>
    </w:p>
    <w:p>
      <w:pPr/>
      <w:r>
        <w:rPr>
          <w:u w:val="single"/>
        </w:rPr>
        <w:t>If all parties are located in Queensland, documents may be executed electronically – and we would be happy to assist with sending any electronic execution links to the relevant signatories.</w:t>
      </w:r>
    </w:p>
    <w:p w14:paraId="41540F1A" w14:textId="77777777" w:rsidR="00B14FFD" w:rsidRDefault="00B14FFD" w:rsidP="00B14FFD">
      <w:pPr>
        <w:pStyle w:val="SectionSubheading"/>
        <w:rPr>
          <w:lang w:eastAsia="en-US"/>
        </w:rPr>
      </w:pPr>
      <w:r>
        <w:rPr>
          <w:lang w:eastAsia="en-US"/>
        </w:rPr>
        <w:t>Signing and witnessing</w:t>
      </w:r>
    </w:p>
    <w:p w14:paraId="50D42E2A" w14:textId="77777777" w:rsidR="00B14FFD" w:rsidRDefault="00B14FFD" w:rsidP="00B14FFD">
      <w:pPr>
        <w:rPr>
          <w:lang w:eastAsia="en-US"/>
        </w:rPr>
      </w:pPr>
      <w:r>
        <w:rPr>
          <w:lang w:eastAsia="en-US"/>
        </w:rPr>
        <w:t>Prior to signing, you must ensure all signatories are legally able to sign (e.g. individuals have sufficient mental capacity and companies are validly established with appropriate persons appointed as director/secretary).</w:t>
      </w:r>
    </w:p>
    <w:p w14:paraId="76FBD34D" w14:textId="77777777" w:rsidR="00B14FFD" w:rsidRDefault="00B14FFD" w:rsidP="00B14FFD">
      <w:pPr>
        <w:rPr>
          <w:lang w:eastAsia="en-US"/>
        </w:rPr>
      </w:pPr>
      <w:r>
        <w:rPr>
          <w:lang w:eastAsia="en-US"/>
        </w:rPr>
        <w:t>When signing the documents, please note:</w:t>
      </w:r>
    </w:p>
    <w:p>
      <w:pPr>
        <w:pStyle w:val="AttachmentLevel1"/>
        <w:numPr>
          <w:ilvl w:val="0"/>
          <w:numId w:val="18"/>
        </w:numPr>
      </w:pPr>
      <w:r>
        <w:t>If all parties are located in Queensland, then Queensland law does not require an individual’s signature to a deed to be witnessed.</w:t>
      </w:r>
    </w:p>
    <w:p w14:paraId="35E62D34" w14:textId="77777777" w:rsidR="00B14FFD" w:rsidRDefault="00B14FFD" w:rsidP="00B14FFD">
      <w:pPr>
        <w:pStyle w:val="AttachmentLevel1"/>
        <w:numPr>
          <w:ilvl w:val="0"/>
          <w:numId w:val="18"/>
        </w:numPr>
      </w:pPr>
      <w:r>
        <w:t xml:space="preserve">Any individuals signing in their own right will require a person over the age of 18 </w:t>
      </w:r>
      <w:r>
        <w:rPr>
          <w:b/>
          <w:bCs/>
        </w:rPr>
        <w:t xml:space="preserve">and not mentioned </w:t>
      </w:r>
      <w:r>
        <w:t>in the document to witness them.</w:t>
      </w:r>
    </w:p>
    <w:p w14:paraId="5A610406" w14:textId="77777777" w:rsidR="00B14FFD" w:rsidRDefault="00B14FFD" w:rsidP="00B14FFD">
      <w:pPr>
        <w:pStyle w:val="AttachmentLevel1"/>
        <w:numPr>
          <w:ilvl w:val="0"/>
          <w:numId w:val="18"/>
        </w:numPr>
      </w:pPr>
      <w:r>
        <w:t>Individuals signing in their capacity as a director or secretary of a company are not required to have a witness.</w:t>
      </w:r>
    </w:p>
    <w:p w14:paraId="0BEE9284" w14:textId="77777777" w:rsidR="00B14FFD" w:rsidRDefault="00B14FFD" w:rsidP="00B14FFD">
      <w:r>
        <w:t>You may wish to make an electronic copy of the signed document for ease of reference in the future.</w:t>
      </w:r>
    </w:p>
    <w:p w14:paraId="42D19B9A" w14:textId="5A779949" w:rsidR="00B14FFD" w:rsidRDefault="00B14FFD" w:rsidP="00B14FFD">
      <w:r>
        <w:t>The original documents should be kept with the original trust deed.</w:t>
      </w:r>
    </w:p>
    <w:p w14:paraId="7CBB777C" w14:textId="473DF7CA" w:rsidR="00B14FFD" w:rsidRDefault="00B14FFD" w:rsidP="00B14FFD">
      <w:pPr>
        <w:pStyle w:val="SectionHeading"/>
      </w:pPr>
      <w:r>
        <w:t>Other comments</w:t>
      </w:r>
    </w:p>
    <w:p w14:paraId="3A1E0DEE" w14:textId="77777777" w:rsidR="00B14FFD" w:rsidRDefault="00B14FFD" w:rsidP="00B14FFD">
      <w:r>
        <w:t>The deed changes the Trustee for the Trust by appointing [[newtrustee_nameList]] as the new Trustee for the Trust.</w:t>
      </w:r>
    </w:p>
    <w:p w14:paraId="2E09458B" w14:textId="77777777" w:rsidR="00B14FFD" w:rsidRDefault="00B14FFD" w:rsidP="00B14FFD">
      <w:r>
        <w:t>[[controller_nameList]], being the [[cot_controller]] of the Trust has sufficient power to appoint the New Trustee pursuant to clause [[cot_power]] of the Trust deed (</w:t>
      </w:r>
      <w:r>
        <w:rPr>
          <w:b/>
        </w:rPr>
        <w:t>Change of Trustee Power</w:t>
      </w:r>
      <w:r>
        <w:t>).</w:t>
      </w:r>
    </w:p>
    <w:p w14:paraId="34BDB66B" w14:textId="77777777" w:rsidR="00B14FFD" w:rsidRDefault="00B14FFD" w:rsidP="00B14FFD">
      <w:r>
        <w:t xml:space="preserve">We have not been asked to provide detailed technical tax advice in relation to the consequences of entering into the deed changing the Trustee of the Trust. </w:t>
      </w:r>
    </w:p>
    <w:p w14:paraId="6D0C074D" w14:textId="77777777" w:rsidR="00B14FFD" w:rsidRDefault="00B14FFD" w:rsidP="00B14FFD">
      <w:r>
        <w:t xml:space="preserve">If you would like a detailed technical advice letter, please let us know, and we would be happy to provide you with a fixed price for such detailed technical advice. </w:t>
      </w:r>
    </w:p>
    <w:p w14:paraId="01810C6A" w14:textId="77777777" w:rsidR="00B14FFD" w:rsidRDefault="00B14FFD" w:rsidP="00B14FFD">
      <w:r>
        <w:t>However, we confirm there should be no adverse tax or Queensland stamp duty consequences in entering into the document.</w:t>
      </w:r>
    </w:p>
    <w:p w14:paraId="4EC5E04D" w14:textId="77777777" w:rsidR="00B14FFD" w:rsidRDefault="00B14FFD" w:rsidP="00B14FFD">
      <w:r>
        <w:t>In relation to income tax:</w:t>
      </w:r>
    </w:p>
    <w:p w14:paraId="183AC0BE" w14:textId="77777777" w:rsidR="00B14FFD" w:rsidRDefault="00B14FFD" w:rsidP="00B14FFD">
      <w:pPr>
        <w:pStyle w:val="Lettersimplenumbering"/>
        <w:numPr>
          <w:ilvl w:val="0"/>
          <w:numId w:val="26"/>
        </w:numPr>
      </w:pPr>
      <w:r>
        <w:lastRenderedPageBreak/>
        <w:t>there are general provisions in the income tax legislation confirming a mere change of trustee will not result in capital gains tax arising;</w:t>
      </w:r>
    </w:p>
    <w:p w14:paraId="21010501" w14:textId="77777777" w:rsidR="00B14FFD" w:rsidRDefault="00B14FFD" w:rsidP="00B14FFD">
      <w:pPr>
        <w:pStyle w:val="Lettersimplenumbering"/>
      </w:pPr>
      <w:r>
        <w:t>that said, it may be possible for a ‘resettlement’ to be triggered if no appropriate power was relied on in making the change of trustee;</w:t>
      </w:r>
    </w:p>
    <w:p w14:paraId="3F29B1E2" w14:textId="77777777" w:rsidR="00B14FFD" w:rsidRDefault="00B14FFD" w:rsidP="00B14FFD">
      <w:pPr>
        <w:pStyle w:val="Lettersimplenumbering"/>
      </w:pPr>
      <w:r>
        <w:t>therefore, we confirm the document was prepared pursuant to a valid exercise of a power under the Trust deed, and accordingly, the Australian Taxation Office has adopted the position under TD 2012/21 that neither CGT event E1 or E2 is triggered;</w:t>
      </w:r>
    </w:p>
    <w:p w14:paraId="3D99FF9F" w14:textId="77777777" w:rsidR="00B14FFD" w:rsidRDefault="00B14FFD" w:rsidP="00B14FFD">
      <w:pPr>
        <w:pStyle w:val="Lettersimplenumbering"/>
      </w:pPr>
      <w:r w:rsidRPr="00826073">
        <w:t>specifically, the Change of Trustee Power allows for the change of trustee for the Trust.</w:t>
      </w:r>
      <w:r>
        <w:t xml:space="preserve"> [[cot_valid_power]]</w:t>
      </w:r>
    </w:p>
    <w:p w14:paraId="57F04C67" w14:textId="77777777" w:rsidR="00B14FFD" w:rsidRDefault="00B14FFD" w:rsidP="00B14FFD">
      <w:r>
        <w:t>In relation to Queensland stamp duty:</w:t>
      </w:r>
    </w:p>
    <w:p w14:paraId="38AFFCDC" w14:textId="77777777" w:rsidR="00B14FFD" w:rsidRDefault="00B14FFD" w:rsidP="00B14FFD">
      <w:pPr>
        <w:pStyle w:val="SimpleNumbering"/>
        <w:numPr>
          <w:ilvl w:val="0"/>
          <w:numId w:val="20"/>
        </w:numPr>
      </w:pPr>
      <w:r>
        <w:t xml:space="preserve">section 117 </w:t>
      </w:r>
      <w:r w:rsidRPr="00B14FFD">
        <w:rPr>
          <w:i/>
        </w:rPr>
        <w:t xml:space="preserve">Duties Act 2001 (Qld) </w:t>
      </w:r>
      <w:r>
        <w:t>provides a stamp duty exemption in relation to a change of trustee;</w:t>
      </w:r>
    </w:p>
    <w:p w14:paraId="52845DE9" w14:textId="77777777" w:rsidR="00B14FFD" w:rsidRDefault="00B14FFD" w:rsidP="00B14FFD">
      <w:pPr>
        <w:pStyle w:val="SimpleNumbering"/>
        <w:numPr>
          <w:ilvl w:val="0"/>
          <w:numId w:val="20"/>
        </w:numPr>
      </w:pPr>
      <w:r>
        <w:t xml:space="preserve">specifically, stamp duty will not be imposed </w:t>
      </w:r>
      <w:r w:rsidRPr="00B14FFD">
        <w:rPr>
          <w:i/>
        </w:rPr>
        <w:t>“for the sole purpose of giving effect to a change of a trustee if</w:t>
      </w:r>
      <w:r>
        <w:t>:</w:t>
      </w:r>
    </w:p>
    <w:p w14:paraId="3B139341" w14:textId="77777777" w:rsidR="00B14FFD" w:rsidRPr="00B14FFD" w:rsidRDefault="00B14FFD" w:rsidP="00B14FFD">
      <w:pPr>
        <w:pStyle w:val="SimpleNumbering"/>
        <w:numPr>
          <w:ilvl w:val="0"/>
          <w:numId w:val="24"/>
        </w:numPr>
        <w:rPr>
          <w:i/>
          <w:iCs/>
        </w:rPr>
      </w:pPr>
      <w:r w:rsidRPr="00B14FFD">
        <w:rPr>
          <w:i/>
          <w:iCs/>
        </w:rPr>
        <w:t>the transaction is not part of an arrangement:</w:t>
      </w:r>
    </w:p>
    <w:p w14:paraId="7904F5C2" w14:textId="77777777" w:rsidR="00B14FFD" w:rsidRPr="00B14FFD" w:rsidRDefault="00B14FFD" w:rsidP="00B14FFD">
      <w:pPr>
        <w:pStyle w:val="Letterlevel2"/>
        <w:numPr>
          <w:ilvl w:val="1"/>
          <w:numId w:val="25"/>
        </w:numPr>
        <w:rPr>
          <w:i/>
        </w:rPr>
      </w:pPr>
      <w:r w:rsidRPr="00B14FFD">
        <w:rPr>
          <w:i/>
        </w:rPr>
        <w:t>involving a change in the rights or interest of a beneficiary of the trust; or</w:t>
      </w:r>
    </w:p>
    <w:p w14:paraId="4E5508D0" w14:textId="77777777" w:rsidR="00B14FFD" w:rsidRPr="00B14FFD" w:rsidRDefault="00B14FFD" w:rsidP="00B14FFD">
      <w:pPr>
        <w:pStyle w:val="Letterlevel2"/>
        <w:numPr>
          <w:ilvl w:val="1"/>
          <w:numId w:val="25"/>
        </w:numPr>
        <w:rPr>
          <w:i/>
        </w:rPr>
      </w:pPr>
      <w:r w:rsidRPr="00B14FFD">
        <w:rPr>
          <w:i/>
        </w:rPr>
        <w:t>terminating the trust; and</w:t>
      </w:r>
    </w:p>
    <w:p w14:paraId="2F3FFEC9" w14:textId="77777777" w:rsidR="00B14FFD" w:rsidRPr="00CC44D6" w:rsidRDefault="00B14FFD" w:rsidP="00B14FFD">
      <w:pPr>
        <w:pStyle w:val="Lettersimplenumbering"/>
        <w:numPr>
          <w:ilvl w:val="0"/>
          <w:numId w:val="24"/>
        </w:numPr>
      </w:pPr>
      <w:r w:rsidRPr="00B14FFD">
        <w:rPr>
          <w:i/>
          <w:iCs/>
        </w:rPr>
        <w:t>transfer duty has been paid on all trust acquisitions or trust surrenders for which transfer duty is imposed for the trust before the transaction.”</w:t>
      </w:r>
    </w:p>
    <w:p w14:paraId="451E3C16" w14:textId="77777777" w:rsidR="00B14FFD" w:rsidRDefault="00B14FFD" w:rsidP="00B14FFD">
      <w:pPr>
        <w:pStyle w:val="Lettersimplenumbering"/>
        <w:numPr>
          <w:ilvl w:val="0"/>
          <w:numId w:val="27"/>
        </w:numPr>
      </w:pPr>
      <w:r>
        <w:t>we note the document prepared:</w:t>
      </w:r>
    </w:p>
    <w:p w14:paraId="33F3F461" w14:textId="77777777" w:rsidR="00B14FFD" w:rsidRDefault="00B14FFD" w:rsidP="00B14FFD">
      <w:pPr>
        <w:pStyle w:val="Lettersimplenumbering"/>
      </w:pPr>
      <w:r>
        <w:t>does not change the rights or interests of any beneficiary of the Trust; and</w:t>
      </w:r>
    </w:p>
    <w:p w14:paraId="30F305A8" w14:textId="77777777" w:rsidR="00B14FFD" w:rsidRDefault="00B14FFD" w:rsidP="00B14FFD">
      <w:pPr>
        <w:pStyle w:val="Lettersimplenumbering"/>
      </w:pPr>
      <w:r>
        <w:t>does not terminate the Trust,</w:t>
      </w:r>
    </w:p>
    <w:p w14:paraId="762CBE64" w14:textId="77777777" w:rsidR="00B14FFD" w:rsidRDefault="00B14FFD" w:rsidP="00B14FFD">
      <w:r>
        <w:t xml:space="preserve">and provided that stamp duty has been paid on all transactions relating to the Trust, then the exemption under section 117 </w:t>
      </w:r>
      <w:r>
        <w:rPr>
          <w:i/>
        </w:rPr>
        <w:t xml:space="preserve">Duties Act 2001 </w:t>
      </w:r>
      <w:r>
        <w:t>(QLD) should be available to be relied upon in executing the deed.</w:t>
      </w:r>
    </w:p>
    <w:p w14:paraId="2D9103A8" w14:textId="77777777" w:rsidR="00B14FFD" w:rsidRDefault="00B14FFD" w:rsidP="00B14FFD">
      <w:r>
        <w:t>If the Trust holds assets in other States, we strongly recommend the relevant stamp duties legislation be reviewed to confirm whether there are any adverse stamp duty consequences.</w:t>
      </w:r>
    </w:p>
    <w:p w14:paraId="2F460B4A" w14:textId="77777777" w:rsidR="00B14FFD" w:rsidRDefault="00B14FFD" w:rsidP="00B14FFD">
      <w:pPr>
        <w:rPr>
          <w:b/>
          <w:i/>
        </w:rPr>
      </w:pPr>
      <w:r>
        <w:rPr>
          <w:b/>
          <w:i/>
        </w:rPr>
        <w:t>Stamping</w:t>
      </w:r>
    </w:p>
    <w:p w14:paraId="2D2BE5C2" w14:textId="77777777" w:rsidR="00B14FFD" w:rsidRDefault="00B14FFD" w:rsidP="00B14FFD">
      <w:r>
        <w:t>Steps must be taken to ensure the deed of change of trustee document is properly stamped.</w:t>
      </w:r>
    </w:p>
    <w:p w14:paraId="081A0F15" w14:textId="77777777" w:rsidR="00B14FFD" w:rsidRDefault="00B14FFD" w:rsidP="00B14FFD">
      <w:r>
        <w:t>We have provided the relevant Office of State Revenue form to be completed and lodged when stamping in relation to Queensland assets held by the Trust.</w:t>
      </w:r>
    </w:p>
    <w:p w14:paraId="6AC156AB" w14:textId="77777777" w:rsidR="00B14FFD" w:rsidRDefault="00B14FFD" w:rsidP="00B14FFD">
      <w:r>
        <w:t>We have assisted you in completing this form. However, we may require a contact number and email address to be provided to the Queensland Office of State Revenue for record keeping purposes.</w:t>
      </w:r>
    </w:p>
    <w:p w14:paraId="1626C740" w14:textId="77777777" w:rsidR="00B14FFD" w:rsidRDefault="00B14FFD" w:rsidP="00B14FFD">
      <w:pPr>
        <w:rPr>
          <w:b/>
          <w:i/>
        </w:rPr>
      </w:pPr>
      <w:r>
        <w:rPr>
          <w:b/>
          <w:i/>
        </w:rPr>
        <w:t>Additional steps</w:t>
      </w:r>
    </w:p>
    <w:p w14:paraId="3EB1FCB8" w14:textId="192A59A5" w:rsidR="00B14FFD" w:rsidRDefault="00B14FFD" w:rsidP="00B14FFD">
      <w:r>
        <w:lastRenderedPageBreak/>
        <w:t>You must also ensure the following additional steps are actioned after signing the above documents</w:t>
      </w:r>
      <w:r>
        <w:t xml:space="preserve"> </w:t>
      </w:r>
      <w:r>
        <w:t>you arrange for legal ownership of all assets of the Trust to transferred from the current trustee’s name to the new trustee’s name which can include:</w:t>
      </w:r>
    </w:p>
    <w:p w14:paraId="4D38ECC5" w14:textId="77777777" w:rsidR="00B14FFD" w:rsidRDefault="00B14FFD" w:rsidP="00B14FFD">
      <w:pPr>
        <w:pStyle w:val="SimpleNumbering"/>
        <w:numPr>
          <w:ilvl w:val="0"/>
          <w:numId w:val="21"/>
        </w:numPr>
      </w:pPr>
      <w:r>
        <w:t>updating bank account details;</w:t>
      </w:r>
    </w:p>
    <w:p w14:paraId="1BE017D0" w14:textId="77777777" w:rsidR="00B14FFD" w:rsidRDefault="00B14FFD" w:rsidP="00B14FFD">
      <w:pPr>
        <w:pStyle w:val="Lettersimplenumbering"/>
      </w:pPr>
      <w:r>
        <w:t>transferring legal ownership of real property and registering it with the Titles Office;</w:t>
      </w:r>
    </w:p>
    <w:p w14:paraId="7EFE3CA8" w14:textId="77777777" w:rsidR="00B14FFD" w:rsidRDefault="00B14FFD" w:rsidP="00B14FFD">
      <w:pPr>
        <w:pStyle w:val="Lettersimplenumbering"/>
      </w:pPr>
      <w:r>
        <w:t>transferring legal ownership of public and private shares which can include updating details with online share registers as well as with ASIC;</w:t>
      </w:r>
    </w:p>
    <w:p w14:paraId="7A69FEC6" w14:textId="77777777" w:rsidR="00B14FFD" w:rsidRDefault="00B14FFD" w:rsidP="00B14FFD">
      <w:pPr>
        <w:pStyle w:val="Lettersimplenumbering"/>
      </w:pPr>
      <w:r>
        <w:t>transferring units in unit trusts which can include updating any unit register.</w:t>
      </w:r>
    </w:p>
    <w:p w14:paraId="4F5FFAF9" w14:textId="77777777" w:rsidR="00B14FFD" w:rsidRDefault="00B14FFD" w:rsidP="00B14FFD">
      <w:r>
        <w:t xml:space="preserve">Please let us know if you would like our assistance with any of the above additional steps and we note our general quotes to: </w:t>
      </w:r>
    </w:p>
    <w:p w14:paraId="302C04D7" w14:textId="77777777" w:rsidR="00B14FFD" w:rsidRDefault="00B14FFD" w:rsidP="00B14FFD">
      <w:pPr>
        <w:pStyle w:val="SimpleNumbering"/>
        <w:numPr>
          <w:ilvl w:val="0"/>
          <w:numId w:val="22"/>
        </w:numPr>
      </w:pPr>
      <w:r>
        <w:t>assist with stamping (on the basis we are provided with a certified copy of the Trust deed and all other documents) – variable depending on jurisdiction requiring stamping;</w:t>
      </w:r>
    </w:p>
    <w:p w14:paraId="23C2728A" w14:textId="77777777" w:rsidR="00B14FFD" w:rsidRDefault="00B14FFD" w:rsidP="00B14FFD">
      <w:pPr>
        <w:pStyle w:val="SimpleNumbering"/>
        <w:numPr>
          <w:ilvl w:val="0"/>
          <w:numId w:val="22"/>
        </w:numPr>
      </w:pPr>
      <w:r>
        <w:t xml:space="preserve">assist with preparing a Form 1 Transfer in relation to the change of legal ownership of real property (on the basis there are no discrepancies between the name on the Title Certificate and those used in the deed of change of trustee and no assistance is required liaising with any holders of security) – $550 (GST inclusive) plus a lodgment fee for Queensland property; </w:t>
      </w:r>
    </w:p>
    <w:p w14:paraId="75B0E814" w14:textId="77777777" w:rsidR="00B14FFD" w:rsidRDefault="00B14FFD" w:rsidP="00B14FFD">
      <w:pPr>
        <w:pStyle w:val="SimpleNumbering"/>
        <w:numPr>
          <w:ilvl w:val="0"/>
          <w:numId w:val="22"/>
        </w:numPr>
      </w:pPr>
      <w:r>
        <w:t>assist with preparing share transfer documentation for privately held companies pursuant to the change of trustee (on the basis that the company is not considered a landholder for stamp duty purposes) which includes assistance with updating the shareholding of the private company provided the company is solely controlled by you - $330 (GST inclusive) per set of shares; and</w:t>
      </w:r>
    </w:p>
    <w:p w14:paraId="1EC44034" w14:textId="77777777" w:rsidR="00B14FFD" w:rsidRDefault="00B14FFD" w:rsidP="00B14FFD">
      <w:pPr>
        <w:pStyle w:val="SimpleNumbering"/>
        <w:numPr>
          <w:ilvl w:val="0"/>
          <w:numId w:val="22"/>
        </w:numPr>
      </w:pPr>
      <w:r>
        <w:t>assist with preparing unit transfers for privately held unit trusts pursuant to the change of trustee (on the basis no assistance is required with dealing with other unitholders or parties) – $440 (GST inclusive) per set of units.</w:t>
      </w:r>
    </w:p>
    <w:p w14:paraId="75242344" w14:textId="69DFC4F5" w:rsidR="00B14FFD" w:rsidRDefault="00B14FFD" w:rsidP="00B14FFD">
      <w:r>
        <w:t>Please contact us if you would like our assistance or any of the above quotes to be confirmed based on the Trust’s specific circumstances.</w:t>
      </w:r>
    </w:p>
    <w:p>
      <w:pPr>
        <w:pStyle w:val="SectionHeading"/>
      </w:pPr>
      <w:r>
        <w:t>Qualifications</w:t>
      </w:r>
    </w:p>
    <w:p>
      <w:pPr>
        <w:pStyle w:val="SectionSubheading"/>
      </w:pPr>
      <w:r>
        <w:t>Scope of work</w:t>
      </w:r>
    </w:p>
    <w:p w14:paraId="77EE40E8" w14:textId="77777777" w:rsidR="00AE4019" w:rsidRDefault="00AE4019" w:rsidP="00AE4019">
      <w:r>
        <w:t>We confirm our scope of work is limited to the strict preparation of the deed of change of trustee and confirming the documents comply with the terms of the Trust deed.</w:t>
      </w:r>
    </w:p>
    <w:p w14:paraId="5E9A808E" w14:textId="77777777" w:rsidR="00AE4019" w:rsidRDefault="00AE4019" w:rsidP="00AE4019">
      <w:pPr>
        <w:rPr>
          <w:lang w:eastAsia="en-US"/>
        </w:rPr>
      </w:pPr>
      <w:r>
        <w:rPr>
          <w:lang w:eastAsia="en-US"/>
        </w:rPr>
        <w:t>We also confirm that we have been asked to assist with stamping of the document in so far that it holds Queensland assets.</w:t>
      </w:r>
    </w:p>
    <w:p w14:paraId="624E20B4" w14:textId="77777777" w:rsidR="00AE4019" w:rsidRDefault="00AE4019" w:rsidP="00AE4019">
      <w:r>
        <w:t xml:space="preserve">Importantly, we have not been instructed to provide detailed tax or legal advice on the documents or the transactions that they may relate to.  </w:t>
      </w:r>
    </w:p>
    <w:p w14:paraId="6A498463" w14:textId="77777777" w:rsidR="00AE4019" w:rsidRDefault="00AE4019" w:rsidP="00AE4019">
      <w:r>
        <w:t>We have, however, provided our thoughts in relation to whether there are any adverse tax consequences to the specific transaction.  If the documents are part of a larger transaction that we are not aware of, our comments may not be appropriate.</w:t>
      </w:r>
    </w:p>
    <w:p w14:paraId="2168B27E" w14:textId="77777777" w:rsidR="00AE4019" w:rsidRDefault="00AE4019" w:rsidP="00AE4019">
      <w:r>
        <w:lastRenderedPageBreak/>
        <w:t>For example, an independent document changing a specific aspect of the Trust may not trigger adverse tax or stamp duty consequences.  However, if such a variation occurs in tandem with various other changes, the transaction as a whole, may have an adverse tax or stamp duty consequences.</w:t>
      </w:r>
    </w:p>
    <w:p>
      <w:pPr>
        <w:pStyle w:val="SectionSubheading"/>
      </w:pPr>
      <w:r>
        <w:t>Qualifications</w:t>
      </w:r>
    </w:p>
    <w:p w14:paraId="5DBEC086" w14:textId="77777777" w:rsidR="009E2F74" w:rsidRDefault="009E2F74" w:rsidP="009E2F74">
      <w:pPr>
        <w:rPr>
          <w:bCs/>
          <w:szCs w:val="18"/>
        </w:rPr>
      </w:pPr>
      <w:r>
        <w:rPr>
          <w:bCs/>
          <w:szCs w:val="18"/>
        </w:rPr>
        <w:t>We have prepared the above documents based on the materials and information you have provided to us and on the assumption that all materials and information provided are true and correct and that there are no other materials or information that have not been provided to us.</w:t>
      </w:r>
    </w:p>
    <w:p w14:paraId="79ECB602" w14:textId="77777777" w:rsidR="009E2F74" w:rsidRDefault="009E2F74" w:rsidP="009E2F74">
      <w:r>
        <w:t>If there are any documents or relevant information in relation to the Trust that you have not informed us of, please let us know as this may affect the above documents.</w:t>
      </w:r>
    </w:p>
    <w:p w14:paraId="090F690F" w14:textId="77777777" w:rsidR="009E2F74" w:rsidRDefault="009E2F74" w:rsidP="009E2F74">
      <w:r>
        <w:t>We have not been asked to advise on or review the Trust, the above documents and advice other than in effecting our instructions.  For example, we have not been asked to provide advice on the arrangements in terms of issues such as:</w:t>
      </w:r>
    </w:p>
    <w:p w14:paraId="2F3E2184" w14:textId="77777777" w:rsidR="009E2F74" w:rsidRDefault="009E2F74" w:rsidP="009E2F74">
      <w:pPr>
        <w:pStyle w:val="Letterlevel1"/>
        <w:numPr>
          <w:ilvl w:val="0"/>
          <w:numId w:val="28"/>
        </w:numPr>
      </w:pPr>
      <w:r>
        <w:t>estate planning;</w:t>
      </w:r>
    </w:p>
    <w:p w14:paraId="7D98A036" w14:textId="77777777" w:rsidR="009E2F74" w:rsidRDefault="009E2F74" w:rsidP="009E2F74">
      <w:pPr>
        <w:pStyle w:val="Letterlevel1"/>
      </w:pPr>
      <w:r>
        <w:t>asset protection;</w:t>
      </w:r>
    </w:p>
    <w:p w14:paraId="634740F5" w14:textId="77777777" w:rsidR="009E2F74" w:rsidRDefault="009E2F74" w:rsidP="009E2F74">
      <w:pPr>
        <w:pStyle w:val="Letterlevel1"/>
      </w:pPr>
      <w:r>
        <w:t>general tax planning;</w:t>
      </w:r>
    </w:p>
    <w:p w14:paraId="3F93F542" w14:textId="77777777" w:rsidR="009E2F74" w:rsidRDefault="009E2F74" w:rsidP="009E2F74">
      <w:pPr>
        <w:pStyle w:val="Letterlevel1"/>
      </w:pPr>
      <w:r>
        <w:t>wider transactions that we have not been informed of;</w:t>
      </w:r>
    </w:p>
    <w:p w14:paraId="2A34C14A" w14:textId="77777777" w:rsidR="009E2F74" w:rsidRDefault="009E2F74" w:rsidP="009E2F74">
      <w:pPr>
        <w:pStyle w:val="Letterlevel1"/>
      </w:pPr>
      <w:r>
        <w:t>year-end specific trust distribution resolutions;</w:t>
      </w:r>
    </w:p>
    <w:p w14:paraId="44E80554" w14:textId="77777777" w:rsidR="009E2F74" w:rsidRDefault="009E2F74" w:rsidP="009E2F74">
      <w:pPr>
        <w:pStyle w:val="Letterlevel1"/>
      </w:pPr>
      <w:r>
        <w:t>any general commercial issues;</w:t>
      </w:r>
    </w:p>
    <w:p w14:paraId="1421525E" w14:textId="77777777" w:rsidR="009E2F74" w:rsidRDefault="009E2F74" w:rsidP="009E2F74">
      <w:pPr>
        <w:pStyle w:val="Letterlevel1"/>
      </w:pPr>
      <w:r>
        <w:t>the validity of any structures or appropriateness of any arrangements entered into prior to our discussions; or</w:t>
      </w:r>
    </w:p>
    <w:p w14:paraId="5D61945F" w14:textId="77777777" w:rsidR="009E2F74" w:rsidRDefault="009E2F74" w:rsidP="009E2F74">
      <w:pPr>
        <w:pStyle w:val="Letterlevel1"/>
      </w:pPr>
      <w:r>
        <w:t>other specific tax implications (such as the trust loss rules or any capital gains tax consequences).</w:t>
      </w:r>
    </w:p>
    <w:p w14:paraId="0385F182" w14:textId="77777777" w:rsidR="009E2F74" w:rsidRDefault="009E2F74" w:rsidP="009E2F74">
      <w:r>
        <w:t>A best practice approach would mean that specific advice is obtained on these and related issues and we would be happy to assist as you see fit.</w:t>
      </w:r>
    </w:p>
    <w:p w14:paraId="636D4AB2" w14:textId="448EB868" w:rsidR="00625E63" w:rsidRDefault="009E2F74" w:rsidP="009E2F74">
      <w:pPr>
        <w:rPr>
          <w:bCs/>
          <w:iCs/>
        </w:rPr>
      </w:pPr>
      <w:r>
        <w:t>As mentioned earlier, although we have taken all steps to consider the tax and stamp duty consequences in entering into the above documents, if the documents are part of a larger transaction, we cannot confirm whether the documents in conjunction with other arrangements will cause adverse tax or stamp duty consequences.</w:t>
      </w:r>
    </w:p>
    <w:p w14:paraId="48944E29" w14:textId="77777777" w:rsidR="00AE4019" w:rsidRDefault="00AE4019" w:rsidP="00AE4019">
      <w:r>
        <w:t>If you would like legal advice in relation to any potential relevant issues related to the above documents, please contact us.</w:t>
      </w:r>
    </w:p>
    <w:p>
      <w:pPr>
        <w:pStyle w:val="SectionSubheading"/>
      </w:pPr>
      <w:r>
        <w:t>Invoice</w:t>
      </w:r>
    </w:p>
    <w:p w14:paraId="7C87522F" w14:textId="77777777" w:rsidR="00AE4019" w:rsidRPr="007A7738" w:rsidRDefault="00AE4019" w:rsidP="00AE4019">
      <w:r>
        <w:t xml:space="preserve">Finally, we </w:t>
      </w:r>
      <w:r>
        <w:rPr>
          <w:b/>
          <w:bCs/>
        </w:rPr>
        <w:t>attach</w:t>
      </w:r>
      <w:r>
        <w:t xml:space="preserve"> our tax invoice in accordance with the agreed fixed price.</w:t>
      </w:r>
    </w:p>
    <w:p w14:paraId="29C1FA4E" w14:textId="6E68C65D" w:rsidR="00625E63" w:rsidRDefault="00AE4019" w:rsidP="00AE4019">
      <w:r>
        <w:t>Regards</w:t>
      </w:r>
    </w:p>
    <w:p w14:paraId="61C1DE2D" w14:textId="3FEA6A21" w:rsidR="009E2F74" w:rsidRDefault="009E2F74" w:rsidP="009E2F74">
      <w:pPr>
        <w:rPr>
          <w:bCs/>
          <w:iCs/>
        </w:rPr>
      </w:pPr>
      <w:r>
        <w:rPr>
          <w:noProof/>
        </w:rPr>
        <w:drawing>
          <wp:inline distT="0" distB="0" distL="0" distR="0" wp14:anchorId="1EF64D4E" wp14:editId="6A007097">
            <wp:extent cx="2346709" cy="914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83261" cy="928643"/>
                    </a:xfrm>
                    <a:prstGeom prst="rect">
                      <a:avLst/>
                    </a:prstGeom>
                  </pic:spPr>
                </pic:pic>
              </a:graphicData>
            </a:graphic>
          </wp:inline>
        </w:drawing>
      </w:r>
    </w:p>
    <w:p w14:paraId="188D67BC" w14:textId="2367E29C" w:rsidR="009E2F74" w:rsidRDefault="009E2F74" w:rsidP="00625E63">
      <w:pPr>
        <w:rPr>
          <w:bCs/>
          <w:iCs/>
        </w:rPr>
      </w:pPr>
      <w:r>
        <w:rPr>
          <w:bCs/>
          <w:iCs/>
        </w:rPr>
      </w:r>
    </w:p>
    <w:p w14:paraId="2793D95E" w14:textId="28FD2BA0" w:rsidR="00D62917" w:rsidRDefault="00D62917" w:rsidP="00D62917">
      <w:pPr>
        <w:rPr>
          <w:lang w:eastAsia="en-AU"/>
        </w:rPr>
      </w:pPr>
    </w:p>
    <w:p w14:paraId="137F74C4" w14:textId="2C75101D" w:rsidR="00437F97" w:rsidRPr="00D62917" w:rsidRDefault="00437F97" w:rsidP="00D62917">
      <w:pPr>
        <w:rPr>
          <w:lang w:eastAsia="en-AU"/>
        </w:rPr>
      </w:pPr>
    </w:p>
    <w:sectPr w:rsidR="00437F97" w:rsidRPr="00D62917" w:rsidSect="00625E63">
      <w:headerReference w:type="even" r:id="rId12"/>
      <w:headerReference w:type="default" r:id="rId13"/>
      <w:footerReference w:type="even" r:id="rId14"/>
      <w:footerReference w:type="default" r:id="rId15"/>
      <w:headerReference w:type="first" r:id="rId16"/>
      <w:footerReference w:type="first" r:id="rId17"/>
      <w:pgSz w:w="11906" w:h="16838" w:code="9"/>
      <w:pgMar w:top="992" w:right="1440" w:bottom="992" w:left="1440"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2A499" w14:textId="77777777" w:rsidR="00A7733D" w:rsidRDefault="00A7733D">
      <w:pPr>
        <w:spacing w:after="0"/>
      </w:pPr>
      <w:r>
        <w:separator/>
      </w:r>
    </w:p>
  </w:endnote>
  <w:endnote w:type="continuationSeparator" w:id="0">
    <w:p w14:paraId="2B958403" w14:textId="77777777" w:rsidR="00A7733D" w:rsidRDefault="00A773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A9F79" w14:textId="77777777" w:rsidR="006D6662" w:rsidRDefault="006D66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8A1C4" w14:textId="77777777" w:rsidR="00437F97" w:rsidRPr="003137AB" w:rsidRDefault="00437F97" w:rsidP="00625E63">
    <w:pPr>
      <w:jc w:val="right"/>
      <w:rPr>
        <w:color w:val="808080" w:themeColor="background1" w:themeShade="80"/>
      </w:rPr>
    </w:pPr>
    <w:r>
      <w:rPr>
        <w:noProof/>
      </w:rPr>
      <w:drawing>
        <wp:inline distT="0" distB="0" distL="0" distR="0" wp14:anchorId="3382833E" wp14:editId="30F1AD5A">
          <wp:extent cx="2305050" cy="619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05050" cy="6191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32E43" w14:textId="77777777" w:rsidR="00625E63" w:rsidRDefault="00625E63" w:rsidP="00625E63">
    <w:pPr>
      <w:pStyle w:val="Header"/>
      <w:ind w:left="720"/>
      <w:jc w:val="center"/>
    </w:pPr>
    <w:r>
      <w:rPr>
        <w:noProof/>
      </w:rPr>
      <w:drawing>
        <wp:inline distT="0" distB="0" distL="0" distR="0" wp14:anchorId="3D454F5A" wp14:editId="2701FAC6">
          <wp:extent cx="4867275" cy="7524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867275" cy="752475"/>
                  </a:xfrm>
                  <a:prstGeom prst="rect">
                    <a:avLst/>
                  </a:prstGeom>
                </pic:spPr>
              </pic:pic>
            </a:graphicData>
          </a:graphic>
        </wp:inline>
      </w:drawing>
    </w:r>
    <w:r w:rsidRPr="00DC1633">
      <w:t xml:space="preserve"> </w:t>
    </w:r>
  </w:p>
  <w:p w14:paraId="2832BB39" w14:textId="77777777" w:rsidR="00625E63" w:rsidRDefault="00B14FFD" w:rsidP="00625E63">
    <w:pPr>
      <w:pStyle w:val="Header"/>
      <w:ind w:left="720"/>
      <w:jc w:val="center"/>
    </w:pPr>
    <w:sdt>
      <w:sdtPr>
        <w:id w:val="305898052"/>
        <w:docPartObj>
          <w:docPartGallery w:val="Page Numbers (Top of Page)"/>
          <w:docPartUnique/>
        </w:docPartObj>
      </w:sdtPr>
      <w:sdtEndPr/>
      <w:sdtContent>
        <w:r w:rsidR="00625E63">
          <w:t xml:space="preserve">Page </w:t>
        </w:r>
        <w:r w:rsidR="00625E63">
          <w:rPr>
            <w:b/>
            <w:bCs/>
            <w:sz w:val="24"/>
            <w:szCs w:val="24"/>
          </w:rPr>
          <w:fldChar w:fldCharType="begin"/>
        </w:r>
        <w:r w:rsidR="00625E63">
          <w:rPr>
            <w:b/>
            <w:bCs/>
          </w:rPr>
          <w:instrText xml:space="preserve"> PAGE </w:instrText>
        </w:r>
        <w:r w:rsidR="00625E63">
          <w:rPr>
            <w:b/>
            <w:bCs/>
            <w:sz w:val="24"/>
            <w:szCs w:val="24"/>
          </w:rPr>
          <w:fldChar w:fldCharType="separate"/>
        </w:r>
        <w:r w:rsidR="00625E63">
          <w:rPr>
            <w:b/>
            <w:bCs/>
            <w:sz w:val="24"/>
            <w:szCs w:val="24"/>
          </w:rPr>
          <w:t>1</w:t>
        </w:r>
        <w:r w:rsidR="00625E63">
          <w:rPr>
            <w:b/>
            <w:bCs/>
            <w:sz w:val="24"/>
            <w:szCs w:val="24"/>
          </w:rPr>
          <w:fldChar w:fldCharType="end"/>
        </w:r>
        <w:r w:rsidR="00625E63">
          <w:t xml:space="preserve"> of </w:t>
        </w:r>
        <w:r w:rsidR="00625E63">
          <w:rPr>
            <w:b/>
            <w:bCs/>
            <w:sz w:val="24"/>
            <w:szCs w:val="24"/>
          </w:rPr>
          <w:fldChar w:fldCharType="begin"/>
        </w:r>
        <w:r w:rsidR="00625E63">
          <w:rPr>
            <w:b/>
            <w:bCs/>
          </w:rPr>
          <w:instrText xml:space="preserve"> NUMPAGES  </w:instrText>
        </w:r>
        <w:r w:rsidR="00625E63">
          <w:rPr>
            <w:b/>
            <w:bCs/>
            <w:sz w:val="24"/>
            <w:szCs w:val="24"/>
          </w:rPr>
          <w:fldChar w:fldCharType="separate"/>
        </w:r>
        <w:r w:rsidR="00625E63">
          <w:rPr>
            <w:b/>
            <w:bCs/>
            <w:sz w:val="24"/>
            <w:szCs w:val="24"/>
          </w:rPr>
          <w:t>13</w:t>
        </w:r>
        <w:r w:rsidR="00625E63">
          <w:rPr>
            <w:b/>
            <w:bCs/>
            <w:sz w:val="24"/>
            <w:szCs w:val="24"/>
          </w:rPr>
          <w:fldChar w:fldCharType="end"/>
        </w:r>
      </w:sdtContent>
    </w:sdt>
  </w:p>
  <w:p w14:paraId="1F4D9E94" w14:textId="77777777" w:rsidR="00625E63" w:rsidRDefault="00625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A8273" w14:textId="77777777" w:rsidR="00A7733D" w:rsidRDefault="00A7733D">
      <w:pPr>
        <w:spacing w:after="0"/>
      </w:pPr>
      <w:r>
        <w:separator/>
      </w:r>
    </w:p>
  </w:footnote>
  <w:footnote w:type="continuationSeparator" w:id="0">
    <w:p w14:paraId="043F3F86" w14:textId="77777777" w:rsidR="00A7733D" w:rsidRDefault="00A7733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9527F" w14:textId="77777777" w:rsidR="006D6662" w:rsidRDefault="006D66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01EF" w14:textId="1610BEB7" w:rsidR="0092728C" w:rsidRPr="00AB2303" w:rsidRDefault="00D436D5" w:rsidP="00D436D5">
    <w:pPr>
      <w:pStyle w:val="Header"/>
      <w:jc w:val="right"/>
    </w:pPr>
    <w:r w:rsidRPr="00806E3C">
      <w:tab/>
    </w:r>
    <w:r w:rsidRPr="00AE4019">
      <w:tab/>
    </w:r>
    <w:r w:rsidR="00A52069">
      <w:rPr>
        <w:rFonts w:cstheme="minorHAnsi"/>
        <w:noProof/>
        <w:lang w:eastAsia="en-AU"/>
      </w:rPr>
      <w:t>[[letter_addressee]]</w:t>
    </w:r>
    <w:r w:rsidRPr="00AE4019">
      <w:br/>
    </w:r>
    <w:r w:rsidR="00AE4019" w:rsidRPr="00AE4019">
      <w:t xml:space="preserve">Change of trustee – </w:t>
    </w:r>
    <w:r w:rsidR="00A52069">
      <w:t>[[trust_name]]</w:t>
    </w:r>
    <w:r>
      <w:br/>
    </w:r>
    <w:r w:rsidR="00A52069">
      <w:fldChar w:fldCharType="begin"/>
    </w:r>
    <w:r w:rsidR="00A52069">
      <w:instrText xml:space="preserve"> DATE \@ "d MMMM yyyy" </w:instrText>
    </w:r>
    <w:r w:rsidR="00A52069">
      <w:fldChar w:fldCharType="separate"/>
    </w:r>
    <w:r w:rsidR="00B14FFD">
      <w:rPr>
        <w:noProof/>
      </w:rPr>
      <w:t>12 June 2025</w:t>
    </w:r>
    <w:r w:rsidR="00A52069">
      <w:fldChar w:fldCharType="end"/>
    </w:r>
    <w:r>
      <w:br/>
    </w:r>
    <w:sdt>
      <w:sdtPr>
        <w:id w:val="-6460463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2</w:t>
        </w:r>
        <w:r>
          <w:rPr>
            <w:b/>
            <w:bCs/>
            <w:sz w:val="24"/>
            <w:szCs w:val="24"/>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138A6" w14:textId="3BFCF7A6" w:rsidR="00625E63" w:rsidRPr="00625E63" w:rsidRDefault="006D6662" w:rsidP="00625E63">
    <w:pPr>
      <w:pStyle w:val="Header"/>
      <w:jc w:val="right"/>
    </w:pPr>
    <w:r xmlns:a="http://schemas.openxmlformats.org/drawingml/2006/main" xmlns:pic="http://schemas.openxmlformats.org/drawingml/2006/picture">
      <w:rPr>
        <w:noProof/>
      </w:rPr>
      <w:drawing>
        <wp:inline distT="0" distB="0" distL="0" distR="0" wp14:anchorId="2B1F3000" wp14:editId="66812A38">
          <wp:extent cx="2533780" cy="958899"/>
          <wp:effectExtent l="0" t="0" r="0" b="0"/>
          <wp:docPr id="792329633" name="Picture 1"/>
          <wp:cNvGraphicFramePr>
            <a:graphicFrameLocks noChangeAspect="1"/>
          </wp:cNvGraphicFramePr>
          <a:graphic>
            <a:graphicData uri="http://schemas.openxmlformats.org/drawingml/2006/picture">
              <pic:pic>
                <pic:nvPicPr>
                  <pic:cNvPr id="792329633" name=""/>
                  <pic:cNvPicPr/>
                </pic:nvPicPr>
                <pic:blipFill>
                  <a:blip r:embed="rId1"/>
                  <a:stretch>
                    <a:fillRect/>
                  </a:stretch>
                </pic:blipFill>
                <pic:spPr>
                  <a:xfrm>
                    <a:off x="0" y="0"/>
                    <a:ext cx="2533780" cy="9588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79B8"/>
    <w:multiLevelType w:val="multilevel"/>
    <w:tmpl w:val="F28803D0"/>
    <w:styleLink w:val="Style1"/>
    <w:lvl w:ilvl="0">
      <w:start w:val="1"/>
      <w:numFmt w:val="decimal"/>
      <w:suff w:val="nothing"/>
      <w:lvlText w:val="Annexure %1"/>
      <w:lvlJc w:val="left"/>
      <w:pPr>
        <w:ind w:left="720" w:hanging="360"/>
      </w:pPr>
      <w:rPr>
        <w:rFonts w:ascii="Calibri" w:hAnsi="Calibri" w:cs="Times New Roman" w:hint="default"/>
        <w:b w:val="0"/>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3" w15:restartNumberingAfterBreak="0">
    <w:nsid w:val="1BC761B8"/>
    <w:multiLevelType w:val="multilevel"/>
    <w:tmpl w:val="29786118"/>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C6257CB"/>
    <w:multiLevelType w:val="multilevel"/>
    <w:tmpl w:val="02303BEC"/>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5" w15:restartNumberingAfterBreak="0">
    <w:nsid w:val="2DBC4557"/>
    <w:multiLevelType w:val="multilevel"/>
    <w:tmpl w:val="6E762D64"/>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6"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556955D3"/>
    <w:multiLevelType w:val="multilevel"/>
    <w:tmpl w:val="ACC81132"/>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71A4F7D"/>
    <w:multiLevelType w:val="multilevel"/>
    <w:tmpl w:val="AF72493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szCs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9" w15:restartNumberingAfterBreak="0">
    <w:nsid w:val="594E60BA"/>
    <w:multiLevelType w:val="hybridMultilevel"/>
    <w:tmpl w:val="D31C55A0"/>
    <w:lvl w:ilvl="0" w:tplc="2DB0162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C653BA5"/>
    <w:multiLevelType w:val="multilevel"/>
    <w:tmpl w:val="39BE987E"/>
    <w:lvl w:ilvl="0">
      <w:start w:val="1"/>
      <w:numFmt w:val="decimal"/>
      <w:pStyle w:val="Heading1"/>
      <w:lvlText w:val="%1"/>
      <w:lvlJc w:val="left"/>
      <w:pPr>
        <w:ind w:left="-32766" w:firstLine="32766"/>
      </w:pPr>
      <w:rPr>
        <w:rFonts w:hint="default"/>
      </w:rPr>
    </w:lvl>
    <w:lvl w:ilvl="1">
      <w:start w:val="1"/>
      <w:numFmt w:val="decimal"/>
      <w:pStyle w:val="Heading2"/>
      <w:lvlText w:val="%1.%2"/>
      <w:lvlJc w:val="left"/>
      <w:pPr>
        <w:ind w:left="720" w:hanging="720"/>
      </w:pPr>
      <w:rPr>
        <w:rFonts w:hint="default"/>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2160" w:hanging="720"/>
      </w:pPr>
      <w:rPr>
        <w:rFonts w:hint="default"/>
      </w:rPr>
    </w:lvl>
    <w:lvl w:ilvl="4">
      <w:start w:val="1"/>
      <w:numFmt w:val="upperLetter"/>
      <w:pStyle w:val="Heading5"/>
      <w:lvlText w:val="(%5)"/>
      <w:lvlJc w:val="left"/>
      <w:pPr>
        <w:ind w:left="2880" w:hanging="720"/>
      </w:pPr>
      <w:rPr>
        <w:rFonts w:hint="default"/>
      </w:rPr>
    </w:lvl>
    <w:lvl w:ilvl="5">
      <w:start w:val="1"/>
      <w:numFmt w:val="upperRoman"/>
      <w:pStyle w:val="Heading6"/>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1" w15:restartNumberingAfterBreak="0">
    <w:nsid w:val="77901CDE"/>
    <w:multiLevelType w:val="multilevel"/>
    <w:tmpl w:val="CC5EA804"/>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vanish w:val="0"/>
        <w:color w:val="auto"/>
        <w:spacing w:val="0"/>
        <w:kern w:val="0"/>
        <w:position w:val="0"/>
        <w:sz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46185341">
    <w:abstractNumId w:val="8"/>
  </w:num>
  <w:num w:numId="2" w16cid:durableId="840118105">
    <w:abstractNumId w:val="4"/>
  </w:num>
  <w:num w:numId="3" w16cid:durableId="954213585">
    <w:abstractNumId w:val="0"/>
  </w:num>
  <w:num w:numId="4" w16cid:durableId="2064593243">
    <w:abstractNumId w:val="1"/>
  </w:num>
  <w:num w:numId="5" w16cid:durableId="1109592421">
    <w:abstractNumId w:val="6"/>
  </w:num>
  <w:num w:numId="6" w16cid:durableId="2055810005">
    <w:abstractNumId w:val="3"/>
  </w:num>
  <w:num w:numId="7" w16cid:durableId="1671103651">
    <w:abstractNumId w:val="2"/>
  </w:num>
  <w:num w:numId="8" w16cid:durableId="69081021">
    <w:abstractNumId w:val="7"/>
  </w:num>
  <w:num w:numId="9" w16cid:durableId="1698198164">
    <w:abstractNumId w:val="11"/>
  </w:num>
  <w:num w:numId="10" w16cid:durableId="350109923">
    <w:abstractNumId w:val="10"/>
  </w:num>
  <w:num w:numId="11" w16cid:durableId="2115704895">
    <w:abstractNumId w:val="5"/>
  </w:num>
  <w:num w:numId="12" w16cid:durableId="1109734883">
    <w:abstractNumId w:val="9"/>
  </w:num>
  <w:num w:numId="13" w16cid:durableId="16540259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06346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559576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653134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768524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393129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955846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20725038">
    <w:abstractNumId w:val="9"/>
    <w:lvlOverride w:ilvl="0">
      <w:startOverride w:val="1"/>
    </w:lvlOverride>
  </w:num>
  <w:num w:numId="21" w16cid:durableId="398485199">
    <w:abstractNumId w:val="9"/>
    <w:lvlOverride w:ilvl="0">
      <w:startOverride w:val="1"/>
    </w:lvlOverride>
  </w:num>
  <w:num w:numId="22" w16cid:durableId="2095007028">
    <w:abstractNumId w:val="9"/>
    <w:lvlOverride w:ilvl="0">
      <w:startOverride w:val="1"/>
    </w:lvlOverride>
  </w:num>
  <w:numIdMacAtCleanup w:val="12"/>
  <w:num w:numId="23">
    <w:abstractNumId w:val="9"/>
    <w:lvlOverride w:ilvl="0">
      <w:startOverride w:val="1"/>
    </w:lvlOverride>
  </w:num>
  <w:num w:numId="24">
    <w:abstractNumId w:val="9"/>
    <w:lvlOverride w:ilvl="0">
      <w:startOverride w:val="1"/>
    </w:lvlOverride>
  </w:num>
  <w:num w:numId="25">
    <w:abstractNumId w:val="9"/>
    <w:lvlOverride w:ilvl="1">
      <w:startOverride w:val="1"/>
    </w:lvlOverride>
  </w:num>
  <w:num w:numId="26">
    <w:abstractNumId w:val="9"/>
    <w:lvlOverride w:ilvl="0">
      <w:startOverride w:val="1"/>
    </w:lvlOverride>
  </w:num>
  <w:num w:numId="27">
    <w:abstractNumId w:val="9"/>
    <w:lvlOverride w:ilvl="0">
      <w:startOverride w:val="1"/>
    </w:lvlOverride>
  </w:num>
  <w:num w:numId="28">
    <w:abstractNumId w:val="8"/>
    <w:lvlOverride w:ilvl="0">
      <w:startOverride w:val="1"/>
    </w:lvlOverride>
  </w:num>
  <w:num w:numId="2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B0D"/>
    <w:rsid w:val="00046607"/>
    <w:rsid w:val="000726EE"/>
    <w:rsid w:val="00073BAB"/>
    <w:rsid w:val="000A0760"/>
    <w:rsid w:val="000B6BA0"/>
    <w:rsid w:val="000C0062"/>
    <w:rsid w:val="000C3AC5"/>
    <w:rsid w:val="001052B9"/>
    <w:rsid w:val="00130C7B"/>
    <w:rsid w:val="001408EE"/>
    <w:rsid w:val="00151AD3"/>
    <w:rsid w:val="00164B0D"/>
    <w:rsid w:val="00196BE8"/>
    <w:rsid w:val="001C58DD"/>
    <w:rsid w:val="001E0F21"/>
    <w:rsid w:val="002341E9"/>
    <w:rsid w:val="00265376"/>
    <w:rsid w:val="00270006"/>
    <w:rsid w:val="00274D62"/>
    <w:rsid w:val="002813E8"/>
    <w:rsid w:val="00317ED2"/>
    <w:rsid w:val="00324E5E"/>
    <w:rsid w:val="00331658"/>
    <w:rsid w:val="00332D3C"/>
    <w:rsid w:val="003514FA"/>
    <w:rsid w:val="00362CCE"/>
    <w:rsid w:val="003D3CDE"/>
    <w:rsid w:val="003D4651"/>
    <w:rsid w:val="003F59A6"/>
    <w:rsid w:val="00401CD1"/>
    <w:rsid w:val="00437F97"/>
    <w:rsid w:val="00456A86"/>
    <w:rsid w:val="004930E4"/>
    <w:rsid w:val="00497DF6"/>
    <w:rsid w:val="004C47E4"/>
    <w:rsid w:val="004D3967"/>
    <w:rsid w:val="005030E2"/>
    <w:rsid w:val="00524107"/>
    <w:rsid w:val="00543D5D"/>
    <w:rsid w:val="00590B05"/>
    <w:rsid w:val="005E2B5B"/>
    <w:rsid w:val="00603B77"/>
    <w:rsid w:val="0062093D"/>
    <w:rsid w:val="00621348"/>
    <w:rsid w:val="00625E63"/>
    <w:rsid w:val="006275EF"/>
    <w:rsid w:val="006424B4"/>
    <w:rsid w:val="00642D2A"/>
    <w:rsid w:val="00673FDA"/>
    <w:rsid w:val="0067509D"/>
    <w:rsid w:val="0068378B"/>
    <w:rsid w:val="00690FEB"/>
    <w:rsid w:val="006B221D"/>
    <w:rsid w:val="006B7B7E"/>
    <w:rsid w:val="006D5985"/>
    <w:rsid w:val="006D6662"/>
    <w:rsid w:val="006D73DC"/>
    <w:rsid w:val="006E09F4"/>
    <w:rsid w:val="007035D8"/>
    <w:rsid w:val="00714105"/>
    <w:rsid w:val="00724C3C"/>
    <w:rsid w:val="007453B2"/>
    <w:rsid w:val="00783FBA"/>
    <w:rsid w:val="007A5FE3"/>
    <w:rsid w:val="007D605C"/>
    <w:rsid w:val="007E044A"/>
    <w:rsid w:val="007F000D"/>
    <w:rsid w:val="007F4649"/>
    <w:rsid w:val="00803C03"/>
    <w:rsid w:val="00806E3C"/>
    <w:rsid w:val="00831BB9"/>
    <w:rsid w:val="008435B9"/>
    <w:rsid w:val="00845457"/>
    <w:rsid w:val="0085735F"/>
    <w:rsid w:val="0087340E"/>
    <w:rsid w:val="00873493"/>
    <w:rsid w:val="00880664"/>
    <w:rsid w:val="00885A89"/>
    <w:rsid w:val="0089376F"/>
    <w:rsid w:val="00897162"/>
    <w:rsid w:val="008A7FFD"/>
    <w:rsid w:val="008C5E93"/>
    <w:rsid w:val="008D5CCA"/>
    <w:rsid w:val="008F2B37"/>
    <w:rsid w:val="008F6AE8"/>
    <w:rsid w:val="00917A89"/>
    <w:rsid w:val="0092728C"/>
    <w:rsid w:val="0094065E"/>
    <w:rsid w:val="009475EB"/>
    <w:rsid w:val="00956BB9"/>
    <w:rsid w:val="00966A97"/>
    <w:rsid w:val="00992F1D"/>
    <w:rsid w:val="009A1753"/>
    <w:rsid w:val="009B145F"/>
    <w:rsid w:val="009B51D5"/>
    <w:rsid w:val="009E2F74"/>
    <w:rsid w:val="009F6E44"/>
    <w:rsid w:val="00A12964"/>
    <w:rsid w:val="00A140F5"/>
    <w:rsid w:val="00A2496F"/>
    <w:rsid w:val="00A249D2"/>
    <w:rsid w:val="00A5007E"/>
    <w:rsid w:val="00A52069"/>
    <w:rsid w:val="00A55434"/>
    <w:rsid w:val="00A600DD"/>
    <w:rsid w:val="00A7733D"/>
    <w:rsid w:val="00A87605"/>
    <w:rsid w:val="00A931B2"/>
    <w:rsid w:val="00A93C54"/>
    <w:rsid w:val="00A97632"/>
    <w:rsid w:val="00A97ED1"/>
    <w:rsid w:val="00AB2303"/>
    <w:rsid w:val="00AD6B25"/>
    <w:rsid w:val="00AE4019"/>
    <w:rsid w:val="00B02664"/>
    <w:rsid w:val="00B14FFD"/>
    <w:rsid w:val="00B3245B"/>
    <w:rsid w:val="00B47B3F"/>
    <w:rsid w:val="00B751ED"/>
    <w:rsid w:val="00BB46D8"/>
    <w:rsid w:val="00BB6177"/>
    <w:rsid w:val="00BC5BB2"/>
    <w:rsid w:val="00C12E9E"/>
    <w:rsid w:val="00C1416B"/>
    <w:rsid w:val="00C23F36"/>
    <w:rsid w:val="00C318B6"/>
    <w:rsid w:val="00C40B90"/>
    <w:rsid w:val="00C77F54"/>
    <w:rsid w:val="00C8726D"/>
    <w:rsid w:val="00CD3EBA"/>
    <w:rsid w:val="00D109E2"/>
    <w:rsid w:val="00D13A37"/>
    <w:rsid w:val="00D436D5"/>
    <w:rsid w:val="00D62917"/>
    <w:rsid w:val="00D6753B"/>
    <w:rsid w:val="00DC1633"/>
    <w:rsid w:val="00DE5AA5"/>
    <w:rsid w:val="00DE6423"/>
    <w:rsid w:val="00E140CA"/>
    <w:rsid w:val="00E40CAC"/>
    <w:rsid w:val="00E451F6"/>
    <w:rsid w:val="00E523D5"/>
    <w:rsid w:val="00E54BF3"/>
    <w:rsid w:val="00E7503F"/>
    <w:rsid w:val="00E77466"/>
    <w:rsid w:val="00E8718A"/>
    <w:rsid w:val="00EB15D1"/>
    <w:rsid w:val="00EC0BE9"/>
    <w:rsid w:val="00EC4ED2"/>
    <w:rsid w:val="00F42FB1"/>
    <w:rsid w:val="00FA60C5"/>
    <w:rsid w:val="00FB1781"/>
    <w:rsid w:val="00FE6DE3"/>
    <w:rsid w:val="00FF0575"/>
    <w:rsid w:val="00FF1ACE"/>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0799D"/>
  <w15:chartTrackingRefBased/>
  <w15:docId w15:val="{CDBAB90C-16F3-47C7-A54E-1E20397C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B4"/>
    <w:pPr>
      <w:spacing w:line="240" w:lineRule="auto"/>
    </w:pPr>
    <w:rPr>
      <w:rFonts w:ascii="Calibri" w:hAnsi="Calibri"/>
    </w:rPr>
  </w:style>
  <w:style w:type="paragraph" w:styleId="Heading1">
    <w:name w:val="heading 1"/>
    <w:aliases w:val="Document Level 1"/>
    <w:basedOn w:val="Normal"/>
    <w:next w:val="Indent1"/>
    <w:link w:val="Heading1Char"/>
    <w:uiPriority w:val="9"/>
    <w:qFormat/>
    <w:rsid w:val="00BB46D8"/>
    <w:pPr>
      <w:keepNext/>
      <w:numPr>
        <w:numId w:val="10"/>
      </w:numPr>
      <w:spacing w:before="240"/>
      <w:outlineLvl w:val="0"/>
    </w:pPr>
    <w:rPr>
      <w:rFonts w:eastAsiaTheme="majorEastAsia" w:cstheme="majorBidi"/>
      <w:b/>
      <w:bCs/>
      <w:sz w:val="28"/>
      <w:szCs w:val="28"/>
    </w:rPr>
  </w:style>
  <w:style w:type="paragraph" w:styleId="Heading2">
    <w:name w:val="heading 2"/>
    <w:aliases w:val="Document Level 2"/>
    <w:basedOn w:val="Normal"/>
    <w:link w:val="Heading2Char"/>
    <w:uiPriority w:val="9"/>
    <w:unhideWhenUsed/>
    <w:qFormat/>
    <w:rsid w:val="00B3245B"/>
    <w:pPr>
      <w:numPr>
        <w:ilvl w:val="1"/>
        <w:numId w:val="10"/>
      </w:numPr>
      <w:outlineLvl w:val="1"/>
    </w:pPr>
    <w:rPr>
      <w:rFonts w:eastAsiaTheme="majorEastAsia" w:cstheme="majorBidi"/>
      <w:bCs/>
      <w:szCs w:val="26"/>
    </w:rPr>
  </w:style>
  <w:style w:type="paragraph" w:styleId="Heading3">
    <w:name w:val="heading 3"/>
    <w:aliases w:val="Document Level 3"/>
    <w:basedOn w:val="Normal"/>
    <w:link w:val="Heading3Char"/>
    <w:uiPriority w:val="9"/>
    <w:unhideWhenUsed/>
    <w:qFormat/>
    <w:rsid w:val="00E54BF3"/>
    <w:pPr>
      <w:numPr>
        <w:ilvl w:val="2"/>
        <w:numId w:val="10"/>
      </w:numPr>
      <w:outlineLvl w:val="2"/>
    </w:pPr>
    <w:rPr>
      <w:rFonts w:eastAsiaTheme="majorEastAsia" w:cstheme="majorBidi"/>
      <w:bCs/>
    </w:rPr>
  </w:style>
  <w:style w:type="paragraph" w:styleId="Heading4">
    <w:name w:val="heading 4"/>
    <w:aliases w:val="Document Level 4"/>
    <w:basedOn w:val="Normal"/>
    <w:link w:val="Heading4Char"/>
    <w:uiPriority w:val="9"/>
    <w:unhideWhenUsed/>
    <w:qFormat/>
    <w:rsid w:val="00BB46D8"/>
    <w:pPr>
      <w:numPr>
        <w:ilvl w:val="3"/>
        <w:numId w:val="10"/>
      </w:numPr>
      <w:outlineLvl w:val="3"/>
    </w:pPr>
    <w:rPr>
      <w:rFonts w:eastAsiaTheme="majorEastAsia" w:cstheme="majorBidi"/>
      <w:bCs/>
      <w:iCs/>
    </w:rPr>
  </w:style>
  <w:style w:type="paragraph" w:styleId="Heading5">
    <w:name w:val="heading 5"/>
    <w:aliases w:val="Document Level 5,Heading 5 Char1,Heading 5 Char Char,Heading 5 Char2,Heading 5 Char Char1,Heading 5 Char3,Heading 5 Char3 Char,Heading 5 Char1 Char Char1,Heading 5 Char Char Char Char1,Heading 5 Char Char1 Char1,Heading 5 Char2 Char Char"/>
    <w:basedOn w:val="Normal"/>
    <w:link w:val="Heading5Char"/>
    <w:uiPriority w:val="9"/>
    <w:unhideWhenUsed/>
    <w:qFormat/>
    <w:rsid w:val="00265376"/>
    <w:pPr>
      <w:numPr>
        <w:ilvl w:val="4"/>
        <w:numId w:val="10"/>
      </w:numPr>
      <w:outlineLvl w:val="4"/>
    </w:pPr>
    <w:rPr>
      <w:rFonts w:eastAsiaTheme="majorEastAsia" w:cstheme="majorBidi"/>
    </w:rPr>
  </w:style>
  <w:style w:type="paragraph" w:styleId="Heading6">
    <w:name w:val="heading 6"/>
    <w:aliases w:val="Document Level 6"/>
    <w:basedOn w:val="Normal"/>
    <w:link w:val="Heading6Char"/>
    <w:uiPriority w:val="9"/>
    <w:unhideWhenUsed/>
    <w:qFormat/>
    <w:rsid w:val="00331658"/>
    <w:pPr>
      <w:keepNext/>
      <w:keepLines/>
      <w:numPr>
        <w:ilvl w:val="5"/>
        <w:numId w:val="10"/>
      </w:numPr>
      <w:spacing w:before="200" w:after="0"/>
      <w:outlineLvl w:val="5"/>
    </w:pPr>
    <w:rPr>
      <w:rFonts w:asciiTheme="minorHAnsi" w:eastAsiaTheme="majorEastAsia" w:hAnsiTheme="minorHAnsi" w:cstheme="majorBidi"/>
      <w:iCs/>
    </w:rPr>
  </w:style>
  <w:style w:type="paragraph" w:styleId="Heading7">
    <w:name w:val="heading 7"/>
    <w:aliases w:val="Document Level 7"/>
    <w:basedOn w:val="Normal"/>
    <w:next w:val="Normal"/>
    <w:link w:val="Heading7Char"/>
    <w:uiPriority w:val="9"/>
    <w:unhideWhenUsed/>
    <w:qFormat/>
    <w:rsid w:val="00401CD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Document Level 8"/>
    <w:basedOn w:val="Normal"/>
    <w:next w:val="Normal"/>
    <w:link w:val="Heading8Char"/>
    <w:uiPriority w:val="9"/>
    <w:unhideWhenUsed/>
    <w:qFormat/>
    <w:rsid w:val="00873493"/>
    <w:pPr>
      <w:numPr>
        <w:ilvl w:val="7"/>
        <w:numId w:val="10"/>
      </w:numPr>
      <w:outlineLvl w:val="7"/>
    </w:pPr>
  </w:style>
  <w:style w:type="paragraph" w:styleId="Heading9">
    <w:name w:val="heading 9"/>
    <w:aliases w:val="Document Level 9"/>
    <w:basedOn w:val="Normal"/>
    <w:next w:val="Normal"/>
    <w:link w:val="Heading9Char"/>
    <w:uiPriority w:val="9"/>
    <w:unhideWhenUsed/>
    <w:qFormat/>
    <w:rsid w:val="00873493"/>
    <w:pPr>
      <w:numPr>
        <w:ilvl w:val="8"/>
        <w:numId w:val="1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Level 1 Char"/>
    <w:basedOn w:val="DefaultParagraphFont"/>
    <w:link w:val="Heading1"/>
    <w:uiPriority w:val="9"/>
    <w:rsid w:val="00BB46D8"/>
    <w:rPr>
      <w:rFonts w:ascii="Calibri" w:eastAsiaTheme="majorEastAsia" w:hAnsi="Calibri" w:cstheme="majorBidi"/>
      <w:b/>
      <w:bCs/>
      <w:sz w:val="28"/>
      <w:szCs w:val="28"/>
    </w:rPr>
  </w:style>
  <w:style w:type="character" w:customStyle="1" w:styleId="Heading2Char">
    <w:name w:val="Heading 2 Char"/>
    <w:aliases w:val="Document Level 2 Char"/>
    <w:basedOn w:val="DefaultParagraphFont"/>
    <w:link w:val="Heading2"/>
    <w:uiPriority w:val="9"/>
    <w:rsid w:val="00B3245B"/>
    <w:rPr>
      <w:rFonts w:ascii="Calibri" w:eastAsiaTheme="majorEastAsia" w:hAnsi="Calibri" w:cstheme="majorBidi"/>
      <w:bCs/>
      <w:szCs w:val="26"/>
    </w:rPr>
  </w:style>
  <w:style w:type="character" w:customStyle="1" w:styleId="Heading3Char">
    <w:name w:val="Heading 3 Char"/>
    <w:aliases w:val="Document Level 3 Char"/>
    <w:basedOn w:val="DefaultParagraphFont"/>
    <w:link w:val="Heading3"/>
    <w:uiPriority w:val="9"/>
    <w:rsid w:val="00E54BF3"/>
    <w:rPr>
      <w:rFonts w:ascii="Calibri" w:eastAsiaTheme="majorEastAsia" w:hAnsi="Calibri" w:cstheme="majorBidi"/>
      <w:bCs/>
    </w:rPr>
  </w:style>
  <w:style w:type="character" w:customStyle="1" w:styleId="Heading4Char">
    <w:name w:val="Heading 4 Char"/>
    <w:aliases w:val="Document Level 4 Char"/>
    <w:basedOn w:val="DefaultParagraphFont"/>
    <w:link w:val="Heading4"/>
    <w:uiPriority w:val="9"/>
    <w:rsid w:val="00BB46D8"/>
    <w:rPr>
      <w:rFonts w:ascii="Calibri" w:eastAsiaTheme="majorEastAsia" w:hAnsi="Calibri" w:cstheme="majorBidi"/>
      <w:bCs/>
      <w:iCs/>
    </w:rPr>
  </w:style>
  <w:style w:type="character" w:customStyle="1" w:styleId="Heading5Char">
    <w:name w:val="Heading 5 Char"/>
    <w:aliases w:val="Document Level 5 Char,Heading 5 Char1 Char,Heading 5 Char Char Char,Heading 5 Char2 Char,Heading 5 Char Char1 Char,Heading 5 Char3 Char1,Heading 5 Char3 Char Char,Heading 5 Char1 Char Char1 Char,Heading 5 Char Char Char Char1 Char"/>
    <w:basedOn w:val="DefaultParagraphFont"/>
    <w:link w:val="Heading5"/>
    <w:uiPriority w:val="9"/>
    <w:rsid w:val="00265376"/>
    <w:rPr>
      <w:rFonts w:ascii="Calibri" w:eastAsiaTheme="majorEastAsia" w:hAnsi="Calibri" w:cstheme="majorBidi"/>
    </w:rPr>
  </w:style>
  <w:style w:type="character" w:customStyle="1" w:styleId="Heading6Char">
    <w:name w:val="Heading 6 Char"/>
    <w:aliases w:val="Document Level 6 Char"/>
    <w:basedOn w:val="DefaultParagraphFont"/>
    <w:link w:val="Heading6"/>
    <w:uiPriority w:val="9"/>
    <w:rsid w:val="00331658"/>
    <w:rPr>
      <w:rFonts w:eastAsiaTheme="majorEastAsia" w:cstheme="majorBidi"/>
      <w:iCs/>
    </w:rPr>
  </w:style>
  <w:style w:type="character" w:customStyle="1" w:styleId="Heading7Char">
    <w:name w:val="Heading 7 Char"/>
    <w:aliases w:val="Document Level 7 Char"/>
    <w:basedOn w:val="DefaultParagraphFont"/>
    <w:link w:val="Heading7"/>
    <w:uiPriority w:val="9"/>
    <w:rsid w:val="00401CD1"/>
    <w:rPr>
      <w:rFonts w:asciiTheme="majorHAnsi" w:eastAsiaTheme="majorEastAsia" w:hAnsiTheme="majorHAnsi" w:cstheme="majorBidi"/>
      <w:i/>
      <w:iCs/>
      <w:color w:val="404040" w:themeColor="text1" w:themeTint="BF"/>
    </w:rPr>
  </w:style>
  <w:style w:type="character" w:customStyle="1" w:styleId="Heading8Char">
    <w:name w:val="Heading 8 Char"/>
    <w:aliases w:val="Document Level 8 Char"/>
    <w:basedOn w:val="DefaultParagraphFont"/>
    <w:link w:val="Heading8"/>
    <w:uiPriority w:val="9"/>
    <w:rsid w:val="00873493"/>
    <w:rPr>
      <w:rFonts w:ascii="Calibri" w:hAnsi="Calibri"/>
    </w:rPr>
  </w:style>
  <w:style w:type="character" w:customStyle="1" w:styleId="Heading9Char">
    <w:name w:val="Heading 9 Char"/>
    <w:aliases w:val="Document Level 9 Char"/>
    <w:basedOn w:val="DefaultParagraphFont"/>
    <w:link w:val="Heading9"/>
    <w:uiPriority w:val="9"/>
    <w:rsid w:val="00873493"/>
    <w:rPr>
      <w:rFonts w:ascii="Calibri" w:hAnsi="Calibri"/>
    </w:rPr>
  </w:style>
  <w:style w:type="paragraph" w:customStyle="1" w:styleId="Annexurelevel1">
    <w:name w:val="Annexure level 1"/>
    <w:basedOn w:val="ListParagraph"/>
    <w:qFormat/>
    <w:rsid w:val="00E7503F"/>
    <w:pPr>
      <w:numPr>
        <w:numId w:val="6"/>
      </w:numPr>
    </w:pPr>
    <w:rPr>
      <w:rFonts w:ascii="Calibri" w:hAnsi="Calibri"/>
      <w:sz w:val="22"/>
    </w:rPr>
  </w:style>
  <w:style w:type="paragraph" w:styleId="ListParagraph">
    <w:name w:val="List Paragraph"/>
    <w:basedOn w:val="Normal"/>
    <w:uiPriority w:val="34"/>
    <w:rsid w:val="00073BAB"/>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073BAB"/>
    <w:rPr>
      <w:rFonts w:ascii="Tahoma" w:hAnsi="Tahoma" w:cs="Tahoma"/>
      <w:sz w:val="16"/>
      <w:szCs w:val="16"/>
    </w:rPr>
  </w:style>
  <w:style w:type="character" w:customStyle="1" w:styleId="BalloonTextChar">
    <w:name w:val="Balloon Text Char"/>
    <w:basedOn w:val="DefaultParagraphFont"/>
    <w:link w:val="BalloonText"/>
    <w:uiPriority w:val="99"/>
    <w:semiHidden/>
    <w:rsid w:val="00073BAB"/>
    <w:rPr>
      <w:rFonts w:ascii="Tahoma" w:hAnsi="Tahoma" w:cs="Tahoma"/>
      <w:sz w:val="16"/>
      <w:szCs w:val="16"/>
    </w:rPr>
  </w:style>
  <w:style w:type="paragraph" w:customStyle="1" w:styleId="CoverHeading">
    <w:name w:val="Cover Heading"/>
    <w:qFormat/>
    <w:rsid w:val="00073BAB"/>
    <w:pPr>
      <w:jc w:val="center"/>
    </w:pPr>
    <w:rPr>
      <w:rFonts w:ascii="Calibri" w:hAnsi="Calibri"/>
      <w:b/>
      <w:sz w:val="40"/>
      <w:szCs w:val="40"/>
    </w:rPr>
  </w:style>
  <w:style w:type="paragraph" w:customStyle="1" w:styleId="DocumentName">
    <w:name w:val="Document Name"/>
    <w:basedOn w:val="Normal"/>
    <w:next w:val="Normal"/>
    <w:qFormat/>
    <w:rsid w:val="00073BAB"/>
    <w:rPr>
      <w:b/>
      <w:sz w:val="40"/>
      <w:lang w:eastAsia="en-AU"/>
    </w:rPr>
  </w:style>
  <w:style w:type="paragraph" w:customStyle="1" w:styleId="Execution">
    <w:name w:val="Execution"/>
    <w:basedOn w:val="Normal"/>
    <w:qFormat/>
    <w:rsid w:val="00073BAB"/>
    <w:rPr>
      <w:b/>
      <w:sz w:val="32"/>
      <w:szCs w:val="32"/>
    </w:rPr>
  </w:style>
  <w:style w:type="paragraph" w:styleId="Footer">
    <w:name w:val="footer"/>
    <w:basedOn w:val="Normal"/>
    <w:link w:val="FooterChar"/>
    <w:uiPriority w:val="99"/>
    <w:unhideWhenUsed/>
    <w:rsid w:val="00073BAB"/>
    <w:pPr>
      <w:tabs>
        <w:tab w:val="center" w:pos="4513"/>
        <w:tab w:val="right" w:pos="9026"/>
      </w:tabs>
    </w:pPr>
  </w:style>
  <w:style w:type="character" w:customStyle="1" w:styleId="FooterChar">
    <w:name w:val="Footer Char"/>
    <w:basedOn w:val="DefaultParagraphFont"/>
    <w:link w:val="Footer"/>
    <w:uiPriority w:val="99"/>
    <w:rsid w:val="00073BAB"/>
    <w:rPr>
      <w:rFonts w:ascii="Calibri" w:hAnsi="Calibri"/>
    </w:rPr>
  </w:style>
  <w:style w:type="paragraph" w:styleId="Header">
    <w:name w:val="header"/>
    <w:basedOn w:val="Normal"/>
    <w:link w:val="HeaderChar"/>
    <w:uiPriority w:val="99"/>
    <w:unhideWhenUsed/>
    <w:rsid w:val="00073BAB"/>
    <w:pPr>
      <w:tabs>
        <w:tab w:val="center" w:pos="4513"/>
        <w:tab w:val="right" w:pos="9026"/>
      </w:tabs>
    </w:pPr>
  </w:style>
  <w:style w:type="character" w:customStyle="1" w:styleId="HeaderChar">
    <w:name w:val="Header Char"/>
    <w:basedOn w:val="DefaultParagraphFont"/>
    <w:link w:val="Header"/>
    <w:uiPriority w:val="99"/>
    <w:rsid w:val="00073BAB"/>
    <w:rPr>
      <w:rFonts w:ascii="Calibri" w:hAnsi="Calibri"/>
    </w:rPr>
  </w:style>
  <w:style w:type="paragraph" w:customStyle="1" w:styleId="Heading">
    <w:name w:val="Heading"/>
    <w:basedOn w:val="Normal"/>
    <w:next w:val="Normal"/>
    <w:qFormat/>
    <w:rsid w:val="00073BAB"/>
    <w:pPr>
      <w:keepNext/>
      <w:spacing w:before="360"/>
    </w:pPr>
    <w:rPr>
      <w:b/>
      <w:sz w:val="32"/>
    </w:rPr>
  </w:style>
  <w:style w:type="character" w:styleId="Hyperlink">
    <w:name w:val="Hyperlink"/>
    <w:basedOn w:val="DefaultParagraphFont"/>
    <w:uiPriority w:val="99"/>
    <w:unhideWhenUsed/>
    <w:rsid w:val="00073BAB"/>
    <w:rPr>
      <w:color w:val="0563C1" w:themeColor="hyperlink"/>
      <w:u w:val="single"/>
    </w:rPr>
  </w:style>
  <w:style w:type="paragraph" w:customStyle="1" w:styleId="Indent1">
    <w:name w:val="Indent1"/>
    <w:basedOn w:val="Normal"/>
    <w:rsid w:val="00073BAB"/>
    <w:pPr>
      <w:ind w:left="709"/>
    </w:pPr>
    <w:rPr>
      <w:rFonts w:eastAsia="Times New Roman" w:cs="Times New Roman"/>
      <w:szCs w:val="24"/>
    </w:rPr>
  </w:style>
  <w:style w:type="paragraph" w:customStyle="1" w:styleId="SectionHeading">
    <w:name w:val="Section Heading"/>
    <w:basedOn w:val="Indent1"/>
    <w:qFormat/>
    <w:rsid w:val="00362CCE"/>
    <w:pPr>
      <w:ind w:left="0"/>
    </w:pPr>
    <w:rPr>
      <w:b/>
      <w:sz w:val="28"/>
    </w:rPr>
  </w:style>
  <w:style w:type="paragraph" w:customStyle="1" w:styleId="SectionSubheading">
    <w:name w:val="Section Subheading"/>
    <w:basedOn w:val="SectionHeading"/>
    <w:qFormat/>
    <w:rsid w:val="00362CCE"/>
    <w:rPr>
      <w:i/>
      <w:sz w:val="24"/>
    </w:rPr>
  </w:style>
  <w:style w:type="paragraph" w:customStyle="1" w:styleId="Indent4">
    <w:name w:val="Indent4"/>
    <w:basedOn w:val="SectionSubheading"/>
    <w:rsid w:val="00073BAB"/>
    <w:pPr>
      <w:ind w:left="2835"/>
    </w:pPr>
  </w:style>
  <w:style w:type="paragraph" w:customStyle="1" w:styleId="Indent5">
    <w:name w:val="Indent5"/>
    <w:basedOn w:val="Indent4"/>
    <w:rsid w:val="00073BAB"/>
    <w:pPr>
      <w:ind w:left="3543"/>
    </w:pPr>
  </w:style>
  <w:style w:type="paragraph" w:customStyle="1" w:styleId="Letterlevel1">
    <w:name w:val="Letter level 1"/>
    <w:basedOn w:val="ListParagraph"/>
    <w:qFormat/>
    <w:rsid w:val="00073BAB"/>
    <w:pPr>
      <w:numPr>
        <w:numId w:val="1"/>
      </w:numPr>
    </w:pPr>
    <w:rPr>
      <w:rFonts w:ascii="Calibri" w:hAnsi="Calibri"/>
      <w:sz w:val="22"/>
      <w:szCs w:val="22"/>
    </w:rPr>
  </w:style>
  <w:style w:type="paragraph" w:customStyle="1" w:styleId="Letterlevel2">
    <w:name w:val="Letter level 2"/>
    <w:basedOn w:val="ListParagraph"/>
    <w:qFormat/>
    <w:rsid w:val="00073BAB"/>
    <w:pPr>
      <w:numPr>
        <w:ilvl w:val="1"/>
        <w:numId w:val="1"/>
      </w:numPr>
    </w:pPr>
    <w:rPr>
      <w:rFonts w:ascii="Calibri" w:hAnsi="Calibri"/>
      <w:sz w:val="22"/>
      <w:szCs w:val="22"/>
    </w:rPr>
  </w:style>
  <w:style w:type="paragraph" w:customStyle="1" w:styleId="Overviewlevel1">
    <w:name w:val="Overview level 1"/>
    <w:basedOn w:val="ListParagraph"/>
    <w:qFormat/>
    <w:rsid w:val="00073BAB"/>
    <w:pPr>
      <w:numPr>
        <w:numId w:val="2"/>
      </w:numPr>
    </w:pPr>
    <w:rPr>
      <w:rFonts w:ascii="Calibri" w:hAnsi="Calibri"/>
      <w:sz w:val="22"/>
    </w:rPr>
  </w:style>
  <w:style w:type="paragraph" w:customStyle="1" w:styleId="Overviewlevel2">
    <w:name w:val="Overview level 2"/>
    <w:basedOn w:val="ListParagraph"/>
    <w:qFormat/>
    <w:rsid w:val="00073BAB"/>
    <w:pPr>
      <w:numPr>
        <w:ilvl w:val="1"/>
        <w:numId w:val="2"/>
      </w:numPr>
    </w:pPr>
    <w:rPr>
      <w:rFonts w:ascii="Calibri" w:hAnsi="Calibri"/>
      <w:sz w:val="22"/>
    </w:rPr>
  </w:style>
  <w:style w:type="paragraph" w:customStyle="1" w:styleId="PartyNames">
    <w:name w:val="Party Names"/>
    <w:basedOn w:val="Normal"/>
    <w:rsid w:val="00073BAB"/>
    <w:pPr>
      <w:jc w:val="center"/>
    </w:pPr>
    <w:rPr>
      <w:sz w:val="28"/>
      <w:szCs w:val="28"/>
    </w:rPr>
  </w:style>
  <w:style w:type="character" w:styleId="PlaceholderText">
    <w:name w:val="Placeholder Text"/>
    <w:basedOn w:val="DefaultParagraphFont"/>
    <w:uiPriority w:val="99"/>
    <w:semiHidden/>
    <w:rsid w:val="00073BAB"/>
    <w:rPr>
      <w:color w:val="808080"/>
    </w:rPr>
  </w:style>
  <w:style w:type="paragraph" w:customStyle="1" w:styleId="Schedule">
    <w:name w:val="Schedule"/>
    <w:basedOn w:val="ListParagraph"/>
    <w:next w:val="Normal"/>
    <w:qFormat/>
    <w:rsid w:val="00265376"/>
    <w:pPr>
      <w:pageBreakBefore/>
      <w:numPr>
        <w:numId w:val="9"/>
      </w:numPr>
      <w:ind w:left="0" w:firstLine="0"/>
    </w:pPr>
    <w:rPr>
      <w:rFonts w:ascii="Calibri" w:hAnsi="Calibri"/>
      <w:b/>
      <w:sz w:val="32"/>
    </w:rPr>
  </w:style>
  <w:style w:type="numbering" w:customStyle="1" w:styleId="Style1">
    <w:name w:val="Style1"/>
    <w:uiPriority w:val="99"/>
    <w:rsid w:val="00073BAB"/>
    <w:pPr>
      <w:numPr>
        <w:numId w:val="3"/>
      </w:numPr>
    </w:pPr>
  </w:style>
  <w:style w:type="numbering" w:customStyle="1" w:styleId="Style2">
    <w:name w:val="Style2"/>
    <w:uiPriority w:val="99"/>
    <w:rsid w:val="00073BAB"/>
    <w:pPr>
      <w:numPr>
        <w:numId w:val="4"/>
      </w:numPr>
    </w:pPr>
  </w:style>
  <w:style w:type="numbering" w:customStyle="1" w:styleId="Style3">
    <w:name w:val="Style3"/>
    <w:uiPriority w:val="99"/>
    <w:rsid w:val="00073BAB"/>
    <w:pPr>
      <w:numPr>
        <w:numId w:val="5"/>
      </w:numPr>
    </w:pPr>
  </w:style>
  <w:style w:type="paragraph" w:customStyle="1" w:styleId="SectionSubheading2">
    <w:name w:val="Section Subheading 2"/>
    <w:basedOn w:val="Normal"/>
    <w:qFormat/>
    <w:rsid w:val="00073BAB"/>
    <w:pPr>
      <w:keepNext/>
      <w:ind w:left="709"/>
    </w:pPr>
    <w:rPr>
      <w:b/>
      <w:i/>
    </w:rPr>
  </w:style>
  <w:style w:type="table" w:styleId="TableGrid">
    <w:name w:val="Table Grid"/>
    <w:basedOn w:val="TableNormal"/>
    <w:uiPriority w:val="39"/>
    <w:rsid w:val="00073BAB"/>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paragraph" w:customStyle="1" w:styleId="Tablelevel1">
    <w:name w:val="Table level 1"/>
    <w:basedOn w:val="Normal"/>
    <w:qFormat/>
    <w:rsid w:val="00B47B3F"/>
    <w:pPr>
      <w:numPr>
        <w:numId w:val="11"/>
      </w:numPr>
      <w:spacing w:after="120"/>
    </w:pPr>
  </w:style>
  <w:style w:type="paragraph" w:customStyle="1" w:styleId="Tablelevel2">
    <w:name w:val="Table level 2"/>
    <w:basedOn w:val="Normal"/>
    <w:qFormat/>
    <w:rsid w:val="00B47B3F"/>
    <w:pPr>
      <w:numPr>
        <w:ilvl w:val="1"/>
        <w:numId w:val="11"/>
      </w:numPr>
      <w:tabs>
        <w:tab w:val="left" w:pos="1418"/>
      </w:tabs>
      <w:spacing w:after="120"/>
    </w:pPr>
  </w:style>
  <w:style w:type="paragraph" w:customStyle="1" w:styleId="Tablelevel3">
    <w:name w:val="Table level 3"/>
    <w:qFormat/>
    <w:rsid w:val="00B47B3F"/>
    <w:pPr>
      <w:numPr>
        <w:ilvl w:val="2"/>
        <w:numId w:val="11"/>
      </w:numPr>
      <w:spacing w:after="120"/>
    </w:pPr>
    <w:rPr>
      <w:rFonts w:ascii="Calibri" w:eastAsia="Times New Roman" w:hAnsi="Calibri" w:cs="Times New Roman"/>
      <w:szCs w:val="24"/>
    </w:rPr>
  </w:style>
  <w:style w:type="paragraph" w:customStyle="1" w:styleId="Tabletext">
    <w:name w:val="Table text"/>
    <w:basedOn w:val="Normal"/>
    <w:qFormat/>
    <w:rsid w:val="00073BAB"/>
    <w:pPr>
      <w:spacing w:before="60" w:after="60"/>
    </w:pPr>
  </w:style>
  <w:style w:type="paragraph" w:styleId="TOC1">
    <w:name w:val="toc 1"/>
    <w:basedOn w:val="Normal"/>
    <w:next w:val="Normal"/>
    <w:autoRedefine/>
    <w:uiPriority w:val="39"/>
    <w:unhideWhenUsed/>
    <w:rsid w:val="00073BAB"/>
    <w:pPr>
      <w:tabs>
        <w:tab w:val="left" w:pos="567"/>
        <w:tab w:val="right" w:leader="dot" w:pos="9029"/>
      </w:tabs>
      <w:spacing w:after="100"/>
      <w:ind w:left="567" w:hanging="567"/>
    </w:pPr>
    <w:rPr>
      <w:b/>
      <w:noProof/>
      <w:lang w:eastAsia="en-AU"/>
    </w:rPr>
  </w:style>
  <w:style w:type="paragraph" w:styleId="TOC2">
    <w:name w:val="toc 2"/>
    <w:basedOn w:val="Normal"/>
    <w:next w:val="Normal"/>
    <w:autoRedefine/>
    <w:uiPriority w:val="39"/>
    <w:unhideWhenUsed/>
    <w:rsid w:val="00073BAB"/>
    <w:pPr>
      <w:tabs>
        <w:tab w:val="left" w:pos="567"/>
        <w:tab w:val="right" w:leader="dot" w:pos="9628"/>
      </w:tabs>
      <w:spacing w:after="100"/>
      <w:ind w:left="1134" w:hanging="567"/>
    </w:pPr>
    <w:rPr>
      <w:noProof/>
      <w:lang w:eastAsia="en-AU"/>
    </w:rPr>
  </w:style>
  <w:style w:type="paragraph" w:styleId="TOC3">
    <w:name w:val="toc 3"/>
    <w:basedOn w:val="Normal"/>
    <w:next w:val="Normal"/>
    <w:autoRedefine/>
    <w:uiPriority w:val="39"/>
    <w:unhideWhenUsed/>
    <w:rsid w:val="00073BAB"/>
    <w:pPr>
      <w:tabs>
        <w:tab w:val="right" w:leader="dot" w:pos="9015"/>
      </w:tabs>
      <w:spacing w:after="100"/>
    </w:pPr>
    <w:rPr>
      <w:noProof/>
    </w:rPr>
  </w:style>
  <w:style w:type="paragraph" w:styleId="TOC4">
    <w:name w:val="toc 4"/>
    <w:basedOn w:val="Normal"/>
    <w:next w:val="Normal"/>
    <w:autoRedefine/>
    <w:uiPriority w:val="39"/>
    <w:unhideWhenUsed/>
    <w:rsid w:val="00073BAB"/>
    <w:pPr>
      <w:tabs>
        <w:tab w:val="right" w:leader="dot" w:pos="9029"/>
      </w:tabs>
      <w:spacing w:after="100"/>
    </w:pPr>
  </w:style>
  <w:style w:type="paragraph" w:styleId="TOCHeading">
    <w:name w:val="TOC Heading"/>
    <w:basedOn w:val="Heading1"/>
    <w:next w:val="Normal"/>
    <w:uiPriority w:val="39"/>
    <w:unhideWhenUsed/>
    <w:qFormat/>
    <w:rsid w:val="00073BAB"/>
    <w:pPr>
      <w:numPr>
        <w:numId w:val="0"/>
      </w:numPr>
      <w:spacing w:before="480" w:line="276" w:lineRule="auto"/>
      <w:outlineLvl w:val="9"/>
    </w:pPr>
    <w:rPr>
      <w:spacing w:val="20"/>
      <w:sz w:val="32"/>
      <w:lang w:val="en-US" w:eastAsia="ja-JP"/>
    </w:rPr>
  </w:style>
  <w:style w:type="paragraph" w:customStyle="1" w:styleId="Annexurelevel2">
    <w:name w:val="Annexure level 2"/>
    <w:basedOn w:val="ListParagraph"/>
    <w:qFormat/>
    <w:rsid w:val="00E7503F"/>
    <w:pPr>
      <w:numPr>
        <w:ilvl w:val="1"/>
        <w:numId w:val="6"/>
      </w:numPr>
    </w:pPr>
    <w:rPr>
      <w:rFonts w:ascii="Calibri" w:hAnsi="Calibri"/>
      <w:sz w:val="22"/>
    </w:rPr>
  </w:style>
  <w:style w:type="paragraph" w:customStyle="1" w:styleId="Annexurelevel3">
    <w:name w:val="Annexure level 3"/>
    <w:basedOn w:val="ListParagraph"/>
    <w:qFormat/>
    <w:rsid w:val="00E7503F"/>
    <w:pPr>
      <w:numPr>
        <w:ilvl w:val="2"/>
        <w:numId w:val="6"/>
      </w:numPr>
    </w:pPr>
    <w:rPr>
      <w:rFonts w:ascii="Calibri" w:hAnsi="Calibri"/>
      <w:sz w:val="22"/>
    </w:rPr>
  </w:style>
  <w:style w:type="paragraph" w:customStyle="1" w:styleId="Schedulelevel1">
    <w:name w:val="Schedule level 1"/>
    <w:basedOn w:val="ListParagraph"/>
    <w:rsid w:val="00E7503F"/>
    <w:pPr>
      <w:numPr>
        <w:numId w:val="7"/>
      </w:numPr>
    </w:pPr>
    <w:rPr>
      <w:rFonts w:ascii="Calibri" w:hAnsi="Calibri"/>
      <w:sz w:val="22"/>
    </w:rPr>
  </w:style>
  <w:style w:type="paragraph" w:customStyle="1" w:styleId="Schedulelevel2">
    <w:name w:val="Schedule level 2"/>
    <w:basedOn w:val="ListParagraph"/>
    <w:rsid w:val="00E7503F"/>
    <w:pPr>
      <w:numPr>
        <w:ilvl w:val="1"/>
        <w:numId w:val="7"/>
      </w:numPr>
    </w:pPr>
    <w:rPr>
      <w:rFonts w:ascii="Calibri" w:hAnsi="Calibri"/>
      <w:sz w:val="22"/>
    </w:rPr>
  </w:style>
  <w:style w:type="paragraph" w:customStyle="1" w:styleId="Schedulelevel3">
    <w:name w:val="Schedule level 3"/>
    <w:basedOn w:val="ListParagraph"/>
    <w:rsid w:val="00E7503F"/>
    <w:pPr>
      <w:numPr>
        <w:ilvl w:val="2"/>
        <w:numId w:val="7"/>
      </w:numPr>
    </w:pPr>
    <w:rPr>
      <w:rFonts w:ascii="Calibri" w:hAnsi="Calibri"/>
      <w:sz w:val="22"/>
    </w:rPr>
  </w:style>
  <w:style w:type="paragraph" w:customStyle="1" w:styleId="Annexure">
    <w:name w:val="Annexure"/>
    <w:basedOn w:val="ListParagraph"/>
    <w:next w:val="Normal"/>
    <w:qFormat/>
    <w:rsid w:val="00265376"/>
    <w:pPr>
      <w:pageBreakBefore/>
      <w:numPr>
        <w:numId w:val="8"/>
      </w:numPr>
      <w:ind w:hanging="720"/>
    </w:pPr>
    <w:rPr>
      <w:rFonts w:ascii="Calibri" w:hAnsi="Calibri"/>
      <w:b/>
      <w:sz w:val="32"/>
    </w:rPr>
  </w:style>
  <w:style w:type="paragraph" w:customStyle="1" w:styleId="SimpleNumbering">
    <w:name w:val="Simple Numbering"/>
    <w:basedOn w:val="ListParagraph"/>
    <w:rsid w:val="002813E8"/>
    <w:pPr>
      <w:numPr>
        <w:numId w:val="12"/>
      </w:numPr>
    </w:pPr>
    <w:rPr>
      <w:rFonts w:ascii="Calibri" w:hAnsi="Calibri"/>
      <w:sz w:val="22"/>
      <w:szCs w:val="22"/>
    </w:rPr>
  </w:style>
  <w:style w:type="paragraph" w:customStyle="1" w:styleId="Lettersimplenumbering">
    <w:name w:val="Letter simple numbering"/>
    <w:basedOn w:val="SimpleNumbering"/>
    <w:qFormat/>
    <w:rsid w:val="00EC0BE9"/>
  </w:style>
  <w:style w:type="paragraph" w:styleId="NoSpacing">
    <w:name w:val="No Spacing"/>
    <w:uiPriority w:val="1"/>
    <w:rsid w:val="00362CCE"/>
    <w:pPr>
      <w:spacing w:after="0" w:line="240" w:lineRule="auto"/>
    </w:pPr>
    <w:rPr>
      <w:rFonts w:ascii="Calibri" w:hAnsi="Calibri"/>
    </w:rPr>
  </w:style>
  <w:style w:type="character" w:customStyle="1" w:styleId="AttachmentLevel1Char">
    <w:name w:val="Attachment Level 1 Char"/>
    <w:basedOn w:val="DefaultParagraphFont"/>
    <w:link w:val="AttachmentLevel1"/>
    <w:locked/>
    <w:rsid w:val="009E2F74"/>
    <w:rPr>
      <w:rFonts w:ascii="Calibri" w:eastAsia="Times New Roman" w:hAnsi="Calibri" w:cs="Times New Roman"/>
      <w:lang w:eastAsia="en-US"/>
    </w:rPr>
  </w:style>
  <w:style w:type="paragraph" w:customStyle="1" w:styleId="AttachmentLevel1">
    <w:name w:val="Attachment Level 1"/>
    <w:basedOn w:val="ListParagraph"/>
    <w:link w:val="AttachmentLevel1Char"/>
    <w:qFormat/>
    <w:rsid w:val="009E2F74"/>
    <w:pPr>
      <w:tabs>
        <w:tab w:val="num" w:pos="709"/>
      </w:tabs>
      <w:ind w:left="709" w:hanging="709"/>
    </w:pPr>
    <w:rPr>
      <w:rFonts w:ascii="Calibri" w:hAnsi="Calibri"/>
      <w:sz w:val="22"/>
      <w:szCs w:val="22"/>
      <w:lang w:eastAsia="en-US"/>
    </w:rPr>
  </w:style>
  <w:style w:type="paragraph" w:customStyle="1" w:styleId="AttachmentLevel2">
    <w:name w:val="Attachment Level 2"/>
    <w:basedOn w:val="ListParagraph"/>
    <w:qFormat/>
    <w:rsid w:val="009E2F74"/>
    <w:pPr>
      <w:tabs>
        <w:tab w:val="num" w:pos="360"/>
      </w:tabs>
    </w:pPr>
    <w:rPr>
      <w:rFonts w:ascii="Calibri" w:hAnsi="Calibri"/>
      <w:sz w:val="22"/>
      <w:szCs w:val="22"/>
      <w:lang w:eastAsia="en-US"/>
    </w:rPr>
  </w:style>
  <w:style w:type="paragraph" w:customStyle="1" w:styleId="DocumentTextRecitalsOverview">
    <w:name w:val="Document Text Recitals/Overview"/>
    <w:basedOn w:val="ListParagraph"/>
    <w:qFormat/>
    <w:rsid w:val="009E2F74"/>
    <w:pPr>
      <w:tabs>
        <w:tab w:val="num" w:pos="360"/>
      </w:tabs>
    </w:pPr>
    <w:rPr>
      <w:rFonts w:ascii="Calibri" w:hAnsi="Calibri"/>
      <w:sz w:val="22"/>
      <w:lang w:eastAsia="en-US"/>
    </w:rPr>
  </w:style>
  <w:style w:type="character" w:styleId="Strong">
    <w:name w:val="Strong"/>
    <w:basedOn w:val="DefaultParagraphFont"/>
    <w:uiPriority w:val="22"/>
    <w:qFormat/>
    <w:rsid w:val="009E2F74"/>
    <w:rPr>
      <w:b/>
      <w:bCs/>
    </w:rPr>
  </w:style>
  <w:style w:type="paragraph" w:customStyle="1" w:styleId="TableTextLevel1">
    <w:name w:val="Table Text Level 1"/>
    <w:basedOn w:val="Normal"/>
    <w:qFormat/>
    <w:rsid w:val="009E2F74"/>
    <w:pPr>
      <w:tabs>
        <w:tab w:val="num" w:pos="709"/>
      </w:tabs>
      <w:spacing w:before="120" w:after="120"/>
      <w:ind w:left="709" w:hanging="709"/>
    </w:pPr>
    <w:rPr>
      <w:rFonts w:eastAsiaTheme="minorHAnsi"/>
      <w:lang w:eastAsia="en-US"/>
    </w:rPr>
  </w:style>
  <w:style w:type="paragraph" w:customStyle="1" w:styleId="TableTextLevel2">
    <w:name w:val="Table Text Level 2"/>
    <w:basedOn w:val="TableTextLevel1"/>
    <w:qFormat/>
    <w:rsid w:val="009E2F74"/>
    <w:pPr>
      <w:tabs>
        <w:tab w:val="left" w:pos="1418"/>
      </w:tabs>
      <w:ind w:left="1418"/>
    </w:pPr>
  </w:style>
  <w:style w:type="paragraph" w:customStyle="1" w:styleId="TableTextLevel3">
    <w:name w:val="Table Text Level 3"/>
    <w:basedOn w:val="TableTextLevel2"/>
    <w:qFormat/>
    <w:rsid w:val="009E2F74"/>
    <w:pPr>
      <w:tabs>
        <w:tab w:val="clear" w:pos="709"/>
        <w:tab w:val="clear" w:pos="1418"/>
        <w:tab w:val="num" w:pos="1417"/>
      </w:tabs>
      <w:ind w:left="2269" w:hanging="851"/>
    </w:pPr>
    <w:rPr>
      <w:rFonts w:eastAsia="Times New Roman" w:cs="Times New Roman"/>
      <w:szCs w:val="24"/>
    </w:rPr>
  </w:style>
  <w:style w:type="character" w:styleId="IntenseEmphasis">
    <w:name w:val="Intense Emphasis"/>
    <w:basedOn w:val="DefaultParagraphFont"/>
    <w:uiPriority w:val="21"/>
    <w:rsid w:val="00803C03"/>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48309">
      <w:bodyDiv w:val="1"/>
      <w:marLeft w:val="0"/>
      <w:marRight w:val="0"/>
      <w:marTop w:val="0"/>
      <w:marBottom w:val="0"/>
      <w:divBdr>
        <w:top w:val="none" w:sz="0" w:space="0" w:color="auto"/>
        <w:left w:val="none" w:sz="0" w:space="0" w:color="auto"/>
        <w:bottom w:val="none" w:sz="0" w:space="0" w:color="auto"/>
        <w:right w:val="none" w:sz="0" w:space="0" w:color="auto"/>
      </w:divBdr>
    </w:div>
    <w:div w:id="118104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293DE933FF69148B27711FD76D92E04" ma:contentTypeVersion="4" ma:contentTypeDescription="Create a new document." ma:contentTypeScope="" ma:versionID="ae76a2ef7de4af939c14e5b8123e10a7">
  <xsd:schema xmlns:xsd="http://www.w3.org/2001/XMLSchema" xmlns:xs="http://www.w3.org/2001/XMLSchema" xmlns:p="http://schemas.microsoft.com/office/2006/metadata/properties" xmlns:ns2="22575791-b264-44f1-aa59-b18bb77ccb87" targetNamespace="http://schemas.microsoft.com/office/2006/metadata/properties" ma:root="true" ma:fieldsID="ad4b06105965ab86039dfac306eacb6f" ns2:_="">
    <xsd:import namespace="22575791-b264-44f1-aa59-b18bb77ccb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75791-b264-44f1-aa59-b18bb77ccb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039DDD-01D7-4A5A-A5B4-812FBF481F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9462DC5-3EF9-46A5-B737-C3B487CEA351}">
  <ds:schemaRefs>
    <ds:schemaRef ds:uri="http://schemas.openxmlformats.org/officeDocument/2006/bibliography"/>
  </ds:schemaRefs>
</ds:datastoreItem>
</file>

<file path=customXml/itemProps3.xml><?xml version="1.0" encoding="utf-8"?>
<ds:datastoreItem xmlns:ds="http://schemas.openxmlformats.org/officeDocument/2006/customXml" ds:itemID="{CED79524-1A13-47BB-A51F-7250F23BA2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75791-b264-44f1-aa59-b18bb77c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D0F63B-6151-4634-A6FE-6678201808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Pages>
  <Words>1625</Words>
  <Characters>9264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Hii</dc:creator>
  <cp:keywords/>
  <dc:description/>
  <cp:lastModifiedBy>Darius Hii</cp:lastModifiedBy>
  <cp:revision>15</cp:revision>
  <dcterms:created xsi:type="dcterms:W3CDTF">2021-02-01T20:56:00Z</dcterms:created>
  <dcterms:modified xsi:type="dcterms:W3CDTF">2025-06-12T05:01:00Z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0x010100C293DE933FF69148B27711FD76D92E04</vt:lpwstr>
  </property>
  <property fmtid="{D5CDD505-2E9C-101B-9397-08002B2CF9AE}" pid="3" name="Order">
    <vt:r8>1670600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