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440" w:after="160"/>
        <w:jc w:val="center"/>
      </w:pPr>
      <w:r>
        <w:rPr>
          <w:rFonts w:ascii="Arial" w:cs="Arial" w:eastAsia="Arial" w:hAnsi="Arial"/>
          <w:b/>
          <w:bCs/>
          <w:color w:val="0d2b1a"/>
          <w:sz w:val="72"/>
          <w:szCs w:val="72"/>
        </w:rPr>
        <w:t xml:space="preserve">HydroSense</w:t>
      </w:r>
    </w:p>
    <w:p>
      <w:pPr>
        <w:spacing w:before="0" w:after="80"/>
        <w:jc w:val="center"/>
      </w:pPr>
      <w:r>
        <w:rPr>
          <w:rFonts w:ascii="Arial" w:cs="Arial" w:eastAsia="Arial" w:hAnsi="Arial"/>
          <w:color w:val="2d8653"/>
          <w:sz w:val="32"/>
          <w:szCs w:val="32"/>
        </w:rPr>
        <w:t xml:space="preserve">Smart Hydroponic Monitoring System</w:t>
      </w:r>
    </w:p>
    <w:p>
      <w:pPr>
        <w:spacing w:before="0" w:after="1200"/>
        <w:jc w:val="center"/>
      </w:pPr>
      <w:r>
        <w:rPr>
          <w:rFonts w:ascii="Arial" w:cs="Arial" w:eastAsia="Arial" w:hAnsi="Arial"/>
          <w:color w:val="666666"/>
          <w:sz w:val="24"/>
          <w:szCs w:val="24"/>
        </w:rPr>
        <w:t xml:space="preserve">React Native App — Development Guide by Phase</w:t>
      </w:r>
    </w:p>
    <w:p>
      <w:pPr>
        <w:spacing w:before="0" w:after="120"/>
        <w:jc w:val="center"/>
      </w:pPr>
      <w:r>
        <w:rPr>
          <w:rFonts w:ascii="Arial" w:cs="Arial" w:eastAsia="Arial" w:hAnsi="Arial"/>
          <w:b/>
          <w:bCs/>
          <w:color w:val="999999"/>
          <w:sz w:val="20"/>
          <w:szCs w:val="20"/>
        </w:rPr>
        <w:t xml:space="preserve">DOCUMENT OVERVIEW</w:t>
      </w:r>
    </w:p>
    <w:p>
      <w:pPr>
        <w:spacing w:before="0" w:after="2400"/>
        <w:ind w:left="720" w:right="720"/>
        <w:jc w:val="center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This document provides a complete, phase-by-phase guide to building the HydroSense plant monitoring app. It covers front-end development, hardware integration, backend setup, AI/ML implementation, and full system integration. Follow each phase in order for the smoothest development experience.</w:t>
      </w:r>
    </w:p>
    <w:p>
      <w:pPr>
        <w:spacing w:before="0" w:after="200"/>
        <w:jc w:val="center"/>
      </w:pPr>
      <w:r>
        <w:rPr>
          <w:rFonts w:ascii="Arial" w:cs="Arial" w:eastAsia="Arial" w:hAnsi="Arial"/>
          <w:b/>
          <w:bCs/>
          <w:color w:val="0d2b1a"/>
          <w:sz w:val="26"/>
          <w:szCs w:val="26"/>
        </w:rPr>
        <w:t xml:space="preserve">Phase Overview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1800"/>
        <w:gridCol w:w="4080"/>
        <w:gridCol w:w="2040"/>
      </w:tblGrid>
      <w:tr>
        <w:tc>
          <w:tcPr>
            <w:tcW w:type="dxa" w:w="1440"/>
            <w:tcBorders>
              <w:top w:val="single" w:color="c8dece" w:sz="1"/>
              <w:left w:val="single" w:color="c8dece" w:sz="1"/>
              <w:bottom w:val="single" w:color="c8dece" w:sz="1"/>
              <w:right w:val="single" w:color="c8dece" w:sz="1"/>
            </w:tcBorders>
            <w:shd w:fill="0d2b1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1800"/>
            <w:tcBorders>
              <w:top w:val="single" w:color="c8dece" w:sz="1"/>
              <w:left w:val="single" w:color="c8dece" w:sz="1"/>
              <w:bottom w:val="single" w:color="c8dece" w:sz="1"/>
              <w:right w:val="single" w:color="c8dece" w:sz="1"/>
            </w:tcBorders>
            <w:shd w:fill="0d2b1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Title</w:t>
            </w:r>
          </w:p>
        </w:tc>
        <w:tc>
          <w:tcPr>
            <w:tcW w:type="dxa" w:w="4080"/>
            <w:tcBorders>
              <w:top w:val="single" w:color="c8dece" w:sz="1"/>
              <w:left w:val="single" w:color="c8dece" w:sz="1"/>
              <w:bottom w:val="single" w:color="c8dece" w:sz="1"/>
              <w:right w:val="single" w:color="c8dece" w:sz="1"/>
            </w:tcBorders>
            <w:shd w:fill="0d2b1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Focus</w:t>
            </w:r>
          </w:p>
        </w:tc>
        <w:tc>
          <w:tcPr>
            <w:tcW w:type="dxa" w:w="2040"/>
            <w:tcBorders>
              <w:top w:val="single" w:color="c8dece" w:sz="1"/>
              <w:left w:val="single" w:color="c8dece" w:sz="1"/>
              <w:bottom w:val="single" w:color="c8dece" w:sz="1"/>
              <w:right w:val="single" w:color="c8dece" w:sz="1"/>
            </w:tcBorders>
            <w:shd w:fill="0d2b1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Output</w:t>
            </w:r>
          </w:p>
        </w:tc>
      </w:tr>
      <w:tr>
        <w:tc>
          <w:tcPr>
            <w:tcW w:type="dxa" w:w="1440"/>
            <w:tcBorders>
              <w:top w:val="single" w:color="c8dece" w:sz="1"/>
              <w:left w:val="single" w:color="c8dece" w:sz="1"/>
              <w:bottom w:val="single" w:color="c8dece" w:sz="1"/>
              <w:right w:val="single" w:color="c8dece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1</w:t>
            </w:r>
          </w:p>
        </w:tc>
        <w:tc>
          <w:tcPr>
            <w:tcW w:type="dxa" w:w="1800"/>
            <w:tcBorders>
              <w:top w:val="single" w:color="c8dece" w:sz="1"/>
              <w:left w:val="single" w:color="c8dece" w:sz="1"/>
              <w:bottom w:val="single" w:color="c8dece" w:sz="1"/>
              <w:right w:val="single" w:color="c8dece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Frontend</w:t>
            </w:r>
          </w:p>
        </w:tc>
        <w:tc>
          <w:tcPr>
            <w:tcW w:type="dxa" w:w="4080"/>
            <w:tcBorders>
              <w:top w:val="single" w:color="c8dece" w:sz="1"/>
              <w:left w:val="single" w:color="c8dece" w:sz="1"/>
              <w:bottom w:val="single" w:color="c8dece" w:sz="1"/>
              <w:right w:val="single" w:color="c8dece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React Native UI screens with mock data</w:t>
            </w:r>
          </w:p>
        </w:tc>
        <w:tc>
          <w:tcPr>
            <w:tcW w:type="dxa" w:w="2040"/>
            <w:tcBorders>
              <w:top w:val="single" w:color="c8dece" w:sz="1"/>
              <w:left w:val="single" w:color="c8dece" w:sz="1"/>
              <w:bottom w:val="single" w:color="c8dece" w:sz="1"/>
              <w:right w:val="single" w:color="c8dece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Working app skeleton</w:t>
            </w:r>
          </w:p>
        </w:tc>
      </w:tr>
      <w:tr>
        <w:tc>
          <w:tcPr>
            <w:tcW w:type="dxa" w:w="1440"/>
            <w:tcBorders>
              <w:top w:val="single" w:color="c8dece" w:sz="1"/>
              <w:left w:val="single" w:color="c8dece" w:sz="1"/>
              <w:bottom w:val="single" w:color="c8dece" w:sz="1"/>
              <w:right w:val="single" w:color="c8dece" w:sz="1"/>
            </w:tcBorders>
            <w:shd w:fill="f0f5f1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2</w:t>
            </w:r>
          </w:p>
        </w:tc>
        <w:tc>
          <w:tcPr>
            <w:tcW w:type="dxa" w:w="1800"/>
            <w:tcBorders>
              <w:top w:val="single" w:color="c8dece" w:sz="1"/>
              <w:left w:val="single" w:color="c8dece" w:sz="1"/>
              <w:bottom w:val="single" w:color="c8dece" w:sz="1"/>
              <w:right w:val="single" w:color="c8dece" w:sz="1"/>
            </w:tcBorders>
            <w:shd w:fill="f0f5f1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Hardware</w:t>
            </w:r>
          </w:p>
        </w:tc>
        <w:tc>
          <w:tcPr>
            <w:tcW w:type="dxa" w:w="4080"/>
            <w:tcBorders>
              <w:top w:val="single" w:color="c8dece" w:sz="1"/>
              <w:left w:val="single" w:color="c8dece" w:sz="1"/>
              <w:bottom w:val="single" w:color="c8dece" w:sz="1"/>
              <w:right w:val="single" w:color="c8dece" w:sz="1"/>
            </w:tcBorders>
            <w:shd w:fill="f0f5f1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ESP32 firmware + sensor wiring</w:t>
            </w:r>
          </w:p>
        </w:tc>
        <w:tc>
          <w:tcPr>
            <w:tcW w:type="dxa" w:w="2040"/>
            <w:tcBorders>
              <w:top w:val="single" w:color="c8dece" w:sz="1"/>
              <w:left w:val="single" w:color="c8dece" w:sz="1"/>
              <w:bottom w:val="single" w:color="c8dece" w:sz="1"/>
              <w:right w:val="single" w:color="c8dece" w:sz="1"/>
            </w:tcBorders>
            <w:shd w:fill="f0f5f1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Live sensor readings</w:t>
            </w:r>
          </w:p>
        </w:tc>
      </w:tr>
      <w:tr>
        <w:tc>
          <w:tcPr>
            <w:tcW w:type="dxa" w:w="1440"/>
            <w:tcBorders>
              <w:top w:val="single" w:color="c8dece" w:sz="1"/>
              <w:left w:val="single" w:color="c8dece" w:sz="1"/>
              <w:bottom w:val="single" w:color="c8dece" w:sz="1"/>
              <w:right w:val="single" w:color="c8dece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3</w:t>
            </w:r>
          </w:p>
        </w:tc>
        <w:tc>
          <w:tcPr>
            <w:tcW w:type="dxa" w:w="1800"/>
            <w:tcBorders>
              <w:top w:val="single" w:color="c8dece" w:sz="1"/>
              <w:left w:val="single" w:color="c8dece" w:sz="1"/>
              <w:bottom w:val="single" w:color="c8dece" w:sz="1"/>
              <w:right w:val="single" w:color="c8dece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Backend</w:t>
            </w:r>
          </w:p>
        </w:tc>
        <w:tc>
          <w:tcPr>
            <w:tcW w:type="dxa" w:w="4080"/>
            <w:tcBorders>
              <w:top w:val="single" w:color="c8dece" w:sz="1"/>
              <w:left w:val="single" w:color="c8dece" w:sz="1"/>
              <w:bottom w:val="single" w:color="c8dece" w:sz="1"/>
              <w:right w:val="single" w:color="c8dece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Node.js API + Firebase database</w:t>
            </w:r>
          </w:p>
        </w:tc>
        <w:tc>
          <w:tcPr>
            <w:tcW w:type="dxa" w:w="2040"/>
            <w:tcBorders>
              <w:top w:val="single" w:color="c8dece" w:sz="1"/>
              <w:left w:val="single" w:color="c8dece" w:sz="1"/>
              <w:bottom w:val="single" w:color="c8dece" w:sz="1"/>
              <w:right w:val="single" w:color="c8dece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REST API + real-time DB</w:t>
            </w:r>
          </w:p>
        </w:tc>
      </w:tr>
      <w:tr>
        <w:tc>
          <w:tcPr>
            <w:tcW w:type="dxa" w:w="1440"/>
            <w:tcBorders>
              <w:top w:val="single" w:color="c8dece" w:sz="1"/>
              <w:left w:val="single" w:color="c8dece" w:sz="1"/>
              <w:bottom w:val="single" w:color="c8dece" w:sz="1"/>
              <w:right w:val="single" w:color="c8dece" w:sz="1"/>
            </w:tcBorders>
            <w:shd w:fill="f0f5f1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4</w:t>
            </w:r>
          </w:p>
        </w:tc>
        <w:tc>
          <w:tcPr>
            <w:tcW w:type="dxa" w:w="1800"/>
            <w:tcBorders>
              <w:top w:val="single" w:color="c8dece" w:sz="1"/>
              <w:left w:val="single" w:color="c8dece" w:sz="1"/>
              <w:bottom w:val="single" w:color="c8dece" w:sz="1"/>
              <w:right w:val="single" w:color="c8dece" w:sz="1"/>
            </w:tcBorders>
            <w:shd w:fill="f0f5f1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AI / ML</w:t>
            </w:r>
          </w:p>
        </w:tc>
        <w:tc>
          <w:tcPr>
            <w:tcW w:type="dxa" w:w="4080"/>
            <w:tcBorders>
              <w:top w:val="single" w:color="c8dece" w:sz="1"/>
              <w:left w:val="single" w:color="c8dece" w:sz="1"/>
              <w:bottom w:val="single" w:color="c8dece" w:sz="1"/>
              <w:right w:val="single" w:color="c8dece" w:sz="1"/>
            </w:tcBorders>
            <w:shd w:fill="f0f5f1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TensorFlow Lite plant classifier</w:t>
            </w:r>
          </w:p>
        </w:tc>
        <w:tc>
          <w:tcPr>
            <w:tcW w:type="dxa" w:w="2040"/>
            <w:tcBorders>
              <w:top w:val="single" w:color="c8dece" w:sz="1"/>
              <w:left w:val="single" w:color="c8dece" w:sz="1"/>
              <w:bottom w:val="single" w:color="c8dece" w:sz="1"/>
              <w:right w:val="single" w:color="c8dece" w:sz="1"/>
            </w:tcBorders>
            <w:shd w:fill="f0f5f1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Plant stage classification</w:t>
            </w:r>
          </w:p>
        </w:tc>
      </w:tr>
      <w:tr>
        <w:tc>
          <w:tcPr>
            <w:tcW w:type="dxa" w:w="1440"/>
            <w:tcBorders>
              <w:top w:val="single" w:color="c8dece" w:sz="1"/>
              <w:left w:val="single" w:color="c8dece" w:sz="1"/>
              <w:bottom w:val="single" w:color="c8dece" w:sz="1"/>
              <w:right w:val="single" w:color="c8dece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5</w:t>
            </w:r>
          </w:p>
        </w:tc>
        <w:tc>
          <w:tcPr>
            <w:tcW w:type="dxa" w:w="1800"/>
            <w:tcBorders>
              <w:top w:val="single" w:color="c8dece" w:sz="1"/>
              <w:left w:val="single" w:color="c8dece" w:sz="1"/>
              <w:bottom w:val="single" w:color="c8dece" w:sz="1"/>
              <w:right w:val="single" w:color="c8dece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Integration</w:t>
            </w:r>
          </w:p>
        </w:tc>
        <w:tc>
          <w:tcPr>
            <w:tcW w:type="dxa" w:w="4080"/>
            <w:tcBorders>
              <w:top w:val="single" w:color="c8dece" w:sz="1"/>
              <w:left w:val="single" w:color="c8dece" w:sz="1"/>
              <w:bottom w:val="single" w:color="c8dece" w:sz="1"/>
              <w:right w:val="single" w:color="c8dece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Connect all components end-to-end</w:t>
            </w:r>
          </w:p>
        </w:tc>
        <w:tc>
          <w:tcPr>
            <w:tcW w:type="dxa" w:w="2040"/>
            <w:tcBorders>
              <w:top w:val="single" w:color="c8dece" w:sz="1"/>
              <w:left w:val="single" w:color="c8dece" w:sz="1"/>
              <w:bottom w:val="single" w:color="c8dece" w:sz="1"/>
              <w:right w:val="single" w:color="c8dece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Fully working system</w:t>
            </w:r>
          </w:p>
        </w:tc>
      </w:tr>
    </w:tbl>
    <w:p>
      <w:pPr>
        <w:spacing w:before="800"/>
      </w:pPr>
      <w:r>
        <w:t xml:space="preserve"/>
      </w:r>
    </w:p>
    <w:p>
      <w:pPr>
        <w:pBdr>
          <w:left w:val="single" w:color="3b82f6" w:sz="16" w:space="8"/>
          <w:bottom w:val="single" w:color="3b82f6" w:sz="6" w:space="6"/>
        </w:pBdr>
        <w:spacing w:before="360" w:after="160"/>
        <w:ind w:left="200"/>
      </w:pPr>
      <w:r>
        <w:rPr>
          <w:rFonts w:ascii="Arial" w:cs="Arial" w:eastAsia="Arial" w:hAnsi="Arial"/>
          <w:b/>
          <w:bCs/>
          <w:color w:val="FFFFFF"/>
          <w:sz w:val="24"/>
          <w:szCs w:val="24"/>
          <w:shd w:fill="3b82f6" w:val="clear"/>
        </w:rPr>
        <w:t xml:space="preserve">  PHASE 1  </w:t>
      </w:r>
      <w:r>
        <w:t xml:space="preserve">  </w:t>
      </w:r>
      <w:r>
        <w:rPr>
          <w:rFonts w:ascii="Arial" w:cs="Arial" w:eastAsia="Arial" w:hAnsi="Arial"/>
          <w:b/>
          <w:bCs/>
          <w:color w:val="0d2b1a"/>
          <w:sz w:val="28"/>
          <w:szCs w:val="28"/>
        </w:rPr>
        <w:t xml:space="preserve">Frontend — React Native UI</w:t>
      </w:r>
    </w:p>
    <w:p>
      <w:pPr>
        <w:spacing w:before="60" w:after="8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Set up the React Native/Expo project and build all five screens with mock (static) data before connecting any live hardware or backend. This lets you verify the entire UI is correct first.</w:t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2d8653"/>
          <w:sz w:val="24"/>
          <w:szCs w:val="24"/>
        </w:rPr>
        <w:t xml:space="preserve">1.1  Project Initialization</w:t>
      </w:r>
    </w:p>
    <w:p>
      <w:pPr>
        <w:pBdr>
          <w:left w:val="single" w:color="4caf7d" w:sz="12" w:space="8"/>
        </w:pBdr>
        <w:shd w:fill="edf5ef" w:val="clear"/>
        <w:spacing w:before="20" w:after="20"/>
        <w:ind w:left="720"/>
      </w:pPr>
      <w:r>
        <w:rPr>
          <w:rFonts w:ascii="Courier New" w:cs="Courier New" w:eastAsia="Courier New" w:hAnsi="Courier New"/>
          <w:color w:val="0d5c2b"/>
          <w:sz w:val="20"/>
          <w:szCs w:val="20"/>
        </w:rPr>
        <w:t xml:space="preserve">npx create-expo-app HydroSense</w:t>
      </w:r>
    </w:p>
    <w:p>
      <w:pPr>
        <w:pBdr>
          <w:left w:val="single" w:color="4caf7d" w:sz="12" w:space="8"/>
        </w:pBdr>
        <w:shd w:fill="edf5ef" w:val="clear"/>
        <w:spacing w:before="20" w:after="20"/>
        <w:ind w:left="720"/>
      </w:pPr>
      <w:r>
        <w:rPr>
          <w:rFonts w:ascii="Courier New" w:cs="Courier New" w:eastAsia="Courier New" w:hAnsi="Courier New"/>
          <w:color w:val="0d5c2b"/>
          <w:sz w:val="20"/>
          <w:szCs w:val="20"/>
        </w:rPr>
        <w:t xml:space="preserve">cd HydroSense</w:t>
      </w:r>
    </w:p>
    <w:p>
      <w:pPr>
        <w:pBdr>
          <w:left w:val="single" w:color="4caf7d" w:sz="12" w:space="8"/>
        </w:pBdr>
        <w:shd w:fill="edf5ef" w:val="clear"/>
        <w:spacing w:before="20" w:after="20"/>
        <w:ind w:left="720"/>
      </w:pPr>
      <w:r>
        <w:rPr>
          <w:rFonts w:ascii="Courier New" w:cs="Courier New" w:eastAsia="Courier New" w:hAnsi="Courier New"/>
          <w:color w:val="0d5c2b"/>
          <w:sz w:val="20"/>
          <w:szCs w:val="20"/>
        </w:rPr>
        <w:t xml:space="preserve">npm install @react-navigation/native @react-navigation/bottom-tabs</w:t>
      </w:r>
    </w:p>
    <w:p>
      <w:pPr>
        <w:pBdr>
          <w:left w:val="single" w:color="4caf7d" w:sz="12" w:space="8"/>
        </w:pBdr>
        <w:shd w:fill="edf5ef" w:val="clear"/>
        <w:spacing w:before="20" w:after="20"/>
        <w:ind w:left="720"/>
      </w:pPr>
      <w:r>
        <w:rPr>
          <w:rFonts w:ascii="Courier New" w:cs="Courier New" w:eastAsia="Courier New" w:hAnsi="Courier New"/>
          <w:color w:val="0d5c2b"/>
          <w:sz w:val="20"/>
          <w:szCs w:val="20"/>
        </w:rPr>
        <w:t xml:space="preserve">npm install react-native-screens react-native-safe-area-context</w:t>
      </w:r>
    </w:p>
    <w:p>
      <w:pPr>
        <w:pBdr>
          <w:left w:val="single" w:color="4caf7d" w:sz="12" w:space="8"/>
        </w:pBdr>
        <w:shd w:fill="edf5ef" w:val="clear"/>
        <w:spacing w:before="20" w:after="20"/>
        <w:ind w:left="720"/>
      </w:pPr>
      <w:r>
        <w:rPr>
          <w:rFonts w:ascii="Courier New" w:cs="Courier New" w:eastAsia="Courier New" w:hAnsi="Courier New"/>
          <w:color w:val="0d5c2b"/>
          <w:sz w:val="20"/>
          <w:szCs w:val="20"/>
        </w:rPr>
        <w:t xml:space="preserve">npm install victory-native react-native-svg</w:t>
      </w:r>
    </w:p>
    <w:p>
      <w:pPr>
        <w:pBdr>
          <w:left w:val="single" w:color="4caf7d" w:sz="12" w:space="8"/>
        </w:pBdr>
        <w:shd w:fill="edf5ef" w:val="clear"/>
        <w:spacing w:before="20" w:after="20"/>
        <w:ind w:left="720"/>
      </w:pPr>
      <w:r>
        <w:rPr>
          <w:rFonts w:ascii="Courier New" w:cs="Courier New" w:eastAsia="Courier New" w:hAnsi="Courier New"/>
          <w:color w:val="0d5c2b"/>
          <w:sz w:val="20"/>
          <w:szCs w:val="20"/>
        </w:rPr>
        <w:t xml:space="preserve">npm install axios @react-native-async-storage/async-storage</w:t>
      </w:r>
    </w:p>
    <w:p>
      <w:pPr>
        <w:pBdr>
          <w:left w:val="single" w:color="4caf7d" w:sz="12" w:space="8"/>
        </w:pBdr>
        <w:shd w:fill="edf5ef" w:val="clear"/>
        <w:spacing w:before="20" w:after="20"/>
        <w:ind w:left="720"/>
      </w:pPr>
      <w:r>
        <w:rPr>
          <w:rFonts w:ascii="Courier New" w:cs="Courier New" w:eastAsia="Courier New" w:hAnsi="Courier New"/>
          <w:color w:val="0d5c2b"/>
          <w:sz w:val="20"/>
          <w:szCs w:val="20"/>
        </w:rPr>
        <w:t xml:space="preserve">npx expo install expo-camera expo-image-picker expo-notifications</w:t>
      </w:r>
    </w:p>
    <w:p>
      <w:pPr>
        <w:pBdr>
          <w:left w:val="single" w:color="4caf7d" w:sz="12" w:space="8"/>
        </w:pBdr>
        <w:shd w:fill="edf5ef" w:val="clear"/>
        <w:spacing w:before="20" w:after="20"/>
        <w:ind w:left="720"/>
      </w:pPr>
      <w:r>
        <w:rPr>
          <w:rFonts w:ascii="Courier New" w:cs="Courier New" w:eastAsia="Courier New" w:hAnsi="Courier New"/>
          <w:color w:val="0d5c2b"/>
          <w:sz w:val="20"/>
          <w:szCs w:val="20"/>
        </w:rPr>
        <w:t xml:space="preserve">npx expo start</w:t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2d8653"/>
          <w:sz w:val="24"/>
          <w:szCs w:val="24"/>
        </w:rPr>
        <w:t xml:space="preserve">1.2  Project File Structure</w:t>
      </w:r>
    </w:p>
    <w:p>
      <w:pPr>
        <w:spacing w:before="60" w:after="8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Replace the default App.js with the provided code and organize your src/ folder:</w:t>
      </w:r>
    </w:p>
    <w:p>
      <w:pPr>
        <w:pStyle w:val="ListParagraph"/>
        <w:numPr>
          <w:ilvl w:val="0"/>
          <w:numId w:val="2"/>
        </w:numPr>
        <w:spacing w:before="40" w:after="40"/>
        <w:ind w:left="720" w:hanging="360"/>
      </w:pPr>
      <w:r>
        <w:rPr>
          <w:rFonts w:ascii="Arial" w:cs="Arial" w:eastAsia="Arial" w:hAnsi="Arial"/>
          <w:b w:val="false"/>
          <w:bCs w:val="false"/>
          <w:color w:val="2d2d2d"/>
          <w:sz w:val="22"/>
          <w:szCs w:val="22"/>
        </w:rPr>
        <w:t xml:space="preserve">App.js — Root entry point, wraps NavigationContainer</w:t>
      </w:r>
    </w:p>
    <w:p>
      <w:pPr>
        <w:pStyle w:val="ListParagraph"/>
        <w:numPr>
          <w:ilvl w:val="0"/>
          <w:numId w:val="2"/>
        </w:numPr>
        <w:spacing w:before="40" w:after="40"/>
        <w:ind w:left="720" w:hanging="360"/>
      </w:pPr>
      <w:r>
        <w:rPr>
          <w:rFonts w:ascii="Arial" w:cs="Arial" w:eastAsia="Arial" w:hAnsi="Arial"/>
          <w:b w:val="false"/>
          <w:bCs w:val="false"/>
          <w:color w:val="2d2d2d"/>
          <w:sz w:val="22"/>
          <w:szCs w:val="22"/>
        </w:rPr>
        <w:t xml:space="preserve">src/navigation/AppNavigator.js — Bottom tab navigator (5 tabs)</w:t>
      </w:r>
    </w:p>
    <w:p>
      <w:pPr>
        <w:pStyle w:val="ListParagraph"/>
        <w:numPr>
          <w:ilvl w:val="0"/>
          <w:numId w:val="2"/>
        </w:numPr>
        <w:spacing w:before="40" w:after="40"/>
        <w:ind w:left="720" w:hanging="360"/>
      </w:pPr>
      <w:r>
        <w:rPr>
          <w:rFonts w:ascii="Arial" w:cs="Arial" w:eastAsia="Arial" w:hAnsi="Arial"/>
          <w:b w:val="false"/>
          <w:bCs w:val="false"/>
          <w:color w:val="2d2d2d"/>
          <w:sz w:val="22"/>
          <w:szCs w:val="22"/>
        </w:rPr>
        <w:t xml:space="preserve">src/screens/DashboardScreen.js — Main overview screen</w:t>
      </w:r>
    </w:p>
    <w:p>
      <w:pPr>
        <w:pStyle w:val="ListParagraph"/>
        <w:numPr>
          <w:ilvl w:val="0"/>
          <w:numId w:val="2"/>
        </w:numPr>
        <w:spacing w:before="40" w:after="40"/>
        <w:ind w:left="720" w:hanging="360"/>
      </w:pPr>
      <w:r>
        <w:rPr>
          <w:rFonts w:ascii="Arial" w:cs="Arial" w:eastAsia="Arial" w:hAnsi="Arial"/>
          <w:b w:val="false"/>
          <w:bCs w:val="false"/>
          <w:color w:val="2d2d2d"/>
          <w:sz w:val="22"/>
          <w:szCs w:val="22"/>
        </w:rPr>
        <w:t xml:space="preserve">src/screens/MonitoringScreen.js — Sensor readings + charts</w:t>
      </w:r>
    </w:p>
    <w:p>
      <w:pPr>
        <w:pStyle w:val="ListParagraph"/>
        <w:numPr>
          <w:ilvl w:val="0"/>
          <w:numId w:val="2"/>
        </w:numPr>
        <w:spacing w:before="40" w:after="40"/>
        <w:ind w:left="720" w:hanging="360"/>
      </w:pPr>
      <w:r>
        <w:rPr>
          <w:rFonts w:ascii="Arial" w:cs="Arial" w:eastAsia="Arial" w:hAnsi="Arial"/>
          <w:b w:val="false"/>
          <w:bCs w:val="false"/>
          <w:color w:val="2d2d2d"/>
          <w:sz w:val="22"/>
          <w:szCs w:val="22"/>
        </w:rPr>
        <w:t xml:space="preserve">src/screens/CameraScreen.js — Camera capture + growth AI</w:t>
      </w:r>
    </w:p>
    <w:p>
      <w:pPr>
        <w:pStyle w:val="ListParagraph"/>
        <w:numPr>
          <w:ilvl w:val="0"/>
          <w:numId w:val="2"/>
        </w:numPr>
        <w:spacing w:before="40" w:after="40"/>
        <w:ind w:left="720" w:hanging="360"/>
      </w:pPr>
      <w:r>
        <w:rPr>
          <w:rFonts w:ascii="Arial" w:cs="Arial" w:eastAsia="Arial" w:hAnsi="Arial"/>
          <w:b w:val="false"/>
          <w:bCs w:val="false"/>
          <w:color w:val="2d2d2d"/>
          <w:sz w:val="22"/>
          <w:szCs w:val="22"/>
        </w:rPr>
        <w:t xml:space="preserve">src/screens/LogsScreen.js — Historical data table</w:t>
      </w:r>
    </w:p>
    <w:p>
      <w:pPr>
        <w:pStyle w:val="ListParagraph"/>
        <w:numPr>
          <w:ilvl w:val="0"/>
          <w:numId w:val="2"/>
        </w:numPr>
        <w:spacing w:before="40" w:after="40"/>
        <w:ind w:left="720" w:hanging="360"/>
      </w:pPr>
      <w:r>
        <w:rPr>
          <w:rFonts w:ascii="Arial" w:cs="Arial" w:eastAsia="Arial" w:hAnsi="Arial"/>
          <w:b w:val="false"/>
          <w:bCs w:val="false"/>
          <w:color w:val="2d2d2d"/>
          <w:sz w:val="22"/>
          <w:szCs w:val="22"/>
        </w:rPr>
        <w:t xml:space="preserve">src/screens/HealthScreen.js — System hardware status</w:t>
      </w:r>
    </w:p>
    <w:p>
      <w:pPr>
        <w:pStyle w:val="ListParagraph"/>
        <w:numPr>
          <w:ilvl w:val="0"/>
          <w:numId w:val="2"/>
        </w:numPr>
        <w:spacing w:before="40" w:after="40"/>
        <w:ind w:left="720" w:hanging="360"/>
      </w:pPr>
      <w:r>
        <w:rPr>
          <w:rFonts w:ascii="Arial" w:cs="Arial" w:eastAsia="Arial" w:hAnsi="Arial"/>
          <w:b w:val="false"/>
          <w:bCs w:val="false"/>
          <w:color w:val="2d2d2d"/>
          <w:sz w:val="22"/>
          <w:szCs w:val="22"/>
        </w:rPr>
        <w:t xml:space="preserve">src/components/SharedComponents.js — Reusable Card, Badge, etc.</w:t>
      </w:r>
    </w:p>
    <w:p>
      <w:pPr>
        <w:pStyle w:val="ListParagraph"/>
        <w:numPr>
          <w:ilvl w:val="0"/>
          <w:numId w:val="2"/>
        </w:numPr>
        <w:spacing w:before="40" w:after="40"/>
        <w:ind w:left="720" w:hanging="360"/>
      </w:pPr>
      <w:r>
        <w:rPr>
          <w:rFonts w:ascii="Arial" w:cs="Arial" w:eastAsia="Arial" w:hAnsi="Arial"/>
          <w:b w:val="false"/>
          <w:bCs w:val="false"/>
          <w:color w:val="2d2d2d"/>
          <w:sz w:val="22"/>
          <w:szCs w:val="22"/>
        </w:rPr>
        <w:t xml:space="preserve">src/utils/theme.js — Colors, spacing, sensor ranges</w:t>
      </w:r>
    </w:p>
    <w:p>
      <w:pPr>
        <w:pStyle w:val="ListParagraph"/>
        <w:numPr>
          <w:ilvl w:val="0"/>
          <w:numId w:val="2"/>
        </w:numPr>
        <w:spacing w:before="40" w:after="40"/>
        <w:ind w:left="720" w:hanging="360"/>
      </w:pPr>
      <w:r>
        <w:rPr>
          <w:rFonts w:ascii="Arial" w:cs="Arial" w:eastAsia="Arial" w:hAnsi="Arial"/>
          <w:b w:val="false"/>
          <w:bCs w:val="false"/>
          <w:color w:val="2d2d2d"/>
          <w:sz w:val="22"/>
          <w:szCs w:val="22"/>
        </w:rPr>
        <w:t xml:space="preserve">src/utils/api.js — API functions (mock data in Phase 1)</w:t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2d8653"/>
          <w:sz w:val="24"/>
          <w:szCs w:val="24"/>
        </w:rPr>
        <w:t xml:space="preserve">1.3  Screen Checklist</w:t>
      </w:r>
    </w:p>
    <w:p>
      <w:pPr>
        <w:spacing w:before="60" w:after="8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Build each screen and verify it renders with mock data: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Dashboard: sensor cards (2x2), growth stage bar, individual temp sensors, alert banners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Monitoring: sparkline charts for temp/humidity/pH/TDS, color indicators, time range tabs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Camera Analysis: image preview placeholder, growth stage boxes, nutrient bars + modal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Records &amp; Logs: filterable FlatList table with timestamps and status badges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System Health: ESP32 status, SD card bar, sensor array list with green/red dots</w:t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2d8653"/>
          <w:sz w:val="24"/>
          <w:szCs w:val="24"/>
        </w:rPr>
        <w:t xml:space="preserve">1.4  Key Dependencies</w:t>
      </w:r>
    </w:p>
    <w:p>
      <w:pPr>
        <w:spacing w:before="60" w:after="8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All packages needed and their purpose: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8dece" w:sz="1"/>
              <w:left w:val="single" w:color="c8dece" w:sz="1"/>
              <w:bottom w:val="single" w:color="c8dece" w:sz="1"/>
              <w:right w:val="single" w:color="c8dece" w:sz="1"/>
            </w:tcBorders>
            <w:shd w:fill="0d2b1a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Package</w:t>
            </w:r>
          </w:p>
        </w:tc>
        <w:tc>
          <w:tcPr>
            <w:tcW w:type="dxa" w:w="4680"/>
            <w:tcBorders>
              <w:top w:val="single" w:color="c8dece" w:sz="1"/>
              <w:left w:val="single" w:color="c8dece" w:sz="1"/>
              <w:bottom w:val="single" w:color="c8dece" w:sz="1"/>
              <w:right w:val="single" w:color="c8dece" w:sz="1"/>
            </w:tcBorders>
            <w:shd w:fill="0d2b1a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4680"/>
            <w:tcBorders>
              <w:top w:val="single" w:color="c8dece" w:sz="1"/>
              <w:left w:val="single" w:color="c8dece" w:sz="1"/>
              <w:bottom w:val="single" w:color="c8dece" w:sz="1"/>
              <w:right w:val="single" w:color="c8dece" w:sz="1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9"/>
                <w:szCs w:val="19"/>
              </w:rPr>
              <w:t xml:space="preserve">@react-navigation/bottom-tabs</w:t>
            </w:r>
          </w:p>
        </w:tc>
        <w:tc>
          <w:tcPr>
            <w:tcW w:type="dxa" w:w="4680"/>
            <w:tcBorders>
              <w:top w:val="single" w:color="c8dece" w:sz="1"/>
              <w:left w:val="single" w:color="c8dece" w:sz="1"/>
              <w:bottom w:val="single" w:color="c8dece" w:sz="1"/>
              <w:right w:val="single" w:color="c8dece" w:sz="1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9"/>
                <w:szCs w:val="19"/>
              </w:rPr>
              <w:t xml:space="preserve">5-tab bottom navigation bar</w:t>
            </w:r>
          </w:p>
        </w:tc>
      </w:tr>
      <w:tr>
        <w:tc>
          <w:tcPr>
            <w:tcW w:type="dxa" w:w="4680"/>
            <w:tcBorders>
              <w:top w:val="single" w:color="c8dece" w:sz="1"/>
              <w:left w:val="single" w:color="c8dece" w:sz="1"/>
              <w:bottom w:val="single" w:color="c8dece" w:sz="1"/>
              <w:right w:val="single" w:color="c8dece" w:sz="1"/>
            </w:tcBorders>
            <w:shd w:fill="f0f5f1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9"/>
                <w:szCs w:val="19"/>
              </w:rPr>
              <w:t xml:space="preserve">react-native-safe-area-context</w:t>
            </w:r>
          </w:p>
        </w:tc>
        <w:tc>
          <w:tcPr>
            <w:tcW w:type="dxa" w:w="4680"/>
            <w:tcBorders>
              <w:top w:val="single" w:color="c8dece" w:sz="1"/>
              <w:left w:val="single" w:color="c8dece" w:sz="1"/>
              <w:bottom w:val="single" w:color="c8dece" w:sz="1"/>
              <w:right w:val="single" w:color="c8dece" w:sz="1"/>
            </w:tcBorders>
            <w:shd w:fill="f0f5f1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9"/>
                <w:szCs w:val="19"/>
              </w:rPr>
              <w:t xml:space="preserve">Handles notch/home indicator padding</w:t>
            </w:r>
          </w:p>
        </w:tc>
      </w:tr>
      <w:tr>
        <w:tc>
          <w:tcPr>
            <w:tcW w:type="dxa" w:w="4680"/>
            <w:tcBorders>
              <w:top w:val="single" w:color="c8dece" w:sz="1"/>
              <w:left w:val="single" w:color="c8dece" w:sz="1"/>
              <w:bottom w:val="single" w:color="c8dece" w:sz="1"/>
              <w:right w:val="single" w:color="c8dece" w:sz="1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9"/>
                <w:szCs w:val="19"/>
              </w:rPr>
              <w:t xml:space="preserve">victory-native / react-native-svg</w:t>
            </w:r>
          </w:p>
        </w:tc>
        <w:tc>
          <w:tcPr>
            <w:tcW w:type="dxa" w:w="4680"/>
            <w:tcBorders>
              <w:top w:val="single" w:color="c8dece" w:sz="1"/>
              <w:left w:val="single" w:color="c8dece" w:sz="1"/>
              <w:bottom w:val="single" w:color="c8dece" w:sz="1"/>
              <w:right w:val="single" w:color="c8dece" w:sz="1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9"/>
                <w:szCs w:val="19"/>
              </w:rPr>
              <w:t xml:space="preserve">Sensor time-series charts</w:t>
            </w:r>
          </w:p>
        </w:tc>
      </w:tr>
      <w:tr>
        <w:tc>
          <w:tcPr>
            <w:tcW w:type="dxa" w:w="4680"/>
            <w:tcBorders>
              <w:top w:val="single" w:color="c8dece" w:sz="1"/>
              <w:left w:val="single" w:color="c8dece" w:sz="1"/>
              <w:bottom w:val="single" w:color="c8dece" w:sz="1"/>
              <w:right w:val="single" w:color="c8dece" w:sz="1"/>
            </w:tcBorders>
            <w:shd w:fill="f0f5f1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9"/>
                <w:szCs w:val="19"/>
              </w:rPr>
              <w:t xml:space="preserve">expo-camera / expo-image-picker</w:t>
            </w:r>
          </w:p>
        </w:tc>
        <w:tc>
          <w:tcPr>
            <w:tcW w:type="dxa" w:w="4680"/>
            <w:tcBorders>
              <w:top w:val="single" w:color="c8dece" w:sz="1"/>
              <w:left w:val="single" w:color="c8dece" w:sz="1"/>
              <w:bottom w:val="single" w:color="c8dece" w:sz="1"/>
              <w:right w:val="single" w:color="c8dece" w:sz="1"/>
            </w:tcBorders>
            <w:shd w:fill="f0f5f1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9"/>
                <w:szCs w:val="19"/>
              </w:rPr>
              <w:t xml:space="preserve">Plant photo capture (Phase 4)</w:t>
            </w:r>
          </w:p>
        </w:tc>
      </w:tr>
      <w:tr>
        <w:tc>
          <w:tcPr>
            <w:tcW w:type="dxa" w:w="4680"/>
            <w:tcBorders>
              <w:top w:val="single" w:color="c8dece" w:sz="1"/>
              <w:left w:val="single" w:color="c8dece" w:sz="1"/>
              <w:bottom w:val="single" w:color="c8dece" w:sz="1"/>
              <w:right w:val="single" w:color="c8dece" w:sz="1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9"/>
                <w:szCs w:val="19"/>
              </w:rPr>
              <w:t xml:space="preserve">expo-notifications</w:t>
            </w:r>
          </w:p>
        </w:tc>
        <w:tc>
          <w:tcPr>
            <w:tcW w:type="dxa" w:w="4680"/>
            <w:tcBorders>
              <w:top w:val="single" w:color="c8dece" w:sz="1"/>
              <w:left w:val="single" w:color="c8dece" w:sz="1"/>
              <w:bottom w:val="single" w:color="c8dece" w:sz="1"/>
              <w:right w:val="single" w:color="c8dece" w:sz="1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9"/>
                <w:szCs w:val="19"/>
              </w:rPr>
              <w:t xml:space="preserve">Push alert when sensor out of range</w:t>
            </w:r>
          </w:p>
        </w:tc>
      </w:tr>
      <w:tr>
        <w:tc>
          <w:tcPr>
            <w:tcW w:type="dxa" w:w="4680"/>
            <w:tcBorders>
              <w:top w:val="single" w:color="c8dece" w:sz="1"/>
              <w:left w:val="single" w:color="c8dece" w:sz="1"/>
              <w:bottom w:val="single" w:color="c8dece" w:sz="1"/>
              <w:right w:val="single" w:color="c8dece" w:sz="1"/>
            </w:tcBorders>
            <w:shd w:fill="f0f5f1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9"/>
                <w:szCs w:val="19"/>
              </w:rPr>
              <w:t xml:space="preserve">axios</w:t>
            </w:r>
          </w:p>
        </w:tc>
        <w:tc>
          <w:tcPr>
            <w:tcW w:type="dxa" w:w="4680"/>
            <w:tcBorders>
              <w:top w:val="single" w:color="c8dece" w:sz="1"/>
              <w:left w:val="single" w:color="c8dece" w:sz="1"/>
              <w:bottom w:val="single" w:color="c8dece" w:sz="1"/>
              <w:right w:val="single" w:color="c8dece" w:sz="1"/>
            </w:tcBorders>
            <w:shd w:fill="f0f5f1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9"/>
                <w:szCs w:val="19"/>
              </w:rPr>
              <w:t xml:space="preserve">HTTP calls to backend (Phase 5)</w:t>
            </w:r>
          </w:p>
        </w:tc>
      </w:tr>
      <w:tr>
        <w:tc>
          <w:tcPr>
            <w:tcW w:type="dxa" w:w="4680"/>
            <w:tcBorders>
              <w:top w:val="single" w:color="c8dece" w:sz="1"/>
              <w:left w:val="single" w:color="c8dece" w:sz="1"/>
              <w:bottom w:val="single" w:color="c8dece" w:sz="1"/>
              <w:right w:val="single" w:color="c8dece" w:sz="1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9"/>
                <w:szCs w:val="19"/>
              </w:rPr>
              <w:t xml:space="preserve">@react-native-async-storage</w:t>
            </w:r>
          </w:p>
        </w:tc>
        <w:tc>
          <w:tcPr>
            <w:tcW w:type="dxa" w:w="4680"/>
            <w:tcBorders>
              <w:top w:val="single" w:color="c8dece" w:sz="1"/>
              <w:left w:val="single" w:color="c8dece" w:sz="1"/>
              <w:bottom w:val="single" w:color="c8dece" w:sz="1"/>
              <w:right w:val="single" w:color="c8dece" w:sz="1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9"/>
                <w:szCs w:val="19"/>
              </w:rPr>
              <w:t xml:space="preserve">Cache last readings offline</w:t>
            </w:r>
          </w:p>
        </w:tc>
      </w:tr>
    </w:tbl>
    <w:p>
      <w:pPr>
        <w:spacing w:before="400"/>
      </w:pPr>
      <w:r>
        <w:t xml:space="preserve"/>
      </w:r>
    </w:p>
    <w:p>
      <w:pPr>
        <w:pBdr>
          <w:left w:val="single" w:color="f59e0b" w:sz="16" w:space="8"/>
          <w:bottom w:val="single" w:color="f59e0b" w:sz="6" w:space="6"/>
        </w:pBdr>
        <w:spacing w:before="360" w:after="160"/>
        <w:ind w:left="200"/>
      </w:pPr>
      <w:r>
        <w:rPr>
          <w:rFonts w:ascii="Arial" w:cs="Arial" w:eastAsia="Arial" w:hAnsi="Arial"/>
          <w:b/>
          <w:bCs/>
          <w:color w:val="FFFFFF"/>
          <w:sz w:val="24"/>
          <w:szCs w:val="24"/>
          <w:shd w:fill="f59e0b" w:val="clear"/>
        </w:rPr>
        <w:t xml:space="preserve">  PHASE 2  </w:t>
      </w:r>
      <w:r>
        <w:t xml:space="preserve">  </w:t>
      </w:r>
      <w:r>
        <w:rPr>
          <w:rFonts w:ascii="Arial" w:cs="Arial" w:eastAsia="Arial" w:hAnsi="Arial"/>
          <w:b/>
          <w:bCs/>
          <w:color w:val="0d2b1a"/>
          <w:sz w:val="28"/>
          <w:szCs w:val="28"/>
        </w:rPr>
        <w:t xml:space="preserve">Hardware — ESP32 Firmware</w:t>
      </w:r>
    </w:p>
    <w:p>
      <w:pPr>
        <w:spacing w:before="60" w:after="8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Wire all sensors to the ESP32 and write firmware that reads sensor data every 60 seconds and sends it to the backend API via WiFi.</w:t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2d8653"/>
          <w:sz w:val="24"/>
          <w:szCs w:val="24"/>
        </w:rPr>
        <w:t xml:space="preserve">2.1  Hardware Components</w:t>
      </w:r>
    </w:p>
    <w:p>
      <w:pPr>
        <w:pStyle w:val="ListParagraph"/>
        <w:numPr>
          <w:ilvl w:val="0"/>
          <w:numId w:val="2"/>
        </w:numPr>
        <w:spacing w:before="40" w:after="40"/>
        <w:ind w:left="720" w:hanging="360"/>
      </w:pPr>
      <w:r>
        <w:rPr>
          <w:rFonts w:ascii="Arial" w:cs="Arial" w:eastAsia="Arial" w:hAnsi="Arial"/>
          <w:b w:val="false"/>
          <w:bCs w:val="false"/>
          <w:color w:val="2d2d2d"/>
          <w:sz w:val="22"/>
          <w:szCs w:val="22"/>
        </w:rPr>
        <w:t xml:space="preserve">ESP32-S3 development board</w:t>
      </w:r>
    </w:p>
    <w:p>
      <w:pPr>
        <w:pStyle w:val="ListParagraph"/>
        <w:numPr>
          <w:ilvl w:val="0"/>
          <w:numId w:val="2"/>
        </w:numPr>
        <w:spacing w:before="40" w:after="40"/>
        <w:ind w:left="720" w:hanging="360"/>
      </w:pPr>
      <w:r>
        <w:rPr>
          <w:rFonts w:ascii="Arial" w:cs="Arial" w:eastAsia="Arial" w:hAnsi="Arial"/>
          <w:b w:val="false"/>
          <w:bCs w:val="false"/>
          <w:color w:val="2d2d2d"/>
          <w:sz w:val="22"/>
          <w:szCs w:val="22"/>
        </w:rPr>
        <w:t xml:space="preserve">3x DHT11 sensors — temperature &amp; humidity</w:t>
      </w:r>
    </w:p>
    <w:p>
      <w:pPr>
        <w:pStyle w:val="ListParagraph"/>
        <w:numPr>
          <w:ilvl w:val="0"/>
          <w:numId w:val="2"/>
        </w:numPr>
        <w:spacing w:before="40" w:after="40"/>
        <w:ind w:left="720" w:hanging="360"/>
      </w:pPr>
      <w:r>
        <w:rPr>
          <w:rFonts w:ascii="Arial" w:cs="Arial" w:eastAsia="Arial" w:hAnsi="Arial"/>
          <w:b w:val="false"/>
          <w:bCs w:val="false"/>
          <w:color w:val="2d2d2d"/>
          <w:sz w:val="22"/>
          <w:szCs w:val="22"/>
        </w:rPr>
        <w:t xml:space="preserve">Analog pH sensor + signal conditioning module</w:t>
      </w:r>
    </w:p>
    <w:p>
      <w:pPr>
        <w:pStyle w:val="ListParagraph"/>
        <w:numPr>
          <w:ilvl w:val="0"/>
          <w:numId w:val="2"/>
        </w:numPr>
        <w:spacing w:before="40" w:after="40"/>
        <w:ind w:left="720" w:hanging="360"/>
      </w:pPr>
      <w:r>
        <w:rPr>
          <w:rFonts w:ascii="Arial" w:cs="Arial" w:eastAsia="Arial" w:hAnsi="Arial"/>
          <w:b w:val="false"/>
          <w:bCs w:val="false"/>
          <w:color w:val="2d2d2d"/>
          <w:sz w:val="22"/>
          <w:szCs w:val="22"/>
        </w:rPr>
        <w:t xml:space="preserve">TDS (EC) sensor module</w:t>
      </w:r>
    </w:p>
    <w:p>
      <w:pPr>
        <w:pStyle w:val="ListParagraph"/>
        <w:numPr>
          <w:ilvl w:val="0"/>
          <w:numId w:val="2"/>
        </w:numPr>
        <w:spacing w:before="40" w:after="40"/>
        <w:ind w:left="720" w:hanging="360"/>
      </w:pPr>
      <w:r>
        <w:rPr>
          <w:rFonts w:ascii="Arial" w:cs="Arial" w:eastAsia="Arial" w:hAnsi="Arial"/>
          <w:b w:val="false"/>
          <w:bCs w:val="false"/>
          <w:color w:val="2d2d2d"/>
          <w:sz w:val="22"/>
          <w:szCs w:val="22"/>
        </w:rPr>
        <w:t xml:space="preserve">OV2640 Camera Module (for ESP32-CAM variant)</w:t>
      </w:r>
    </w:p>
    <w:p>
      <w:pPr>
        <w:pStyle w:val="ListParagraph"/>
        <w:numPr>
          <w:ilvl w:val="0"/>
          <w:numId w:val="2"/>
        </w:numPr>
        <w:spacing w:before="40" w:after="40"/>
        <w:ind w:left="720" w:hanging="360"/>
      </w:pPr>
      <w:r>
        <w:rPr>
          <w:rFonts w:ascii="Arial" w:cs="Arial" w:eastAsia="Arial" w:hAnsi="Arial"/>
          <w:b w:val="false"/>
          <w:bCs w:val="false"/>
          <w:color w:val="2d2d2d"/>
          <w:sz w:val="22"/>
          <w:szCs w:val="22"/>
        </w:rPr>
        <w:t xml:space="preserve">MicroSD card module + SD card</w:t>
      </w:r>
    </w:p>
    <w:p>
      <w:pPr>
        <w:pStyle w:val="ListParagraph"/>
        <w:numPr>
          <w:ilvl w:val="0"/>
          <w:numId w:val="2"/>
        </w:numPr>
        <w:spacing w:before="40" w:after="40"/>
        <w:ind w:left="720" w:hanging="360"/>
      </w:pPr>
      <w:r>
        <w:rPr>
          <w:rFonts w:ascii="Arial" w:cs="Arial" w:eastAsia="Arial" w:hAnsi="Arial"/>
          <w:b w:val="false"/>
          <w:bCs w:val="false"/>
          <w:color w:val="2d2d2d"/>
          <w:sz w:val="22"/>
          <w:szCs w:val="22"/>
        </w:rPr>
        <w:t xml:space="preserve">Jumper wires, breadboard, 3.3V power rail</w:t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2d8653"/>
          <w:sz w:val="24"/>
          <w:szCs w:val="24"/>
        </w:rPr>
        <w:t xml:space="preserve">2.2  Wiring Guide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360"/>
        <w:gridCol w:w="4000"/>
      </w:tblGrid>
      <w:tr>
        <w:tc>
          <w:tcPr>
            <w:tcW w:type="dxa" w:w="3000"/>
            <w:tcBorders>
              <w:top w:val="single" w:color="c8dece" w:sz="1"/>
              <w:left w:val="single" w:color="c8dece" w:sz="1"/>
              <w:bottom w:val="single" w:color="c8dece" w:sz="1"/>
              <w:right w:val="single" w:color="c8dece" w:sz="1"/>
            </w:tcBorders>
            <w:shd w:fill="0d2b1a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Sensor</w:t>
            </w:r>
          </w:p>
        </w:tc>
        <w:tc>
          <w:tcPr>
            <w:tcW w:type="dxa" w:w="2360"/>
            <w:tcBorders>
              <w:top w:val="single" w:color="c8dece" w:sz="1"/>
              <w:left w:val="single" w:color="c8dece" w:sz="1"/>
              <w:bottom w:val="single" w:color="c8dece" w:sz="1"/>
              <w:right w:val="single" w:color="c8dece" w:sz="1"/>
            </w:tcBorders>
            <w:shd w:fill="0d2b1a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20"/>
                <w:szCs w:val="20"/>
              </w:rPr>
              <w:t xml:space="preserve">ESP32 Pin</w:t>
            </w:r>
          </w:p>
        </w:tc>
        <w:tc>
          <w:tcPr>
            <w:tcW w:type="dxa" w:w="4000"/>
            <w:tcBorders>
              <w:top w:val="single" w:color="c8dece" w:sz="1"/>
              <w:left w:val="single" w:color="c8dece" w:sz="1"/>
              <w:bottom w:val="single" w:color="c8dece" w:sz="1"/>
              <w:right w:val="single" w:color="c8dece" w:sz="1"/>
            </w:tcBorders>
            <w:shd w:fill="0d2b1a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3000"/>
            <w:tcBorders>
              <w:top w:val="single" w:color="c8dece" w:sz="1"/>
              <w:left w:val="single" w:color="c8dece" w:sz="1"/>
              <w:bottom w:val="single" w:color="c8dece" w:sz="1"/>
              <w:right w:val="single" w:color="c8dece" w:sz="1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9"/>
                <w:szCs w:val="19"/>
              </w:rPr>
              <w:t xml:space="preserve">DHT11 #1 (Data)</w:t>
            </w:r>
          </w:p>
        </w:tc>
        <w:tc>
          <w:tcPr>
            <w:tcW w:type="dxa" w:w="2360"/>
            <w:tcBorders>
              <w:top w:val="single" w:color="c8dece" w:sz="1"/>
              <w:left w:val="single" w:color="c8dece" w:sz="1"/>
              <w:bottom w:val="single" w:color="c8dece" w:sz="1"/>
              <w:right w:val="single" w:color="c8dece" w:sz="1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d5c2b"/>
                <w:sz w:val="19"/>
                <w:szCs w:val="19"/>
              </w:rPr>
              <w:t xml:space="preserve">GPIO 4</w:t>
            </w:r>
          </w:p>
        </w:tc>
        <w:tc>
          <w:tcPr>
            <w:tcW w:type="dxa" w:w="4000"/>
            <w:tcBorders>
              <w:top w:val="single" w:color="c8dece" w:sz="1"/>
              <w:left w:val="single" w:color="c8dece" w:sz="1"/>
              <w:bottom w:val="single" w:color="c8dece" w:sz="1"/>
              <w:right w:val="single" w:color="c8dece" w:sz="1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9"/>
                <w:szCs w:val="19"/>
              </w:rPr>
              <w:t xml:space="preserve">10kΩ pull-up to 3.3V</w:t>
            </w:r>
          </w:p>
        </w:tc>
      </w:tr>
      <w:tr>
        <w:tc>
          <w:tcPr>
            <w:tcW w:type="dxa" w:w="3000"/>
            <w:tcBorders>
              <w:top w:val="single" w:color="c8dece" w:sz="1"/>
              <w:left w:val="single" w:color="c8dece" w:sz="1"/>
              <w:bottom w:val="single" w:color="c8dece" w:sz="1"/>
              <w:right w:val="single" w:color="c8dece" w:sz="1"/>
            </w:tcBorders>
            <w:shd w:fill="f0f5f1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9"/>
                <w:szCs w:val="19"/>
              </w:rPr>
              <w:t xml:space="preserve">DHT11 #2 (Data)</w:t>
            </w:r>
          </w:p>
        </w:tc>
        <w:tc>
          <w:tcPr>
            <w:tcW w:type="dxa" w:w="2360"/>
            <w:tcBorders>
              <w:top w:val="single" w:color="c8dece" w:sz="1"/>
              <w:left w:val="single" w:color="c8dece" w:sz="1"/>
              <w:bottom w:val="single" w:color="c8dece" w:sz="1"/>
              <w:right w:val="single" w:color="c8dece" w:sz="1"/>
            </w:tcBorders>
            <w:shd w:fill="f0f5f1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d5c2b"/>
                <w:sz w:val="19"/>
                <w:szCs w:val="19"/>
              </w:rPr>
              <w:t xml:space="preserve">GPIO 5</w:t>
            </w:r>
          </w:p>
        </w:tc>
        <w:tc>
          <w:tcPr>
            <w:tcW w:type="dxa" w:w="4000"/>
            <w:tcBorders>
              <w:top w:val="single" w:color="c8dece" w:sz="1"/>
              <w:left w:val="single" w:color="c8dece" w:sz="1"/>
              <w:bottom w:val="single" w:color="c8dece" w:sz="1"/>
              <w:right w:val="single" w:color="c8dece" w:sz="1"/>
            </w:tcBorders>
            <w:shd w:fill="f0f5f1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9"/>
                <w:szCs w:val="19"/>
              </w:rPr>
              <w:t xml:space="preserve">10kΩ pull-up to 3.3V</w:t>
            </w:r>
          </w:p>
        </w:tc>
      </w:tr>
      <w:tr>
        <w:tc>
          <w:tcPr>
            <w:tcW w:type="dxa" w:w="3000"/>
            <w:tcBorders>
              <w:top w:val="single" w:color="c8dece" w:sz="1"/>
              <w:left w:val="single" w:color="c8dece" w:sz="1"/>
              <w:bottom w:val="single" w:color="c8dece" w:sz="1"/>
              <w:right w:val="single" w:color="c8dece" w:sz="1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9"/>
                <w:szCs w:val="19"/>
              </w:rPr>
              <w:t xml:space="preserve">DHT11 #3 (Data)</w:t>
            </w:r>
          </w:p>
        </w:tc>
        <w:tc>
          <w:tcPr>
            <w:tcW w:type="dxa" w:w="2360"/>
            <w:tcBorders>
              <w:top w:val="single" w:color="c8dece" w:sz="1"/>
              <w:left w:val="single" w:color="c8dece" w:sz="1"/>
              <w:bottom w:val="single" w:color="c8dece" w:sz="1"/>
              <w:right w:val="single" w:color="c8dece" w:sz="1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d5c2b"/>
                <w:sz w:val="19"/>
                <w:szCs w:val="19"/>
              </w:rPr>
              <w:t xml:space="preserve">GPIO 18</w:t>
            </w:r>
          </w:p>
        </w:tc>
        <w:tc>
          <w:tcPr>
            <w:tcW w:type="dxa" w:w="4000"/>
            <w:tcBorders>
              <w:top w:val="single" w:color="c8dece" w:sz="1"/>
              <w:left w:val="single" w:color="c8dece" w:sz="1"/>
              <w:bottom w:val="single" w:color="c8dece" w:sz="1"/>
              <w:right w:val="single" w:color="c8dece" w:sz="1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9"/>
                <w:szCs w:val="19"/>
              </w:rPr>
              <w:t xml:space="preserve">10kΩ pull-up to 3.3V</w:t>
            </w:r>
          </w:p>
        </w:tc>
      </w:tr>
      <w:tr>
        <w:tc>
          <w:tcPr>
            <w:tcW w:type="dxa" w:w="3000"/>
            <w:tcBorders>
              <w:top w:val="single" w:color="c8dece" w:sz="1"/>
              <w:left w:val="single" w:color="c8dece" w:sz="1"/>
              <w:bottom w:val="single" w:color="c8dece" w:sz="1"/>
              <w:right w:val="single" w:color="c8dece" w:sz="1"/>
            </w:tcBorders>
            <w:shd w:fill="f0f5f1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9"/>
                <w:szCs w:val="19"/>
              </w:rPr>
              <w:t xml:space="preserve">pH Sensor (Analog)</w:t>
            </w:r>
          </w:p>
        </w:tc>
        <w:tc>
          <w:tcPr>
            <w:tcW w:type="dxa" w:w="2360"/>
            <w:tcBorders>
              <w:top w:val="single" w:color="c8dece" w:sz="1"/>
              <w:left w:val="single" w:color="c8dece" w:sz="1"/>
              <w:bottom w:val="single" w:color="c8dece" w:sz="1"/>
              <w:right w:val="single" w:color="c8dece" w:sz="1"/>
            </w:tcBorders>
            <w:shd w:fill="f0f5f1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d5c2b"/>
                <w:sz w:val="19"/>
                <w:szCs w:val="19"/>
              </w:rPr>
              <w:t xml:space="preserve">GPIO 34 (ADC1_CH6)</w:t>
            </w:r>
          </w:p>
        </w:tc>
        <w:tc>
          <w:tcPr>
            <w:tcW w:type="dxa" w:w="4000"/>
            <w:tcBorders>
              <w:top w:val="single" w:color="c8dece" w:sz="1"/>
              <w:left w:val="single" w:color="c8dece" w:sz="1"/>
              <w:bottom w:val="single" w:color="c8dece" w:sz="1"/>
              <w:right w:val="single" w:color="c8dece" w:sz="1"/>
            </w:tcBorders>
            <w:shd w:fill="f0f5f1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9"/>
                <w:szCs w:val="19"/>
              </w:rPr>
              <w:t xml:space="preserve">Use voltage divider if &gt;3.3V</w:t>
            </w:r>
          </w:p>
        </w:tc>
      </w:tr>
      <w:tr>
        <w:tc>
          <w:tcPr>
            <w:tcW w:type="dxa" w:w="3000"/>
            <w:tcBorders>
              <w:top w:val="single" w:color="c8dece" w:sz="1"/>
              <w:left w:val="single" w:color="c8dece" w:sz="1"/>
              <w:bottom w:val="single" w:color="c8dece" w:sz="1"/>
              <w:right w:val="single" w:color="c8dece" w:sz="1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9"/>
                <w:szCs w:val="19"/>
              </w:rPr>
              <w:t xml:space="preserve">TDS Sensor (Analog)</w:t>
            </w:r>
          </w:p>
        </w:tc>
        <w:tc>
          <w:tcPr>
            <w:tcW w:type="dxa" w:w="2360"/>
            <w:tcBorders>
              <w:top w:val="single" w:color="c8dece" w:sz="1"/>
              <w:left w:val="single" w:color="c8dece" w:sz="1"/>
              <w:bottom w:val="single" w:color="c8dece" w:sz="1"/>
              <w:right w:val="single" w:color="c8dece" w:sz="1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d5c2b"/>
                <w:sz w:val="19"/>
                <w:szCs w:val="19"/>
              </w:rPr>
              <w:t xml:space="preserve">GPIO 35 (ADC1_CH7)</w:t>
            </w:r>
          </w:p>
        </w:tc>
        <w:tc>
          <w:tcPr>
            <w:tcW w:type="dxa" w:w="4000"/>
            <w:tcBorders>
              <w:top w:val="single" w:color="c8dece" w:sz="1"/>
              <w:left w:val="single" w:color="c8dece" w:sz="1"/>
              <w:bottom w:val="single" w:color="c8dece" w:sz="1"/>
              <w:right w:val="single" w:color="c8dece" w:sz="1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9"/>
                <w:szCs w:val="19"/>
              </w:rPr>
              <w:t xml:space="preserve">Use voltage divider if &gt;3.3V</w:t>
            </w:r>
          </w:p>
        </w:tc>
      </w:tr>
      <w:tr>
        <w:tc>
          <w:tcPr>
            <w:tcW w:type="dxa" w:w="3000"/>
            <w:tcBorders>
              <w:top w:val="single" w:color="c8dece" w:sz="1"/>
              <w:left w:val="single" w:color="c8dece" w:sz="1"/>
              <w:bottom w:val="single" w:color="c8dece" w:sz="1"/>
              <w:right w:val="single" w:color="c8dece" w:sz="1"/>
            </w:tcBorders>
            <w:shd w:fill="f0f5f1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9"/>
                <w:szCs w:val="19"/>
              </w:rPr>
              <w:t xml:space="preserve">SD Card (SPI MOSI)</w:t>
            </w:r>
          </w:p>
        </w:tc>
        <w:tc>
          <w:tcPr>
            <w:tcW w:type="dxa" w:w="2360"/>
            <w:tcBorders>
              <w:top w:val="single" w:color="c8dece" w:sz="1"/>
              <w:left w:val="single" w:color="c8dece" w:sz="1"/>
              <w:bottom w:val="single" w:color="c8dece" w:sz="1"/>
              <w:right w:val="single" w:color="c8dece" w:sz="1"/>
            </w:tcBorders>
            <w:shd w:fill="f0f5f1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d5c2b"/>
                <w:sz w:val="19"/>
                <w:szCs w:val="19"/>
              </w:rPr>
              <w:t xml:space="preserve">GPIO 23</w:t>
            </w:r>
          </w:p>
        </w:tc>
        <w:tc>
          <w:tcPr>
            <w:tcW w:type="dxa" w:w="4000"/>
            <w:tcBorders>
              <w:top w:val="single" w:color="c8dece" w:sz="1"/>
              <w:left w:val="single" w:color="c8dece" w:sz="1"/>
              <w:bottom w:val="single" w:color="c8dece" w:sz="1"/>
              <w:right w:val="single" w:color="c8dece" w:sz="1"/>
            </w:tcBorders>
            <w:shd w:fill="f0f5f1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9"/>
                <w:szCs w:val="19"/>
              </w:rPr>
              <w:t xml:space="preserve">SPI bus</w:t>
            </w:r>
          </w:p>
        </w:tc>
      </w:tr>
      <w:tr>
        <w:tc>
          <w:tcPr>
            <w:tcW w:type="dxa" w:w="3000"/>
            <w:tcBorders>
              <w:top w:val="single" w:color="c8dece" w:sz="1"/>
              <w:left w:val="single" w:color="c8dece" w:sz="1"/>
              <w:bottom w:val="single" w:color="c8dece" w:sz="1"/>
              <w:right w:val="single" w:color="c8dece" w:sz="1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9"/>
                <w:szCs w:val="19"/>
              </w:rPr>
              <w:t xml:space="preserve">SD Card (SPI MISO)</w:t>
            </w:r>
          </w:p>
        </w:tc>
        <w:tc>
          <w:tcPr>
            <w:tcW w:type="dxa" w:w="2360"/>
            <w:tcBorders>
              <w:top w:val="single" w:color="c8dece" w:sz="1"/>
              <w:left w:val="single" w:color="c8dece" w:sz="1"/>
              <w:bottom w:val="single" w:color="c8dece" w:sz="1"/>
              <w:right w:val="single" w:color="c8dece" w:sz="1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d5c2b"/>
                <w:sz w:val="19"/>
                <w:szCs w:val="19"/>
              </w:rPr>
              <w:t xml:space="preserve">GPIO 19</w:t>
            </w:r>
          </w:p>
        </w:tc>
        <w:tc>
          <w:tcPr>
            <w:tcW w:type="dxa" w:w="4000"/>
            <w:tcBorders>
              <w:top w:val="single" w:color="c8dece" w:sz="1"/>
              <w:left w:val="single" w:color="c8dece" w:sz="1"/>
              <w:bottom w:val="single" w:color="c8dece" w:sz="1"/>
              <w:right w:val="single" w:color="c8dece" w:sz="1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9"/>
                <w:szCs w:val="19"/>
              </w:rPr>
              <w:t xml:space="preserve">SPI bus</w:t>
            </w:r>
          </w:p>
        </w:tc>
      </w:tr>
      <w:tr>
        <w:tc>
          <w:tcPr>
            <w:tcW w:type="dxa" w:w="3000"/>
            <w:tcBorders>
              <w:top w:val="single" w:color="c8dece" w:sz="1"/>
              <w:left w:val="single" w:color="c8dece" w:sz="1"/>
              <w:bottom w:val="single" w:color="c8dece" w:sz="1"/>
              <w:right w:val="single" w:color="c8dece" w:sz="1"/>
            </w:tcBorders>
            <w:shd w:fill="f0f5f1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9"/>
                <w:szCs w:val="19"/>
              </w:rPr>
              <w:t xml:space="preserve">SD Card (SPI CLK)</w:t>
            </w:r>
          </w:p>
        </w:tc>
        <w:tc>
          <w:tcPr>
            <w:tcW w:type="dxa" w:w="2360"/>
            <w:tcBorders>
              <w:top w:val="single" w:color="c8dece" w:sz="1"/>
              <w:left w:val="single" w:color="c8dece" w:sz="1"/>
              <w:bottom w:val="single" w:color="c8dece" w:sz="1"/>
              <w:right w:val="single" w:color="c8dece" w:sz="1"/>
            </w:tcBorders>
            <w:shd w:fill="f0f5f1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d5c2b"/>
                <w:sz w:val="19"/>
                <w:szCs w:val="19"/>
              </w:rPr>
              <w:t xml:space="preserve">GPIO 14</w:t>
            </w:r>
          </w:p>
        </w:tc>
        <w:tc>
          <w:tcPr>
            <w:tcW w:type="dxa" w:w="4000"/>
            <w:tcBorders>
              <w:top w:val="single" w:color="c8dece" w:sz="1"/>
              <w:left w:val="single" w:color="c8dece" w:sz="1"/>
              <w:bottom w:val="single" w:color="c8dece" w:sz="1"/>
              <w:right w:val="single" w:color="c8dece" w:sz="1"/>
            </w:tcBorders>
            <w:shd w:fill="f0f5f1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9"/>
                <w:szCs w:val="19"/>
              </w:rPr>
              <w:t xml:space="preserve">SPI bus</w:t>
            </w:r>
          </w:p>
        </w:tc>
      </w:tr>
      <w:tr>
        <w:tc>
          <w:tcPr>
            <w:tcW w:type="dxa" w:w="3000"/>
            <w:tcBorders>
              <w:top w:val="single" w:color="c8dece" w:sz="1"/>
              <w:left w:val="single" w:color="c8dece" w:sz="1"/>
              <w:bottom w:val="single" w:color="c8dece" w:sz="1"/>
              <w:right w:val="single" w:color="c8dece" w:sz="1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9"/>
                <w:szCs w:val="19"/>
              </w:rPr>
              <w:t xml:space="preserve">SD Card (CS)</w:t>
            </w:r>
          </w:p>
        </w:tc>
        <w:tc>
          <w:tcPr>
            <w:tcW w:type="dxa" w:w="2360"/>
            <w:tcBorders>
              <w:top w:val="single" w:color="c8dece" w:sz="1"/>
              <w:left w:val="single" w:color="c8dece" w:sz="1"/>
              <w:bottom w:val="single" w:color="c8dece" w:sz="1"/>
              <w:right w:val="single" w:color="c8dece" w:sz="1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d5c2b"/>
                <w:sz w:val="19"/>
                <w:szCs w:val="19"/>
              </w:rPr>
              <w:t xml:space="preserve">GPIO 15</w:t>
            </w:r>
          </w:p>
        </w:tc>
        <w:tc>
          <w:tcPr>
            <w:tcW w:type="dxa" w:w="4000"/>
            <w:tcBorders>
              <w:top w:val="single" w:color="c8dece" w:sz="1"/>
              <w:left w:val="single" w:color="c8dece" w:sz="1"/>
              <w:bottom w:val="single" w:color="c8dece" w:sz="1"/>
              <w:right w:val="single" w:color="c8dece" w:sz="1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9"/>
                <w:szCs w:val="19"/>
              </w:rPr>
              <w:t xml:space="preserve">Chip select</w:t>
            </w:r>
          </w:p>
        </w:tc>
      </w:tr>
    </w:tbl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2d8653"/>
          <w:sz w:val="24"/>
          <w:szCs w:val="24"/>
        </w:rPr>
        <w:t xml:space="preserve">2.3  Arduino Firmware Steps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Install Arduino IDE and add ESP32 board: https://dl.espressif.com/dl/package_esp32_index.json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Install libraries: DHT sensor library, ArduinoJson, WiFi, HTTPClient, SD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Write loop() that reads all 3 DHT11s, averages temperature, reads pH/TDS via ADC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Calibrate pH using 4.0 and 7.0 buffer solutions; calibrate TDS with known solution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Build JSON payload: { "temp": {...}, "humidity": 62.1, "ph": 6.29, "tds": 925 }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POST payload to http://&lt;your-backend&gt;/api/readings every 60 seconds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Also write same payload to SD card as CSV backup (date, values)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Serial.println() all values to monitor before going live</w:t>
      </w:r>
    </w:p>
    <w:p>
      <w:pPr>
        <w:spacing w:before="400"/>
      </w:pPr>
      <w:r>
        <w:t xml:space="preserve"/>
      </w:r>
    </w:p>
    <w:p>
      <w:pPr>
        <w:pBdr>
          <w:left w:val="single" w:color="ef4444" w:sz="16" w:space="8"/>
          <w:bottom w:val="single" w:color="ef4444" w:sz="6" w:space="6"/>
        </w:pBdr>
        <w:spacing w:before="360" w:after="160"/>
        <w:ind w:left="200"/>
      </w:pPr>
      <w:r>
        <w:rPr>
          <w:rFonts w:ascii="Arial" w:cs="Arial" w:eastAsia="Arial" w:hAnsi="Arial"/>
          <w:b/>
          <w:bCs/>
          <w:color w:val="FFFFFF"/>
          <w:sz w:val="24"/>
          <w:szCs w:val="24"/>
          <w:shd w:fill="ef4444" w:val="clear"/>
        </w:rPr>
        <w:t xml:space="preserve">  PHASE 3  </w:t>
      </w:r>
      <w:r>
        <w:t xml:space="preserve">  </w:t>
      </w:r>
      <w:r>
        <w:rPr>
          <w:rFonts w:ascii="Arial" w:cs="Arial" w:eastAsia="Arial" w:hAnsi="Arial"/>
          <w:b/>
          <w:bCs/>
          <w:color w:val="0d2b1a"/>
          <w:sz w:val="28"/>
          <w:szCs w:val="28"/>
        </w:rPr>
        <w:t xml:space="preserve">Backend — Node.js + Firebase</w:t>
      </w:r>
    </w:p>
    <w:p>
      <w:pPr>
        <w:spacing w:before="60" w:after="8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Build the REST API server that receives sensor data from the ESP32 and serves historical data to the React Native app. Firebase Firestore provides real-time sync.</w:t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2d8653"/>
          <w:sz w:val="24"/>
          <w:szCs w:val="24"/>
        </w:rPr>
        <w:t xml:space="preserve">3.1  Project Setup</w:t>
      </w:r>
    </w:p>
    <w:p>
      <w:pPr>
        <w:pBdr>
          <w:left w:val="single" w:color="4caf7d" w:sz="12" w:space="8"/>
        </w:pBdr>
        <w:shd w:fill="edf5ef" w:val="clear"/>
        <w:spacing w:before="20" w:after="20"/>
        <w:ind w:left="720"/>
      </w:pPr>
      <w:r>
        <w:rPr>
          <w:rFonts w:ascii="Courier New" w:cs="Courier New" w:eastAsia="Courier New" w:hAnsi="Courier New"/>
          <w:color w:val="0d5c2b"/>
          <w:sz w:val="20"/>
          <w:szCs w:val="20"/>
        </w:rPr>
        <w:t xml:space="preserve">mkdir hydrosense-backend &amp;&amp; cd hydrosense-backend</w:t>
      </w:r>
    </w:p>
    <w:p>
      <w:pPr>
        <w:pBdr>
          <w:left w:val="single" w:color="4caf7d" w:sz="12" w:space="8"/>
        </w:pBdr>
        <w:shd w:fill="edf5ef" w:val="clear"/>
        <w:spacing w:before="20" w:after="20"/>
        <w:ind w:left="720"/>
      </w:pPr>
      <w:r>
        <w:rPr>
          <w:rFonts w:ascii="Courier New" w:cs="Courier New" w:eastAsia="Courier New" w:hAnsi="Courier New"/>
          <w:color w:val="0d5c2b"/>
          <w:sz w:val="20"/>
          <w:szCs w:val="20"/>
        </w:rPr>
        <w:t xml:space="preserve">npm init -y</w:t>
      </w:r>
    </w:p>
    <w:p>
      <w:pPr>
        <w:pBdr>
          <w:left w:val="single" w:color="4caf7d" w:sz="12" w:space="8"/>
        </w:pBdr>
        <w:shd w:fill="edf5ef" w:val="clear"/>
        <w:spacing w:before="20" w:after="20"/>
        <w:ind w:left="720"/>
      </w:pPr>
      <w:r>
        <w:rPr>
          <w:rFonts w:ascii="Courier New" w:cs="Courier New" w:eastAsia="Courier New" w:hAnsi="Courier New"/>
          <w:color w:val="0d5c2b"/>
          <w:sz w:val="20"/>
          <w:szCs w:val="20"/>
        </w:rPr>
        <w:t xml:space="preserve">npm install express cors dotenv firebase-admin</w:t>
      </w:r>
    </w:p>
    <w:p>
      <w:pPr>
        <w:pBdr>
          <w:left w:val="single" w:color="4caf7d" w:sz="12" w:space="8"/>
        </w:pBdr>
        <w:shd w:fill="edf5ef" w:val="clear"/>
        <w:spacing w:before="20" w:after="20"/>
        <w:ind w:left="720"/>
      </w:pPr>
      <w:r>
        <w:rPr>
          <w:rFonts w:ascii="Courier New" w:cs="Courier New" w:eastAsia="Courier New" w:hAnsi="Courier New"/>
          <w:color w:val="0d5c2b"/>
          <w:sz w:val="20"/>
          <w:szCs w:val="20"/>
        </w:rPr>
        <w:t xml:space="preserve">npm install -D nodemon</w:t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2d8653"/>
          <w:sz w:val="24"/>
          <w:szCs w:val="24"/>
        </w:rPr>
        <w:t xml:space="preserve">3.2  API Endpoints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600"/>
        <w:gridCol w:w="3760"/>
        <w:gridCol w:w="2100"/>
      </w:tblGrid>
      <w:tr>
        <w:tc>
          <w:tcPr>
            <w:tcW w:type="dxa" w:w="900"/>
            <w:tcBorders>
              <w:top w:val="single" w:color="c8dece" w:sz="1"/>
              <w:left w:val="single" w:color="c8dece" w:sz="1"/>
              <w:bottom w:val="single" w:color="c8dece" w:sz="1"/>
              <w:right w:val="single" w:color="c8dece" w:sz="1"/>
            </w:tcBorders>
            <w:shd w:fill="0d2b1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Method</w:t>
            </w:r>
          </w:p>
        </w:tc>
        <w:tc>
          <w:tcPr>
            <w:tcW w:type="dxa" w:w="2600"/>
            <w:tcBorders>
              <w:top w:val="single" w:color="c8dece" w:sz="1"/>
              <w:left w:val="single" w:color="c8dece" w:sz="1"/>
              <w:bottom w:val="single" w:color="c8dece" w:sz="1"/>
              <w:right w:val="single" w:color="c8dece" w:sz="1"/>
            </w:tcBorders>
            <w:shd w:fill="0d2b1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18"/>
                <w:szCs w:val="18"/>
              </w:rPr>
              <w:t xml:space="preserve">Endpoint</w:t>
            </w:r>
          </w:p>
        </w:tc>
        <w:tc>
          <w:tcPr>
            <w:tcW w:type="dxa" w:w="3760"/>
            <w:tcBorders>
              <w:top w:val="single" w:color="c8dece" w:sz="1"/>
              <w:left w:val="single" w:color="c8dece" w:sz="1"/>
              <w:bottom w:val="single" w:color="c8dece" w:sz="1"/>
              <w:right w:val="single" w:color="c8dece" w:sz="1"/>
            </w:tcBorders>
            <w:shd w:fill="0d2b1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  <w:tc>
          <w:tcPr>
            <w:tcW w:type="dxa" w:w="2100"/>
            <w:tcBorders>
              <w:top w:val="single" w:color="c8dece" w:sz="1"/>
              <w:left w:val="single" w:color="c8dece" w:sz="1"/>
              <w:bottom w:val="single" w:color="c8dece" w:sz="1"/>
              <w:right w:val="single" w:color="c8dece" w:sz="1"/>
            </w:tcBorders>
            <w:shd w:fill="0d2b1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Caller</w:t>
            </w:r>
          </w:p>
        </w:tc>
      </w:tr>
      <w:tr>
        <w:tc>
          <w:tcPr>
            <w:tcW w:type="dxa" w:w="900"/>
            <w:tcBorders>
              <w:top w:val="single" w:color="c8dece" w:sz="1"/>
              <w:left w:val="single" w:color="c8dece" w:sz="1"/>
              <w:bottom w:val="single" w:color="c8dece" w:sz="1"/>
              <w:right w:val="single" w:color="c8dec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c0392b"/>
                <w:sz w:val="19"/>
                <w:szCs w:val="19"/>
              </w:rPr>
              <w:t xml:space="preserve">POST</w:t>
            </w:r>
          </w:p>
        </w:tc>
        <w:tc>
          <w:tcPr>
            <w:tcW w:type="dxa" w:w="2600"/>
            <w:tcBorders>
              <w:top w:val="single" w:color="c8dece" w:sz="1"/>
              <w:left w:val="single" w:color="c8dece" w:sz="1"/>
              <w:bottom w:val="single" w:color="c8dece" w:sz="1"/>
              <w:right w:val="single" w:color="c8dec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d5c2b"/>
                <w:sz w:val="18"/>
                <w:szCs w:val="18"/>
              </w:rPr>
              <w:t xml:space="preserve">/api/readings</w:t>
            </w:r>
          </w:p>
        </w:tc>
        <w:tc>
          <w:tcPr>
            <w:tcW w:type="dxa" w:w="3760"/>
            <w:tcBorders>
              <w:top w:val="single" w:color="c8dece" w:sz="1"/>
              <w:left w:val="single" w:color="c8dece" w:sz="1"/>
              <w:bottom w:val="single" w:color="c8dece" w:sz="1"/>
              <w:right w:val="single" w:color="c8dec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9"/>
                <w:szCs w:val="19"/>
              </w:rPr>
              <w:t xml:space="preserve">Receive sensor data from ESP32</w:t>
            </w:r>
          </w:p>
        </w:tc>
        <w:tc>
          <w:tcPr>
            <w:tcW w:type="dxa" w:w="2100"/>
            <w:tcBorders>
              <w:top w:val="single" w:color="c8dece" w:sz="1"/>
              <w:left w:val="single" w:color="c8dece" w:sz="1"/>
              <w:bottom w:val="single" w:color="c8dece" w:sz="1"/>
              <w:right w:val="single" w:color="c8dec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9"/>
                <w:szCs w:val="19"/>
              </w:rPr>
              <w:t xml:space="preserve">ESP32</w:t>
            </w:r>
          </w:p>
        </w:tc>
      </w:tr>
      <w:tr>
        <w:tc>
          <w:tcPr>
            <w:tcW w:type="dxa" w:w="900"/>
            <w:tcBorders>
              <w:top w:val="single" w:color="c8dece" w:sz="1"/>
              <w:left w:val="single" w:color="c8dece" w:sz="1"/>
              <w:bottom w:val="single" w:color="c8dece" w:sz="1"/>
              <w:right w:val="single" w:color="c8dece" w:sz="1"/>
            </w:tcBorders>
            <w:shd w:fill="f0f5f1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d5c2b"/>
                <w:sz w:val="19"/>
                <w:szCs w:val="19"/>
              </w:rPr>
              <w:t xml:space="preserve">GET</w:t>
            </w:r>
          </w:p>
        </w:tc>
        <w:tc>
          <w:tcPr>
            <w:tcW w:type="dxa" w:w="2600"/>
            <w:tcBorders>
              <w:top w:val="single" w:color="c8dece" w:sz="1"/>
              <w:left w:val="single" w:color="c8dece" w:sz="1"/>
              <w:bottom w:val="single" w:color="c8dece" w:sz="1"/>
              <w:right w:val="single" w:color="c8dece" w:sz="1"/>
            </w:tcBorders>
            <w:shd w:fill="f0f5f1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d5c2b"/>
                <w:sz w:val="18"/>
                <w:szCs w:val="18"/>
              </w:rPr>
              <w:t xml:space="preserve">/api/readings/latest</w:t>
            </w:r>
          </w:p>
        </w:tc>
        <w:tc>
          <w:tcPr>
            <w:tcW w:type="dxa" w:w="3760"/>
            <w:tcBorders>
              <w:top w:val="single" w:color="c8dece" w:sz="1"/>
              <w:left w:val="single" w:color="c8dece" w:sz="1"/>
              <w:bottom w:val="single" w:color="c8dece" w:sz="1"/>
              <w:right w:val="single" w:color="c8dece" w:sz="1"/>
            </w:tcBorders>
            <w:shd w:fill="f0f5f1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9"/>
                <w:szCs w:val="19"/>
              </w:rPr>
              <w:t xml:space="preserve">Return most recent reading</w:t>
            </w:r>
          </w:p>
        </w:tc>
        <w:tc>
          <w:tcPr>
            <w:tcW w:type="dxa" w:w="2100"/>
            <w:tcBorders>
              <w:top w:val="single" w:color="c8dece" w:sz="1"/>
              <w:left w:val="single" w:color="c8dece" w:sz="1"/>
              <w:bottom w:val="single" w:color="c8dece" w:sz="1"/>
              <w:right w:val="single" w:color="c8dece" w:sz="1"/>
            </w:tcBorders>
            <w:shd w:fill="f0f5f1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9"/>
                <w:szCs w:val="19"/>
              </w:rPr>
              <w:t xml:space="preserve">Mobile App</w:t>
            </w:r>
          </w:p>
        </w:tc>
      </w:tr>
      <w:tr>
        <w:tc>
          <w:tcPr>
            <w:tcW w:type="dxa" w:w="900"/>
            <w:tcBorders>
              <w:top w:val="single" w:color="c8dece" w:sz="1"/>
              <w:left w:val="single" w:color="c8dece" w:sz="1"/>
              <w:bottom w:val="single" w:color="c8dece" w:sz="1"/>
              <w:right w:val="single" w:color="c8dec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d5c2b"/>
                <w:sz w:val="19"/>
                <w:szCs w:val="19"/>
              </w:rPr>
              <w:t xml:space="preserve">GET</w:t>
            </w:r>
          </w:p>
        </w:tc>
        <w:tc>
          <w:tcPr>
            <w:tcW w:type="dxa" w:w="2600"/>
            <w:tcBorders>
              <w:top w:val="single" w:color="c8dece" w:sz="1"/>
              <w:left w:val="single" w:color="c8dece" w:sz="1"/>
              <w:bottom w:val="single" w:color="c8dece" w:sz="1"/>
              <w:right w:val="single" w:color="c8dec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d5c2b"/>
                <w:sz w:val="18"/>
                <w:szCs w:val="18"/>
              </w:rPr>
              <w:t xml:space="preserve">/api/readings?limit=N</w:t>
            </w:r>
          </w:p>
        </w:tc>
        <w:tc>
          <w:tcPr>
            <w:tcW w:type="dxa" w:w="3760"/>
            <w:tcBorders>
              <w:top w:val="single" w:color="c8dece" w:sz="1"/>
              <w:left w:val="single" w:color="c8dece" w:sz="1"/>
              <w:bottom w:val="single" w:color="c8dece" w:sz="1"/>
              <w:right w:val="single" w:color="c8dec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9"/>
                <w:szCs w:val="19"/>
              </w:rPr>
              <w:t xml:space="preserve">Return last N readings for logs</w:t>
            </w:r>
          </w:p>
        </w:tc>
        <w:tc>
          <w:tcPr>
            <w:tcW w:type="dxa" w:w="2100"/>
            <w:tcBorders>
              <w:top w:val="single" w:color="c8dece" w:sz="1"/>
              <w:left w:val="single" w:color="c8dece" w:sz="1"/>
              <w:bottom w:val="single" w:color="c8dece" w:sz="1"/>
              <w:right w:val="single" w:color="c8dec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9"/>
                <w:szCs w:val="19"/>
              </w:rPr>
              <w:t xml:space="preserve">Mobile App</w:t>
            </w:r>
          </w:p>
        </w:tc>
      </w:tr>
      <w:tr>
        <w:tc>
          <w:tcPr>
            <w:tcW w:type="dxa" w:w="900"/>
            <w:tcBorders>
              <w:top w:val="single" w:color="c8dece" w:sz="1"/>
              <w:left w:val="single" w:color="c8dece" w:sz="1"/>
              <w:bottom w:val="single" w:color="c8dece" w:sz="1"/>
              <w:right w:val="single" w:color="c8dece" w:sz="1"/>
            </w:tcBorders>
            <w:shd w:fill="f0f5f1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d5c2b"/>
                <w:sz w:val="19"/>
                <w:szCs w:val="19"/>
              </w:rPr>
              <w:t xml:space="preserve">GET</w:t>
            </w:r>
          </w:p>
        </w:tc>
        <w:tc>
          <w:tcPr>
            <w:tcW w:type="dxa" w:w="2600"/>
            <w:tcBorders>
              <w:top w:val="single" w:color="c8dece" w:sz="1"/>
              <w:left w:val="single" w:color="c8dece" w:sz="1"/>
              <w:bottom w:val="single" w:color="c8dece" w:sz="1"/>
              <w:right w:val="single" w:color="c8dece" w:sz="1"/>
            </w:tcBorders>
            <w:shd w:fill="f0f5f1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d5c2b"/>
                <w:sz w:val="18"/>
                <w:szCs w:val="18"/>
              </w:rPr>
              <w:t xml:space="preserve">/api/readings/chart?var=temp</w:t>
            </w:r>
          </w:p>
        </w:tc>
        <w:tc>
          <w:tcPr>
            <w:tcW w:type="dxa" w:w="3760"/>
            <w:tcBorders>
              <w:top w:val="single" w:color="c8dece" w:sz="1"/>
              <w:left w:val="single" w:color="c8dece" w:sz="1"/>
              <w:bottom w:val="single" w:color="c8dece" w:sz="1"/>
              <w:right w:val="single" w:color="c8dece" w:sz="1"/>
            </w:tcBorders>
            <w:shd w:fill="f0f5f1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9"/>
                <w:szCs w:val="19"/>
              </w:rPr>
              <w:t xml:space="preserve">Return chart data array</w:t>
            </w:r>
          </w:p>
        </w:tc>
        <w:tc>
          <w:tcPr>
            <w:tcW w:type="dxa" w:w="2100"/>
            <w:tcBorders>
              <w:top w:val="single" w:color="c8dece" w:sz="1"/>
              <w:left w:val="single" w:color="c8dece" w:sz="1"/>
              <w:bottom w:val="single" w:color="c8dece" w:sz="1"/>
              <w:right w:val="single" w:color="c8dece" w:sz="1"/>
            </w:tcBorders>
            <w:shd w:fill="f0f5f1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9"/>
                <w:szCs w:val="19"/>
              </w:rPr>
              <w:t xml:space="preserve">Mobile App</w:t>
            </w:r>
          </w:p>
        </w:tc>
      </w:tr>
      <w:tr>
        <w:tc>
          <w:tcPr>
            <w:tcW w:type="dxa" w:w="900"/>
            <w:tcBorders>
              <w:top w:val="single" w:color="c8dece" w:sz="1"/>
              <w:left w:val="single" w:color="c8dece" w:sz="1"/>
              <w:bottom w:val="single" w:color="c8dece" w:sz="1"/>
              <w:right w:val="single" w:color="c8dec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c0392b"/>
                <w:sz w:val="19"/>
                <w:szCs w:val="19"/>
              </w:rPr>
              <w:t xml:space="preserve">POST</w:t>
            </w:r>
          </w:p>
        </w:tc>
        <w:tc>
          <w:tcPr>
            <w:tcW w:type="dxa" w:w="2600"/>
            <w:tcBorders>
              <w:top w:val="single" w:color="c8dece" w:sz="1"/>
              <w:left w:val="single" w:color="c8dece" w:sz="1"/>
              <w:bottom w:val="single" w:color="c8dece" w:sz="1"/>
              <w:right w:val="single" w:color="c8dec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d5c2b"/>
                <w:sz w:val="18"/>
                <w:szCs w:val="18"/>
              </w:rPr>
              <w:t xml:space="preserve">/api/classify</w:t>
            </w:r>
          </w:p>
        </w:tc>
        <w:tc>
          <w:tcPr>
            <w:tcW w:type="dxa" w:w="3760"/>
            <w:tcBorders>
              <w:top w:val="single" w:color="c8dece" w:sz="1"/>
              <w:left w:val="single" w:color="c8dece" w:sz="1"/>
              <w:bottom w:val="single" w:color="c8dece" w:sz="1"/>
              <w:right w:val="single" w:color="c8dec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9"/>
                <w:szCs w:val="19"/>
              </w:rPr>
              <w:t xml:space="preserve">Accept base64 image, return stage</w:t>
            </w:r>
          </w:p>
        </w:tc>
        <w:tc>
          <w:tcPr>
            <w:tcW w:type="dxa" w:w="2100"/>
            <w:tcBorders>
              <w:top w:val="single" w:color="c8dece" w:sz="1"/>
              <w:left w:val="single" w:color="c8dece" w:sz="1"/>
              <w:bottom w:val="single" w:color="c8dece" w:sz="1"/>
              <w:right w:val="single" w:color="c8dec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9"/>
                <w:szCs w:val="19"/>
              </w:rPr>
              <w:t xml:space="preserve">Mobile App</w:t>
            </w:r>
          </w:p>
        </w:tc>
      </w:tr>
      <w:tr>
        <w:tc>
          <w:tcPr>
            <w:tcW w:type="dxa" w:w="900"/>
            <w:tcBorders>
              <w:top w:val="single" w:color="c8dece" w:sz="1"/>
              <w:left w:val="single" w:color="c8dece" w:sz="1"/>
              <w:bottom w:val="single" w:color="c8dece" w:sz="1"/>
              <w:right w:val="single" w:color="c8dece" w:sz="1"/>
            </w:tcBorders>
            <w:shd w:fill="f0f5f1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c0392b"/>
                <w:sz w:val="19"/>
                <w:szCs w:val="19"/>
              </w:rPr>
              <w:t xml:space="preserve">POST</w:t>
            </w:r>
          </w:p>
        </w:tc>
        <w:tc>
          <w:tcPr>
            <w:tcW w:type="dxa" w:w="2600"/>
            <w:tcBorders>
              <w:top w:val="single" w:color="c8dece" w:sz="1"/>
              <w:left w:val="single" w:color="c8dece" w:sz="1"/>
              <w:bottom w:val="single" w:color="c8dece" w:sz="1"/>
              <w:right w:val="single" w:color="c8dece" w:sz="1"/>
            </w:tcBorders>
            <w:shd w:fill="f0f5f1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d5c2b"/>
                <w:sz w:val="18"/>
                <w:szCs w:val="18"/>
              </w:rPr>
              <w:t xml:space="preserve">/api/nutrients</w:t>
            </w:r>
          </w:p>
        </w:tc>
        <w:tc>
          <w:tcPr>
            <w:tcW w:type="dxa" w:w="3760"/>
            <w:tcBorders>
              <w:top w:val="single" w:color="c8dece" w:sz="1"/>
              <w:left w:val="single" w:color="c8dece" w:sz="1"/>
              <w:bottom w:val="single" w:color="c8dece" w:sz="1"/>
              <w:right w:val="single" w:color="c8dece" w:sz="1"/>
            </w:tcBorders>
            <w:shd w:fill="f0f5f1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9"/>
                <w:szCs w:val="19"/>
              </w:rPr>
              <w:t xml:space="preserve">Save user nutrient input</w:t>
            </w:r>
          </w:p>
        </w:tc>
        <w:tc>
          <w:tcPr>
            <w:tcW w:type="dxa" w:w="2100"/>
            <w:tcBorders>
              <w:top w:val="single" w:color="c8dece" w:sz="1"/>
              <w:left w:val="single" w:color="c8dece" w:sz="1"/>
              <w:bottom w:val="single" w:color="c8dece" w:sz="1"/>
              <w:right w:val="single" w:color="c8dece" w:sz="1"/>
            </w:tcBorders>
            <w:shd w:fill="f0f5f1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9"/>
                <w:szCs w:val="19"/>
              </w:rPr>
              <w:t xml:space="preserve">Mobile App</w:t>
            </w:r>
          </w:p>
        </w:tc>
      </w:tr>
      <w:tr>
        <w:tc>
          <w:tcPr>
            <w:tcW w:type="dxa" w:w="900"/>
            <w:tcBorders>
              <w:top w:val="single" w:color="c8dece" w:sz="1"/>
              <w:left w:val="single" w:color="c8dece" w:sz="1"/>
              <w:bottom w:val="single" w:color="c8dece" w:sz="1"/>
              <w:right w:val="single" w:color="c8dec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d5c2b"/>
                <w:sz w:val="19"/>
                <w:szCs w:val="19"/>
              </w:rPr>
              <w:t xml:space="preserve">GET</w:t>
            </w:r>
          </w:p>
        </w:tc>
        <w:tc>
          <w:tcPr>
            <w:tcW w:type="dxa" w:w="2600"/>
            <w:tcBorders>
              <w:top w:val="single" w:color="c8dece" w:sz="1"/>
              <w:left w:val="single" w:color="c8dece" w:sz="1"/>
              <w:bottom w:val="single" w:color="c8dece" w:sz="1"/>
              <w:right w:val="single" w:color="c8dec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d5c2b"/>
                <w:sz w:val="18"/>
                <w:szCs w:val="18"/>
              </w:rPr>
              <w:t xml:space="preserve">/api/system/health</w:t>
            </w:r>
          </w:p>
        </w:tc>
        <w:tc>
          <w:tcPr>
            <w:tcW w:type="dxa" w:w="3760"/>
            <w:tcBorders>
              <w:top w:val="single" w:color="c8dece" w:sz="1"/>
              <w:left w:val="single" w:color="c8dece" w:sz="1"/>
              <w:bottom w:val="single" w:color="c8dece" w:sz="1"/>
              <w:right w:val="single" w:color="c8dec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9"/>
                <w:szCs w:val="19"/>
              </w:rPr>
              <w:t xml:space="preserve">Return system status object</w:t>
            </w:r>
          </w:p>
        </w:tc>
        <w:tc>
          <w:tcPr>
            <w:tcW w:type="dxa" w:w="2100"/>
            <w:tcBorders>
              <w:top w:val="single" w:color="c8dece" w:sz="1"/>
              <w:left w:val="single" w:color="c8dece" w:sz="1"/>
              <w:bottom w:val="single" w:color="c8dece" w:sz="1"/>
              <w:right w:val="single" w:color="c8dec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9"/>
                <w:szCs w:val="19"/>
              </w:rPr>
              <w:t xml:space="preserve">Mobile App</w:t>
            </w:r>
          </w:p>
        </w:tc>
      </w:tr>
    </w:tbl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2d8653"/>
          <w:sz w:val="24"/>
          <w:szCs w:val="24"/>
        </w:rPr>
        <w:t xml:space="preserve">3.3  Firebase Setup Steps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Go to console.firebase.google.com → Create project "hydrosense"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Enable Firestore Database (start in test mode for development)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Create collection "readings" — each doc: { temp, humidity, ph, tds, timestamp }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Go to Project Settings → Service Accounts → Generate new private key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Save as serviceAccount.json in backend project root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Initialize firebase-admin with service account in your server.js</w:t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2d8653"/>
          <w:sz w:val="24"/>
          <w:szCs w:val="24"/>
        </w:rPr>
        <w:t xml:space="preserve">3.4  Deployment</w:t>
      </w:r>
    </w:p>
    <w:p>
      <w:pPr>
        <w:pStyle w:val="ListParagraph"/>
        <w:numPr>
          <w:ilvl w:val="0"/>
          <w:numId w:val="2"/>
        </w:numPr>
        <w:spacing w:before="40" w:after="40"/>
        <w:ind w:left="720" w:hanging="360"/>
      </w:pPr>
      <w:r>
        <w:rPr>
          <w:rFonts w:ascii="Arial" w:cs="Arial" w:eastAsia="Arial" w:hAnsi="Arial"/>
          <w:b w:val="false"/>
          <w:bCs w:val="false"/>
          <w:color w:val="2d2d2d"/>
          <w:sz w:val="22"/>
          <w:szCs w:val="22"/>
        </w:rPr>
        <w:t xml:space="preserve">Recommended free hosting: Railway.app or Render.com</w:t>
      </w:r>
    </w:p>
    <w:p>
      <w:pPr>
        <w:pStyle w:val="ListParagraph"/>
        <w:numPr>
          <w:ilvl w:val="0"/>
          <w:numId w:val="2"/>
        </w:numPr>
        <w:spacing w:before="40" w:after="40"/>
        <w:ind w:left="720" w:hanging="360"/>
      </w:pPr>
      <w:r>
        <w:rPr>
          <w:rFonts w:ascii="Arial" w:cs="Arial" w:eastAsia="Arial" w:hAnsi="Arial"/>
          <w:b w:val="false"/>
          <w:bCs w:val="false"/>
          <w:color w:val="2d2d2d"/>
          <w:sz w:val="22"/>
          <w:szCs w:val="22"/>
        </w:rPr>
        <w:t xml:space="preserve">Set environment variables: FIREBASE_PROJECT_ID, PORT</w:t>
      </w:r>
    </w:p>
    <w:p>
      <w:pPr>
        <w:pStyle w:val="ListParagraph"/>
        <w:numPr>
          <w:ilvl w:val="0"/>
          <w:numId w:val="2"/>
        </w:numPr>
        <w:spacing w:before="40" w:after="40"/>
        <w:ind w:left="720" w:hanging="360"/>
      </w:pPr>
      <w:r>
        <w:rPr>
          <w:rFonts w:ascii="Arial" w:cs="Arial" w:eastAsia="Arial" w:hAnsi="Arial"/>
          <w:b w:val="false"/>
          <w:bCs w:val="false"/>
          <w:color w:val="2d2d2d"/>
          <w:sz w:val="22"/>
          <w:szCs w:val="22"/>
        </w:rPr>
        <w:t xml:space="preserve">Copy the deployed URL into src/utils/api.js as API_BASE</w:t>
      </w:r>
    </w:p>
    <w:p>
      <w:pPr>
        <w:spacing w:before="400"/>
      </w:pPr>
      <w:r>
        <w:t xml:space="preserve"/>
      </w:r>
    </w:p>
    <w:p>
      <w:pPr>
        <w:pBdr>
          <w:left w:val="single" w:color="a855f7" w:sz="16" w:space="8"/>
          <w:bottom w:val="single" w:color="a855f7" w:sz="6" w:space="6"/>
        </w:pBdr>
        <w:spacing w:before="360" w:after="160"/>
        <w:ind w:left="200"/>
      </w:pPr>
      <w:r>
        <w:rPr>
          <w:rFonts w:ascii="Arial" w:cs="Arial" w:eastAsia="Arial" w:hAnsi="Arial"/>
          <w:b/>
          <w:bCs/>
          <w:color w:val="FFFFFF"/>
          <w:sz w:val="24"/>
          <w:szCs w:val="24"/>
          <w:shd w:fill="a855f7" w:val="clear"/>
        </w:rPr>
        <w:t xml:space="preserve">  PHASE 4  </w:t>
      </w:r>
      <w:r>
        <w:t xml:space="preserve">  </w:t>
      </w:r>
      <w:r>
        <w:rPr>
          <w:rFonts w:ascii="Arial" w:cs="Arial" w:eastAsia="Arial" w:hAnsi="Arial"/>
          <w:b/>
          <w:bCs/>
          <w:color w:val="0d2b1a"/>
          <w:sz w:val="28"/>
          <w:szCs w:val="28"/>
        </w:rPr>
        <w:t xml:space="preserve">AI / ML — Plant Classification</w:t>
      </w:r>
    </w:p>
    <w:p>
      <w:pPr>
        <w:spacing w:before="60" w:after="8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Implement the growth stage classifier that takes a plant photo and returns: Seedling, Vegetative, or Fruiting, with a confidence percentage.</w:t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2d8653"/>
          <w:sz w:val="24"/>
          <w:szCs w:val="24"/>
        </w:rPr>
        <w:t xml:space="preserve">4.1  Option A — On-Device (TensorFlow Lite)</w:t>
      </w:r>
    </w:p>
    <w:p>
      <w:pPr>
        <w:spacing w:before="60" w:after="8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Best for: offline use, faster results, no server cost.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Collect 100+ images per class: Seedling, Vegetative, Fruiting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Label using LabelImg or Roboflow and split into train/val/test sets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Fine-tune MobileNetV2 with transfer learning in Python/TensorFlow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Convert: tflite_convert --output_file=model.tflite --saved_model_dir=./saved_model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Copy model.tflite to React Native project assets/ folder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Install: npm install react-native-tflite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Call model in CameraScreen after image capture, display results</w:t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2d8653"/>
          <w:sz w:val="24"/>
          <w:szCs w:val="24"/>
        </w:rPr>
        <w:t xml:space="preserve">4.2  Option B — Python Flask API (Easier to Start)</w:t>
      </w:r>
    </w:p>
    <w:p>
      <w:pPr>
        <w:spacing w:before="60" w:after="8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Best for: faster setup, easier debugging during development.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pip install flask tensorflow pillow flask-cors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Create app.py with POST /classify endpoint that accepts base64 image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Load your trained .h5 model and preprocess the incoming image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Return JSON: { stage: "Vegetative", confidence: { Seedling: 8, Vegetative: 90, Fruiting: 24 } }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Deploy to Hugging Face Spaces (free) or any Python host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Call from React Native via Axios in getGrowthClassification() in api.js</w:t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2d8653"/>
          <w:sz w:val="24"/>
          <w:szCs w:val="24"/>
        </w:rPr>
        <w:t xml:space="preserve">4.3  Camera Integration in React Native</w:t>
      </w:r>
    </w:p>
    <w:p>
      <w:pPr>
        <w:pBdr>
          <w:left w:val="single" w:color="4caf7d" w:sz="12" w:space="8"/>
        </w:pBdr>
        <w:shd w:fill="edf5ef" w:val="clear"/>
        <w:spacing w:before="20" w:after="20"/>
        <w:ind w:left="720"/>
      </w:pPr>
      <w:r>
        <w:rPr>
          <w:rFonts w:ascii="Courier New" w:cs="Courier New" w:eastAsia="Courier New" w:hAnsi="Courier New"/>
          <w:color w:val="0d5c2b"/>
          <w:sz w:val="20"/>
          <w:szCs w:val="20"/>
        </w:rPr>
        <w:t xml:space="preserve">import * as ImagePicker from 'expo-image-picker';</w:t>
      </w:r>
    </w:p>
    <w:p>
      <w:pPr>
        <w:pBdr>
          <w:left w:val="single" w:color="4caf7d" w:sz="12" w:space="8"/>
        </w:pBdr>
        <w:shd w:fill="edf5ef" w:val="clear"/>
        <w:spacing w:before="20" w:after="20"/>
        <w:ind w:left="720"/>
      </w:pPr>
      <w:r>
        <w:rPr>
          <w:rFonts w:ascii="Courier New" w:cs="Courier New" w:eastAsia="Courier New" w:hAnsi="Courier New"/>
          <w:color w:val="0d5c2b"/>
          <w:sz w:val="20"/>
          <w:szCs w:val="20"/>
        </w:rPr>
        <w:t xml:space="preserve"/>
      </w:r>
    </w:p>
    <w:p>
      <w:pPr>
        <w:pBdr>
          <w:left w:val="single" w:color="4caf7d" w:sz="12" w:space="8"/>
        </w:pBdr>
        <w:shd w:fill="edf5ef" w:val="clear"/>
        <w:spacing w:before="20" w:after="20"/>
        <w:ind w:left="720"/>
      </w:pPr>
      <w:r>
        <w:rPr>
          <w:rFonts w:ascii="Courier New" w:cs="Courier New" w:eastAsia="Courier New" w:hAnsi="Courier New"/>
          <w:color w:val="0d5c2b"/>
          <w:sz w:val="20"/>
          <w:szCs w:val="20"/>
        </w:rPr>
        <w:t xml:space="preserve">const result = await ImagePicker.launchCameraAsync({</w:t>
      </w:r>
    </w:p>
    <w:p>
      <w:pPr>
        <w:pBdr>
          <w:left w:val="single" w:color="4caf7d" w:sz="12" w:space="8"/>
        </w:pBdr>
        <w:shd w:fill="edf5ef" w:val="clear"/>
        <w:spacing w:before="20" w:after="20"/>
        <w:ind w:left="720"/>
      </w:pPr>
      <w:r>
        <w:rPr>
          <w:rFonts w:ascii="Courier New" w:cs="Courier New" w:eastAsia="Courier New" w:hAnsi="Courier New"/>
          <w:color w:val="0d5c2b"/>
          <w:sz w:val="20"/>
          <w:szCs w:val="20"/>
        </w:rPr>
        <w:t xml:space="preserve">  base64: true,</w:t>
      </w:r>
    </w:p>
    <w:p>
      <w:pPr>
        <w:pBdr>
          <w:left w:val="single" w:color="4caf7d" w:sz="12" w:space="8"/>
        </w:pBdr>
        <w:shd w:fill="edf5ef" w:val="clear"/>
        <w:spacing w:before="20" w:after="20"/>
        <w:ind w:left="720"/>
      </w:pPr>
      <w:r>
        <w:rPr>
          <w:rFonts w:ascii="Courier New" w:cs="Courier New" w:eastAsia="Courier New" w:hAnsi="Courier New"/>
          <w:color w:val="0d5c2b"/>
          <w:sz w:val="20"/>
          <w:szCs w:val="20"/>
        </w:rPr>
        <w:t xml:space="preserve">  quality: 0.7,</w:t>
      </w:r>
    </w:p>
    <w:p>
      <w:pPr>
        <w:pBdr>
          <w:left w:val="single" w:color="4caf7d" w:sz="12" w:space="8"/>
        </w:pBdr>
        <w:shd w:fill="edf5ef" w:val="clear"/>
        <w:spacing w:before="20" w:after="20"/>
        <w:ind w:left="720"/>
      </w:pPr>
      <w:r>
        <w:rPr>
          <w:rFonts w:ascii="Courier New" w:cs="Courier New" w:eastAsia="Courier New" w:hAnsi="Courier New"/>
          <w:color w:val="0d5c2b"/>
          <w:sz w:val="20"/>
          <w:szCs w:val="20"/>
        </w:rPr>
        <w:t xml:space="preserve">  allowsEditing: true,</w:t>
      </w:r>
    </w:p>
    <w:p>
      <w:pPr>
        <w:pBdr>
          <w:left w:val="single" w:color="4caf7d" w:sz="12" w:space="8"/>
        </w:pBdr>
        <w:shd w:fill="edf5ef" w:val="clear"/>
        <w:spacing w:before="20" w:after="20"/>
        <w:ind w:left="720"/>
      </w:pPr>
      <w:r>
        <w:rPr>
          <w:rFonts w:ascii="Courier New" w:cs="Courier New" w:eastAsia="Courier New" w:hAnsi="Courier New"/>
          <w:color w:val="0d5c2b"/>
          <w:sz w:val="20"/>
          <w:szCs w:val="20"/>
        </w:rPr>
        <w:t xml:space="preserve">  aspect: [4, 3],</w:t>
      </w:r>
    </w:p>
    <w:p>
      <w:pPr>
        <w:pBdr>
          <w:left w:val="single" w:color="4caf7d" w:sz="12" w:space="8"/>
        </w:pBdr>
        <w:shd w:fill="edf5ef" w:val="clear"/>
        <w:spacing w:before="20" w:after="20"/>
        <w:ind w:left="720"/>
      </w:pPr>
      <w:r>
        <w:rPr>
          <w:rFonts w:ascii="Courier New" w:cs="Courier New" w:eastAsia="Courier New" w:hAnsi="Courier New"/>
          <w:color w:val="0d5c2b"/>
          <w:sz w:val="20"/>
          <w:szCs w:val="20"/>
        </w:rPr>
        <w:t xml:space="preserve">});</w:t>
      </w:r>
    </w:p>
    <w:p>
      <w:pPr>
        <w:pBdr>
          <w:left w:val="single" w:color="4caf7d" w:sz="12" w:space="8"/>
        </w:pBdr>
        <w:shd w:fill="edf5ef" w:val="clear"/>
        <w:spacing w:before="20" w:after="20"/>
        <w:ind w:left="720"/>
      </w:pPr>
      <w:r>
        <w:rPr>
          <w:rFonts w:ascii="Courier New" w:cs="Courier New" w:eastAsia="Courier New" w:hAnsi="Courier New"/>
          <w:color w:val="0d5c2b"/>
          <w:sz w:val="20"/>
          <w:szCs w:val="20"/>
        </w:rPr>
        <w:t xml:space="preserve">if (!result.cancelled) {</w:t>
      </w:r>
    </w:p>
    <w:p>
      <w:pPr>
        <w:pBdr>
          <w:left w:val="single" w:color="4caf7d" w:sz="12" w:space="8"/>
        </w:pBdr>
        <w:shd w:fill="edf5ef" w:val="clear"/>
        <w:spacing w:before="20" w:after="20"/>
        <w:ind w:left="720"/>
      </w:pPr>
      <w:r>
        <w:rPr>
          <w:rFonts w:ascii="Courier New" w:cs="Courier New" w:eastAsia="Courier New" w:hAnsi="Courier New"/>
          <w:color w:val="0d5c2b"/>
          <w:sz w:val="20"/>
          <w:szCs w:val="20"/>
        </w:rPr>
        <w:t xml:space="preserve">  const classification = await getGrowthClassification(result.base64);</w:t>
      </w:r>
    </w:p>
    <w:p>
      <w:pPr>
        <w:pBdr>
          <w:left w:val="single" w:color="4caf7d" w:sz="12" w:space="8"/>
        </w:pBdr>
        <w:shd w:fill="edf5ef" w:val="clear"/>
        <w:spacing w:before="20" w:after="20"/>
        <w:ind w:left="720"/>
      </w:pPr>
      <w:r>
        <w:rPr>
          <w:rFonts w:ascii="Courier New" w:cs="Courier New" w:eastAsia="Courier New" w:hAnsi="Courier New"/>
          <w:color w:val="0d5c2b"/>
          <w:sz w:val="20"/>
          <w:szCs w:val="20"/>
        </w:rPr>
        <w:t xml:space="preserve">  setGrowth(classification);</w:t>
      </w:r>
    </w:p>
    <w:p>
      <w:pPr>
        <w:pBdr>
          <w:left w:val="single" w:color="4caf7d" w:sz="12" w:space="8"/>
        </w:pBdr>
        <w:shd w:fill="edf5ef" w:val="clear"/>
        <w:spacing w:before="20" w:after="20"/>
        <w:ind w:left="720"/>
      </w:pPr>
      <w:r>
        <w:rPr>
          <w:rFonts w:ascii="Courier New" w:cs="Courier New" w:eastAsia="Courier New" w:hAnsi="Courier New"/>
          <w:color w:val="0d5c2b"/>
          <w:sz w:val="20"/>
          <w:szCs w:val="20"/>
        </w:rPr>
        <w:t xml:space="preserve">}</w:t>
      </w:r>
    </w:p>
    <w:p>
      <w:pPr>
        <w:spacing w:before="400"/>
      </w:pPr>
      <w:r>
        <w:t xml:space="preserve"/>
      </w:r>
    </w:p>
    <w:p>
      <w:pPr>
        <w:pBdr>
          <w:left w:val="single" w:color="10b981" w:sz="16" w:space="8"/>
          <w:bottom w:val="single" w:color="10b981" w:sz="6" w:space="6"/>
        </w:pBdr>
        <w:spacing w:before="360" w:after="160"/>
        <w:ind w:left="200"/>
      </w:pPr>
      <w:r>
        <w:rPr>
          <w:rFonts w:ascii="Arial" w:cs="Arial" w:eastAsia="Arial" w:hAnsi="Arial"/>
          <w:b/>
          <w:bCs/>
          <w:color w:val="FFFFFF"/>
          <w:sz w:val="24"/>
          <w:szCs w:val="24"/>
          <w:shd w:fill="10b981" w:val="clear"/>
        </w:rPr>
        <w:t xml:space="preserve">  PHASE 5  </w:t>
      </w:r>
      <w:r>
        <w:t xml:space="preserve">  </w:t>
      </w:r>
      <w:r>
        <w:rPr>
          <w:rFonts w:ascii="Arial" w:cs="Arial" w:eastAsia="Arial" w:hAnsi="Arial"/>
          <w:b/>
          <w:bCs/>
          <w:color w:val="0d2b1a"/>
          <w:sz w:val="28"/>
          <w:szCs w:val="28"/>
        </w:rPr>
        <w:t xml:space="preserve">Integration — Connect Everything</w:t>
      </w:r>
    </w:p>
    <w:p>
      <w:pPr>
        <w:spacing w:before="60" w:after="8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Replace all mock data with real live data. Wire the React Native app to the backend, connect to Firebase for real-time updates, and enable push notifications.</w:t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2d8653"/>
          <w:sz w:val="24"/>
          <w:szCs w:val="24"/>
        </w:rPr>
        <w:t xml:space="preserve">5.1  Replace Mock Data with Real API Calls</w:t>
      </w:r>
    </w:p>
    <w:p>
      <w:pPr>
        <w:spacing w:before="60" w:after="8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In src/utils/api.js, uncomment the real fetch calls and delete the mock returns:</w:t>
      </w:r>
    </w:p>
    <w:p>
      <w:pPr>
        <w:pBdr>
          <w:left w:val="single" w:color="4caf7d" w:sz="12" w:space="8"/>
        </w:pBdr>
        <w:shd w:fill="edf5ef" w:val="clear"/>
        <w:spacing w:before="20" w:after="20"/>
        <w:ind w:left="720"/>
      </w:pPr>
      <w:r>
        <w:rPr>
          <w:rFonts w:ascii="Courier New" w:cs="Courier New" w:eastAsia="Courier New" w:hAnsi="Courier New"/>
          <w:color w:val="0d5c2b"/>
          <w:sz w:val="20"/>
          <w:szCs w:val="20"/>
        </w:rPr>
        <w:t xml:space="preserve">// BEFORE (Phase 1):</w:t>
      </w:r>
    </w:p>
    <w:p>
      <w:pPr>
        <w:pBdr>
          <w:left w:val="single" w:color="4caf7d" w:sz="12" w:space="8"/>
        </w:pBdr>
        <w:shd w:fill="edf5ef" w:val="clear"/>
        <w:spacing w:before="20" w:after="20"/>
        <w:ind w:left="720"/>
      </w:pPr>
      <w:r>
        <w:rPr>
          <w:rFonts w:ascii="Courier New" w:cs="Courier New" w:eastAsia="Courier New" w:hAnsi="Courier New"/>
          <w:color w:val="0d5c2b"/>
          <w:sz w:val="20"/>
          <w:szCs w:val="20"/>
        </w:rPr>
        <w:t xml:space="preserve">// return MOCK_READINGS;</w:t>
      </w:r>
    </w:p>
    <w:p>
      <w:pPr>
        <w:pBdr>
          <w:left w:val="single" w:color="4caf7d" w:sz="12" w:space="8"/>
        </w:pBdr>
        <w:shd w:fill="edf5ef" w:val="clear"/>
        <w:spacing w:before="20" w:after="20"/>
        <w:ind w:left="720"/>
      </w:pPr>
      <w:r>
        <w:rPr>
          <w:rFonts w:ascii="Courier New" w:cs="Courier New" w:eastAsia="Courier New" w:hAnsi="Courier New"/>
          <w:color w:val="0d5c2b"/>
          <w:sz w:val="20"/>
          <w:szCs w:val="20"/>
        </w:rPr>
        <w:t xml:space="preserve"/>
      </w:r>
    </w:p>
    <w:p>
      <w:pPr>
        <w:pBdr>
          <w:left w:val="single" w:color="4caf7d" w:sz="12" w:space="8"/>
        </w:pBdr>
        <w:shd w:fill="edf5ef" w:val="clear"/>
        <w:spacing w:before="20" w:after="20"/>
        <w:ind w:left="720"/>
      </w:pPr>
      <w:r>
        <w:rPr>
          <w:rFonts w:ascii="Courier New" w:cs="Courier New" w:eastAsia="Courier New" w:hAnsi="Courier New"/>
          <w:color w:val="0d5c2b"/>
          <w:sz w:val="20"/>
          <w:szCs w:val="20"/>
        </w:rPr>
        <w:t xml:space="preserve">// AFTER (Phase 5):</w:t>
      </w:r>
    </w:p>
    <w:p>
      <w:pPr>
        <w:pBdr>
          <w:left w:val="single" w:color="4caf7d" w:sz="12" w:space="8"/>
        </w:pBdr>
        <w:shd w:fill="edf5ef" w:val="clear"/>
        <w:spacing w:before="20" w:after="20"/>
        <w:ind w:left="720"/>
      </w:pPr>
      <w:r>
        <w:rPr>
          <w:rFonts w:ascii="Courier New" w:cs="Courier New" w:eastAsia="Courier New" w:hAnsi="Courier New"/>
          <w:color w:val="0d5c2b"/>
          <w:sz w:val="20"/>
          <w:szCs w:val="20"/>
        </w:rPr>
        <w:t xml:space="preserve">const res = await api.get('/readings/latest');</w:t>
      </w:r>
    </w:p>
    <w:p>
      <w:pPr>
        <w:pBdr>
          <w:left w:val="single" w:color="4caf7d" w:sz="12" w:space="8"/>
        </w:pBdr>
        <w:shd w:fill="edf5ef" w:val="clear"/>
        <w:spacing w:before="20" w:after="20"/>
        <w:ind w:left="720"/>
      </w:pPr>
      <w:r>
        <w:rPr>
          <w:rFonts w:ascii="Courier New" w:cs="Courier New" w:eastAsia="Courier New" w:hAnsi="Courier New"/>
          <w:color w:val="0d5c2b"/>
          <w:sz w:val="20"/>
          <w:szCs w:val="20"/>
        </w:rPr>
        <w:t xml:space="preserve">return res.data;</w:t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2d8653"/>
          <w:sz w:val="24"/>
          <w:szCs w:val="24"/>
        </w:rPr>
        <w:t xml:space="preserve">5.2  Firebase Real-Time Listener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Install Firebase JS SDK: npm install firebase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Initialize Firebase in a new src/utils/firebase.js file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In DashboardScreen.js, subscribe to onSnapshot() for live updates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Unsubscribe on component unmount to avoid memory leaks</w:t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2d8653"/>
          <w:sz w:val="24"/>
          <w:szCs w:val="24"/>
        </w:rPr>
        <w:t xml:space="preserve">5.3  Push Notifications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Register device token on app start using Expo Notifications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Store token in backend/Firebase per device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In backend: when a POST /readings comes in, check values against optimal ranges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If out of range, send push via Expo Push API to all registered tokens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Test by setting a very tight range temporarily</w:t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2d8653"/>
          <w:sz w:val="24"/>
          <w:szCs w:val="24"/>
        </w:rPr>
        <w:t xml:space="preserve">5.4  End-to-End Test Checklist</w:t>
      </w:r>
    </w:p>
    <w:p>
      <w:pPr>
        <w:pStyle w:val="ListParagraph"/>
        <w:numPr>
          <w:ilvl w:val="0"/>
          <w:numId w:val="2"/>
        </w:numPr>
        <w:spacing w:before="40" w:after="40"/>
        <w:ind w:left="720" w:hanging="360"/>
      </w:pPr>
      <w:r>
        <w:rPr>
          <w:rFonts w:ascii="Arial" w:cs="Arial" w:eastAsia="Arial" w:hAnsi="Arial"/>
          <w:b w:val="false"/>
          <w:bCs w:val="false"/>
          <w:color w:val="2d2d2d"/>
          <w:sz w:val="22"/>
          <w:szCs w:val="22"/>
        </w:rPr>
        <w:t xml:space="preserve">ESP32 powers on and connects to WiFi → serial monitor shows "WiFi connected"</w:t>
      </w:r>
    </w:p>
    <w:p>
      <w:pPr>
        <w:pStyle w:val="ListParagraph"/>
        <w:numPr>
          <w:ilvl w:val="0"/>
          <w:numId w:val="2"/>
        </w:numPr>
        <w:spacing w:before="40" w:after="40"/>
        <w:ind w:left="720" w:hanging="360"/>
      </w:pPr>
      <w:r>
        <w:rPr>
          <w:rFonts w:ascii="Arial" w:cs="Arial" w:eastAsia="Arial" w:hAnsi="Arial"/>
          <w:b w:val="false"/>
          <w:bCs w:val="false"/>
          <w:color w:val="2d2d2d"/>
          <w:sz w:val="22"/>
          <w:szCs w:val="22"/>
        </w:rPr>
        <w:t xml:space="preserve">ESP32 POSTs to backend → Firestore shows new document in readings collection</w:t>
      </w:r>
    </w:p>
    <w:p>
      <w:pPr>
        <w:pStyle w:val="ListParagraph"/>
        <w:numPr>
          <w:ilvl w:val="0"/>
          <w:numId w:val="2"/>
        </w:numPr>
        <w:spacing w:before="40" w:after="40"/>
        <w:ind w:left="720" w:hanging="360"/>
      </w:pPr>
      <w:r>
        <w:rPr>
          <w:rFonts w:ascii="Arial" w:cs="Arial" w:eastAsia="Arial" w:hAnsi="Arial"/>
          <w:b w:val="false"/>
          <w:bCs w:val="false"/>
          <w:color w:val="2d2d2d"/>
          <w:sz w:val="22"/>
          <w:szCs w:val="22"/>
        </w:rPr>
        <w:t xml:space="preserve">App Dashboard auto-updates sensor values within 60 seconds</w:t>
      </w:r>
    </w:p>
    <w:p>
      <w:pPr>
        <w:pStyle w:val="ListParagraph"/>
        <w:numPr>
          <w:ilvl w:val="0"/>
          <w:numId w:val="2"/>
        </w:numPr>
        <w:spacing w:before="40" w:after="40"/>
        <w:ind w:left="720" w:hanging="360"/>
      </w:pPr>
      <w:r>
        <w:rPr>
          <w:rFonts w:ascii="Arial" w:cs="Arial" w:eastAsia="Arial" w:hAnsi="Arial"/>
          <w:b w:val="false"/>
          <w:bCs w:val="false"/>
          <w:color w:val="2d2d2d"/>
          <w:sz w:val="22"/>
          <w:szCs w:val="22"/>
        </w:rPr>
        <w:t xml:space="preserve">Capture plant photo → classification returns a result with confidence</w:t>
      </w:r>
    </w:p>
    <w:p>
      <w:pPr>
        <w:pStyle w:val="ListParagraph"/>
        <w:numPr>
          <w:ilvl w:val="0"/>
          <w:numId w:val="2"/>
        </w:numPr>
        <w:spacing w:before="40" w:after="40"/>
        <w:ind w:left="720" w:hanging="360"/>
      </w:pPr>
      <w:r>
        <w:rPr>
          <w:rFonts w:ascii="Arial" w:cs="Arial" w:eastAsia="Arial" w:hAnsi="Arial"/>
          <w:b w:val="false"/>
          <w:bCs w:val="false"/>
          <w:color w:val="2d2d2d"/>
          <w:sz w:val="22"/>
          <w:szCs w:val="22"/>
        </w:rPr>
        <w:t xml:space="preserve">Change a sensor value outside optimal range → push notification appears on phone</w:t>
      </w:r>
    </w:p>
    <w:p>
      <w:pPr>
        <w:pStyle w:val="ListParagraph"/>
        <w:numPr>
          <w:ilvl w:val="0"/>
          <w:numId w:val="2"/>
        </w:numPr>
        <w:spacing w:before="40" w:after="40"/>
        <w:ind w:left="720" w:hanging="360"/>
      </w:pPr>
      <w:r>
        <w:rPr>
          <w:rFonts w:ascii="Arial" w:cs="Arial" w:eastAsia="Arial" w:hAnsi="Arial"/>
          <w:b w:val="false"/>
          <w:bCs w:val="false"/>
          <w:color w:val="2d2d2d"/>
          <w:sz w:val="22"/>
          <w:szCs w:val="22"/>
        </w:rPr>
        <w:t xml:space="preserve">Logs screen shows last 50 entries with correct timestamps</w:t>
      </w:r>
    </w:p>
    <w:p>
      <w:pPr>
        <w:pStyle w:val="ListParagraph"/>
        <w:numPr>
          <w:ilvl w:val="0"/>
          <w:numId w:val="2"/>
        </w:numPr>
        <w:spacing w:before="40" w:after="40"/>
        <w:ind w:left="720" w:hanging="360"/>
      </w:pPr>
      <w:r>
        <w:rPr>
          <w:rFonts w:ascii="Arial" w:cs="Arial" w:eastAsia="Arial" w:hAnsi="Arial"/>
          <w:b w:val="false"/>
          <w:bCs w:val="false"/>
          <w:color w:val="2d2d2d"/>
          <w:sz w:val="22"/>
          <w:szCs w:val="22"/>
        </w:rPr>
        <w:t xml:space="preserve">System Health shows all 5 sensors as Operational</w:t>
      </w:r>
    </w:p>
    <w:p>
      <w:pPr>
        <w:pStyle w:val="ListParagraph"/>
        <w:numPr>
          <w:ilvl w:val="0"/>
          <w:numId w:val="2"/>
        </w:numPr>
        <w:spacing w:before="40" w:after="40"/>
        <w:ind w:left="720" w:hanging="360"/>
      </w:pPr>
      <w:r>
        <w:rPr>
          <w:rFonts w:ascii="Arial" w:cs="Arial" w:eastAsia="Arial" w:hAnsi="Arial"/>
          <w:b w:val="false"/>
          <w:bCs w:val="false"/>
          <w:color w:val="2d2d2d"/>
          <w:sz w:val="22"/>
          <w:szCs w:val="22"/>
        </w:rPr>
        <w:t xml:space="preserve">Disconnecting ESP32 → System Health shows Offline within 2 minutes</w:t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2d8653"/>
          <w:sz w:val="24"/>
          <w:szCs w:val="24"/>
        </w:rPr>
        <w:t xml:space="preserve">5.5  Build Release APK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Install EAS CLI: npm install -g eas-cli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Login to Expo account: eas login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Configure build: eas build:configure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Build Android APK: eas build --platform android --profile preview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Download APK from Expo dashboard and install on your device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For iOS: eas build --platform ios (requires Apple Developer account)</w:t>
      </w:r>
    </w:p>
    <w:p>
      <w:pPr>
        <w:spacing w:before="600"/>
      </w:pPr>
      <w:r>
        <w:t xml:space="preserve"/>
      </w:r>
    </w:p>
    <w:p>
      <w:pPr>
        <w:pStyle w:val="Heading2"/>
        <w:pBdr>
          <w:bottom w:val="single" w:color="4caf7d" w:sz="4" w:space="4"/>
        </w:pBdr>
        <w:spacing w:before="280" w:after="120"/>
      </w:pPr>
      <w:r>
        <w:rPr>
          <w:rFonts w:ascii="Arial" w:cs="Arial" w:eastAsia="Arial" w:hAnsi="Arial"/>
          <w:b/>
          <w:bCs/>
          <w:color w:val="0d2b1a"/>
          <w:sz w:val="28"/>
          <w:szCs w:val="28"/>
        </w:rPr>
        <w:t xml:space="preserve">Appendix — Sensor Calibration Notes</w:t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2d8653"/>
          <w:sz w:val="24"/>
          <w:szCs w:val="24"/>
        </w:rPr>
        <w:t xml:space="preserve">pH Sensor Calibration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Prepare pH 4.0 and pH 7.0 buffer solutions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Submerge probe in pH 7.0 solution, record ADC voltage (V_neutral)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Submerge probe in pH 4.0 solution, record ADC voltage (V_acid)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Slope = (7.0 - 4.0) / (V_neutral - V_acid)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pH = slope * (V_measured - V_neutral) + 7.0</w:t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2d8653"/>
          <w:sz w:val="24"/>
          <w:szCs w:val="24"/>
        </w:rPr>
        <w:t xml:space="preserve">TDS Sensor Calibration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Use a known TDS reference solution (e.g., 442 ppm NaCl standard)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Measure ADC voltage in solution, note the reading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Apply correction factor: TDS_actual = TDS_raw * (reference_ppm / measured_ppm)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Temperature-compensate: TDS_corrected = TDS_measured / (1 + 0.02 * (T - 25))</w:t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2d8653"/>
          <w:sz w:val="24"/>
          <w:szCs w:val="24"/>
        </w:rPr>
        <w:t xml:space="preserve">DHT11 Notes</w:t>
      </w:r>
    </w:p>
    <w:p>
      <w:pPr>
        <w:pStyle w:val="ListParagraph"/>
        <w:numPr>
          <w:ilvl w:val="0"/>
          <w:numId w:val="2"/>
        </w:numPr>
        <w:spacing w:before="40" w:after="40"/>
        <w:ind w:left="720" w:hanging="360"/>
      </w:pPr>
      <w:r>
        <w:rPr>
          <w:rFonts w:ascii="Arial" w:cs="Arial" w:eastAsia="Arial" w:hAnsi="Arial"/>
          <w:b w:val="false"/>
          <w:bCs w:val="false"/>
          <w:color w:val="2d2d2d"/>
          <w:sz w:val="22"/>
          <w:szCs w:val="22"/>
        </w:rPr>
        <w:t xml:space="preserve">DHT11 has ±2°C accuracy — average 3 sensors for better reliability</w:t>
      </w:r>
    </w:p>
    <w:p>
      <w:pPr>
        <w:pStyle w:val="ListParagraph"/>
        <w:numPr>
          <w:ilvl w:val="0"/>
          <w:numId w:val="2"/>
        </w:numPr>
        <w:spacing w:before="40" w:after="40"/>
        <w:ind w:left="720" w:hanging="360"/>
      </w:pPr>
      <w:r>
        <w:rPr>
          <w:rFonts w:ascii="Arial" w:cs="Arial" w:eastAsia="Arial" w:hAnsi="Arial"/>
          <w:b w:val="false"/>
          <w:bCs w:val="false"/>
          <w:color w:val="2d2d2d"/>
          <w:sz w:val="22"/>
          <w:szCs w:val="22"/>
        </w:rPr>
        <w:t xml:space="preserve">Sample no faster than once per 2 seconds (DHT11 minimum interval)</w:t>
      </w:r>
    </w:p>
    <w:p>
      <w:pPr>
        <w:pStyle w:val="ListParagraph"/>
        <w:numPr>
          <w:ilvl w:val="0"/>
          <w:numId w:val="2"/>
        </w:numPr>
        <w:spacing w:before="40" w:after="40"/>
        <w:ind w:left="720" w:hanging="360"/>
      </w:pPr>
      <w:r>
        <w:rPr>
          <w:rFonts w:ascii="Arial" w:cs="Arial" w:eastAsia="Arial" w:hAnsi="Arial"/>
          <w:b w:val="false"/>
          <w:bCs w:val="false"/>
          <w:color w:val="2d2d2d"/>
          <w:sz w:val="22"/>
          <w:szCs w:val="22"/>
        </w:rPr>
        <w:t xml:space="preserve">Replace with DHT22 for ±0.5°C accuracy if budget allows</w:t>
      </w:r>
    </w:p>
    <w:p>
      <w:pPr>
        <w:pStyle w:val="Heading2"/>
        <w:pBdr>
          <w:bottom w:val="single" w:color="4caf7d" w:sz="4" w:space="4"/>
        </w:pBdr>
        <w:spacing w:before="280" w:after="120"/>
      </w:pPr>
      <w:r>
        <w:rPr>
          <w:rFonts w:ascii="Arial" w:cs="Arial" w:eastAsia="Arial" w:hAnsi="Arial"/>
          <w:b/>
          <w:bCs/>
          <w:color w:val="0d2b1a"/>
          <w:sz w:val="28"/>
          <w:szCs w:val="28"/>
        </w:rPr>
        <w:t xml:space="preserve">Appendix — Optimal Ranges Reference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60"/>
        <w:gridCol w:w="1800"/>
        <w:gridCol w:w="1800"/>
        <w:gridCol w:w="1800"/>
        <w:gridCol w:w="1800"/>
      </w:tblGrid>
      <w:tr>
        <w:tc>
          <w:tcPr>
            <w:tcW w:type="dxa" w:w="2160"/>
            <w:tcBorders>
              <w:top w:val="single" w:color="c8dece" w:sz="1"/>
              <w:left w:val="single" w:color="c8dece" w:sz="1"/>
              <w:bottom w:val="single" w:color="c8dece" w:sz="1"/>
              <w:right w:val="single" w:color="c8dece" w:sz="1"/>
            </w:tcBorders>
            <w:shd w:fill="0d2b1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Parameter</w:t>
            </w:r>
          </w:p>
        </w:tc>
        <w:tc>
          <w:tcPr>
            <w:tcW w:type="dxa" w:w="1800"/>
            <w:tcBorders>
              <w:top w:val="single" w:color="c8dece" w:sz="1"/>
              <w:left w:val="single" w:color="c8dece" w:sz="1"/>
              <w:bottom w:val="single" w:color="c8dece" w:sz="1"/>
              <w:right w:val="single" w:color="c8dece" w:sz="1"/>
            </w:tcBorders>
            <w:shd w:fill="0d2b1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Seedling</w:t>
            </w:r>
          </w:p>
        </w:tc>
        <w:tc>
          <w:tcPr>
            <w:tcW w:type="dxa" w:w="1800"/>
            <w:tcBorders>
              <w:top w:val="single" w:color="c8dece" w:sz="1"/>
              <w:left w:val="single" w:color="c8dece" w:sz="1"/>
              <w:bottom w:val="single" w:color="c8dece" w:sz="1"/>
              <w:right w:val="single" w:color="c8dece" w:sz="1"/>
            </w:tcBorders>
            <w:shd w:fill="0d2b1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Vegetative</w:t>
            </w:r>
          </w:p>
        </w:tc>
        <w:tc>
          <w:tcPr>
            <w:tcW w:type="dxa" w:w="1800"/>
            <w:tcBorders>
              <w:top w:val="single" w:color="c8dece" w:sz="1"/>
              <w:left w:val="single" w:color="c8dece" w:sz="1"/>
              <w:bottom w:val="single" w:color="c8dece" w:sz="1"/>
              <w:right w:val="single" w:color="c8dece" w:sz="1"/>
            </w:tcBorders>
            <w:shd w:fill="0d2b1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Fruiting</w:t>
            </w:r>
          </w:p>
        </w:tc>
        <w:tc>
          <w:tcPr>
            <w:tcW w:type="dxa" w:w="1800"/>
            <w:tcBorders>
              <w:top w:val="single" w:color="c8dece" w:sz="1"/>
              <w:left w:val="single" w:color="c8dece" w:sz="1"/>
              <w:bottom w:val="single" w:color="c8dece" w:sz="1"/>
              <w:right w:val="single" w:color="c8dece" w:sz="1"/>
            </w:tcBorders>
            <w:shd w:fill="0d2b1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Unit</w:t>
            </w:r>
          </w:p>
        </w:tc>
      </w:tr>
      <w:tr>
        <w:tc>
          <w:tcPr>
            <w:tcW w:type="dxa" w:w="2160"/>
            <w:tcBorders>
              <w:top w:val="single" w:color="c8dece" w:sz="1"/>
              <w:left w:val="single" w:color="c8dece" w:sz="1"/>
              <w:bottom w:val="single" w:color="c8dece" w:sz="1"/>
              <w:right w:val="single" w:color="c8dece" w:sz="1"/>
            </w:tcBorders>
            <w:shd w:fill="f0f5f1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d2b1a"/>
                <w:sz w:val="19"/>
                <w:szCs w:val="19"/>
              </w:rPr>
              <w:t xml:space="preserve">Temperature</w:t>
            </w:r>
          </w:p>
        </w:tc>
        <w:tc>
          <w:tcPr>
            <w:tcW w:type="dxa" w:w="1800"/>
            <w:tcBorders>
              <w:top w:val="single" w:color="c8dece" w:sz="1"/>
              <w:left w:val="single" w:color="c8dece" w:sz="1"/>
              <w:bottom w:val="single" w:color="c8dece" w:sz="1"/>
              <w:right w:val="single" w:color="c8dec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9"/>
                <w:szCs w:val="19"/>
              </w:rPr>
              <w:t xml:space="preserve">18–24</w:t>
            </w:r>
          </w:p>
        </w:tc>
        <w:tc>
          <w:tcPr>
            <w:tcW w:type="dxa" w:w="1800"/>
            <w:tcBorders>
              <w:top w:val="single" w:color="c8dece" w:sz="1"/>
              <w:left w:val="single" w:color="c8dece" w:sz="1"/>
              <w:bottom w:val="single" w:color="c8dece" w:sz="1"/>
              <w:right w:val="single" w:color="c8dec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9"/>
                <w:szCs w:val="19"/>
              </w:rPr>
              <w:t xml:space="preserve">20–28</w:t>
            </w:r>
          </w:p>
        </w:tc>
        <w:tc>
          <w:tcPr>
            <w:tcW w:type="dxa" w:w="1800"/>
            <w:tcBorders>
              <w:top w:val="single" w:color="c8dece" w:sz="1"/>
              <w:left w:val="single" w:color="c8dece" w:sz="1"/>
              <w:bottom w:val="single" w:color="c8dece" w:sz="1"/>
              <w:right w:val="single" w:color="c8dec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9"/>
                <w:szCs w:val="19"/>
              </w:rPr>
              <w:t xml:space="preserve">22–30</w:t>
            </w:r>
          </w:p>
        </w:tc>
        <w:tc>
          <w:tcPr>
            <w:tcW w:type="dxa" w:w="1800"/>
            <w:tcBorders>
              <w:top w:val="single" w:color="c8dece" w:sz="1"/>
              <w:left w:val="single" w:color="c8dece" w:sz="1"/>
              <w:bottom w:val="single" w:color="c8dece" w:sz="1"/>
              <w:right w:val="single" w:color="c8dec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9"/>
                <w:szCs w:val="19"/>
              </w:rPr>
              <w:t xml:space="preserve">°C</w:t>
            </w:r>
          </w:p>
        </w:tc>
      </w:tr>
      <w:tr>
        <w:tc>
          <w:tcPr>
            <w:tcW w:type="dxa" w:w="2160"/>
            <w:tcBorders>
              <w:top w:val="single" w:color="c8dece" w:sz="1"/>
              <w:left w:val="single" w:color="c8dece" w:sz="1"/>
              <w:bottom w:val="single" w:color="c8dece" w:sz="1"/>
              <w:right w:val="single" w:color="c8dece" w:sz="1"/>
            </w:tcBorders>
            <w:shd w:fill="f0f5f1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d2b1a"/>
                <w:sz w:val="19"/>
                <w:szCs w:val="19"/>
              </w:rPr>
              <w:t xml:space="preserve">Humidity</w:t>
            </w:r>
          </w:p>
        </w:tc>
        <w:tc>
          <w:tcPr>
            <w:tcW w:type="dxa" w:w="1800"/>
            <w:tcBorders>
              <w:top w:val="single" w:color="c8dece" w:sz="1"/>
              <w:left w:val="single" w:color="c8dece" w:sz="1"/>
              <w:bottom w:val="single" w:color="c8dece" w:sz="1"/>
              <w:right w:val="single" w:color="c8dece" w:sz="1"/>
            </w:tcBorders>
            <w:shd w:fill="f0f5f1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9"/>
                <w:szCs w:val="19"/>
              </w:rPr>
              <w:t xml:space="preserve">60–70</w:t>
            </w:r>
          </w:p>
        </w:tc>
        <w:tc>
          <w:tcPr>
            <w:tcW w:type="dxa" w:w="1800"/>
            <w:tcBorders>
              <w:top w:val="single" w:color="c8dece" w:sz="1"/>
              <w:left w:val="single" w:color="c8dece" w:sz="1"/>
              <w:bottom w:val="single" w:color="c8dece" w:sz="1"/>
              <w:right w:val="single" w:color="c8dece" w:sz="1"/>
            </w:tcBorders>
            <w:shd w:fill="f0f5f1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9"/>
                <w:szCs w:val="19"/>
              </w:rPr>
              <w:t xml:space="preserve">55–75</w:t>
            </w:r>
          </w:p>
        </w:tc>
        <w:tc>
          <w:tcPr>
            <w:tcW w:type="dxa" w:w="1800"/>
            <w:tcBorders>
              <w:top w:val="single" w:color="c8dece" w:sz="1"/>
              <w:left w:val="single" w:color="c8dece" w:sz="1"/>
              <w:bottom w:val="single" w:color="c8dece" w:sz="1"/>
              <w:right w:val="single" w:color="c8dece" w:sz="1"/>
            </w:tcBorders>
            <w:shd w:fill="f0f5f1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9"/>
                <w:szCs w:val="19"/>
              </w:rPr>
              <w:t xml:space="preserve">50–65</w:t>
            </w:r>
          </w:p>
        </w:tc>
        <w:tc>
          <w:tcPr>
            <w:tcW w:type="dxa" w:w="1800"/>
            <w:tcBorders>
              <w:top w:val="single" w:color="c8dece" w:sz="1"/>
              <w:left w:val="single" w:color="c8dece" w:sz="1"/>
              <w:bottom w:val="single" w:color="c8dece" w:sz="1"/>
              <w:right w:val="single" w:color="c8dece" w:sz="1"/>
            </w:tcBorders>
            <w:shd w:fill="f0f5f1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9"/>
                <w:szCs w:val="19"/>
              </w:rPr>
              <w:t xml:space="preserve">%</w:t>
            </w:r>
          </w:p>
        </w:tc>
      </w:tr>
      <w:tr>
        <w:tc>
          <w:tcPr>
            <w:tcW w:type="dxa" w:w="2160"/>
            <w:tcBorders>
              <w:top w:val="single" w:color="c8dece" w:sz="1"/>
              <w:left w:val="single" w:color="c8dece" w:sz="1"/>
              <w:bottom w:val="single" w:color="c8dece" w:sz="1"/>
              <w:right w:val="single" w:color="c8dece" w:sz="1"/>
            </w:tcBorders>
            <w:shd w:fill="f0f5f1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d2b1a"/>
                <w:sz w:val="19"/>
                <w:szCs w:val="19"/>
              </w:rPr>
              <w:t xml:space="preserve">pH Level</w:t>
            </w:r>
          </w:p>
        </w:tc>
        <w:tc>
          <w:tcPr>
            <w:tcW w:type="dxa" w:w="1800"/>
            <w:tcBorders>
              <w:top w:val="single" w:color="c8dece" w:sz="1"/>
              <w:left w:val="single" w:color="c8dece" w:sz="1"/>
              <w:bottom w:val="single" w:color="c8dece" w:sz="1"/>
              <w:right w:val="single" w:color="c8dec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9"/>
                <w:szCs w:val="19"/>
              </w:rPr>
              <w:t xml:space="preserve">5.5–6.5</w:t>
            </w:r>
          </w:p>
        </w:tc>
        <w:tc>
          <w:tcPr>
            <w:tcW w:type="dxa" w:w="1800"/>
            <w:tcBorders>
              <w:top w:val="single" w:color="c8dece" w:sz="1"/>
              <w:left w:val="single" w:color="c8dece" w:sz="1"/>
              <w:bottom w:val="single" w:color="c8dece" w:sz="1"/>
              <w:right w:val="single" w:color="c8dec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9"/>
                <w:szCs w:val="19"/>
              </w:rPr>
              <w:t xml:space="preserve">5.8–7.0</w:t>
            </w:r>
          </w:p>
        </w:tc>
        <w:tc>
          <w:tcPr>
            <w:tcW w:type="dxa" w:w="1800"/>
            <w:tcBorders>
              <w:top w:val="single" w:color="c8dece" w:sz="1"/>
              <w:left w:val="single" w:color="c8dece" w:sz="1"/>
              <w:bottom w:val="single" w:color="c8dece" w:sz="1"/>
              <w:right w:val="single" w:color="c8dec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9"/>
                <w:szCs w:val="19"/>
              </w:rPr>
              <w:t xml:space="preserve">6.0–6.8</w:t>
            </w:r>
          </w:p>
        </w:tc>
        <w:tc>
          <w:tcPr>
            <w:tcW w:type="dxa" w:w="1800"/>
            <w:tcBorders>
              <w:top w:val="single" w:color="c8dece" w:sz="1"/>
              <w:left w:val="single" w:color="c8dece" w:sz="1"/>
              <w:bottom w:val="single" w:color="c8dece" w:sz="1"/>
              <w:right w:val="single" w:color="c8dec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9"/>
                <w:szCs w:val="19"/>
              </w:rPr>
              <w:t xml:space="preserve">pH</w:t>
            </w:r>
          </w:p>
        </w:tc>
      </w:tr>
      <w:tr>
        <w:tc>
          <w:tcPr>
            <w:tcW w:type="dxa" w:w="2160"/>
            <w:tcBorders>
              <w:top w:val="single" w:color="c8dece" w:sz="1"/>
              <w:left w:val="single" w:color="c8dece" w:sz="1"/>
              <w:bottom w:val="single" w:color="c8dece" w:sz="1"/>
              <w:right w:val="single" w:color="c8dece" w:sz="1"/>
            </w:tcBorders>
            <w:shd w:fill="f0f5f1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d2b1a"/>
                <w:sz w:val="19"/>
                <w:szCs w:val="19"/>
              </w:rPr>
              <w:t xml:space="preserve">TDS Nutrients</w:t>
            </w:r>
          </w:p>
        </w:tc>
        <w:tc>
          <w:tcPr>
            <w:tcW w:type="dxa" w:w="1800"/>
            <w:tcBorders>
              <w:top w:val="single" w:color="c8dece" w:sz="1"/>
              <w:left w:val="single" w:color="c8dece" w:sz="1"/>
              <w:bottom w:val="single" w:color="c8dece" w:sz="1"/>
              <w:right w:val="single" w:color="c8dece" w:sz="1"/>
            </w:tcBorders>
            <w:shd w:fill="f0f5f1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9"/>
                <w:szCs w:val="19"/>
              </w:rPr>
              <w:t xml:space="preserve">200–400</w:t>
            </w:r>
          </w:p>
        </w:tc>
        <w:tc>
          <w:tcPr>
            <w:tcW w:type="dxa" w:w="1800"/>
            <w:tcBorders>
              <w:top w:val="single" w:color="c8dece" w:sz="1"/>
              <w:left w:val="single" w:color="c8dece" w:sz="1"/>
              <w:bottom w:val="single" w:color="c8dece" w:sz="1"/>
              <w:right w:val="single" w:color="c8dece" w:sz="1"/>
            </w:tcBorders>
            <w:shd w:fill="f0f5f1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9"/>
                <w:szCs w:val="19"/>
              </w:rPr>
              <w:t xml:space="preserve">800–1200</w:t>
            </w:r>
          </w:p>
        </w:tc>
        <w:tc>
          <w:tcPr>
            <w:tcW w:type="dxa" w:w="1800"/>
            <w:tcBorders>
              <w:top w:val="single" w:color="c8dece" w:sz="1"/>
              <w:left w:val="single" w:color="c8dece" w:sz="1"/>
              <w:bottom w:val="single" w:color="c8dece" w:sz="1"/>
              <w:right w:val="single" w:color="c8dece" w:sz="1"/>
            </w:tcBorders>
            <w:shd w:fill="f0f5f1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9"/>
                <w:szCs w:val="19"/>
              </w:rPr>
              <w:t xml:space="preserve">1000–1500</w:t>
            </w:r>
          </w:p>
        </w:tc>
        <w:tc>
          <w:tcPr>
            <w:tcW w:type="dxa" w:w="1800"/>
            <w:tcBorders>
              <w:top w:val="single" w:color="c8dece" w:sz="1"/>
              <w:left w:val="single" w:color="c8dece" w:sz="1"/>
              <w:bottom w:val="single" w:color="c8dece" w:sz="1"/>
              <w:right w:val="single" w:color="c8dece" w:sz="1"/>
            </w:tcBorders>
            <w:shd w:fill="f0f5f1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9"/>
                <w:szCs w:val="19"/>
              </w:rPr>
              <w:t xml:space="preserve">ppm</w:t>
            </w:r>
          </w:p>
        </w:tc>
      </w:tr>
      <w:tr>
        <w:tc>
          <w:tcPr>
            <w:tcW w:type="dxa" w:w="2160"/>
            <w:tcBorders>
              <w:top w:val="single" w:color="c8dece" w:sz="1"/>
              <w:left w:val="single" w:color="c8dece" w:sz="1"/>
              <w:bottom w:val="single" w:color="c8dece" w:sz="1"/>
              <w:right w:val="single" w:color="c8dece" w:sz="1"/>
            </w:tcBorders>
            <w:shd w:fill="f0f5f1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d2b1a"/>
                <w:sz w:val="19"/>
                <w:szCs w:val="19"/>
              </w:rPr>
              <w:t xml:space="preserve">Nitrogen (N)</w:t>
            </w:r>
          </w:p>
        </w:tc>
        <w:tc>
          <w:tcPr>
            <w:tcW w:type="dxa" w:w="1800"/>
            <w:tcBorders>
              <w:top w:val="single" w:color="c8dece" w:sz="1"/>
              <w:left w:val="single" w:color="c8dece" w:sz="1"/>
              <w:bottom w:val="single" w:color="c8dece" w:sz="1"/>
              <w:right w:val="single" w:color="c8dec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9"/>
                <w:szCs w:val="19"/>
              </w:rPr>
              <w:t xml:space="preserve">100</w:t>
            </w:r>
          </w:p>
        </w:tc>
        <w:tc>
          <w:tcPr>
            <w:tcW w:type="dxa" w:w="1800"/>
            <w:tcBorders>
              <w:top w:val="single" w:color="c8dece" w:sz="1"/>
              <w:left w:val="single" w:color="c8dece" w:sz="1"/>
              <w:bottom w:val="single" w:color="c8dece" w:sz="1"/>
              <w:right w:val="single" w:color="c8dec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9"/>
                <w:szCs w:val="19"/>
              </w:rPr>
              <w:t xml:space="preserve">200</w:t>
            </w:r>
          </w:p>
        </w:tc>
        <w:tc>
          <w:tcPr>
            <w:tcW w:type="dxa" w:w="1800"/>
            <w:tcBorders>
              <w:top w:val="single" w:color="c8dece" w:sz="1"/>
              <w:left w:val="single" w:color="c8dece" w:sz="1"/>
              <w:bottom w:val="single" w:color="c8dece" w:sz="1"/>
              <w:right w:val="single" w:color="c8dec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9"/>
                <w:szCs w:val="19"/>
              </w:rPr>
              <w:t xml:space="preserve">150</w:t>
            </w:r>
          </w:p>
        </w:tc>
        <w:tc>
          <w:tcPr>
            <w:tcW w:type="dxa" w:w="1800"/>
            <w:tcBorders>
              <w:top w:val="single" w:color="c8dece" w:sz="1"/>
              <w:left w:val="single" w:color="c8dece" w:sz="1"/>
              <w:bottom w:val="single" w:color="c8dece" w:sz="1"/>
              <w:right w:val="single" w:color="c8dec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9"/>
                <w:szCs w:val="19"/>
              </w:rPr>
              <w:t xml:space="preserve">ppm target</w:t>
            </w:r>
          </w:p>
        </w:tc>
      </w:tr>
      <w:tr>
        <w:tc>
          <w:tcPr>
            <w:tcW w:type="dxa" w:w="2160"/>
            <w:tcBorders>
              <w:top w:val="single" w:color="c8dece" w:sz="1"/>
              <w:left w:val="single" w:color="c8dece" w:sz="1"/>
              <w:bottom w:val="single" w:color="c8dece" w:sz="1"/>
              <w:right w:val="single" w:color="c8dece" w:sz="1"/>
            </w:tcBorders>
            <w:shd w:fill="f0f5f1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d2b1a"/>
                <w:sz w:val="19"/>
                <w:szCs w:val="19"/>
              </w:rPr>
              <w:t xml:space="preserve">Phosphorus (P)</w:t>
            </w:r>
          </w:p>
        </w:tc>
        <w:tc>
          <w:tcPr>
            <w:tcW w:type="dxa" w:w="1800"/>
            <w:tcBorders>
              <w:top w:val="single" w:color="c8dece" w:sz="1"/>
              <w:left w:val="single" w:color="c8dece" w:sz="1"/>
              <w:bottom w:val="single" w:color="c8dece" w:sz="1"/>
              <w:right w:val="single" w:color="c8dece" w:sz="1"/>
            </w:tcBorders>
            <w:shd w:fill="f0f5f1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9"/>
                <w:szCs w:val="19"/>
              </w:rPr>
              <w:t xml:space="preserve">50</w:t>
            </w:r>
          </w:p>
        </w:tc>
        <w:tc>
          <w:tcPr>
            <w:tcW w:type="dxa" w:w="1800"/>
            <w:tcBorders>
              <w:top w:val="single" w:color="c8dece" w:sz="1"/>
              <w:left w:val="single" w:color="c8dece" w:sz="1"/>
              <w:bottom w:val="single" w:color="c8dece" w:sz="1"/>
              <w:right w:val="single" w:color="c8dece" w:sz="1"/>
            </w:tcBorders>
            <w:shd w:fill="f0f5f1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9"/>
                <w:szCs w:val="19"/>
              </w:rPr>
              <w:t xml:space="preserve">60</w:t>
            </w:r>
          </w:p>
        </w:tc>
        <w:tc>
          <w:tcPr>
            <w:tcW w:type="dxa" w:w="1800"/>
            <w:tcBorders>
              <w:top w:val="single" w:color="c8dece" w:sz="1"/>
              <w:left w:val="single" w:color="c8dece" w:sz="1"/>
              <w:bottom w:val="single" w:color="c8dece" w:sz="1"/>
              <w:right w:val="single" w:color="c8dece" w:sz="1"/>
            </w:tcBorders>
            <w:shd w:fill="f0f5f1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9"/>
                <w:szCs w:val="19"/>
              </w:rPr>
              <w:t xml:space="preserve">100</w:t>
            </w:r>
          </w:p>
        </w:tc>
        <w:tc>
          <w:tcPr>
            <w:tcW w:type="dxa" w:w="1800"/>
            <w:tcBorders>
              <w:top w:val="single" w:color="c8dece" w:sz="1"/>
              <w:left w:val="single" w:color="c8dece" w:sz="1"/>
              <w:bottom w:val="single" w:color="c8dece" w:sz="1"/>
              <w:right w:val="single" w:color="c8dece" w:sz="1"/>
            </w:tcBorders>
            <w:shd w:fill="f0f5f1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9"/>
                <w:szCs w:val="19"/>
              </w:rPr>
              <w:t xml:space="preserve">ppm target</w:t>
            </w:r>
          </w:p>
        </w:tc>
      </w:tr>
      <w:tr>
        <w:tc>
          <w:tcPr>
            <w:tcW w:type="dxa" w:w="2160"/>
            <w:tcBorders>
              <w:top w:val="single" w:color="c8dece" w:sz="1"/>
              <w:left w:val="single" w:color="c8dece" w:sz="1"/>
              <w:bottom w:val="single" w:color="c8dece" w:sz="1"/>
              <w:right w:val="single" w:color="c8dece" w:sz="1"/>
            </w:tcBorders>
            <w:shd w:fill="f0f5f1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d2b1a"/>
                <w:sz w:val="19"/>
                <w:szCs w:val="19"/>
              </w:rPr>
              <w:t xml:space="preserve">Potassium (K)</w:t>
            </w:r>
          </w:p>
        </w:tc>
        <w:tc>
          <w:tcPr>
            <w:tcW w:type="dxa" w:w="1800"/>
            <w:tcBorders>
              <w:top w:val="single" w:color="c8dece" w:sz="1"/>
              <w:left w:val="single" w:color="c8dece" w:sz="1"/>
              <w:bottom w:val="single" w:color="c8dece" w:sz="1"/>
              <w:right w:val="single" w:color="c8dec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9"/>
                <w:szCs w:val="19"/>
              </w:rPr>
              <w:t xml:space="preserve">150</w:t>
            </w:r>
          </w:p>
        </w:tc>
        <w:tc>
          <w:tcPr>
            <w:tcW w:type="dxa" w:w="1800"/>
            <w:tcBorders>
              <w:top w:val="single" w:color="c8dece" w:sz="1"/>
              <w:left w:val="single" w:color="c8dece" w:sz="1"/>
              <w:bottom w:val="single" w:color="c8dece" w:sz="1"/>
              <w:right w:val="single" w:color="c8dec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9"/>
                <w:szCs w:val="19"/>
              </w:rPr>
              <w:t xml:space="preserve">220</w:t>
            </w:r>
          </w:p>
        </w:tc>
        <w:tc>
          <w:tcPr>
            <w:tcW w:type="dxa" w:w="1800"/>
            <w:tcBorders>
              <w:top w:val="single" w:color="c8dece" w:sz="1"/>
              <w:left w:val="single" w:color="c8dece" w:sz="1"/>
              <w:bottom w:val="single" w:color="c8dece" w:sz="1"/>
              <w:right w:val="single" w:color="c8dec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9"/>
                <w:szCs w:val="19"/>
              </w:rPr>
              <w:t xml:space="preserve">300</w:t>
            </w:r>
          </w:p>
        </w:tc>
        <w:tc>
          <w:tcPr>
            <w:tcW w:type="dxa" w:w="1800"/>
            <w:tcBorders>
              <w:top w:val="single" w:color="c8dece" w:sz="1"/>
              <w:left w:val="single" w:color="c8dece" w:sz="1"/>
              <w:bottom w:val="single" w:color="c8dece" w:sz="1"/>
              <w:right w:val="single" w:color="c8dec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9"/>
                <w:szCs w:val="19"/>
              </w:rPr>
              <w:t xml:space="preserve">ppm target</w:t>
            </w:r>
          </w:p>
        </w:tc>
      </w:tr>
    </w:tbl>
    <w:sectPr>
      <w:headerReference w:type="default" r:id="rId6"/>
      <w:footerReference w:type="default" r:id="rId7"/>
      <w:pgSz w:w="12240" w:h="15840" w:orient="portrait"/>
      <w:pgMar w:top="1440" w:right="1260" w:bottom="144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8dece" w:sz="4" w:space="4"/>
      </w:pBdr>
    </w:pPr>
    <w:r>
      <w:rPr>
        <w:rFonts w:ascii="Arial" w:cs="Arial" w:eastAsia="Arial" w:hAnsi="Arial"/>
        <w:color w:val="888888"/>
        <w:sz w:val="18"/>
        <w:szCs w:val="18"/>
      </w:rPr>
      <w:t xml:space="preserve">HydroSense App — Confidential Build Guide     Page </w:t>
    </w:r>
    <w:r>
      <w:rPr>
        <w:rFonts w:ascii="Arial" w:cs="Arial" w:eastAsia="Arial" w:hAnsi="Arial"/>
        <w:color w:val="2d8653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8dece" w:sz="4" w:space="4"/>
      </w:pBdr>
    </w:pPr>
    <w:r>
      <w:rPr>
        <w:rFonts w:ascii="Arial" w:cs="Arial" w:eastAsia="Arial" w:hAnsi="Arial"/>
        <w:b/>
        <w:bCs/>
        <w:color w:val="2d8653"/>
        <w:sz w:val="20"/>
        <w:szCs w:val="20"/>
      </w:rPr>
      <w:t xml:space="preserve">HydroSense </w:t>
    </w:r>
    <w:r>
      <w:rPr>
        <w:rFonts w:ascii="Arial" w:cs="Arial" w:eastAsia="Arial" w:hAnsi="Arial"/>
        <w:color w:val="888888"/>
        <w:sz w:val="20"/>
        <w:szCs w:val="20"/>
      </w:rPr>
      <w:t xml:space="preserve">— Development Guide by Phase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0" w:after="200"/>
      <w:outlineLvl w:val="0"/>
    </w:pPr>
    <w:rPr>
      <w:rFonts w:ascii="Arial" w:cs="Arial" w:eastAsia="Arial" w:hAnsi="Arial"/>
      <w:b/>
      <w:bCs/>
      <w:color w:val="FFFFFF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80" w:after="120"/>
      <w:outlineLvl w:val="1"/>
    </w:pPr>
    <w:rPr>
      <w:rFonts w:ascii="Arial" w:cs="Arial" w:eastAsia="Arial" w:hAnsi="Arial"/>
      <w:b/>
      <w:bCs/>
      <w:color w:val="0d2b1a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80"/>
      <w:outlineLvl w:val="2"/>
    </w:pPr>
    <w:rPr>
      <w:rFonts w:ascii="Arial" w:cs="Arial" w:eastAsia="Arial" w:hAnsi="Arial"/>
      <w:b/>
      <w:bCs/>
      <w:color w:val="2d8653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2026-03-08T04:59:30.922Z</dcterms:created>
  <dcterms:modified xsi:type="dcterms:W3CDTF">2026-03-08T04:59:30.923Z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