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1DCC8B" w:rsidP="3B1DCC8B" w:rsidRDefault="3B1DCC8B" w14:noSpellErr="1" w14:paraId="1192FE5A" w14:textId="3A5328CF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B1DCC8B" w:rsidR="3B1DCC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Miód czyli słodkie dobrodziejstwo</w:t>
      </w:r>
    </w:p>
    <w:p w:rsidR="3B1DCC8B" w:rsidP="3B1DCC8B" w:rsidRDefault="3B1DCC8B" w14:paraId="0B0FF01A" w14:textId="20C8C06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3B1DCC8B" w:rsidP="3B1DCC8B" w:rsidRDefault="3B1DCC8B" w14:noSpellErr="1" w14:paraId="62298FED" w14:textId="4EC2A8A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Miód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zajmuje w moim osobistym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rankingu dobroczynnych produktów miejsce szczególne. W ramach wielkich systemów medycznych wschodu miód wymieniany był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bardzo często jako naturalny lek. W naszej kulturze także kojarzony jest z "tym zdrowszym" cukrem a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przypadku choroby występuje w duecie z czosnkiem, mlekiem czy herbatą. </w:t>
      </w:r>
    </w:p>
    <w:p w:rsidR="3B1DCC8B" w:rsidP="3B1DCC8B" w:rsidRDefault="3B1DCC8B" w14:paraId="5E6F90CA" w14:textId="355CE9E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Jakie miód ma znaczenie w kontekście pielęgnacji?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Zas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tosowany na oczyszczoną, suchą skórę nada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jej elastyczności,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zmiękc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zy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ją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przede wszystkim nawilży, za co odpowiedzialne będą zawarte w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im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węglowodany. Ponadto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właściwości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antyseptyczne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jakie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wykazuje pomogą nam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usunąć podrażnienia skóry. M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imo, że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miód jest słodki, jego </w:t>
      </w:r>
      <w:proofErr w:type="spellStart"/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pH</w:t>
      </w:r>
      <w:proofErr w:type="spellEnd"/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pozostaje lekko kwaśne a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kwasy występujące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 miodzie mają działanie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przeciwdrobnoustrojowe. Za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co nasza skóra najbardziej kocha miód? Za właściwości </w:t>
      </w:r>
      <w:proofErr w:type="spellStart"/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antytrądzikowe</w:t>
      </w:r>
      <w:proofErr w:type="spellEnd"/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przeciwzapalne!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Miód zawiera także witaminy, przede wszystkim te z grupy B (B1, B2, B3, B5, B6, B7, B9) oraz C. </w:t>
      </w:r>
    </w:p>
    <w:p w:rsidR="3B1DCC8B" w:rsidP="3B1DCC8B" w:rsidRDefault="3B1DCC8B" w14:paraId="5C99A82C" w14:textId="70181E0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3B1DCC8B" w:rsidP="3B1DCC8B" w:rsidRDefault="3B1DCC8B" w14:paraId="72673808" w14:textId="315DEEB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proofErr w:type="spellStart"/>
      <w:r w:rsidRPr="3B1DCC8B" w:rsidR="3B1DCC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Apiterapia</w:t>
      </w:r>
      <w:proofErr w:type="spellEnd"/>
    </w:p>
    <w:p w:rsidR="3B1DCC8B" w:rsidP="3B1DCC8B" w:rsidRDefault="3B1DCC8B" w14:paraId="48171CD5" w14:textId="4CC81D9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proofErr w:type="spellStart"/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>Apiterapia</w:t>
      </w:r>
      <w:proofErr w:type="spellEnd"/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 xml:space="preserve"> to dziedzina wykorzystywania produktów pszczelich w medycynie oraz kosmetyce, natomiast miód to tylko jeden z pośród innych wspaniałych składników </w:t>
      </w:r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>wykorzyst</w:t>
      </w:r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>ywanych</w:t>
      </w:r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 xml:space="preserve"> w pielęgnacji skóry, </w:t>
      </w:r>
      <w:proofErr w:type="spellStart"/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>apiterapia</w:t>
      </w:r>
      <w:proofErr w:type="spellEnd"/>
      <w:r w:rsidRPr="3B1DCC8B" w:rsidR="3B1DCC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l-PL"/>
        </w:rPr>
        <w:t xml:space="preserve"> bazuje także na:</w:t>
      </w:r>
    </w:p>
    <w:p w:rsidR="3B1DCC8B" w:rsidP="3B1DCC8B" w:rsidRDefault="3B1DCC8B" w14:noSpellErr="1" w14:paraId="4C878AC8" w14:textId="6C56F992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sz w:val="24"/>
          <w:szCs w:val="24"/>
          <w:lang w:val="pl-PL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osku pszczelim (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stosowany przy produkcji maści, sztyftów i kremów; działa na skórę regenerująco i ochronnie)</w:t>
      </w:r>
    </w:p>
    <w:p w:rsidR="3B1DCC8B" w:rsidP="3B1DCC8B" w:rsidRDefault="3B1DCC8B" w14:noSpellErr="1" w14:paraId="0A572EA2" w14:textId="1E5A016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pyłku kwiatowym (stosowany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kremach, emulsjach odżywczych, balsamach. Jego główną zaletą jest działanie witalizujące, odmładzające, wykorzystywany jest w produktach dla cery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dojrzałej lub przemęczonej. Poza tym wykazuje silne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działa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przec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iwbakteryjne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przeciwgrzybicze)</w:t>
      </w:r>
    </w:p>
    <w:p w:rsidR="3B1DCC8B" w:rsidP="3B1DCC8B" w:rsidRDefault="3B1DCC8B" w14:noSpellErr="1" w14:paraId="21AB244E" w14:textId="1C34449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mleczku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pszczelim (produkty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przeznaczone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dla cery suchej, normalnej oraz tłustej) </w:t>
      </w:r>
    </w:p>
    <w:p w:rsidR="3B1DCC8B" w:rsidP="3B1DCC8B" w:rsidRDefault="3B1DCC8B" w14:noSpellErr="1" w14:paraId="03886126" w14:textId="4207769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ropolis (używany przy leczeniu trądziku, zajadów, </w:t>
      </w: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oparzeń) </w:t>
      </w:r>
    </w:p>
    <w:p w:rsidR="3B1DCC8B" w:rsidP="3B1DCC8B" w:rsidRDefault="3B1DCC8B" w14:noSpellErr="1" w14:paraId="17580544" w14:textId="2E1B5339">
      <w:pPr>
        <w:pStyle w:val="ListParagraph"/>
        <w:numPr>
          <w:ilvl w:val="0"/>
          <w:numId w:val="2"/>
        </w:numPr>
        <w:spacing w:line="360" w:lineRule="auto"/>
        <w:jc w:val="both"/>
        <w:rPr>
          <w:noProof w:val="0"/>
          <w:sz w:val="24"/>
          <w:szCs w:val="24"/>
          <w:lang w:val="pl-PL"/>
        </w:rPr>
      </w:pPr>
      <w:r w:rsidRPr="3B1DCC8B" w:rsidR="3B1DCC8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jadzie pszczelim (na przykład w leczeniu blizn)</w:t>
      </w:r>
    </w:p>
    <w:p w:rsidR="3B1DCC8B" w:rsidP="3B1DCC8B" w:rsidRDefault="3B1DCC8B" w14:paraId="47E52126" w14:textId="13C49A3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1c7a2178-2ad6-453c-b55d-352dfda78fc5}"/>
  <w:rsids>
    <w:rsidRoot w:val="12B9BD37"/>
    <w:rsid w:val="12B9BD37"/>
    <w:rsid w:val="3B1DCC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fd69a3164e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2017-06-06T18:00:30.1587988Z</dcterms:created>
  <dcterms:modified xsi:type="dcterms:W3CDTF">2017-06-06T22:33:53.0544205Z</dcterms:modified>
  <dc:creator>Nancy Niersmans</dc:creator>
  <lastModifiedBy>Nancy Niersmans</lastModifiedBy>
</coreProperties>
</file>