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Selenium - projekt bazowy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Struktura projektu:</w:t>
        <w:br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Testy realizowane są w oparciu o wzorzec </w:t>
      </w:r>
      <w:r>
        <w:rPr>
          <w:rFonts w:ascii="Arial" w:hAnsi="Arial"/>
          <w:b/>
          <w:bCs/>
          <w:sz w:val="20"/>
          <w:szCs w:val="20"/>
        </w:rPr>
        <w:t>Page Object Pattern</w:t>
      </w:r>
      <w:r>
        <w:rPr>
          <w:rFonts w:ascii="Arial" w:hAnsi="Arial"/>
          <w:sz w:val="20"/>
          <w:szCs w:val="20"/>
        </w:rPr>
        <w:t xml:space="preserve"> (https://testerzy.pl/baza-wiedzy/pageobjectpattern-jak-sprawic-aby-testy-automatyczne-byly-latwiejsze).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 folderze </w:t>
      </w:r>
      <w:r>
        <w:rPr>
          <w:rFonts w:ascii="Arial" w:hAnsi="Arial"/>
          <w:b/>
          <w:bCs/>
          <w:sz w:val="20"/>
          <w:szCs w:val="20"/>
        </w:rPr>
        <w:t>pages</w:t>
      </w:r>
      <w:r>
        <w:rPr>
          <w:rFonts w:ascii="Arial" w:hAnsi="Arial"/>
          <w:sz w:val="20"/>
          <w:szCs w:val="20"/>
        </w:rPr>
        <w:t xml:space="preserve"> znajdują się pliki zawierające funkcje dotyczące poszczególnych widoków danej strony internetowej (np. strona logowania, strona głowna itp.). Wyjątkiem są wszelkie menu, headery, footery itp. - z uwagi na to, że zwykle powtarzają się one na wszystkich stronach (lub bardzo wielu) dobrze jest stworzyć dla nich osobny plik zamiast uwzględniać je w pliku każdej ze stron z osobna.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Folder </w:t>
      </w:r>
      <w:r>
        <w:rPr>
          <w:rFonts w:ascii="Arial" w:hAnsi="Arial"/>
          <w:b/>
          <w:bCs/>
          <w:sz w:val="20"/>
          <w:szCs w:val="20"/>
        </w:rPr>
        <w:t>report</w:t>
      </w:r>
      <w:r>
        <w:rPr>
          <w:rFonts w:ascii="Arial" w:hAnsi="Arial"/>
          <w:sz w:val="20"/>
          <w:szCs w:val="20"/>
        </w:rPr>
        <w:t xml:space="preserve"> służy do przechowywania plików generowanych przez Allure podczas lokalnego uruchamiania testów.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 folderze </w:t>
      </w:r>
      <w:r>
        <w:rPr>
          <w:rFonts w:ascii="Arial" w:hAnsi="Arial"/>
          <w:b/>
          <w:bCs/>
          <w:sz w:val="20"/>
          <w:szCs w:val="20"/>
        </w:rPr>
        <w:t xml:space="preserve">test_data </w:t>
      </w:r>
      <w:r>
        <w:rPr>
          <w:rFonts w:ascii="Arial" w:hAnsi="Arial"/>
          <w:sz w:val="20"/>
          <w:szCs w:val="20"/>
        </w:rPr>
        <w:t>znajdują się opcjonalnie pliki z danymi niezbędnymi do wykonania niektórych testów (mogą to być zarówno pliki .py zawierające klasy z danymi, jak i standardowe pliki pdf, xls, jpg itp., które przesyłane są do systemu lub z których pobierane sa dane).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Folder</w:t>
      </w:r>
      <w:r>
        <w:rPr>
          <w:rFonts w:ascii="Arial" w:hAnsi="Arial"/>
          <w:b/>
          <w:bCs/>
          <w:sz w:val="20"/>
          <w:szCs w:val="20"/>
        </w:rPr>
        <w:t xml:space="preserve"> tests </w:t>
      </w:r>
      <w:r>
        <w:rPr>
          <w:rFonts w:ascii="Arial" w:hAnsi="Arial"/>
          <w:sz w:val="20"/>
          <w:szCs w:val="20"/>
        </w:rPr>
        <w:t xml:space="preserve">zawiera pliki z testami oraz plik </w:t>
      </w:r>
      <w:r>
        <w:rPr>
          <w:rFonts w:ascii="Arial" w:hAnsi="Arial"/>
          <w:b/>
          <w:bCs/>
          <w:sz w:val="20"/>
          <w:szCs w:val="20"/>
        </w:rPr>
        <w:t>conftest</w:t>
      </w:r>
      <w:r>
        <w:rPr>
          <w:rFonts w:ascii="Arial" w:hAnsi="Arial"/>
          <w:sz w:val="20"/>
          <w:szCs w:val="20"/>
        </w:rPr>
        <w:t xml:space="preserve">, który zawiera funkcje, z których mogą korzystać wszystkie testy (bardzo dobrze wyjaśnione w pierwszej odpowiedzi: https://stackoverflow.com/questions/34466027/in-pytest-what-is-the-use-of-conftest-py-files). Dodatkowo musi być tutaj zawarty plik </w:t>
      </w:r>
      <w:r>
        <w:rPr>
          <w:rFonts w:ascii="Arial" w:hAnsi="Arial"/>
          <w:b/>
          <w:bCs/>
          <w:sz w:val="20"/>
          <w:szCs w:val="20"/>
        </w:rPr>
        <w:t>__init__.py</w:t>
      </w:r>
      <w:r>
        <w:rPr>
          <w:rFonts w:ascii="Arial" w:hAnsi="Arial"/>
          <w:sz w:val="20"/>
          <w:szCs w:val="20"/>
        </w:rPr>
        <w:t xml:space="preserve"> inaczej testy nie będą wykrywane (plik ten jest pusty).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 </w:t>
      </w:r>
      <w:r>
        <w:rPr>
          <w:rFonts w:ascii="Arial" w:hAnsi="Arial"/>
          <w:b/>
          <w:bCs/>
          <w:sz w:val="20"/>
          <w:szCs w:val="20"/>
        </w:rPr>
        <w:t>utils</w:t>
      </w:r>
      <w:r>
        <w:rPr>
          <w:rFonts w:ascii="Arial" w:hAnsi="Arial"/>
          <w:sz w:val="20"/>
          <w:szCs w:val="20"/>
        </w:rPr>
        <w:t xml:space="preserve"> znajdują sie wszelkie pliki pomocnicze, np. zawierające funkcje do obsługi plików oraz </w:t>
      </w:r>
      <w:r>
        <w:rPr>
          <w:rFonts w:ascii="Arial" w:hAnsi="Arial"/>
          <w:b/>
          <w:bCs/>
          <w:sz w:val="20"/>
          <w:szCs w:val="20"/>
        </w:rPr>
        <w:t>driver_factory</w:t>
      </w:r>
      <w:r>
        <w:rPr>
          <w:rFonts w:ascii="Arial" w:hAnsi="Arial"/>
          <w:sz w:val="20"/>
          <w:szCs w:val="20"/>
        </w:rPr>
        <w:t>, który zawiera ustawienia wszystkich obsługiwanych przeglądarek.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Wymagane biblio</w:t>
      </w:r>
      <w:r>
        <w:rPr>
          <w:rFonts w:ascii="Arial" w:hAnsi="Arial"/>
          <w:sz w:val="20"/>
          <w:szCs w:val="20"/>
        </w:rPr>
        <w:t>t</w:t>
      </w:r>
      <w:r>
        <w:rPr>
          <w:rFonts w:ascii="Arial" w:hAnsi="Arial"/>
          <w:sz w:val="20"/>
          <w:szCs w:val="20"/>
        </w:rPr>
        <w:t>eki: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selenium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pytest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webdriver-manager</w:t>
      </w:r>
      <w:r>
        <w:rPr>
          <w:rFonts w:ascii="Arial" w:hAnsi="Arial"/>
          <w:sz w:val="20"/>
          <w:szCs w:val="20"/>
        </w:rPr>
        <w:t xml:space="preserve"> (do uruchamiania instancji przeglądarek)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msedge-selenium-tools</w:t>
      </w:r>
      <w:r>
        <w:rPr>
          <w:rFonts w:ascii="Arial" w:hAnsi="Arial"/>
          <w:sz w:val="20"/>
          <w:szCs w:val="20"/>
        </w:rPr>
        <w:t xml:space="preserve"> (od odpalania Egde)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allure</w:t>
      </w:r>
      <w:r>
        <w:rPr>
          <w:rFonts w:ascii="Arial" w:hAnsi="Arial"/>
          <w:sz w:val="20"/>
          <w:szCs w:val="20"/>
        </w:rPr>
        <w:t xml:space="preserve"> (generowanie raportów)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pytest-xdist</w:t>
      </w:r>
      <w:r>
        <w:rPr>
          <w:rFonts w:ascii="Arial" w:hAnsi="Arial"/>
          <w:sz w:val="20"/>
          <w:szCs w:val="20"/>
        </w:rPr>
        <w:t xml:space="preserve"> (m.in. do równoległego uruchamiania testów - kilka przeglądarek naraz)</w:t>
        <w:br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Komendy konsolowe do uruchamiania testów: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pytest</w:t>
      </w:r>
      <w:r>
        <w:rPr>
          <w:rFonts w:ascii="Arial" w:hAnsi="Arial"/>
          <w:sz w:val="20"/>
          <w:szCs w:val="20"/>
        </w:rPr>
        <w:t xml:space="preserve"> - uruchamia wszystkie testy, które znajdzie w danym projekcie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pytest -n x</w:t>
      </w:r>
      <w:r>
        <w:rPr>
          <w:rFonts w:ascii="Arial" w:hAnsi="Arial"/>
          <w:sz w:val="20"/>
          <w:szCs w:val="20"/>
        </w:rPr>
        <w:t xml:space="preserve"> - uruchamia testy równolegle na x przeglądarkach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pytest -k 'nazwa'</w:t>
      </w:r>
      <w:r>
        <w:rPr>
          <w:rFonts w:ascii="Arial" w:hAnsi="Arial"/>
          <w:sz w:val="20"/>
          <w:szCs w:val="20"/>
        </w:rPr>
        <w:t xml:space="preserve"> - uruchamia wszystkie testy, które w nazwie klasy lub funcji zawierają wyrażenie 'nazwa'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pytest -x</w:t>
      </w:r>
      <w:r>
        <w:rPr>
          <w:rFonts w:ascii="Arial" w:hAnsi="Arial"/>
          <w:sz w:val="20"/>
          <w:szCs w:val="20"/>
        </w:rPr>
        <w:t xml:space="preserve"> - przerywa testy po pierwszej porażce (error/fail)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pytest -v</w:t>
      </w:r>
      <w:r>
        <w:rPr>
          <w:rFonts w:ascii="Arial" w:hAnsi="Arial"/>
          <w:sz w:val="20"/>
          <w:szCs w:val="20"/>
        </w:rPr>
        <w:t xml:space="preserve"> - zwiększa szczegółowość raportu w konsoli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pytest --alluredir="ścieżka\do\folderu"</w:t>
      </w:r>
      <w:r>
        <w:rPr>
          <w:rFonts w:ascii="Arial" w:hAnsi="Arial"/>
          <w:sz w:val="20"/>
          <w:szCs w:val="20"/>
        </w:rPr>
        <w:t xml:space="preserve"> - uruchamia testy ze wskazaniem folderu, do którego mają zostać wrzucone pliki do wygenerowania raportu w Allure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Komendy Allure: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Arial" w:hAnsi="Arial"/>
          <w:b/>
          <w:bCs/>
          <w:sz w:val="20"/>
          <w:szCs w:val="20"/>
        </w:rPr>
        <w:t>allure serve ścieżka\do\folderu</w:t>
      </w:r>
      <w:r>
        <w:rPr>
          <w:rFonts w:ascii="Arial" w:hAnsi="Arial"/>
          <w:sz w:val="20"/>
          <w:szCs w:val="20"/>
        </w:rPr>
        <w:t xml:space="preserve"> - generuje raport na podstawie plików z podanego folderu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Kursy Udemy: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Kurs Selenium Python od podstaw </w:t>
      </w:r>
      <w:r>
        <w:rPr>
          <w:rFonts w:ascii="Arial" w:hAnsi="Arial"/>
          <w:sz w:val="20"/>
          <w:szCs w:val="20"/>
        </w:rPr>
        <w:t>(https://www.udemy.com/course/kurs-selenium-python/) - kurs po polsku, przystępne wprowadzenie do Selenium razem z kursem w Pythona [Python, Selenium, Selenium Grid, Selenium IDE, PyTest, Allure, Page Object Model]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Selenium Webdriver with PYTHON from Scratch + Frameworks</w:t>
      </w:r>
      <w:r>
        <w:rPr>
          <w:rFonts w:ascii="Arial" w:hAnsi="Arial"/>
          <w:sz w:val="20"/>
          <w:szCs w:val="20"/>
        </w:rPr>
        <w:t xml:space="preserve"> (https://www.udemy.com/course/learn-selenium-automation-in-easy-python-language/) - kurs po angielsku, podobnie do poprzedniego - wprowadzenie do Selenium razem z Pythonem (dodatkowo moduł o GIT) [Python, Selenium, PyTest]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Podstawy manualnego testowania oprogramowania</w:t>
      </w:r>
      <w:r>
        <w:rPr>
          <w:rFonts w:ascii="Arial" w:hAnsi="Arial"/>
          <w:sz w:val="20"/>
          <w:szCs w:val="20"/>
        </w:rPr>
        <w:t xml:space="preserve"> (https://www.udemy.com/course/kurs-testowania-oprogramowania/) - przykładowy kurs dotyczący testowania manualnego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Przydatne rzeczy: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Allure</w:t>
      </w:r>
      <w:r>
        <w:rPr>
          <w:rFonts w:ascii="Arial" w:hAnsi="Arial"/>
          <w:sz w:val="20"/>
          <w:szCs w:val="20"/>
        </w:rPr>
        <w:t xml:space="preserve"> - łatwe generowanie przejrzystych raportów z testów z dołączonymi załącznikami (np. screenami wykonanymi w momencie niepowodzenia) (https://docs.qameta.io/allure/)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logger</w:t>
      </w:r>
      <w:r>
        <w:rPr>
          <w:rFonts w:ascii="Arial" w:hAnsi="Arial"/>
          <w:sz w:val="20"/>
          <w:szCs w:val="20"/>
        </w:rPr>
        <w:t xml:space="preserve"> - zbieranie informacji o przebiegu testów w konsoli w czasie rzeczywistym (https://docs.python.org/3/howto/logging.html)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Appium + Android Studio</w:t>
      </w:r>
      <w:r>
        <w:rPr>
          <w:rFonts w:ascii="Arial" w:hAnsi="Arial"/>
          <w:sz w:val="20"/>
          <w:szCs w:val="20"/>
        </w:rPr>
        <w:t xml:space="preserve"> - uruchamianie testów na emulatorze Androida (https://appium.io/docs/en/about-appium/getting-started/ - dokumentacja z instrucją i przykładami użycia)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Chropath</w:t>
      </w:r>
      <w:r>
        <w:rPr>
          <w:rFonts w:ascii="Arial" w:hAnsi="Arial"/>
          <w:sz w:val="20"/>
          <w:szCs w:val="20"/>
        </w:rPr>
        <w:t xml:space="preserve"> - wtyczka do Chrome ułatwiająca szukanie i sprawdzanie poprawności xpathów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TestLink</w:t>
      </w:r>
      <w:r>
        <w:rPr>
          <w:rFonts w:ascii="Arial" w:hAnsi="Arial"/>
          <w:sz w:val="20"/>
          <w:szCs w:val="20"/>
        </w:rPr>
        <w:t xml:space="preserve"> - narzędzie do przechowywania scenariuszy testowych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moduł ExpectedConditions</w:t>
      </w:r>
      <w:r>
        <w:rPr>
          <w:rFonts w:ascii="Arial" w:hAnsi="Arial"/>
          <w:sz w:val="20"/>
          <w:szCs w:val="20"/>
        </w:rPr>
        <w:t xml:space="preserve"> - czekanie skryptu na zaistnienie odpowiednich warunków do przeprowadzenia testu (załadowanie się elementu itp.)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Dobre praktyki: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niezależność testów - w sytuacji idealnej żaden test nie powinien być zależny od innego (ani wykorzystywać tych samych danych) (https://www.selenium.dev/documentation/test_practices/encouraged/test_independency/)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branie pod uwagę różnic między uruchamianiem testów na Windowsie a Linuxie (szczególnie ważne sprawdzenie poprawności działania testów po wrzuceniu na serwer) - m.in. różnice w ścieżkach do plików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Scenariusze testowe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Przed rozpoczęciem pisania testów automatycznych należy przygotować scenariusze testowe (a właściwie przypadki testowe). Każdy z nich powinien zawierać cel testu, warunki początkowe oraz opis przebiegu testu krok po kroku wraz z oczekiwanymi rezultatami. Każdy test automatyczny odpowiada jednemu scenariuszowi (test nie może sprawdzać równoczeście dwóch scenariuszy, ani wiele testów nie może sprawdzać jednego scenariusza), z pominięciem scenariuszy, których automatyzacja jest niemożliwa.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Przykładowy scenariusz: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1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612</Words>
  <Characters>4316</Characters>
  <CharactersWithSpaces>4862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2022-04-25T14:05:28Z</dcterms:created>
  <dc:creator/>
  <dc:description/>
  <dc:language>pl-PL</dc:language>
  <cp:lastModifiedBy/>
  <dcterms:modified xsi:type="dcterms:W3CDTF">2022-04-25T14:20:53Z</dcterms:modified>
  <cp:revision>1</cp:revision>
  <dc:subject/>
  <dc:title/>
</cp:coreProperties>
</file>