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5B21B6"/>
          <w:sz w:val="72"/>
          <w:szCs w:val="72"/>
        </w:rPr>
        <w:t xml:space="preserve">MOON</w:t>
      </w:r>
    </w:p>
    <w:p>
      <w:pPr>
        <w:spacing w:after="100"/>
        <w:jc w:val="center"/>
      </w:pPr>
      <w:r>
        <w:rPr>
          <w:rFonts w:ascii="Arial" w:cs="Arial" w:eastAsia="Arial" w:hAnsi="Arial"/>
          <w:color w:val="1A1A2E"/>
          <w:sz w:val="28"/>
          <w:szCs w:val="28"/>
        </w:rPr>
        <w:t xml:space="preserve">Programming Language Specification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7C3AED"/>
          <w:sz w:val="22"/>
          <w:szCs w:val="22"/>
        </w:rPr>
        <w:t xml:space="preserve">Codename: Mars</w:t>
      </w:r>
    </w:p>
    <w:p>
      <w:pPr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Version 0.1.0 • Draft Specification</w:t>
      </w:r>
    </w:p>
    <w:p>
      <w:pPr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February 2026</w:t>
      </w:r>
    </w:p>
    <w:p>
      <w:pPr>
        <w:spacing w:before="2000"/>
      </w:pPr>
    </w:p>
    <w:p>
      <w:pPr>
        <w:jc w:val="center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CONFIDENTIAL</w:t>
      </w:r>
    </w:p>
    <w:p>
      <w:pPr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Dark Matter Tech • Orion Team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Moon is a statically-typed, compiled programming language designed to replace JavaScript and the DOM as the foundational technology of the web platform. Developed under codename Mars, Moon targets a new browser runtime that eliminates the legacy constraints of HTML, CSS, and JavaScript while providing native-quality experiences across all platforms.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Moon is not an incremental improvement. It is a ground-up replacement for the web’s execution model: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Type safety:</w:t>
      </w:r>
      <w:r>
        <w:rPr>
          <w:rFonts w:ascii="Arial" w:cs="Arial" w:eastAsia="Arial" w:hAnsi="Arial"/>
          <w:sz w:val="22"/>
          <w:szCs w:val="22"/>
        </w:rPr>
        <w:t xml:space="preserve"> All types known at compile time. No any, no dynamic, no runtime coercion.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Memory safety:</w:t>
      </w:r>
      <w:r>
        <w:rPr>
          <w:rFonts w:ascii="Arial" w:cs="Arial" w:eastAsia="Arial" w:hAnsi="Arial"/>
          <w:sz w:val="22"/>
          <w:szCs w:val="22"/>
        </w:rPr>
        <w:t xml:space="preserve"> ARC with cycle detection. No GC pauses. No manual memory management.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Compiled:</w:t>
      </w:r>
      <w:r>
        <w:rPr>
          <w:rFonts w:ascii="Arial" w:cs="Arial" w:eastAsia="Arial" w:hAnsi="Arial"/>
          <w:sz w:val="22"/>
          <w:szCs w:val="22"/>
        </w:rPr>
        <w:t xml:space="preserve"> AOT compilation for production. Interpreted mode with hot reload for development.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 DOM:</w:t>
      </w:r>
      <w:r>
        <w:rPr>
          <w:rFonts w:ascii="Arial" w:cs="Arial" w:eastAsia="Arial" w:hAnsi="Arial"/>
          <w:sz w:val="22"/>
          <w:szCs w:val="22"/>
        </w:rPr>
        <w:t xml:space="preserve"> Declarative, reactive UI scene graph replaces the Document Object Model entirely.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 CSS:</w:t>
      </w:r>
      <w:r>
        <w:rPr>
          <w:rFonts w:ascii="Arial" w:cs="Arial" w:eastAsia="Arial" w:hAnsi="Arial"/>
          <w:sz w:val="22"/>
          <w:szCs w:val="22"/>
        </w:rPr>
        <w:t xml:space="preserve"> Type-safe styling properties. No cascade, no specificity, no selectors.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Platform-aware:</w:t>
      </w:r>
      <w:r>
        <w:rPr>
          <w:rFonts w:ascii="Arial" w:cs="Arial" w:eastAsia="Arial" w:hAnsi="Arial"/>
          <w:sz w:val="22"/>
          <w:szCs w:val="22"/>
        </w:rPr>
        <w:t xml:space="preserve"> Runtime bridges to native capabilities (Apple Pay, Google Pay, APNs, FCM, biometrics, HSMs).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Hardware security:</w:t>
      </w:r>
      <w:r>
        <w:rPr>
          <w:rFonts w:ascii="Arial" w:cs="Arial" w:eastAsia="Arial" w:hAnsi="Arial"/>
          <w:sz w:val="22"/>
          <w:szCs w:val="22"/>
        </w:rPr>
        <w:t xml:space="preserve"> First-class HSM, secure enclave, and hardware token support.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Engine-agnostic:</w:t>
      </w:r>
      <w:r>
        <w:rPr>
          <w:rFonts w:ascii="Arial" w:cs="Arial" w:eastAsia="Arial" w:hAnsi="Arial"/>
          <w:sz w:val="22"/>
          <w:szCs w:val="22"/>
        </w:rPr>
        <w:t xml:space="preserve"> WebKit on Apple hardware, Blink everywhere else. Developer never cares.</w:t>
      </w:r>
    </w:p>
    <w:p>
      <w:pPr>
        <w:spacing w:before="80"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Moon’s syntax is inspired by Kotlin. Its memory model borrows from Swift’s ARC. Its UI framework draws from SwiftUI, Jetpack Compose, and Flutter’s declarative paradigms.</w:t>
      </w:r>
    </w:p>
    <w:p>
      <w:r>
        <w:br w:type="page"/>
      </w:r>
    </w:p>
    <w:p>
      <w:pPr>
        <w:pStyle w:val="Heading1"/>
      </w:pPr>
      <w:r>
        <w:t xml:space="preserve">2. Design Philosophy</w:t>
      </w:r>
    </w:p>
    <w:p>
      <w:pPr>
        <w:pStyle w:val="Heading2"/>
      </w:pPr>
      <w:r>
        <w:t xml:space="preserve">2.1 Guiding Principles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Declare intent, not mechanics. Developers describe what they want. The runtime handles platform-specific implementation.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One codebase, native everywhere. Moon runs on macOS (WebKit), Android (Blink), Windows (Blink), Linux (Blink) — each delivering its best native experience.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Fail at compile time, not runtime. Type system, null safety, exhaustive matching, and capability declarations catch errors before deployment.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Security is not optional. Hardware-backed crypto, signed packages, capability permissions built 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Performance is a feature. ARC + AOT + retained-mode renderer = consistent 60/120fps.</w:t>
      </w:r>
    </w:p>
    <w:p>
      <w:pPr>
        <w:pStyle w:val="Heading2"/>
      </w:pPr>
      <w:r>
        <w:t xml:space="preserve">2.2 What Moon Replaces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Legacy Technology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Moon Replacement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JavaScript / TypeScript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 language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Type-safe, compiled, memory-safe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HTML DOM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MoonUI scene graph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Declarative, reactive, retained-mode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Inline type-safe styling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cascade, no specificity wars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npm / node_modules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Aurora package manager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Signed binaries, flat deps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WebAuthn (auth only)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Hardware Crypto Bridge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HSM operations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Crypto API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Hardware-backed crypto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Keys never leave hardware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Workers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push 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APNs/FCM/WNS via bridge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Payment Request API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payment bridge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Pay/Google Pay/native</w:t>
            </w:r>
          </w:p>
        </w:tc>
      </w:tr>
    </w:tbl>
    <w:p>
      <w:pPr>
        <w:spacing w:before="80" w:after="80"/>
      </w:pPr>
    </w:p>
    <w:p>
      <w:pPr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runtime" descr="Figure 1: Orion Runtime Architecture" title="Figure 1: Orion Runtime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1: Orion Runtime Architecture</w:t>
      </w:r>
    </w:p>
    <w:p>
      <w:r>
        <w:br w:type="page"/>
      </w:r>
    </w:p>
    <w:p>
      <w:pPr>
        <w:pStyle w:val="Heading1"/>
      </w:pPr>
      <w:r>
        <w:t xml:space="preserve">3. Language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Moon uses Kotlin-inspired syntax with enhancements for web platform capabilities. Source files use .moon.</w:t>
      </w:r>
    </w:p>
    <w:p>
      <w:pPr>
        <w:pStyle w:val="Heading2"/>
      </w:pPr>
      <w:r>
        <w:t xml:space="preserve">3.1 Hello World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// main.moon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fun main()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print("Hello, Moon!")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</w:pPr>
      <w:r>
        <w:t xml:space="preserve">3.2 Variables and Constants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val name: String = "Moon"     // immutable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var counter: Int = 0           // mutable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val inferred = 42              // type inference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// Null safety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val required: String = "always set"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val optional: String? = null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val length = optional?.length ?: 0</w:t>
            </w:r>
          </w:p>
        </w:tc>
      </w:tr>
    </w:tbl>
    <w:p>
      <w:pPr>
        <w:pStyle w:val="Heading2"/>
      </w:pPr>
      <w:r>
        <w:t xml:space="preserve">3.3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fun add(a: Int, b: Int): Int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return a + b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fun multiply(a: Int, b: Int): Int = a * b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fun greet(name: String, greeting: String = "Hello"): String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return "${greeting}, ${name}!"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val doubled = listOf(1, 2, 3).map { it * 2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items.filter { it.price &gt; 10.0 }.sortedBy { it.name }.take(5)</w:t>
            </w:r>
          </w:p>
        </w:tc>
      </w:tr>
    </w:tbl>
    <w:p>
      <w:pPr>
        <w:pStyle w:val="Heading2"/>
      </w:pPr>
      <w:r>
        <w:t xml:space="preserve">3.4 Control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val result = when (status)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Status.Active  -&gt; "Running"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Status.Paused  -&gt; "On hold"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Status.Stopped -&gt; "Done"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val label = if (count &gt; 0) "Items: $count" else "Empty"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for (i in 0 until 10) { /* 0..9 */ }</w:t>
            </w:r>
          </w:p>
        </w:tc>
      </w:tr>
    </w:tbl>
    <w:p>
      <w:pPr>
        <w:pStyle w:val="Heading2"/>
      </w:pPr>
      <w:r>
        <w:t xml:space="preserve">3.5 Data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data class User(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val id: String, val name: String,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val email: String, val role: Role = Role.Viewer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val (id, name, email) = user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val admin = user.copy(role = Role.Admin)</w:t>
            </w:r>
          </w:p>
        </w:tc>
      </w:tr>
    </w:tbl>
    <w:p>
      <w:pPr>
        <w:pStyle w:val="Heading2"/>
      </w:pPr>
      <w:r>
        <w:t xml:space="preserve">3.6 Sealed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sealed class Result&lt;out T&gt;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data class Success&lt;T&gt;(val data: T) : Result&lt;T&gt;()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data class Error(val message: String) : Result&lt;Nothing&gt;()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object Loading : Result&lt;Nothing&gt;()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fun handle(r: Result&lt;User&gt;) = when (r)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is Result.Success -&gt; showUser(r.data)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is Result.Error   -&gt; showError(r.message)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Result.Loading    -&gt; showSpinner()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</w:pPr>
      <w:r>
        <w:t xml:space="preserve">3.7 Interfaces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interface Serializable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fun toBytes(): ByteArray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fun contentType(): String = "application/octet-stream"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class ApiResponse(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override val cacheKey: String, val body: ByteArray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) : Serializable, Cacheable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override fun toBytes() = body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Type System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 value has a known type at compile time. No any type, no implicit coercion, no escape hatches.</w:t>
      </w:r>
    </w:p>
    <w:p>
      <w:pPr>
        <w:pStyle w:val="Heading2"/>
      </w:pPr>
      <w:r>
        <w:t xml:space="preserve">4.1 Primitive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Size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64-bit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Signed integer (default)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Int8, Int16, Int32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8/16/32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Sized integers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Float32 / Float64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32/64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IEEE 754 floats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1-bit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or false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32-bit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Unicode scalar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UTF-8, immutable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/ Nothing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0-bit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Void / bottom type</w:t>
            </w:r>
          </w:p>
        </w:tc>
      </w:tr>
    </w:tbl>
    <w:p>
      <w:pPr>
        <w:pStyle w:val="Heading2"/>
      </w:pPr>
      <w:r>
        <w:t xml:space="preserve">4.2 Null Safety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val name: String = "Moon"       // never null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val alias: String? = null        // nullable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val len = alias?.length ?: 0     // safe call + elvis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if (alias != null)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print(alias.length)  // smart cast to String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</w:pPr>
      <w:r>
        <w:t xml:space="preserve">4.3 Generics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class Repository&lt;T : Entity&gt;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fun add(item: T) { items.add(item)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fun find(id: String): T? = items.firstOrNull { it.id == id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interface Producer&lt;out T&gt; { fun produce(): T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interface Consumer&lt;in T&gt; { fun consume(item: T) }</w:t>
            </w:r>
          </w:p>
        </w:tc>
      </w:tr>
    </w:tbl>
    <w:p>
      <w:pPr>
        <w:pStyle w:val="Heading2"/>
      </w:pPr>
      <w:r>
        <w:t xml:space="preserve">4.4 Extensions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fun String.isValidEmail(): Bool =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this.matches(Regex("[a-zA-Z0-9+._-]+@[a-zA-Z0-9.-]+"))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val List&lt;Int&gt;.median: Float64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get()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val s = this.sorted()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return if (size % 2 == 0) (s[size/2-1] + s[size/2]) / 2.0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else s[size/2].toFloat64()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}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Memory Model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Moon uses ARC supplemented by a lightweight cycle detector. Deterministic deallocation, no GC pauses, smooth 60/120fps rendering.</w:t>
      </w:r>
    </w:p>
    <w:p>
      <w:pPr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memory" descr="Figure 2: ARC Memory Model" title="Figure 2: ARC Memory 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2: ARC Memory Model</w:t>
      </w:r>
    </w:p>
    <w:p>
      <w:pPr>
        <w:pStyle w:val="Heading2"/>
      </w:pPr>
      <w:r>
        <w:t xml:space="preserve">5.1 ARC Semantics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fun processOrder(cart: Cart)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val order = Order(cart)       // refcount = 1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val receipt = order.receipt()  // refcount = 2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sendEmail(receipt)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// scope exit: refcount 0 -&gt; immediate dealloc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</w:pPr>
      <w:r>
        <w:t xml:space="preserve">5.2 Weak and Unowned References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class Parent { var children: List&lt;Child&gt; = emptyList()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class Child { weak var parent: Parent? = null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class Engine { unowned val vehicle: Vehicle }</w:t>
            </w:r>
          </w:p>
        </w:tc>
      </w:tr>
    </w:tbl>
    <w:p>
      <w:pPr>
        <w:pStyle w:val="Heading2"/>
      </w:pPr>
      <w:r>
        <w:t xml:space="preserve">5.3 Cycle Detector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Compiler marks objects with no possible cycles as @NoCycle. Only potential-cycle objects register with a background incremental detector running on a low-priority thread.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// Compiler-inferred: no cycle possible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@NoCycle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class Logger(val tag: String)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// Potential cycle: parent &lt;-&gt; child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class TreeNode(val value: String)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var children: List&lt;TreeNode&gt; = emptyList()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weak var parent: TreeNode? = null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// Detector runs incrementally, never pauses the UI thread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// Typical cycle collection: &lt; 0.1ms per scan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cycle detector uses a mark-and-sweep variant that runs in incremental slices during idle time. Objects annotated with @NoCycle bypass registration entirely, keeping the common case at zero overhead.</w:t>
      </w:r>
    </w:p>
    <w:p>
      <w:r>
        <w:br w:type="page"/>
      </w:r>
    </w:p>
    <w:p>
      <w:pPr>
        <w:pStyle w:val="Heading1"/>
      </w:pPr>
      <w:r>
        <w:t xml:space="preserve">6. Concurrency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Structured concurrency inspired by Kotlin coroutines and Swift async/await, with compile-time data race safety.</w:t>
      </w:r>
    </w:p>
    <w:p>
      <w:pPr>
        <w:pStyle w:val="Heading2"/>
      </w:pPr>
      <w:r>
        <w:t xml:space="preserve">6.1 Async/Await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suspend fun fetchUser(id: String): User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val resp = http.get("https://api.example.com/users/$id")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return resp.decode&lt;User&gt;()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</w:pPr>
      <w:r>
        <w:t xml:space="preserve">6.2 Structured Concurrency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suspend fun loadDashboard()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val (user, orders, notifs) = concurrent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val u = async { fetchUser(userId)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val o = async { fetchOrders(userId)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val n = async { fetchNotifications(userId)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Triple(u.await(), o.await(), n.await())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render(Dashboard(user, orders, notifs))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</w:pPr>
      <w:r>
        <w:t xml:space="preserve">6.3 Actors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actor ShoppingCart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private var items = mutableListOf&lt;CartItem&gt;()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fun add(item: CartItem) { items.add(item)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fun total(): Float64 = items.sumOf { it.price * it.quantity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// All access automatically serialized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cart.add(item)  // safe from any coroutine</w:t>
            </w:r>
          </w:p>
        </w:tc>
      </w:tr>
    </w:tbl>
    <w:p>
      <w:pPr>
        <w:pStyle w:val="Heading2"/>
      </w:pPr>
      <w:r>
        <w:t xml:space="preserve">6.4 Reactive Streams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val prices: Flow&lt;Float64&gt; = stockTicker("GOOG")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prices.filter { it &gt; 150.0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.map { PriceAlert("GOOG", it)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.collect { notify(it)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val cartItems = MutableStateFlow&lt;List&lt;CartItem&gt;&gt;(emptyList())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cartItems.value = cartItems.value + newItem  // triggers re-render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UI Framework (MoonUI)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MoonUI replaces HTML, CSS, and the DOM with a declarative, reactive scene graph. Retained-mode rendering with automatic diffing.</w:t>
      </w:r>
    </w:p>
    <w:p>
      <w:pPr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moonui" descr="Figure 3: MoonUI Rendering Pipeline" title="Figure 3: MoonUI Rendering Pip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3: MoonUI Rendering Pipeline</w:t>
      </w:r>
    </w:p>
    <w:p>
      <w:pPr>
        <w:pStyle w:val="Heading2"/>
      </w:pPr>
      <w:r>
        <w:t xml:space="preserve">7.1 Declarative Views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view ProductCard(product: Product)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Column(spacing = 12.dp, padding = 16.dp)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Image(product.thumbnailUrl)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    .size(200.dp, 200.dp).cornerRadius(8.dp)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Text(product.name).font(.headline).color(.primary)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Text("$${product.price}").font(.body).color(.secondary)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Button("Add to Cart") { cart.add(product)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    .style(.primary).fullWidth()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</w:pPr>
      <w:r>
        <w:t xml:space="preserve">7.2 State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view Counter()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@State var count = 0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Column(alignment = .center, spacing = 16.dp)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Text("Count: $count").font(.display)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Row(spacing = 8.dp)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    Button("-") { count-- }.style(.outlined)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    Button("+") { count++ }.style(.primary)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</w:pPr>
      <w:r>
        <w:t xml:space="preserve">7.3 Navigation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navigation App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route("/") { HomePage()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route("/products/{id}") { p -&gt; ProductDetail(p["id"])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route("/cart") { CartPage()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Navigator.push("/products/${product.id}")</w:t>
            </w:r>
          </w:p>
        </w:tc>
      </w:tr>
    </w:tbl>
    <w:p>
      <w:pPr>
        <w:pStyle w:val="Heading2"/>
      </w:pPr>
      <w:r>
        <w:t xml:space="preserve">7.4 Styling (No CSS)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val cardStyle = Style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background(.surface)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cornerRadius(12.dp)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shadow(elevation = 4.dp, color = .black.opacity(0.1))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padding(16.dp)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theme AppTheme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colors { primary = Color(0x5B21B6); surface = Color(0xFFFFFF)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typography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headline = Font("Inter", size = 24.sp, weight = .semibold)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body = Font("Inter", size = 16.sp, weight = .regular)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Platform Capability API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Orion detects the platform and bridges to native capabilities. Developers declare intent; the runtime resolves implementation.</w:t>
      </w:r>
    </w:p>
    <w:p>
      <w:pPr>
        <w:pStyle w:val="Heading2"/>
      </w:pPr>
      <w:r>
        <w:t xml:space="preserve">8.1 Payments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@Capability(requires = Capability.Payments)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suspend fun checkout(cart: Cart): PaymentResult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val payment = Payment(cart.total, Currency.USD)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// Apple -&gt; Apple Pay | Android -&gt; Google Pay | Fallback -&gt; Stripe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return Platform.payments.request(payment)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</w:pPr>
      <w:r>
        <w:t xml:space="preserve">8.2 Notifications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@Capability(requires = Capability.Notifications)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suspend fun registerPush()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val token = Platform.notifications.register()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// Apple -&gt; APNs | Android -&gt; FCM | Windows -&gt; WNS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api.registerDevice(token)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</w:pPr>
      <w:r>
        <w:t xml:space="preserve">8.3 Biometrics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@Capability(requires = Capability.Biometrics)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suspend fun authenticate(): AuthResult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return Platform.biometrics.authenticate(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reason = "Confirm your identity"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// Apple -&gt; Face ID | Android -&gt; BiometricPrompt | Win -&gt; Hello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</w:pPr>
      <w:r>
        <w:t xml:space="preserve">8.4 Platform Detection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when (Platform.current.os)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OS.MacOS   -&gt; { /* WebKit */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OS.Android -&gt; { /* Blink */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OS.Windows -&gt; { /* Blink */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if (Platform.supports(Capability.Payments)) showPaymentButton()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Hardware Security Bridge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First-class HSM, secure enclave, and hardware token support. Private keys never leave the hardware.</w:t>
      </w:r>
    </w:p>
    <w:p>
      <w:pPr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hsm" descr="Figure 4: Hardware Security Bridge" title="Figure 4: Hardware Security Bri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4: Hardware Security Bridge</w:t>
      </w:r>
    </w:p>
    <w:p>
      <w:pPr>
        <w:pStyle w:val="Heading2"/>
      </w:pPr>
      <w:r>
        <w:t xml:space="preserve">9.1 Discovery &amp;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@Capability(requires = Capability.HardwareCrypto)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suspend fun signDocument(doc: ByteArray): Signature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val key = Platform.crypto.getKey(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id = "signing-key", type = KeyType.Ed25519,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requireHardware = true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return key.sign(doc)  // hardware signs, key never exposed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</w:pPr>
      <w:r>
        <w:t xml:space="preserve">9.2 Encryption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suspend fun encryptMessage(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msg: ByteArray, recipient: PublicKey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): EncryptedPayload {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val key = Platform.crypto.getKey(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id = "msg-key", type = KeyType.X25519, requireHardware = true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return key.encrypt(msg, recipient,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EncryptionAlgorithm.XChaCha20Poly1305)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</w:pPr>
      <w:r>
        <w:t xml:space="preserve">9.3 Capability Manifest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aurora.manifest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crypto: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operations: [sign, verify, encrypt, decrypt, keyExchange]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key_types: [ed25519, x25519, ecdsa-p256]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requires_hardware: true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fallback: none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attestation: required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devices: [fido2, pkcs11, secure_enclave, bluetooth_hsm]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10. Package Manager (Aurora)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Aurora replaces npm, webpack, babel, eslint, and all config files with a single tool.</w:t>
      </w:r>
    </w:p>
    <w:p>
      <w:pPr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aurora" descr="Figure 5: Aurora Security Model" title="Figure 5: Aurora Security 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5: Aurora Security Model</w:t>
      </w:r>
    </w:p>
    <w:p>
      <w:pPr>
        <w:pStyle w:val="Heading2"/>
      </w:pPr>
      <w:r>
        <w:t xml:space="preserve">10.1 CLI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aurora init &lt;name&gt;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new project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aurora add &lt;pkg&gt;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dependency (exact pin)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aurora dev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 server + hot reload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aurora build --release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AOT compile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aurora test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tests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aurora publish --sign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Publish (requires signing key)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aurora audit --deep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Security audit</w:t>
            </w:r>
          </w:p>
        </w:tc>
      </w:tr>
    </w:tbl>
    <w:p>
      <w:pPr>
        <w:pStyle w:val="Heading2"/>
      </w:pPr>
      <w:r>
        <w:t xml:space="preserve">10.2 Manifest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aurora.manifest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name: my-app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version: 1.0.0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target: web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moon: 1.0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platform_capabilities: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- payments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- notifications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- crypto: { requires_hardware: true }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dependencies: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moon-ui: 2.1.0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moon-http: 1.4.0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moon-json: 3.0.0</w:t>
            </w:r>
          </w:p>
        </w:tc>
      </w:tr>
    </w:tbl>
    <w:p>
      <w:pPr>
        <w:pStyle w:val="Heading2"/>
      </w:pPr>
      <w:r>
        <w:t xml:space="preserve">10.3 Security Model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All packages cryptographically signed</w:t>
      </w:r>
      <w:r>
        <w:rPr>
          <w:rFonts w:ascii="Arial" w:cs="Arial" w:eastAsia="Arial" w:hAnsi="Arial"/>
          <w:sz w:val="22"/>
          <w:szCs w:val="22"/>
        </w:rPr>
        <w:t xml:space="preserve"> by author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Distributed as compiled artifacts</w:t>
      </w:r>
      <w:r>
        <w:rPr>
          <w:rFonts w:ascii="Arial" w:cs="Arial" w:eastAsia="Arial" w:hAnsi="Arial"/>
          <w:sz w:val="22"/>
          <w:szCs w:val="22"/>
        </w:rPr>
        <w:t xml:space="preserve">, not source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 install scripts</w:t>
      </w:r>
      <w:r>
        <w:rPr>
          <w:rFonts w:ascii="Arial" w:cs="Arial" w:eastAsia="Arial" w:hAnsi="Arial"/>
          <w:sz w:val="22"/>
          <w:szCs w:val="22"/>
        </w:rPr>
        <w:t xml:space="preserve"> during dependency resolution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Flat resolution</w:t>
      </w:r>
      <w:r>
        <w:rPr>
          <w:rFonts w:ascii="Arial" w:cs="Arial" w:eastAsia="Arial" w:hAnsi="Arial"/>
          <w:sz w:val="22"/>
          <w:szCs w:val="22"/>
        </w:rPr>
        <w:t xml:space="preserve"> — no nested node_modules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Exact version pinning</w:t>
      </w:r>
      <w:r>
        <w:rPr>
          <w:rFonts w:ascii="Arial" w:cs="Arial" w:eastAsia="Arial" w:hAnsi="Arial"/>
          <w:sz w:val="22"/>
          <w:szCs w:val="22"/>
        </w:rPr>
        <w:t xml:space="preserve"> — nothing changes silently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Registry-level scanning</w:t>
      </w:r>
      <w:r>
        <w:rPr>
          <w:rFonts w:ascii="Arial" w:cs="Arial" w:eastAsia="Arial" w:hAnsi="Arial"/>
          <w:sz w:val="22"/>
          <w:szCs w:val="22"/>
        </w:rPr>
        <w:t xml:space="preserve"> for vulnerabilities</w:t>
      </w:r>
    </w:p>
    <w:p>
      <w:r>
        <w:br w:type="page"/>
      </w:r>
    </w:p>
    <w:p>
      <w:pPr>
        <w:pStyle w:val="Heading1"/>
      </w:pPr>
      <w:r>
        <w:t xml:space="preserve">11. Standard Library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Comprehensive standard library. No third-party packages needed for typical web development.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Types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moon.core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Primitives, collections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List, Map, Set, Sequence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moon.http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client/server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HttpClient, Request, Response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moon.json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Serialization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JsonEncoder, JsonDecoder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moon.crypto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Cryptography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Hash, Cipher, Signature, Key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moon.time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Date, time, duration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Instant, Duration, TimeZone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moon.test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Testing framework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TestSuite, Assert, Mock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moon.concurrent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Concurrency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Flow, Actor, Channel, Mutex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moon.view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MoonUI framework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View, State, Navigator, Style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moon.platform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Platform caps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Payment, Notification, Biometric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moon.storage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Persistence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Database, KeyValue, FileSystem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moon.net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Networking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Socket, WebSocket, URL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moon.media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Audio/video/image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Camera, Microphone, MediaPlayer</w:t>
            </w:r>
          </w:p>
        </w:tc>
      </w:tr>
    </w:tbl>
    <w:p>
      <w:pPr>
        <w:pStyle w:val="Heading1"/>
      </w:pPr>
      <w:r>
        <w:t xml:space="preserve">12. Interoperability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Moon is a polyglot compilation target. Write in Moon directly or use supported source languages.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Language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Compilation Path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 (native)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 → MIR → Bytecode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Kotlin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Tier 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Kotlin → KIR → MIR → Bytecode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Swift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Tier 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Swift → SIL → MIR → Bytecode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Tier 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Rust → LLVM IR → MIR → Bytecode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TypeScript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TS → AST → MIR (limited)</w:t>
            </w:r>
          </w:p>
        </w:tc>
      </w:tr>
    </w:tbl>
    <w:p>
      <w:pPr>
        <w:spacing w:before="80"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MIR (Moon Intermediate Representation) is the stable contract. Compiled packages are insulated from upstream language changes. Developers can write MIR directly as an escape hatch.</w:t>
      </w:r>
    </w:p>
    <w:p>
      <w:r>
        <w:br w:type="page"/>
      </w:r>
    </w:p>
    <w:p>
      <w:pPr>
        <w:pStyle w:val="Heading1"/>
      </w:pPr>
      <w:r>
        <w:t xml:space="preserve">13. Compilation Pipeline</w:t>
      </w:r>
    </w:p>
    <w:p>
      <w:pPr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compilation" descr="Figure 6: Moon Compilation Pipeline" title="Figure 6: Moon Compilation Pip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6: Moon Compilation Pipeline</w:t>
      </w:r>
    </w:p>
    <w:p>
      <w:pPr>
        <w:pStyle w:val="Heading2"/>
      </w:pPr>
      <w:r>
        <w:t xml:space="preserve">13.1 Development Mode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aurora dev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-&gt; Moon Dev Server v1.0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-&gt; Watching src/ for changes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-&gt; http://localhost:3000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-&gt; Hot reload enabled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-&gt; [0.02s] Incremental recompile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-&gt; [0.01s] Hot reload applied (no page refresh)</w:t>
            </w:r>
          </w:p>
        </w:tc>
      </w:tr>
    </w:tbl>
    <w:p>
      <w:pPr>
        <w:pStyle w:val="Heading2"/>
      </w:pPr>
      <w:r>
        <w:t xml:space="preserve">13.2 Production Build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aurora build --release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-&gt; Compiling 47 source files...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-&gt; Type checking: passed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-&gt; Null safety: verified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-&gt; Capability validation: passed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-&gt; Tree shaking: removed 12 unused modules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-&gt; Output: dist/app.moonpkg (842 KB)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-&gt; Build complete in 2.3s</w:t>
            </w:r>
          </w:p>
        </w:tc>
      </w:tr>
    </w:tbl>
    <w:p>
      <w:pPr>
        <w:pStyle w:val="Heading2"/>
      </w:pPr>
      <w:r>
        <w:t xml:space="preserve">13.3 Stages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.moon source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Lexing and parsing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 Check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Typed AST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Inference + null safety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Typed AST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 IR generation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Optimize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 MIR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DCE, inlining, folding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Codegen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 MIR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Bytecode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Runtime bytecode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Package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Bytecode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moonpkg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Bundle + sign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14. Migration Strategy</w:t>
      </w:r>
    </w:p>
    <w:p>
      <w:pPr>
        <w:pStyle w:val="Heading2"/>
      </w:pPr>
      <w:r>
        <w:t xml:space="preserve">14.1 Dual Runtime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Orion ships with both the legacy web engine (HTML/CSS/JS) and the Moon runtime. Legacy sites work unchanged. New apps target Moon. A bridge layer allows Moon apps to embed legacy content for gradual migration.</w:t>
      </w:r>
    </w:p>
    <w:p>
      <w:pPr>
        <w:pStyle w:val="Heading2"/>
      </w:pPr>
      <w:r>
        <w:t xml:space="preserve">14.2 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Alpha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 Q3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 finalized, compiler prototype, dev tools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2027 Q1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Aurora registry, MoonUI beta, Orion Canary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 Preview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2027 Q3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 SDK, documentation, example apps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Orion 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2028 Q1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Moon runtime in Orion stable (behind flag)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2028 Q3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 removed, available to all Orion users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Legacy Deprecation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2030+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Begin JS engine deprecation signaling</w:t>
            </w:r>
          </w:p>
        </w:tc>
      </w:tr>
    </w:tbl>
    <w:p>
      <w:pPr>
        <w:pStyle w:val="Heading2"/>
      </w:pPr>
      <w:r>
        <w:t xml:space="preserve">14.3 TypeScript Migration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aurora migrate --from typescript --source ./src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-&gt; Analyzing 234 TypeScript files...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-&gt; Converting types: 98% automated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-&gt; Converting components to MoonUI: 85% automated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-&gt; Manual review needed: 12 files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# -&gt; Output: ./src-moon/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15. Appendix: Grammar Reference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Abbreviated formal grammar for Moon in Extended Backus-Naur Form: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program       = { declaration } ;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declaration   = funDecl | viewDecl | classDecl | enumDecl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      | interfaceDecl | actorDecl | typeAlias ;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funDecl       = ["suspend"] "fun" id [typeParams]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        "(" [params] ")" [":" type] block ;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viewDecl      = "view" id "(" [params] ")" viewBlock ;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classDecl     = ["data"|"sealed"] "class" id [typeParams]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        ["(" [params] ")"] [":" typeList] classBlock ;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actorDecl     = "actor" id classBlock ;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enumDecl      = "enum" "class" id enumBlock ;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navDecl       = "navigation" id navBlock ;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type          = id [typeArgs] ["?"] | funcType | tupleType ;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funcType      = "(" [typeList] ")" "-&gt;" type ;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statement     = valDecl | varDecl | assignment | expression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              | ifExpr | whenExpr | forLoop | returnStmt ;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valDecl       = "val" id [":" type] "=" expression ;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varDecl       = ["weak"|"unowned"] "var" id [":" type] "=" expr ;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whenExpr      = "when" "(" expr ")" "{" { whenEntry } "}" ;</w:t>
            </w:r>
          </w:p>
          <w:p>
            <w:pPr>
              <w:spacing w:before="0" w:after="0" w:line="260"/>
            </w:pPr>
            <w:r>
              <w:rPr>
                <w:rFonts w:ascii="Courier New" w:cs="Courier New" w:eastAsia="Courier New" w:hAnsi="Courier New"/>
                <w:color w:val="E2E0F0"/>
                <w:sz w:val="18"/>
                <w:szCs w:val="18"/>
              </w:rPr>
              <w:t xml:space="preserve">lambda        = "{" [params "-&gt;"] statements "}" ;</w:t>
            </w:r>
          </w:p>
        </w:tc>
      </w:tr>
    </w:tbl>
    <w:p>
      <w:pPr>
        <w:spacing w:before="80" w:after="80"/>
      </w:pPr>
    </w:p>
    <w:p>
      <w:pPr>
        <w:spacing w:before="40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───  End of Specification  ───</w:t>
      </w:r>
    </w:p>
    <w:p>
      <w:pPr>
        <w:jc w:val="center"/>
      </w:pPr>
      <w:r>
        <w:rPr>
          <w:rFonts w:ascii="Arial" w:cs="Arial" w:eastAsia="Arial" w:hAnsi="Arial"/>
          <w:i/>
          <w:iCs/>
          <w:color w:val="7C3AED"/>
          <w:sz w:val="20"/>
          <w:szCs w:val="20"/>
        </w:rPr>
        <w:t xml:space="preserve">Moon Language • Codename Mars • Dark Matter Tech Confidential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B7280"/>
        <w:sz w:val="16"/>
        <w:szCs w:val="16"/>
      </w:rPr>
      <w:t xml:space="preserve">Moon Language Specification v0.1.0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5B21B6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1A1A2E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e18712bbdb0b888304079e3c2ec53ca253df25d4.png"/><Relationship Id="rId9" Type="http://schemas.openxmlformats.org/officeDocument/2006/relationships/image" Target="media/fbcd1337336936be24bc9e787a65eec901294d14.png"/><Relationship Id="rId10" Type="http://schemas.openxmlformats.org/officeDocument/2006/relationships/image" Target="media/e0496358d8bd7e7b983479b18b1e2906d5e68530.png"/><Relationship Id="rId11" Type="http://schemas.openxmlformats.org/officeDocument/2006/relationships/image" Target="media/86e912ae276af54512f51edf41baf054adb6cf92.png"/><Relationship Id="rId12" Type="http://schemas.openxmlformats.org/officeDocument/2006/relationships/image" Target="media/e6a2563ab1d3b6489b72e018166a0704d5af881a.png"/><Relationship Id="rId13" Type="http://schemas.openxmlformats.org/officeDocument/2006/relationships/image" Target="media/5abee5a3c7ca977fced214f14a6c9922655be1a9.png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2026-02-11T15:37:50.879Z</dcterms:created>
  <dcterms:modified xsi:type="dcterms:W3CDTF">2026-02-11T15:37:50.880Z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