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A517A" w14:textId="6DEB1FD0" w:rsidR="006A0FDB" w:rsidRPr="0062590A" w:rsidRDefault="006A0FDB" w:rsidP="006A0FDB">
      <w:pPr>
        <w:tabs>
          <w:tab w:val="left" w:pos="2970"/>
          <w:tab w:val="left" w:pos="3375"/>
        </w:tabs>
        <w:jc w:val="center"/>
        <w:rPr>
          <w:rFonts w:ascii="Times New Roman" w:hAnsi="Times New Roman" w:cs="Times New Roman"/>
          <w:b/>
          <w:bCs/>
        </w:rPr>
      </w:pPr>
      <w:r w:rsidRPr="0062590A">
        <w:rPr>
          <w:rFonts w:ascii="Times New Roman" w:hAnsi="Times New Roman" w:cs="Times New Roman"/>
          <w:b/>
          <w:bCs/>
        </w:rPr>
        <w:t>LAB CA</w:t>
      </w:r>
    </w:p>
    <w:tbl>
      <w:tblPr>
        <w:tblpPr w:leftFromText="180" w:rightFromText="180" w:vertAnchor="text" w:horzAnchor="margin" w:tblpXSpec="center" w:tblpY="25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4008"/>
        <w:gridCol w:w="1860"/>
        <w:gridCol w:w="1219"/>
      </w:tblGrid>
      <w:tr w:rsidR="006A0FDB" w:rsidRPr="0062590A" w14:paraId="1E2A6B63" w14:textId="77777777" w:rsidTr="006721E6">
        <w:tc>
          <w:tcPr>
            <w:tcW w:w="2547" w:type="dxa"/>
            <w:vAlign w:val="center"/>
          </w:tcPr>
          <w:p w14:paraId="30E46D4B"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Course Name:</w:t>
            </w:r>
          </w:p>
        </w:tc>
        <w:tc>
          <w:tcPr>
            <w:tcW w:w="4008" w:type="dxa"/>
            <w:tcBorders>
              <w:top w:val="single" w:sz="4" w:space="0" w:color="000000"/>
              <w:left w:val="single" w:sz="4" w:space="0" w:color="000000"/>
              <w:bottom w:val="single" w:sz="4" w:space="0" w:color="000000"/>
            </w:tcBorders>
            <w:vAlign w:val="center"/>
          </w:tcPr>
          <w:p w14:paraId="4641A406" w14:textId="77777777" w:rsidR="006A0FDB" w:rsidRPr="0062590A" w:rsidRDefault="006A0FDB" w:rsidP="006721E6">
            <w:pPr>
              <w:jc w:val="both"/>
              <w:rPr>
                <w:rFonts w:ascii="Times New Roman" w:eastAsia="Times New Roman" w:hAnsi="Times New Roman" w:cs="Times New Roman"/>
                <w:b/>
                <w:bCs/>
                <w:szCs w:val="24"/>
              </w:rPr>
            </w:pPr>
            <w:r w:rsidRPr="0062590A">
              <w:rPr>
                <w:rFonts w:ascii="Times New Roman" w:eastAsia="Times New Roman" w:hAnsi="Times New Roman" w:cs="Times New Roman"/>
                <w:b/>
                <w:bCs/>
                <w:szCs w:val="24"/>
              </w:rPr>
              <w:t xml:space="preserve">Reinforcement Learning </w:t>
            </w:r>
          </w:p>
        </w:tc>
        <w:tc>
          <w:tcPr>
            <w:tcW w:w="1860" w:type="dxa"/>
            <w:vAlign w:val="center"/>
          </w:tcPr>
          <w:p w14:paraId="5F3E427C"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Semester:</w:t>
            </w:r>
          </w:p>
        </w:tc>
        <w:tc>
          <w:tcPr>
            <w:tcW w:w="1219" w:type="dxa"/>
            <w:vAlign w:val="center"/>
          </w:tcPr>
          <w:p w14:paraId="728973BF"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r w:rsidRPr="0062590A">
              <w:rPr>
                <w:rFonts w:ascii="Times New Roman" w:eastAsia="Times New Roman" w:hAnsi="Times New Roman" w:cs="Times New Roman"/>
                <w:b/>
                <w:bCs/>
                <w:szCs w:val="24"/>
              </w:rPr>
              <w:t>VII</w:t>
            </w:r>
          </w:p>
        </w:tc>
      </w:tr>
      <w:tr w:rsidR="006A0FDB" w:rsidRPr="0062590A" w14:paraId="1FC7642E" w14:textId="77777777" w:rsidTr="006721E6">
        <w:tc>
          <w:tcPr>
            <w:tcW w:w="2547" w:type="dxa"/>
            <w:vAlign w:val="center"/>
          </w:tcPr>
          <w:p w14:paraId="5C667853"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Date of Performance:</w:t>
            </w:r>
          </w:p>
        </w:tc>
        <w:tc>
          <w:tcPr>
            <w:tcW w:w="4008" w:type="dxa"/>
            <w:vAlign w:val="center"/>
          </w:tcPr>
          <w:p w14:paraId="6222ED4E"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r w:rsidRPr="0062590A">
              <w:rPr>
                <w:rFonts w:ascii="Times New Roman" w:eastAsia="Times New Roman" w:hAnsi="Times New Roman" w:cs="Times New Roman"/>
                <w:b/>
                <w:bCs/>
                <w:color w:val="000000"/>
                <w:szCs w:val="24"/>
              </w:rPr>
              <w:t>___ / ___ / ______</w:t>
            </w:r>
          </w:p>
        </w:tc>
        <w:tc>
          <w:tcPr>
            <w:tcW w:w="1860" w:type="dxa"/>
            <w:vAlign w:val="center"/>
          </w:tcPr>
          <w:p w14:paraId="70F6AB6A"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DIV/ Batch No:</w:t>
            </w:r>
          </w:p>
        </w:tc>
        <w:tc>
          <w:tcPr>
            <w:tcW w:w="1219" w:type="dxa"/>
            <w:vAlign w:val="center"/>
          </w:tcPr>
          <w:p w14:paraId="421AF8CB"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p>
        </w:tc>
      </w:tr>
      <w:tr w:rsidR="006A0FDB" w:rsidRPr="0062590A" w14:paraId="46C2C0A4" w14:textId="77777777" w:rsidTr="006721E6">
        <w:tc>
          <w:tcPr>
            <w:tcW w:w="2547" w:type="dxa"/>
            <w:vAlign w:val="center"/>
          </w:tcPr>
          <w:p w14:paraId="3F5B09C9"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Student Name:</w:t>
            </w:r>
          </w:p>
        </w:tc>
        <w:tc>
          <w:tcPr>
            <w:tcW w:w="4008" w:type="dxa"/>
            <w:vAlign w:val="center"/>
          </w:tcPr>
          <w:p w14:paraId="22932C07"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p>
        </w:tc>
        <w:tc>
          <w:tcPr>
            <w:tcW w:w="1860" w:type="dxa"/>
            <w:vAlign w:val="center"/>
          </w:tcPr>
          <w:p w14:paraId="030CD161"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BC202E"/>
                <w:szCs w:val="24"/>
              </w:rPr>
            </w:pPr>
            <w:r w:rsidRPr="0062590A">
              <w:rPr>
                <w:rFonts w:ascii="Times New Roman" w:eastAsia="Times New Roman" w:hAnsi="Times New Roman" w:cs="Times New Roman"/>
                <w:b/>
                <w:bCs/>
                <w:color w:val="BC202E"/>
                <w:szCs w:val="24"/>
              </w:rPr>
              <w:t>Roll No:</w:t>
            </w:r>
          </w:p>
        </w:tc>
        <w:tc>
          <w:tcPr>
            <w:tcW w:w="1219" w:type="dxa"/>
            <w:vAlign w:val="center"/>
          </w:tcPr>
          <w:p w14:paraId="1DC918A2" w14:textId="77777777" w:rsidR="006A0FDB" w:rsidRPr="0062590A" w:rsidRDefault="006A0FDB" w:rsidP="006721E6">
            <w:pPr>
              <w:pBdr>
                <w:top w:val="nil"/>
                <w:left w:val="nil"/>
                <w:bottom w:val="nil"/>
                <w:right w:val="nil"/>
                <w:between w:val="nil"/>
              </w:pBdr>
              <w:jc w:val="both"/>
              <w:rPr>
                <w:rFonts w:ascii="Times New Roman" w:eastAsia="Times New Roman" w:hAnsi="Times New Roman" w:cs="Times New Roman"/>
                <w:b/>
                <w:bCs/>
                <w:color w:val="000000"/>
                <w:szCs w:val="24"/>
              </w:rPr>
            </w:pPr>
          </w:p>
        </w:tc>
      </w:tr>
    </w:tbl>
    <w:p w14:paraId="06AC331C" w14:textId="77777777" w:rsidR="006A0FDB" w:rsidRPr="0062590A" w:rsidRDefault="006A0FDB">
      <w:pPr>
        <w:rPr>
          <w:rFonts w:ascii="Times New Roman" w:hAnsi="Times New Roman" w:cs="Times New Roman"/>
        </w:rPr>
      </w:pPr>
    </w:p>
    <w:p w14:paraId="467A0184" w14:textId="77777777" w:rsidR="006A0FDB" w:rsidRPr="0062590A" w:rsidRDefault="006A0FDB" w:rsidP="006A0FDB">
      <w:pPr>
        <w:rPr>
          <w:rFonts w:ascii="Times New Roman" w:hAnsi="Times New Roman" w:cs="Times New Roman"/>
          <w:b/>
          <w:bCs/>
        </w:rPr>
      </w:pPr>
      <w:r w:rsidRPr="0062590A">
        <w:rPr>
          <w:rFonts w:ascii="Times New Roman" w:hAnsi="Times New Roman" w:cs="Times New Roman"/>
          <w:b/>
          <w:bCs/>
        </w:rPr>
        <w:t>Reinforcement Learning Lab CA – Mini Project Report</w:t>
      </w:r>
    </w:p>
    <w:p w14:paraId="519910C6" w14:textId="43EBB7A7" w:rsidR="006A0FDB" w:rsidRPr="0062590A" w:rsidRDefault="006A0FDB" w:rsidP="006A0FDB">
      <w:pPr>
        <w:rPr>
          <w:rFonts w:ascii="Times New Roman" w:hAnsi="Times New Roman" w:cs="Times New Roman"/>
        </w:rPr>
      </w:pPr>
      <w:r w:rsidRPr="0062590A">
        <w:rPr>
          <w:rFonts w:ascii="Times New Roman" w:hAnsi="Times New Roman" w:cs="Times New Roman"/>
          <w:b/>
          <w:bCs/>
        </w:rPr>
        <w:t xml:space="preserve">1. </w:t>
      </w:r>
      <w:r w:rsidRPr="0062590A">
        <w:rPr>
          <w:rFonts w:ascii="Times New Roman" w:hAnsi="Times New Roman" w:cs="Times New Roman"/>
          <w:b/>
          <w:bCs/>
        </w:rPr>
        <w:t>Title:</w:t>
      </w:r>
      <w:r>
        <w:rPr>
          <w:rFonts w:ascii="Times New Roman" w:hAnsi="Times New Roman" w:cs="Times New Roman" w:eastAsia="Times New Roman"/>
          <w:b/>
          <w:bCs/>
        </w:rPr>
        <w:t xml:space="preserve"> A Comparative Study of How Hyperparameters Affect PPO and SAC Agents for Autonomous Lunar Landing</w:t>
      </w:r>
    </w:p>
    <w:p>
      <w:pPr>
        <w:keepNext/>
        <w:rPr>
          <w:rFonts w:ascii="Times New Roman" w:hAnsi="Times New Roman" w:cs="Times New Roman"/>
        </w:rPr>
      </w:pPr>
      <w:r>
        <w:rPr>
          <w:rFonts w:ascii="Times New Roman" w:hAnsi="Times New Roman" w:cs="Times New Roman" w:eastAsia="Times New Roman"/>
          <w:b/>
          <w:bCs/>
        </w:rPr>
        <w:t xml:space="preserve">2. Problem Definition &amp; RL Formulation</w:t>
      </w:r>
    </w:p>
    <w:p>
      <w:pPr>
        <w:keepNext/>
        <w:rPr>
          <w:rFonts w:ascii="Times New Roman" w:hAnsi="Times New Roman" w:cs="Times New Roman"/>
        </w:rPr>
      </w:pPr>
      <w:r>
        <w:rPr>
          <w:rFonts w:ascii="Times New Roman" w:hAnsi="Times New Roman" w:cs="Times New Roman" w:eastAsia="Times New Roman"/>
          <w:b/>
          <w:bCs/>
        </w:rPr>
        <w:t xml:space="preserve">2.1 Problem Statement</w:t>
      </w:r>
    </w:p>
    <w:p>
      <w:pPr>
        <w:rPr>
          <w:rFonts w:ascii="Times New Roman" w:hAnsi="Times New Roman" w:cs="Times New Roman"/>
        </w:rPr>
      </w:pPr>
      <w:r>
        <w:rPr>
          <w:rFonts w:ascii="Times New Roman" w:hAnsi="Times New Roman" w:cs="Times New Roman" w:eastAsia="Times New Roman"/>
        </w:rPr>
        <w:t xml:space="preserve">A lander must touch down gently on a landing pad by firing a main engine and two side engines. Every landing happens on a different planet, whose gravity, wind and turbulence are unknown in advance and hidden from the agent, so one control policy has to work on all of them. The task uses the LunarLanderContinuous-v3 environment from OpenAI Gym </w:t>
      </w:r>
      <w:r>
        <w:rPr>
          <w:rFonts w:ascii="Times New Roman" w:hAnsi="Times New Roman" w:cs="Times New Roman" w:eastAsia="Times New Roman"/>
        </w:rPr>
        <w:t xml:space="preserve">[1]</w:t>
      </w:r>
      <w:r>
        <w:rPr>
          <w:rFonts w:ascii="Times New Roman" w:hAnsi="Times New Roman" w:cs="Times New Roman" w:eastAsia="Times New Roman"/>
        </w:rPr>
        <w:t xml:space="preserve">, now maintained in Gymnasium </w:t>
      </w:r>
      <w:r>
        <w:rPr>
          <w:rFonts w:ascii="Times New Roman" w:hAnsi="Times New Roman" w:cs="Times New Roman" w:eastAsia="Times New Roman"/>
        </w:rPr>
        <w:t xml:space="preserve">[2]</w:t>
      </w:r>
      <w:r>
        <w:rPr>
          <w:rFonts w:ascii="Times New Roman" w:hAnsi="Times New Roman" w:cs="Times New Roman" w:eastAsia="Times New Roman"/>
        </w:rPr>
        <w:t xml:space="preserve">, a two-dimensional model of the powered descent of a planetary landing.</w:t>
      </w:r>
    </w:p>
    <w:p>
      <w:pPr>
        <w:rPr>
          <w:rFonts w:ascii="Times New Roman" w:hAnsi="Times New Roman" w:cs="Times New Roman"/>
        </w:rPr>
      </w:pPr>
      <w:r>
        <w:rPr>
          <w:rFonts w:ascii="Times New Roman" w:hAnsi="Times New Roman" w:cs="Times New Roman" w:eastAsia="Times New Roman"/>
        </w:rPr>
        <w:t xml:space="preserve">The project compares two deep reinforcement learning (RL) algorithms, Proximal Policy Optimization (PPO) </w:t>
      </w:r>
      <w:r>
        <w:rPr>
          <w:rFonts w:ascii="Times New Roman" w:hAnsi="Times New Roman" w:cs="Times New Roman" w:eastAsia="Times New Roman"/>
        </w:rPr>
        <w:t xml:space="preserve">[3]</w:t>
      </w:r>
      <w:r>
        <w:rPr>
          <w:rFonts w:ascii="Times New Roman" w:hAnsi="Times New Roman" w:cs="Times New Roman" w:eastAsia="Times New Roman"/>
        </w:rPr>
        <w:t xml:space="preserve"> and Soft Actor-Critic (SAC) </w:t>
      </w:r>
      <w:r>
        <w:rPr>
          <w:rFonts w:ascii="Times New Roman" w:hAnsi="Times New Roman" w:cs="Times New Roman" w:eastAsia="Times New Roman"/>
        </w:rPr>
        <w:t xml:space="preserve">[4]</w:t>
      </w:r>
      <w:r>
        <w:rPr>
          <w:rFonts w:ascii="Times New Roman" w:hAnsi="Times New Roman" w:cs="Times New Roman" w:eastAsia="Times New Roman"/>
        </w:rPr>
        <w:t xml:space="preserve">, to answer two questions: </w:t>
      </w:r>
      <w:r>
        <w:rPr>
          <w:rFonts w:ascii="Times New Roman" w:hAnsi="Times New Roman" w:cs="Times New Roman" w:eastAsia="Times New Roman"/>
          <w:b/>
          <w:bCs/>
        </w:rPr>
        <w:t xml:space="preserve">which setting matters most</w:t>
      </w:r>
      <w:r>
        <w:rPr>
          <w:rFonts w:ascii="Times New Roman" w:hAnsi="Times New Roman" w:cs="Times New Roman" w:eastAsia="Times New Roman"/>
        </w:rPr>
        <w:t xml:space="preserve"> for landing (the algorithm, learning rate, network size or training length), and </w:t>
      </w:r>
      <w:r>
        <w:rPr>
          <w:rFonts w:ascii="Times New Roman" w:hAnsi="Times New Roman" w:cs="Times New Roman" w:eastAsia="Times New Roman"/>
          <w:b/>
          <w:bCs/>
        </w:rPr>
        <w:t xml:space="preserve">where performance drops off</w:t>
      </w:r>
      <w:r>
        <w:rPr>
          <w:rFonts w:ascii="Times New Roman" w:hAnsi="Times New Roman" w:cs="Times New Roman" w:eastAsia="Times New Roman"/>
        </w:rPr>
        <w:t xml:space="preserve">, that is, when more training or a higher learning rate makes an agent worse. Training on random planets is domain randomization </w:t>
      </w:r>
      <w:r>
        <w:rPr>
          <w:rFonts w:ascii="Times New Roman" w:hAnsi="Times New Roman" w:cs="Times New Roman" w:eastAsia="Times New Roman"/>
        </w:rPr>
        <w:t xml:space="preserve">[5, 6]</w:t>
      </w:r>
      <w:r>
        <w:rPr>
          <w:rFonts w:ascii="Times New Roman" w:hAnsi="Times New Roman" w:cs="Times New Roman" w:eastAsia="Times New Roman"/>
        </w:rPr>
        <w:t xml:space="preserve">, and testing on low-gravity planets that training never produces measures out-of-distribution generalization.</w:t>
      </w:r>
    </w:p>
    <w:p>
      <w:pPr>
        <w:keepNext/>
        <w:rPr>
          <w:rFonts w:ascii="Times New Roman" w:hAnsi="Times New Roman" w:cs="Times New Roman"/>
        </w:rPr>
      </w:pPr>
      <w:r>
        <w:rPr>
          <w:rFonts w:ascii="Times New Roman" w:hAnsi="Times New Roman" w:cs="Times New Roman" w:eastAsia="Times New Roman"/>
          <w:b/>
          <w:bCs/>
        </w:rPr>
        <w:t xml:space="preserve">2.2 Motivation</w:t>
      </w:r>
    </w:p>
    <w:p>
      <w:pPr>
        <w:rPr>
          <w:rFonts w:ascii="Times New Roman" w:hAnsi="Times New Roman" w:cs="Times New Roman"/>
        </w:rPr>
      </w:pPr>
      <w:r>
        <w:rPr>
          <w:rFonts w:ascii="Times New Roman" w:hAnsi="Times New Roman" w:cs="Times New Roman" w:eastAsia="Times New Roman"/>
          <w:b/>
          <w:bCs/>
        </w:rPr>
        <w:t xml:space="preserve">Real-world relevance.</w:t>
      </w:r>
      <w:r>
        <w:rPr>
          <w:rFonts w:ascii="Times New Roman" w:hAnsi="Times New Roman" w:cs="Times New Roman" w:eastAsia="Times New Roman"/>
        </w:rPr>
        <w:t xml:space="preserve"> Powered descent is the riskiest phase of a planetary landing: India’s Chandrayaan</w:t>
        <w:noBreakHyphen/>
        <w:t xml:space="preserve">2 lander was lost in its final descent in September 2019 </w:t>
      </w:r>
      <w:r>
        <w:rPr>
          <w:rFonts w:ascii="Times New Roman" w:hAnsi="Times New Roman" w:cs="Times New Roman" w:eastAsia="Times New Roman"/>
        </w:rPr>
        <w:t xml:space="preserve">[7]</w:t>
      </w:r>
      <w:r>
        <w:rPr>
          <w:rFonts w:ascii="Times New Roman" w:hAnsi="Times New Roman" w:cs="Times New Roman" w:eastAsia="Times New Roman"/>
        </w:rPr>
        <w:t xml:space="preserve">, while Chandrayaan</w:t>
        <w:noBreakHyphen/>
        <w:t xml:space="preserve">3 soft-landed near the lunar south pole on 23 August 2023 </w:t>
      </w:r>
      <w:r>
        <w:rPr>
          <w:rFonts w:ascii="Times New Roman" w:hAnsi="Times New Roman" w:cs="Times New Roman" w:eastAsia="Times New Roman"/>
        </w:rPr>
        <w:t xml:space="preserve">[8]</w:t>
      </w:r>
      <w:r>
        <w:rPr>
          <w:rFonts w:ascii="Times New Roman" w:hAnsi="Times New Roman" w:cs="Times New Roman" w:eastAsia="Times New Roman"/>
        </w:rPr>
        <w:t xml:space="preserve">. Gravity also differs between bodies: the Moon has about 0.17 of Earth’s gravity and Mars about 0.38. The simulator’s default gravity of −10 is Earth-like, and the low-gravity test planets (−2 to −4) have 0.2–0.4 of it, between the Moon and Mars, so the Moon-like planets are exactly the ones training never sees.</w:t>
      </w:r>
    </w:p>
    <w:p>
      <w:pPr>
        <w:rPr>
          <w:rFonts w:ascii="Times New Roman" w:hAnsi="Times New Roman" w:cs="Times New Roman"/>
        </w:rPr>
      </w:pPr>
      <w:r>
        <w:rPr>
          <w:rFonts w:ascii="Times New Roman" w:hAnsi="Times New Roman" w:cs="Times New Roman" w:eastAsia="Times New Roman"/>
          <w:b/>
          <w:bCs/>
        </w:rPr>
        <w:t xml:space="preserve">Why reinforcement learning is suitable.</w:t>
      </w:r>
      <w:r>
        <w:rPr>
          <w:rFonts w:ascii="Times New Roman" w:hAnsi="Times New Roman" w:cs="Times New Roman" w:eastAsia="Times New Roman"/>
        </w:rPr>
        <w:t xml:space="preserve"> There is no dataset of correct thrust commands, but a simulator allows thousands of safe practice landings. The decisive reward comes at the end of a landing (+100 for coming to rest, −100 for a crash): the credit-assignment problem RL is built for </w:t>
      </w:r>
      <w:r>
        <w:rPr>
          <w:rFonts w:ascii="Times New Roman" w:hAnsi="Times New Roman" w:cs="Times New Roman" w:eastAsia="Times New Roman"/>
        </w:rPr>
        <w:t xml:space="preserve">[9]</w:t>
      </w:r>
      <w:r>
        <w:rPr>
          <w:rFonts w:ascii="Times New Roman" w:hAnsi="Times New Roman" w:cs="Times New Roman" w:eastAsia="Times New Roman"/>
        </w:rPr>
        <w:t xml:space="preserve">. Classical powered-descent guidance needs an accurate model of the vehicle and the planet </w:t>
      </w:r>
      <w:r>
        <w:rPr>
          <w:rFonts w:ascii="Times New Roman" w:hAnsi="Times New Roman" w:cs="Times New Roman" w:eastAsia="Times New Roman"/>
        </w:rPr>
        <w:t xml:space="preserve">[10]</w:t>
      </w:r>
      <w:r>
        <w:rPr>
          <w:rFonts w:ascii="Times New Roman" w:hAnsi="Times New Roman" w:cs="Times New Roman" w:eastAsia="Times New Roman"/>
        </w:rPr>
        <w:t xml:space="preserve">, whereas RL learns from interaction, and one policy can cover a whole range of planets </w:t>
      </w:r>
      <w:r>
        <w:rPr>
          <w:rFonts w:ascii="Times New Roman" w:hAnsi="Times New Roman" w:cs="Times New Roman" w:eastAsia="Times New Roman"/>
        </w:rPr>
        <w:t xml:space="preserve">[11]</w:t>
      </w:r>
      <w:r>
        <w:rPr>
          <w:rFonts w:ascii="Times New Roman" w:hAnsi="Times New Roman" w:cs="Times New Roman" w:eastAsia="Times New Roman"/>
        </w:rPr>
        <w:t xml:space="preserve">.</w:t>
      </w:r>
    </w:p>
    <w:p>
      <w:pPr>
        <w:rPr>
          <w:rFonts w:ascii="Times New Roman" w:hAnsi="Times New Roman" w:cs="Times New Roman"/>
        </w:rPr>
      </w:pPr>
      <w:r>
        <w:rPr>
          <w:rFonts w:ascii="Times New Roman" w:hAnsi="Times New Roman" w:cs="Times New Roman" w:eastAsia="Times New Roman"/>
          <w:b/>
          <w:bCs/>
        </w:rPr>
        <w:t xml:space="preserve">Why compare hyperparameters.</w:t>
      </w:r>
      <w:r>
        <w:rPr>
          <w:rFonts w:ascii="Times New Roman" w:hAnsi="Times New Roman" w:cs="Times New Roman" w:eastAsia="Times New Roman"/>
        </w:rPr>
        <w:t xml:space="preserve"> Deep RL is sensitive to hyperparameters, random seeds and implementation details </w:t>
      </w:r>
      <w:r>
        <w:rPr>
          <w:rFonts w:ascii="Times New Roman" w:hAnsi="Times New Roman" w:cs="Times New Roman" w:eastAsia="Times New Roman"/>
        </w:rPr>
        <w:t xml:space="preserve">[12, 13]</w:t>
      </w:r>
      <w:r>
        <w:rPr>
          <w:rFonts w:ascii="Times New Roman" w:hAnsi="Times New Roman" w:cs="Times New Roman" w:eastAsia="Times New Roman"/>
        </w:rPr>
        <w:t xml:space="preserve">, and one SAC run in this study costs 4–10 CPU-hours, so knowing which settings matter, and which are safe, saves compute.</w:t>
      </w:r>
    </w:p>
    <w:p>
      <w:pPr>
        <w:keepNext/>
        <w:rPr>
          <w:rFonts w:ascii="Times New Roman" w:hAnsi="Times New Roman" w:cs="Times New Roman"/>
        </w:rPr>
      </w:pPr>
      <w:r>
        <w:rPr>
          <w:rFonts w:ascii="Times New Roman" w:hAnsi="Times New Roman" w:cs="Times New Roman" w:eastAsia="Times New Roman"/>
          <w:b/>
          <w:bCs/>
        </w:rPr>
        <w:t xml:space="preserve">2.3 Objectives</w:t>
      </w:r>
    </w:p>
    <w:p>
      <w:pPr>
        <w:numPr>
          <w:ilvl w:val="0"/>
          <w:numId w:val="9"/>
        </w:numPr>
        <w:rPr>
          <w:rFonts w:ascii="Times New Roman" w:hAnsi="Times New Roman" w:cs="Times New Roman"/>
        </w:rPr>
      </w:pPr>
      <w:r>
        <w:rPr>
          <w:rFonts w:ascii="Times New Roman" w:hAnsi="Times New Roman" w:cs="Times New Roman" w:eastAsia="Times New Roman"/>
        </w:rPr>
        <w:t xml:space="preserve">Formulate the landing task as a Markov decision process and train PPO and SAC agents on randomized planets.</w:t>
      </w:r>
    </w:p>
    <w:p>
      <w:pPr>
        <w:numPr>
          <w:ilvl w:val="0"/>
          <w:numId w:val="9"/>
        </w:numPr>
        <w:rPr>
          <w:rFonts w:ascii="Times New Roman" w:hAnsi="Times New Roman" w:cs="Times New Roman"/>
        </w:rPr>
      </w:pPr>
      <w:r>
        <w:rPr>
          <w:rFonts w:ascii="Times New Roman" w:hAnsi="Times New Roman" w:cs="Times New Roman" w:eastAsia="Times New Roman"/>
        </w:rPr>
        <w:t xml:space="preserve">Run a controlled sweep of 2 algorithms × 4 learning rates × 3 network sizes × 3 seeds = 72 training runs, each saved at 6 training lengths, giving 432 agents.</w:t>
      </w:r>
    </w:p>
    <w:p>
      <w:pPr>
        <w:numPr>
          <w:ilvl w:val="0"/>
          <w:numId w:val="9"/>
        </w:numPr>
        <w:rPr>
          <w:rFonts w:ascii="Times New Roman" w:hAnsi="Times New Roman" w:cs="Times New Roman"/>
        </w:rPr>
      </w:pPr>
      <w:r>
        <w:rPr>
          <w:rFonts w:ascii="Times New Roman" w:hAnsi="Times New Roman" w:cs="Times New Roman" w:eastAsia="Times New Roman"/>
        </w:rPr>
        <w:t xml:space="preserve">Test every agent on the same 300 fixed planets, including unseen low gravity, and measure which setting matters most (an analysis of variance) and where performance drops off.</w:t>
      </w:r>
    </w:p>
    <w:p>
      <w:pPr>
        <w:numPr>
          <w:ilvl w:val="0"/>
          <w:numId w:val="9"/>
        </w:numPr>
        <w:rPr>
          <w:rFonts w:ascii="Times New Roman" w:hAnsi="Times New Roman" w:cs="Times New Roman"/>
        </w:rPr>
      </w:pPr>
      <w:r>
        <w:rPr>
          <w:rFonts w:ascii="Times New Roman" w:hAnsi="Times New Roman" w:cs="Times New Roman" w:eastAsia="Times New Roman"/>
        </w:rPr>
        <w:t xml:space="preserve">Identify and demonstrate the best agent of each algorithm.</w:t>
      </w:r>
    </w:p>
    <w:p>
      <w:pPr>
        <w:keepNext/>
        <w:rPr>
          <w:rFonts w:ascii="Times New Roman" w:hAnsi="Times New Roman" w:cs="Times New Roman"/>
        </w:rPr>
      </w:pPr>
      <w:r>
        <w:rPr>
          <w:rFonts w:ascii="Times New Roman" w:hAnsi="Times New Roman" w:cs="Times New Roman" w:eastAsia="Times New Roman"/>
          <w:b/>
          <w:bCs/>
        </w:rPr>
        <w:t xml:space="preserve">2.4 RL Problem Formulation</w:t>
      </w:r>
    </w:p>
    <w:p>
      <w:pPr>
        <w:rPr>
          <w:rFonts w:ascii="Times New Roman" w:hAnsi="Times New Roman" w:cs="Times New Roman"/>
        </w:rPr>
      </w:pPr>
      <w:r>
        <w:rPr>
          <w:rFonts w:ascii="Times New Roman" w:hAnsi="Times New Roman" w:cs="Times New Roman" w:eastAsia="Times New Roman"/>
        </w:rPr>
        <w:t xml:space="preserve">Table 1 maps the task onto the components of a Markov decision process </w:t>
      </w:r>
      <w:r>
        <w:rPr>
          <w:rFonts w:ascii="Times New Roman" w:hAnsi="Times New Roman" w:cs="Times New Roman" w:eastAsia="Times New Roman"/>
        </w:rPr>
        <w:t xml:space="preserve">[9]</w:t>
      </w:r>
      <w:r>
        <w:rPr>
          <w:rFonts w:ascii="Times New Roman" w:hAnsi="Times New Roman" w:cs="Times New Roman" w:eastAsia="Times New Roman"/>
        </w:rPr>
        <w:t xml:space="preserve">, and Table 2 lists the planets used for training and testing.</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1.</w:t>
      </w:r>
      <w:r>
        <w:rPr>
          <w:rFonts w:ascii="Times New Roman" w:hAnsi="Times New Roman" w:cs="Times New Roman" w:eastAsia="Times New Roman"/>
          <w:sz w:val="20"/>
          <w:szCs w:val="20"/>
        </w:rPr>
        <w:t xml:space="preserve"> RL problem formulation.</w:t>
      </w:r>
    </w:p>
    <w:tbl>
      <w:tblPr>
        <w:tblStyle w:val="TableGrid"/>
        <w:tblW w:type="auto" w:w="0"/>
        <w:jc w:val="center"/>
        <w:tblLayout w:type="fixed"/>
        <w:tblLook w:firstColumn="1" w:firstRow="1" w:lastColumn="0" w:lastRow="0" w:noHBand="0" w:noVBand="1" w:val="04A0"/>
      </w:tblPr>
      <w:tblGrid>
        <w:gridCol w:w="2520"/>
        <w:gridCol w:w="6509"/>
      </w:tblGrid>
      <w:tr>
        <w:trPr>
          <w:cantSplit/>
          <w:tblHeader/>
        </w:trPr>
        <w:tc>
          <w:tcPr>
            <w:tcW w:type="dxa" w:w="2520"/>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RL Component</w:t>
            </w:r>
          </w:p>
        </w:tc>
        <w:tc>
          <w:tcPr>
            <w:tcW w:type="dxa" w:w="6509"/>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Description</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Environment</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LunarLanderContinuous-v3 (Gymnasium 1.2.3, Box2D physics, 50 steps per second), wrapped so that each landing gets a new random planet (Table 2).</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State (S)</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8 numbers: x and y position relative to the pad, x and y velocity, angle, angular velocity, and left and right leg contact. Gravity and wind are not included, so the task is partially observed.</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Action (A)</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2 numbers in [−1, 1]. Main engine: off at 0 or below, 50–100% throttle above 0. Side engines: off while |</w:t>
            </w:r>
            <w:r>
              <w:rPr>
                <w:rFonts w:ascii="Times New Roman" w:hAnsi="Times New Roman" w:cs="Times New Roman" w:eastAsia="Times New Roman"/>
                <w:i/>
                <w:sz w:val="24"/>
                <w:szCs w:val="24"/>
              </w:rPr>
              <w:t xml:space="preserve">a</w:t>
            </w:r>
            <w:r>
              <w:rPr>
                <w:rFonts w:ascii="Times New Roman" w:hAnsi="Times New Roman" w:cs="Times New Roman" w:eastAsia="Times New Roman"/>
                <w:sz w:val="24"/>
                <w:szCs w:val="24"/>
              </w:rPr>
              <w:t xml:space="preserve">| &lt; 0.5; the sign picks the left or right engine, and the throttle rises from 50% to 100%.</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Reward (R)</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Each step pays the change in a shaping term: −100 × distance to the pad, −100 × speed, −100 × tilt, +10 per leg on the ground. Firing costs 0.3 × the main engine’s throttle and 0.03 × the side engine’s throttle per step. The landing ends with +100 for coming to rest, or −100 for a crash or leaving the screen. 200 or more counts as solved.</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Policy (π)</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PPO: a Gaussian whose mean comes from a tanh network and whose log standard deviation is learned; sampled actions are clipped to [−1, 1]. SAC: a tanh-squashed Gaussian from a ReLU network. Tests use the mean action (deterministic).</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Discount Factor (γ)</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0.99</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Episode/Termination Condition</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The lander comes to rest, crashes (its body touches the ground), leaves the screen, or reaches 1000 steps (20 s).</w:t>
            </w:r>
          </w:p>
        </w:tc>
      </w:tr>
    </w:tbl>
    <w:p>
      <w:pPr>
        <w:spacing w:after="0" w:line="240" w:lineRule="auto"/>
        <w:rPr>
          <w:rFonts w:ascii="Times New Roman" w:hAnsi="Times New Roman" w:cs="Times New Roman"/>
          <w:sz w:val="8"/>
        </w:rPr>
      </w:pPr>
    </w:p>
    <w:p>
      <w:pPr>
        <w:rPr>
          <w:rFonts w:ascii="Times New Roman" w:hAnsi="Times New Roman" w:cs="Times New Roman"/>
        </w:rPr>
      </w:pPr>
      <w:r>
        <w:rPr>
          <w:rFonts w:ascii="Times New Roman" w:hAnsi="Times New Roman" w:cs="Times New Roman" w:eastAsia="Times New Roman"/>
        </w:rPr>
        <w:t xml:space="preserve">Each training landing draws a new planet from bell curves centred on the default planet (a draw outside the test ranges is drawn again), from a generator seeded with the run’s seed. The 300 test planets are fixed by a seed (2026): 50 per condition, drawn uniformly within the condition’s ranges.</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2.</w:t>
      </w:r>
      <w:r>
        <w:rPr>
          <w:rFonts w:ascii="Times New Roman" w:hAnsi="Times New Roman" w:cs="Times New Roman" w:eastAsia="Times New Roman"/>
          <w:sz w:val="20"/>
          <w:szCs w:val="20"/>
        </w:rPr>
        <w:t xml:space="preserve"> Training and test planets (in the simulator’s units; default gravity −10).</w:t>
      </w:r>
    </w:p>
    <w:tbl>
      <w:tblPr>
        <w:tblStyle w:val="TableGrid"/>
        <w:tblW w:type="auto" w:w="0"/>
        <w:jc w:val="center"/>
        <w:tblLayout w:type="fixed"/>
        <w:tblLook w:firstColumn="1" w:firstRow="1" w:lastColumn="0" w:lastRow="0" w:noHBand="0" w:noVBand="1" w:val="04A0"/>
      </w:tblPr>
      <w:tblGrid>
        <w:gridCol w:w="2304"/>
        <w:gridCol w:w="2088"/>
        <w:gridCol w:w="1440"/>
        <w:gridCol w:w="1440"/>
        <w:gridCol w:w="1757"/>
      </w:tblGrid>
      <w:tr>
        <w:trPr>
          <w:cantSplit/>
          <w:tblHeader/>
        </w:trPr>
        <w:tc>
          <w:tcPr>
            <w:tcW w:type="dxa" w:w="2304"/>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Planets</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Gravity</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Wind power</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Turbulence</w:t>
            </w:r>
          </w:p>
        </w:tc>
        <w:tc>
          <w:tcPr>
            <w:tcW w:type="dxa" w:w="1757"/>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Seen in training?</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Training (each landing)</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N(−10, 1), kept in −11.9 to −2</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|N(0, 7)|, at most 20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|N(0, 0.7)|, at most 2</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ideal</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yes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moderate wind</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5–10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0.5–1</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yes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heavy wind</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15–20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1.5–2</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rarely (3% of landings)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heavy gravity</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 to −11.9</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yes (14% of landings)</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low gravity</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 to −4</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no</w:t>
            </w:r>
          </w:p>
        </w:tc>
      </w:tr>
      <w:tr>
        <w:trPr>
          <w:cantSplit/>
        </w:trPr>
        <w:tc>
          <w:tcPr>
            <w:tcW w:type="dxa" w:w="2304"/>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Test: random mix</w:t>
            </w:r>
          </w:p>
        </w:tc>
        <w:tc>
          <w:tcPr>
            <w:tcW w:type="dxa" w:w="208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 to −11.9</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0–20</w:t>
            </w:r>
          </w:p>
        </w:tc>
        <w:tc>
          <w:tcPr>
            <w:tcW w:type="dxa" w:w="1440"/>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0–2</w:t>
            </w:r>
          </w:p>
        </w:tc>
        <w:tc>
          <w:tcPr>
            <w:tcW w:type="dxa" w:w="175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partly</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rPr>
        <w:t xml:space="preserve">2.5 Selected RL Algorithm</w:t>
      </w:r>
    </w:p>
    <w:p>
      <w:pPr>
        <w:numPr>
          <w:ilvl w:val="0"/>
          <w:numId w:val="2"/>
        </w:numPr>
        <w:rPr>
          <w:rFonts w:ascii="Times New Roman" w:hAnsi="Times New Roman" w:cs="Times New Roman"/>
        </w:rPr>
      </w:pPr>
      <w:r>
        <w:rPr>
          <w:rFonts w:ascii="Times New Roman" w:hAnsi="Times New Roman" w:cs="Times New Roman" w:eastAsia="Times New Roman"/>
          <w:b/>
          <w:bCs/>
        </w:rPr>
        <w:t xml:space="preserve">Name of algorithm:</w:t>
      </w:r>
      <w:r>
        <w:rPr>
          <w:rFonts w:ascii="Times New Roman" w:hAnsi="Times New Roman" w:cs="Times New Roman" w:eastAsia="Times New Roman"/>
        </w:rPr>
        <w:t xml:space="preserve"> Proximal Policy Optimization (PPO) </w:t>
      </w:r>
      <w:r>
        <w:rPr>
          <w:rFonts w:ascii="Times New Roman" w:hAnsi="Times New Roman" w:cs="Times New Roman" w:eastAsia="Times New Roman"/>
        </w:rPr>
        <w:t xml:space="preserve">[3]</w:t>
      </w:r>
      <w:r>
        <w:rPr>
          <w:rFonts w:ascii="Times New Roman" w:hAnsi="Times New Roman" w:cs="Times New Roman" w:eastAsia="Times New Roman"/>
        </w:rPr>
        <w:t xml:space="preserve"> and Soft Actor-Critic (SAC) </w:t>
      </w:r>
      <w:r>
        <w:rPr>
          <w:rFonts w:ascii="Times New Roman" w:hAnsi="Times New Roman" w:cs="Times New Roman" w:eastAsia="Times New Roman"/>
        </w:rPr>
        <w:t xml:space="preserve">[4, 14]</w:t>
      </w:r>
      <w:r>
        <w:rPr>
          <w:rFonts w:ascii="Times New Roman" w:hAnsi="Times New Roman" w:cs="Times New Roman" w:eastAsia="Times New Roman"/>
        </w:rPr>
        <w:t xml:space="preserve">, as implemented in Stable</w:t>
        <w:noBreakHyphen/>
        <w:t xml:space="preserve">Baselines3 </w:t>
      </w:r>
      <w:r>
        <w:rPr>
          <w:rFonts w:ascii="Times New Roman" w:hAnsi="Times New Roman" w:cs="Times New Roman" w:eastAsia="Times New Roman"/>
        </w:rPr>
        <w:t xml:space="preserve">[15]</w:t>
      </w:r>
      <w:r>
        <w:rPr>
          <w:rFonts w:ascii="Times New Roman" w:hAnsi="Times New Roman" w:cs="Times New Roman" w:eastAsia="Times New Roman"/>
        </w:rPr>
        <w:t xml:space="preserve">.</w:t>
      </w:r>
    </w:p>
    <w:p>
      <w:pPr>
        <w:numPr>
          <w:ilvl w:val="0"/>
          <w:numId w:val="2"/>
        </w:numPr>
        <w:rPr>
          <w:rFonts w:ascii="Times New Roman" w:hAnsi="Times New Roman" w:cs="Times New Roman"/>
        </w:rPr>
      </w:pPr>
      <w:r>
        <w:rPr>
          <w:rFonts w:ascii="Times New Roman" w:hAnsi="Times New Roman" w:cs="Times New Roman" w:eastAsia="Times New Roman"/>
          <w:b/>
          <w:bCs/>
        </w:rPr>
        <w:t xml:space="preserve">Reason for selecting the algorithm:</w:t>
      </w:r>
      <w:r>
        <w:rPr>
          <w:rFonts w:ascii="Times New Roman" w:hAnsi="Times New Roman" w:cs="Times New Roman" w:eastAsia="Times New Roman"/>
        </w:rPr>
        <w:t xml:space="preserve"> the actions are continuous, which rules out DQN and ε-greedy exploration. PPO is the robust on-policy standard and SAC a sample-efficient off-policy method that maximizes entropy: the two main families of deep RL for continuous control.</w:t>
      </w:r>
    </w:p>
    <w:p>
      <w:pPr>
        <w:keepNext/>
        <w:numPr>
          <w:ilvl w:val="0"/>
          <w:numId w:val="2"/>
        </w:numPr>
        <w:rPr>
          <w:rFonts w:ascii="Times New Roman" w:hAnsi="Times New Roman" w:cs="Times New Roman"/>
        </w:rPr>
      </w:pPr>
      <w:r>
        <w:rPr>
          <w:rFonts w:ascii="Times New Roman" w:hAnsi="Times New Roman" w:cs="Times New Roman" w:eastAsia="Times New Roman"/>
          <w:b/>
          <w:bCs/>
        </w:rPr>
        <w:t xml:space="preserve">Brief description of the algorithm:</w:t>
      </w:r>
      <w:r>
        <w:rPr>
          <w:rFonts w:ascii="Times New Roman" w:hAnsi="Times New Roman" w:cs="Times New Roman" w:eastAsia="Times New Roman"/>
        </w:rPr>
        <w:t xml:space="preserve"> PPO collects a batch of experience with the current policy, then takes several gradient steps on the clipped surrogate objective</w:t>
      </w:r>
    </w:p>
    <w:p>
      <w:pPr>
        <w:jc w:val="center"/>
        <w:rPr>
          <w:rFonts w:ascii="Times New Roman" w:hAnsi="Times New Roman" w:cs="Times New Roman"/>
        </w:rPr>
      </w:pPr>
      <w:r>
        <w:rPr>
          <w:rFonts w:ascii="Times New Roman" w:hAnsi="Times New Roman" w:cs="Times New Roman" w:eastAsia="Times New Roman"/>
          <w:i/>
        </w:rPr>
        <w:t xml:space="preserve">L</w:t>
      </w:r>
      <w:r>
        <w:rPr>
          <w:rFonts w:ascii="Times New Roman" w:hAnsi="Times New Roman" w:cs="Times New Roman" w:eastAsia="Times New Roman"/>
          <w:i/>
          <w:vertAlign w:val="superscript"/>
        </w:rPr>
        <w:t xml:space="preserve">CLIP</w:t>
      </w:r>
      <w:r>
        <w:rPr>
          <w:rFonts w:ascii="Times New Roman" w:hAnsi="Times New Roman" w:cs="Times New Roman" w:eastAsia="Times New Roman"/>
          <w:i/>
        </w:rPr>
        <w:t xml:space="preserve">(θ) = E</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min( 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(θ) Â</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clip(r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(θ), 1 − ε, 1 + ε) Â</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     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(θ) = π</w:t>
      </w:r>
      <w:r>
        <w:rPr>
          <w:rFonts w:ascii="Times New Roman" w:hAnsi="Times New Roman" w:cs="Times New Roman" w:eastAsia="Times New Roman"/>
          <w:i/>
          <w:vertAlign w:val="subscript"/>
        </w:rPr>
        <w:t xml:space="preserve">θ</w:t>
      </w:r>
      <w:r>
        <w:rPr>
          <w:rFonts w:ascii="Times New Roman" w:hAnsi="Times New Roman" w:cs="Times New Roman" w:eastAsia="Times New Roman"/>
          <w:i/>
        </w:rPr>
        <w:t xml:space="preserve">(a</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s</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π</w:t>
      </w:r>
      <w:r>
        <w:rPr>
          <w:rFonts w:ascii="Times New Roman" w:hAnsi="Times New Roman" w:cs="Times New Roman" w:eastAsia="Times New Roman"/>
          <w:i/>
          <w:vertAlign w:val="subscript"/>
        </w:rPr>
        <w:t xml:space="preserve">old</w:t>
      </w:r>
      <w:r>
        <w:rPr>
          <w:rFonts w:ascii="Times New Roman" w:hAnsi="Times New Roman" w:cs="Times New Roman" w:eastAsia="Times New Roman"/>
          <w:i/>
        </w:rPr>
        <w:t xml:space="preserve">(a</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s</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w:t>
      </w:r>
    </w:p>
    <w:p>
      <w:pPr>
        <w:keepNext/>
        <w:rPr>
          <w:rFonts w:ascii="Times New Roman" w:hAnsi="Times New Roman" w:cs="Times New Roman"/>
        </w:rPr>
      </w:pPr>
      <w:r>
        <w:rPr>
          <w:rFonts w:ascii="Times New Roman" w:hAnsi="Times New Roman" w:cs="Times New Roman" w:eastAsia="Times New Roman"/>
        </w:rPr>
        <w:t xml:space="preserve">where Â</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is the advantage. The clip (ε = 0.2, a clip range rather than an exploration rate) keeps each update close to the policy that collected the data. SAC maximizes the reward plus the entropy of the policy,</w:t>
      </w:r>
    </w:p>
    <w:p>
      <w:pPr>
        <w:jc w:val="center"/>
        <w:rPr>
          <w:rFonts w:ascii="Times New Roman" w:hAnsi="Times New Roman" w:cs="Times New Roman"/>
        </w:rPr>
      </w:pPr>
      <w:r>
        <w:rPr>
          <w:rFonts w:ascii="Times New Roman" w:hAnsi="Times New Roman" w:cs="Times New Roman" w:eastAsia="Times New Roman"/>
          <w:i/>
        </w:rPr>
        <w:t xml:space="preserve">J(π) = Σ</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E[ r</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 α H(π( · | s</w:t>
      </w:r>
      <w:r>
        <w:rPr>
          <w:rFonts w:ascii="Times New Roman" w:hAnsi="Times New Roman" w:cs="Times New Roman" w:eastAsia="Times New Roman"/>
          <w:i/>
          <w:vertAlign w:val="subscript"/>
        </w:rPr>
        <w:t xml:space="preserve">t</w:t>
      </w:r>
      <w:r>
        <w:rPr>
          <w:rFonts w:ascii="Times New Roman" w:hAnsi="Times New Roman" w:cs="Times New Roman" w:eastAsia="Times New Roman"/>
          <w:i/>
        </w:rPr>
        <w:t xml:space="preserve">)) ]</w:t>
      </w:r>
    </w:p>
    <w:p>
      <w:pPr>
        <w:rPr>
          <w:rFonts w:ascii="Times New Roman" w:hAnsi="Times New Roman" w:cs="Times New Roman"/>
        </w:rPr>
      </w:pPr>
      <w:r>
        <w:rPr>
          <w:rFonts w:ascii="Times New Roman" w:hAnsi="Times New Roman" w:cs="Times New Roman" w:eastAsia="Times New Roman"/>
        </w:rPr>
        <w:t xml:space="preserve">learning two Q-networks (critics) and using the smaller estimate to curb overestimation </w:t>
      </w:r>
      <w:r>
        <w:rPr>
          <w:rFonts w:ascii="Times New Roman" w:hAnsi="Times New Roman" w:cs="Times New Roman" w:eastAsia="Times New Roman"/>
        </w:rPr>
        <w:t xml:space="preserve">[16]</w:t>
      </w:r>
      <w:r>
        <w:rPr>
          <w:rFonts w:ascii="Times New Roman" w:hAnsi="Times New Roman" w:cs="Times New Roman" w:eastAsia="Times New Roman"/>
        </w:rPr>
        <w:t xml:space="preserve">, storing every transition in a replay buffer, and tuning the temperature α automatically </w:t>
      </w:r>
      <w:r>
        <w:rPr>
          <w:rFonts w:ascii="Times New Roman" w:hAnsi="Times New Roman" w:cs="Times New Roman" w:eastAsia="Times New Roman"/>
        </w:rPr>
        <w:t xml:space="preserve">[14]</w:t>
      </w:r>
      <w:r>
        <w:rPr>
          <w:rFonts w:ascii="Times New Roman" w:hAnsi="Times New Roman" w:cs="Times New Roman" w:eastAsia="Times New Roman"/>
        </w:rPr>
        <w:t xml:space="preserve">. Section 3.5 gives the update steps of both algorithms.</w:t>
      </w:r>
    </w:p>
    <w:p>
      <w:pPr>
        <w:keepNext/>
        <w:rPr>
          <w:rFonts w:ascii="Times New Roman" w:hAnsi="Times New Roman" w:cs="Times New Roman"/>
        </w:rPr>
      </w:pPr>
      <w:r>
        <w:rPr>
          <w:rFonts w:ascii="Times New Roman" w:hAnsi="Times New Roman" w:cs="Times New Roman" w:eastAsia="Times New Roman"/>
          <w:b/>
          <w:bCs/>
        </w:rPr>
        <w:t xml:space="preserve">3. Implementation &amp; Working of RL Agent</w:t>
      </w:r>
    </w:p>
    <w:p>
      <w:pPr>
        <w:keepNext/>
        <w:rPr>
          <w:rFonts w:ascii="Times New Roman" w:hAnsi="Times New Roman" w:cs="Times New Roman"/>
        </w:rPr>
      </w:pPr>
      <w:r>
        <w:rPr>
          <w:rFonts w:ascii="Times New Roman" w:hAnsi="Times New Roman" w:cs="Times New Roman" w:eastAsia="Times New Roman"/>
          <w:b/>
          <w:bCs/>
        </w:rPr>
        <w:t xml:space="preserve">3.1 System Architecture / Workflow</w:t>
      </w:r>
    </w:p>
    <w:p>
      <w:pPr>
        <w:rPr>
          <w:rFonts w:ascii="Times New Roman" w:hAnsi="Times New Roman" w:cs="Times New Roman"/>
        </w:rPr>
      </w:pPr>
      <w:r>
        <w:rPr>
          <w:rFonts w:ascii="Times New Roman" w:hAnsi="Times New Roman" w:cs="Times New Roman" w:eastAsia="Times New Roman"/>
        </w:rPr>
        <w:t xml:space="preserve">Figure 1 shows the learning loop. Before each training landing, the planet wrapper sets a new gravity, wind and turbulence in the simulator. At every step (1/50 s) the agent reads the state </w:t>
      </w:r>
      <w:r>
        <w:rPr>
          <w:rFonts w:ascii="Times New Roman" w:hAnsi="Times New Roman" w:cs="Times New Roman" w:eastAsia="Times New Roman"/>
          <w:i/>
        </w:rPr>
        <w:t xml:space="preserve">s</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and outputs the engine commands </w:t>
      </w:r>
      <w:r>
        <w:rPr>
          <w:rFonts w:ascii="Times New Roman" w:hAnsi="Times New Roman" w:cs="Times New Roman" w:eastAsia="Times New Roman"/>
          <w:i/>
        </w:rPr>
        <w:t xml:space="preserve">a</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the simulator returns the reward </w:t>
      </w:r>
      <w:r>
        <w:rPr>
          <w:rFonts w:ascii="Times New Roman" w:hAnsi="Times New Roman" w:cs="Times New Roman" w:eastAsia="Times New Roman"/>
          <w:i/>
        </w:rPr>
        <w:t xml:space="preserve">r</w:t>
      </w:r>
      <w:r>
        <w:rPr>
          <w:rFonts w:ascii="Times New Roman" w:hAnsi="Times New Roman" w:cs="Times New Roman" w:eastAsia="Times New Roman"/>
          <w:vertAlign w:val="subscript"/>
        </w:rPr>
        <w:t xml:space="preserve">t</w:t>
      </w:r>
      <w:r>
        <w:rPr>
          <w:rFonts w:ascii="Times New Roman" w:hAnsi="Times New Roman" w:cs="Times New Roman" w:eastAsia="Times New Roman"/>
        </w:rPr>
        <w:t xml:space="preserve"> and the next state </w:t>
      </w:r>
      <w:r>
        <w:rPr>
          <w:rFonts w:ascii="Times New Roman" w:hAnsi="Times New Roman" w:cs="Times New Roman" w:eastAsia="Times New Roman"/>
          <w:i/>
        </w:rPr>
        <w:t xml:space="preserve">s</w:t>
      </w:r>
      <w:r>
        <w:rPr>
          <w:rFonts w:ascii="Times New Roman" w:hAnsi="Times New Roman" w:cs="Times New Roman" w:eastAsia="Times New Roman"/>
          <w:vertAlign w:val="subscript"/>
        </w:rPr>
        <w:t xml:space="preserve">t+1</w:t>
      </w:r>
      <w:r>
        <w:rPr>
          <w:rFonts w:ascii="Times New Roman" w:hAnsi="Times New Roman" w:cs="Times New Roman" w:eastAsia="Times New Roman"/>
        </w:rPr>
        <w:t xml:space="preserve">, and the learning step updates the policy and its critic: PPO every 2048 steps, and SAC after every step from a replay buffer.</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3566160" cy="2647047"/>
            <wp:docPr id="1" name="Picture 1"/>
            <wp:cNvGraphicFramePr>
              <a:graphicFrameLocks noChangeAspect="1"/>
            </wp:cNvGraphicFramePr>
            <a:graphic>
              <a:graphicData uri="http://schemas.openxmlformats.org/drawingml/2006/picture">
                <pic:pic>
                  <pic:nvPicPr>
                    <pic:cNvPr id="0" name="diagram_rl_loop.png"/>
                    <pic:cNvPicPr/>
                  </pic:nvPicPr>
                  <pic:blipFill>
                    <a:blip r:embed="rId10"/>
                    <a:stretch>
                      <a:fillRect/>
                    </a:stretch>
                  </pic:blipFill>
                  <pic:spPr>
                    <a:xfrm>
                      <a:off x="0" y="0"/>
                      <a:ext cx="3566160" cy="2647047"/>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1.</w:t>
      </w:r>
      <w:r>
        <w:rPr>
          <w:rFonts w:ascii="Times New Roman" w:hAnsi="Times New Roman" w:cs="Times New Roman" w:eastAsia="Times New Roman"/>
          <w:sz w:val="20"/>
          <w:szCs w:val="20"/>
        </w:rPr>
        <w:t xml:space="preserve"> The learning loop: environment → state → RL agent → action → reward → state update → learning, with a new planet before each training landing.</w:t>
      </w:r>
    </w:p>
    <w:p>
      <w:pPr>
        <w:keepNext/>
        <w:rPr>
          <w:rFonts w:ascii="Times New Roman" w:hAnsi="Times New Roman" w:cs="Times New Roman"/>
        </w:rPr>
      </w:pPr>
      <w:r>
        <w:rPr>
          <w:rFonts w:ascii="Times New Roman" w:hAnsi="Times New Roman" w:cs="Times New Roman" w:eastAsia="Times New Roman"/>
          <w:b/>
          <w:bCs/>
        </w:rPr>
        <w:t xml:space="preserve">3.2 Tools and Technologies</w:t>
      </w:r>
    </w:p>
    <w:p>
      <w:pPr>
        <w:numPr>
          <w:ilvl w:val="0"/>
          <w:numId w:val="2"/>
        </w:numPr>
        <w:rPr>
          <w:rFonts w:ascii="Times New Roman" w:hAnsi="Times New Roman" w:cs="Times New Roman"/>
        </w:rPr>
      </w:pPr>
      <w:r>
        <w:rPr>
          <w:rFonts w:ascii="Times New Roman" w:hAnsi="Times New Roman" w:cs="Times New Roman" w:eastAsia="Times New Roman"/>
          <w:b/>
          <w:bCs/>
        </w:rPr>
        <w:t xml:space="preserve">Programming language:</w:t>
      </w:r>
      <w:r>
        <w:rPr>
          <w:rFonts w:ascii="Times New Roman" w:hAnsi="Times New Roman" w:cs="Times New Roman" w:eastAsia="Times New Roman"/>
        </w:rPr>
        <w:t xml:space="preserve"> Python 3.13.5.</w:t>
      </w:r>
    </w:p>
    <w:p>
      <w:pPr>
        <w:numPr>
          <w:ilvl w:val="0"/>
          <w:numId w:val="2"/>
        </w:numPr>
        <w:rPr>
          <w:rFonts w:ascii="Times New Roman" w:hAnsi="Times New Roman" w:cs="Times New Roman"/>
        </w:rPr>
      </w:pPr>
      <w:r>
        <w:rPr>
          <w:rFonts w:ascii="Times New Roman" w:hAnsi="Times New Roman" w:cs="Times New Roman" w:eastAsia="Times New Roman"/>
          <w:b/>
          <w:bCs/>
        </w:rPr>
        <w:t xml:space="preserve">Libraries/frameworks:</w:t>
      </w:r>
      <w:r>
        <w:rPr>
          <w:rFonts w:ascii="Times New Roman" w:hAnsi="Times New Roman" w:cs="Times New Roman" w:eastAsia="Times New Roman"/>
        </w:rPr>
        <w:t xml:space="preserve"> Stable</w:t>
        <w:noBreakHyphen/>
        <w:t xml:space="preserve">Baselines3 2.8.0 for PPO and SAC </w:t>
      </w:r>
      <w:r>
        <w:rPr>
          <w:rFonts w:ascii="Times New Roman" w:hAnsi="Times New Roman" w:cs="Times New Roman" w:eastAsia="Times New Roman"/>
        </w:rPr>
        <w:t xml:space="preserve">[15]</w:t>
      </w:r>
      <w:r>
        <w:rPr>
          <w:rFonts w:ascii="Times New Roman" w:hAnsi="Times New Roman" w:cs="Times New Roman" w:eastAsia="Times New Roman"/>
        </w:rPr>
        <w:t xml:space="preserve">, PyTorch 2.11.0 </w:t>
      </w:r>
      <w:r>
        <w:rPr>
          <w:rFonts w:ascii="Times New Roman" w:hAnsi="Times New Roman" w:cs="Times New Roman" w:eastAsia="Times New Roman"/>
        </w:rPr>
        <w:t xml:space="preserve">[17]</w:t>
      </w:r>
      <w:r>
        <w:rPr>
          <w:rFonts w:ascii="Times New Roman" w:hAnsi="Times New Roman" w:cs="Times New Roman" w:eastAsia="Times New Roman"/>
        </w:rPr>
        <w:t xml:space="preserve">, Gymnasium 1.2.3 with Box2D </w:t>
      </w:r>
      <w:r>
        <w:rPr>
          <w:rFonts w:ascii="Times New Roman" w:hAnsi="Times New Roman" w:cs="Times New Roman" w:eastAsia="Times New Roman"/>
        </w:rPr>
        <w:t xml:space="preserve">[2]</w:t>
      </w:r>
      <w:r>
        <w:rPr>
          <w:rFonts w:ascii="Times New Roman" w:hAnsi="Times New Roman" w:cs="Times New Roman" w:eastAsia="Times New Roman"/>
        </w:rPr>
        <w:t xml:space="preserve">, NumPy 2.4, pandas 3.0.2 and matplotlib 3.10.8.</w:t>
      </w:r>
    </w:p>
    <w:p>
      <w:pPr>
        <w:numPr>
          <w:ilvl w:val="0"/>
          <w:numId w:val="2"/>
        </w:numPr>
        <w:rPr>
          <w:rFonts w:ascii="Times New Roman" w:hAnsi="Times New Roman" w:cs="Times New Roman"/>
        </w:rPr>
      </w:pPr>
      <w:r>
        <w:rPr>
          <w:rFonts w:ascii="Times New Roman" w:hAnsi="Times New Roman" w:cs="Times New Roman" w:eastAsia="Times New Roman"/>
          <w:b/>
          <w:bCs/>
        </w:rPr>
        <w:t xml:space="preserve">Development environment:</w:t>
      </w:r>
      <w:r>
        <w:rPr>
          <w:rFonts w:ascii="Times New Roman" w:hAnsi="Times New Roman" w:cs="Times New Roman" w:eastAsia="Times New Roman"/>
        </w:rPr>
        <w:t xml:space="preserve"> Windows 11, VS Code and Git, on a laptop with an Intel Core i5</w:t>
        <w:noBreakHyphen/>
        <w:t xml:space="preserve">12450H (8 cores, 12 threads), 16 GB of RAM and an NVIDIA RTX 3050; training ran on the CPU (Section 3.5).</w:t>
      </w:r>
    </w:p>
    <w:p>
      <w:pPr>
        <w:numPr>
          <w:ilvl w:val="0"/>
          <w:numId w:val="2"/>
        </w:numPr>
        <w:rPr>
          <w:rFonts w:ascii="Times New Roman" w:hAnsi="Times New Roman" w:cs="Times New Roman"/>
        </w:rPr>
      </w:pPr>
      <w:r>
        <w:rPr>
          <w:rFonts w:ascii="Times New Roman" w:hAnsi="Times New Roman" w:cs="Times New Roman" w:eastAsia="Times New Roman"/>
          <w:b/>
          <w:bCs/>
        </w:rPr>
        <w:t xml:space="preserve">Dataset/simulator:</w:t>
      </w:r>
      <w:r>
        <w:rPr>
          <w:rFonts w:ascii="Times New Roman" w:hAnsi="Times New Roman" w:cs="Times New Roman" w:eastAsia="Times New Roman"/>
        </w:rPr>
        <w:t xml:space="preserve"> no dataset; all experience comes from the LunarLanderContinuous-v3 simulator, wrapped to randomize the planet.</w:t>
      </w:r>
    </w:p>
    <w:p>
      <w:pPr>
        <w:keepNext/>
        <w:rPr>
          <w:rFonts w:ascii="Times New Roman" w:hAnsi="Times New Roman" w:cs="Times New Roman"/>
        </w:rPr>
      </w:pPr>
      <w:r>
        <w:rPr>
          <w:rFonts w:ascii="Times New Roman" w:hAnsi="Times New Roman" w:cs="Times New Roman" w:eastAsia="Times New Roman"/>
          <w:b/>
          <w:bCs/>
        </w:rPr>
        <w:t xml:space="preserve">3.3 Algorithm Implementation</w:t>
      </w:r>
    </w:p>
    <w:p>
      <w:pPr>
        <w:rPr>
          <w:rFonts w:ascii="Times New Roman" w:hAnsi="Times New Roman" w:cs="Times New Roman"/>
        </w:rPr>
      </w:pPr>
      <w:r>
        <w:rPr>
          <w:rFonts w:ascii="Times New Roman" w:hAnsi="Times New Roman" w:cs="Times New Roman" w:eastAsia="Times New Roman"/>
        </w:rPr>
        <w:t xml:space="preserve">PPO and SAC are Stable</w:t>
        <w:noBreakHyphen/>
        <w:t xml:space="preserve">Baselines3’s implementations, with default hyperparameters apart from the learning rate and network size, so both are compared as they are commonly used. This project implements the experiment around them (Figure 2) in four modules; the key excerpts are in Appendix D.</w:t>
      </w:r>
    </w:p>
    <w:p>
      <w:pPr>
        <w:numPr>
          <w:ilvl w:val="0"/>
          <w:numId w:val="2"/>
        </w:numPr>
        <w:rPr>
          <w:rFonts w:ascii="Times New Roman" w:hAnsi="Times New Roman" w:cs="Times New Roman"/>
        </w:rPr>
      </w:pPr>
      <w:r>
        <w:rPr>
          <w:rFonts w:ascii="Consolas" w:hAnsi="Consolas" w:cs="Consolas" w:eastAsia="Consolas"/>
          <w:sz w:val="21"/>
          <w:szCs w:val="21"/>
        </w:rPr>
        <w:t xml:space="preserve">trainer.py</w:t>
      </w:r>
      <w:r>
        <w:rPr>
          <w:rFonts w:ascii="Times New Roman" w:hAnsi="Times New Roman" w:cs="Times New Roman" w:eastAsia="Times New Roman"/>
        </w:rPr>
        <w:t xml:space="preserve">: </w:t>
      </w:r>
      <w:r>
        <w:rPr>
          <w:rFonts w:ascii="Consolas" w:hAnsi="Consolas" w:cs="Consolas" w:eastAsia="Consolas"/>
          <w:sz w:val="21"/>
          <w:szCs w:val="21"/>
        </w:rPr>
        <w:t xml:space="preserve">GaussPlanetWrapper</w:t>
      </w:r>
      <w:r>
        <w:rPr>
          <w:rFonts w:ascii="Times New Roman" w:hAnsi="Times New Roman" w:cs="Times New Roman" w:eastAsia="Times New Roman"/>
        </w:rPr>
        <w:t xml:space="preserve"> draws a new planet before each landing from a generator seeded by the run’s seed; the </w:t>
      </w:r>
      <w:r>
        <w:rPr>
          <w:rFonts w:ascii="Consolas" w:hAnsi="Consolas" w:cs="Consolas" w:eastAsia="Consolas"/>
          <w:sz w:val="21"/>
          <w:szCs w:val="21"/>
        </w:rPr>
        <w:t xml:space="preserve">StageSaver</w:t>
      </w:r>
      <w:r>
        <w:rPr>
          <w:rFonts w:ascii="Times New Roman" w:hAnsi="Times New Roman" w:cs="Times New Roman" w:eastAsia="Times New Roman"/>
        </w:rPr>
        <w:t xml:space="preserve"> callback logs every landing and saves the weights at the six stages; </w:t>
      </w:r>
      <w:r>
        <w:rPr>
          <w:rFonts w:ascii="Consolas" w:hAnsi="Consolas" w:cs="Consolas" w:eastAsia="Consolas"/>
          <w:sz w:val="21"/>
          <w:szCs w:val="21"/>
        </w:rPr>
        <w:t xml:space="preserve">train()</w:t>
      </w:r>
      <w:r>
        <w:rPr>
          <w:rFonts w:ascii="Times New Roman" w:hAnsi="Times New Roman" w:cs="Times New Roman" w:eastAsia="Times New Roman"/>
        </w:rPr>
        <w:t xml:space="preserve"> builds the model and resumes an interrupted run from its last stage.</w:t>
      </w:r>
    </w:p>
    <w:p>
      <w:pPr>
        <w:numPr>
          <w:ilvl w:val="0"/>
          <w:numId w:val="2"/>
        </w:numPr>
        <w:rPr>
          <w:rFonts w:ascii="Times New Roman" w:hAnsi="Times New Roman" w:cs="Times New Roman"/>
        </w:rPr>
      </w:pPr>
      <w:r>
        <w:rPr>
          <w:rFonts w:ascii="Consolas" w:hAnsi="Consolas" w:cs="Consolas" w:eastAsia="Consolas"/>
          <w:sz w:val="21"/>
          <w:szCs w:val="21"/>
        </w:rPr>
        <w:t xml:space="preserve">driver.py</w:t>
      </w:r>
      <w:r>
        <w:rPr>
          <w:rFonts w:ascii="Times New Roman" w:hAnsi="Times New Roman" w:cs="Times New Roman" w:eastAsia="Times New Roman"/>
        </w:rPr>
        <w:t xml:space="preserve"> runs the 72 runs, 11 at a time with one CPU thread each, and then tests every agent.</w:t>
      </w:r>
    </w:p>
    <w:p>
      <w:pPr>
        <w:numPr>
          <w:ilvl w:val="0"/>
          <w:numId w:val="2"/>
        </w:numPr>
        <w:rPr>
          <w:rFonts w:ascii="Times New Roman" w:hAnsi="Times New Roman" w:cs="Times New Roman"/>
        </w:rPr>
      </w:pPr>
      <w:r>
        <w:rPr>
          <w:rFonts w:ascii="Consolas" w:hAnsi="Consolas" w:cs="Consolas" w:eastAsia="Consolas"/>
          <w:sz w:val="21"/>
          <w:szCs w:val="21"/>
        </w:rPr>
        <w:t xml:space="preserve">testing.py</w:t>
      </w:r>
      <w:r>
        <w:rPr>
          <w:rFonts w:ascii="Times New Roman" w:hAnsi="Times New Roman" w:cs="Times New Roman" w:eastAsia="Times New Roman"/>
        </w:rPr>
        <w:t xml:space="preserve"> flies all 300 test planets side by side, with one batched, deterministic network call per step. A landing is </w:t>
      </w:r>
      <w:r>
        <w:rPr>
          <w:rFonts w:ascii="Times New Roman" w:hAnsi="Times New Roman" w:cs="Times New Roman" w:eastAsia="Times New Roman"/>
          <w:i/>
        </w:rPr>
        <w:t xml:space="preserve">landed</w:t>
      </w:r>
      <w:r>
        <w:rPr>
          <w:rFonts w:ascii="Times New Roman" w:hAnsi="Times New Roman" w:cs="Times New Roman" w:eastAsia="Times New Roman"/>
        </w:rPr>
        <w:t xml:space="preserve"> if it ends with +100 for coming to rest, </w:t>
      </w:r>
      <w:r>
        <w:rPr>
          <w:rFonts w:ascii="Times New Roman" w:hAnsi="Times New Roman" w:cs="Times New Roman" w:eastAsia="Times New Roman"/>
          <w:i/>
        </w:rPr>
        <w:t xml:space="preserve">crashed</w:t>
      </w:r>
      <w:r>
        <w:rPr>
          <w:rFonts w:ascii="Times New Roman" w:hAnsi="Times New Roman" w:cs="Times New Roman" w:eastAsia="Times New Roman"/>
        </w:rPr>
        <w:t xml:space="preserve"> if it ends with −100, and </w:t>
      </w:r>
      <w:r>
        <w:rPr>
          <w:rFonts w:ascii="Times New Roman" w:hAnsi="Times New Roman" w:cs="Times New Roman" w:eastAsia="Times New Roman"/>
          <w:i/>
        </w:rPr>
        <w:t xml:space="preserve">timed out</w:t>
      </w:r>
      <w:r>
        <w:rPr>
          <w:rFonts w:ascii="Times New Roman" w:hAnsi="Times New Roman" w:cs="Times New Roman" w:eastAsia="Times New Roman"/>
        </w:rPr>
        <w:t xml:space="preserve"> after 1000 steps.</w:t>
      </w:r>
    </w:p>
    <w:p>
      <w:pPr>
        <w:numPr>
          <w:ilvl w:val="0"/>
          <w:numId w:val="2"/>
        </w:numPr>
        <w:rPr>
          <w:rFonts w:ascii="Times New Roman" w:hAnsi="Times New Roman" w:cs="Times New Roman"/>
        </w:rPr>
      </w:pPr>
      <w:r>
        <w:rPr>
          <w:rFonts w:ascii="Consolas" w:hAnsi="Consolas" w:cs="Consolas" w:eastAsia="Consolas"/>
          <w:sz w:val="21"/>
          <w:szCs w:val="21"/>
        </w:rPr>
        <w:t xml:space="preserve">plots.py</w:t>
      </w:r>
      <w:r>
        <w:rPr>
          <w:rFonts w:ascii="Times New Roman" w:hAnsi="Times New Roman" w:cs="Times New Roman" w:eastAsia="Times New Roman"/>
        </w:rPr>
        <w:t xml:space="preserve"> draws the charts and runs the analysis of variance (Section 4.4, F3).</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303520" cy="1381810"/>
            <wp:docPr id="2" name="Picture 2"/>
            <wp:cNvGraphicFramePr>
              <a:graphicFrameLocks noChangeAspect="1"/>
            </wp:cNvGraphicFramePr>
            <a:graphic>
              <a:graphicData uri="http://schemas.openxmlformats.org/drawingml/2006/picture">
                <pic:pic>
                  <pic:nvPicPr>
                    <pic:cNvPr id="0" name="diagram_pipeline.png"/>
                    <pic:cNvPicPr/>
                  </pic:nvPicPr>
                  <pic:blipFill>
                    <a:blip r:embed="rId11"/>
                    <a:stretch>
                      <a:fillRect/>
                    </a:stretch>
                  </pic:blipFill>
                  <pic:spPr>
                    <a:xfrm>
                      <a:off x="0" y="0"/>
                      <a:ext cx="5303520" cy="138181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2.</w:t>
      </w:r>
      <w:r>
        <w:rPr>
          <w:rFonts w:ascii="Times New Roman" w:hAnsi="Times New Roman" w:cs="Times New Roman" w:eastAsia="Times New Roman"/>
          <w:sz w:val="20"/>
          <w:szCs w:val="20"/>
        </w:rPr>
        <w:t xml:space="preserve"> The study pipeline: 72 training runs give 432 saved agents, which make 129,600 test landings for the analysis.</w:t>
      </w:r>
    </w:p>
    <w:p>
      <w:pPr>
        <w:keepNext/>
        <w:rPr>
          <w:rFonts w:ascii="Times New Roman" w:hAnsi="Times New Roman" w:cs="Times New Roman"/>
        </w:rPr>
      </w:pPr>
      <w:r>
        <w:rPr>
          <w:rFonts w:ascii="Times New Roman" w:hAnsi="Times New Roman" w:cs="Times New Roman" w:eastAsia="Times New Roman"/>
          <w:b/>
          <w:bCs/>
        </w:rPr>
        <w:t xml:space="preserve">3.4 Hyperparameters / Parameter Settings</w:t>
      </w:r>
    </w:p>
    <w:p>
      <w:pPr>
        <w:rPr>
          <w:rFonts w:ascii="Times New Roman" w:hAnsi="Times New Roman" w:cs="Times New Roman"/>
        </w:rPr>
      </w:pPr>
      <w:r>
        <w:rPr>
          <w:rFonts w:ascii="Times New Roman" w:hAnsi="Times New Roman" w:cs="Times New Roman" w:eastAsia="Times New Roman"/>
        </w:rPr>
        <w:t xml:space="preserve">Only the learning rate and the network size were varied; everything else is a Stable</w:t>
        <w:noBreakHyphen/>
        <w:t xml:space="preserve">Baselines3 default (Table 3). SAC 1 and PPO 1 denote the best setting of each algorithm (Table 5).</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3.</w:t>
      </w:r>
      <w:r>
        <w:rPr>
          <w:rFonts w:ascii="Times New Roman" w:hAnsi="Times New Roman" w:cs="Times New Roman" w:eastAsia="Times New Roman"/>
          <w:sz w:val="20"/>
          <w:szCs w:val="20"/>
        </w:rPr>
        <w:t xml:space="preserve"> Hyperparameters.</w:t>
      </w:r>
    </w:p>
    <w:tbl>
      <w:tblPr>
        <w:tblStyle w:val="TableGrid"/>
        <w:tblW w:type="auto" w:w="0"/>
        <w:jc w:val="center"/>
        <w:tblLayout w:type="fixed"/>
        <w:tblLook w:firstColumn="1" w:firstRow="1" w:lastColumn="0" w:lastRow="0" w:noHBand="0" w:noVBand="1" w:val="04A0"/>
      </w:tblPr>
      <w:tblGrid>
        <w:gridCol w:w="2520"/>
        <w:gridCol w:w="6509"/>
      </w:tblGrid>
      <w:tr>
        <w:trPr>
          <w:cantSplit/>
          <w:tblHeader/>
        </w:trPr>
        <w:tc>
          <w:tcPr>
            <w:tcW w:type="dxa" w:w="2520"/>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Parameter</w:t>
            </w:r>
          </w:p>
        </w:tc>
        <w:tc>
          <w:tcPr>
            <w:tcW w:type="dxa" w:w="6509"/>
            <w:vAlign w:val="center"/>
          </w:tcPr>
          <w:p>
            <w:pPr>
              <w:jc w:val="center"/>
              <w:rPr>
                <w:rFonts w:ascii="Times New Roman" w:hAnsi="Times New Roman" w:cs="Times New Roman"/>
                <w:sz w:val="24"/>
              </w:rPr>
            </w:pPr>
            <w:r>
              <w:rPr>
                <w:rFonts w:ascii="Times New Roman" w:hAnsi="Times New Roman" w:cs="Times New Roman" w:eastAsia="Times New Roman"/>
                <w:b/>
                <w:bCs/>
                <w:sz w:val="24"/>
                <w:szCs w:val="24"/>
              </w:rPr>
              <w:t xml:space="preserve">Value</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Learning Rate (α)</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1e</w:t>
              <w:noBreakHyphen/>
              <w:t xml:space="preserve">4, 3e</w:t>
              <w:noBreakHyphen/>
              <w:t xml:space="preserve">4, 1e</w:t>
              <w:noBreakHyphen/>
              <w:t xml:space="preserve">3 and 3e</w:t>
              <w:noBreakHyphen/>
              <w:t xml:space="preserve">3, constant during training; all four with both algorithms (3e</w:t>
              <w:noBreakHyphen/>
              <w:t xml:space="preserve">4 is the default).</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Discount Factor (γ)</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0.99</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Exploration Rate (ε)</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Not applicable: there is no ε-greedy with continuous actions. PPO samples its Gaussian policy, whose learned standard deviation falls from 1.0 to 0.12–0.33 by 4000 episodes (PPO 1, seed 1). SAC’s entropy temperature (SAC’s α), tuned towards a target entropy of −2, falls from 1.0 to 0.17 after 125 episodes and 0.04 after 4000 (SAC 1, seed 0). Both decay like ε.</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Number of Episodes</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4000 training episodes (landings) per run; weights saved after 125, 250, 500, 1000, 2000 and 4000.</w:t>
            </w:r>
          </w:p>
        </w:tc>
      </w:tr>
      <w:tr>
        <w:trPr>
          <w:cantSplit/>
        </w:trPr>
        <w:tc>
          <w:tcPr>
            <w:tcW w:type="dxa" w:w="2520"/>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Other parameters</w:t>
            </w:r>
          </w:p>
        </w:tc>
        <w:tc>
          <w:tcPr>
            <w:tcW w:type="dxa" w:w="6509"/>
            <w:vAlign w:val="center"/>
          </w:tcPr>
          <w:p>
            <w:pPr>
              <w:jc w:val="left"/>
              <w:rPr>
                <w:rFonts w:ascii="Times New Roman" w:hAnsi="Times New Roman" w:cs="Times New Roman"/>
                <w:sz w:val="24"/>
              </w:rPr>
            </w:pPr>
            <w:r>
              <w:rPr>
                <w:rFonts w:ascii="Times New Roman" w:hAnsi="Times New Roman" w:cs="Times New Roman" w:eastAsia="Times New Roman"/>
                <w:sz w:val="24"/>
                <w:szCs w:val="24"/>
              </w:rPr>
              <w:t xml:space="preserve">Networks: 2 hidden layers of 16, 64 or 256 units, for the actor and the critic separately; seeds 0, 1, 2. PPO: 2048 steps per update, minibatch 64, 10 epochs, GAE λ = 0.95, clip range 0.2, value-loss weight 0.5, no entropy bonus, gradient norm capped at 0.5. SAC: replay buffer of 1M transitions, batch 256, τ = 0.005, one gradient step per step after 100 random warm-up steps, two critics.</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rPr>
        <w:t xml:space="preserve">3.5 Training Procedure</w:t>
      </w:r>
    </w:p>
    <w:p>
      <w:pPr>
        <w:keepNext/>
        <w:rPr>
          <w:rFonts w:ascii="Times New Roman" w:hAnsi="Times New Roman" w:cs="Times New Roman"/>
        </w:rPr>
      </w:pPr>
      <w:r>
        <w:rPr>
          <w:rFonts w:ascii="Times New Roman" w:hAnsi="Times New Roman" w:cs="Times New Roman" w:eastAsia="Times New Roman"/>
        </w:rPr>
        <w:t xml:space="preserve">Each run trains for 4000 landings on randomized planets and saves its weights at the six stages. </w:t>
      </w:r>
      <w:r>
        <w:rPr>
          <w:rFonts w:ascii="Times New Roman" w:hAnsi="Times New Roman" w:cs="Times New Roman" w:eastAsia="Times New Roman"/>
          <w:b/>
          <w:bCs/>
        </w:rPr>
        <w:t xml:space="preserve">How the networks are updated:</w:t>
      </w:r>
      <w:r>
        <w:rPr>
          <w:rFonts w:ascii="Times New Roman" w:hAnsi="Times New Roman" w:cs="Times New Roman" w:eastAsia="Times New Roman"/>
        </w:rPr>
        <w:t xml:space="preserve"> PPO (on-policy) updates every 2048 steps:</w:t>
      </w:r>
    </w:p>
    <w:p>
      <w:pPr>
        <w:numPr>
          <w:ilvl w:val="0"/>
          <w:numId w:val="10"/>
        </w:numPr>
        <w:rPr>
          <w:rFonts w:ascii="Times New Roman" w:hAnsi="Times New Roman" w:cs="Times New Roman"/>
        </w:rPr>
      </w:pPr>
      <w:r>
        <w:rPr>
          <w:rFonts w:ascii="Times New Roman" w:hAnsi="Times New Roman" w:cs="Times New Roman" w:eastAsia="Times New Roman"/>
        </w:rPr>
        <w:t xml:space="preserve">it computes advantages with GAE (γ = 0.99, λ = 0.95) </w:t>
      </w:r>
      <w:r>
        <w:rPr>
          <w:rFonts w:ascii="Times New Roman" w:hAnsi="Times New Roman" w:cs="Times New Roman" w:eastAsia="Times New Roman"/>
        </w:rPr>
        <w:t xml:space="preserve">[18]</w:t>
      </w:r>
      <w:r>
        <w:rPr>
          <w:rFonts w:ascii="Times New Roman" w:hAnsi="Times New Roman" w:cs="Times New Roman" w:eastAsia="Times New Roman"/>
        </w:rPr>
        <w:t xml:space="preserve"> and normalizes them;</w:t>
      </w:r>
    </w:p>
    <w:p>
      <w:pPr>
        <w:numPr>
          <w:ilvl w:val="0"/>
          <w:numId w:val="10"/>
        </w:numPr>
        <w:rPr>
          <w:rFonts w:ascii="Times New Roman" w:hAnsi="Times New Roman" w:cs="Times New Roman"/>
        </w:rPr>
      </w:pPr>
      <w:r>
        <w:rPr>
          <w:rFonts w:ascii="Times New Roman" w:hAnsi="Times New Roman" w:cs="Times New Roman" w:eastAsia="Times New Roman"/>
        </w:rPr>
        <w:t xml:space="preserve">it takes 10 epochs of 32 minibatches of 64, which is 320 Adam steps </w:t>
      </w:r>
      <w:r>
        <w:rPr>
          <w:rFonts w:ascii="Times New Roman" w:hAnsi="Times New Roman" w:cs="Times New Roman" w:eastAsia="Times New Roman"/>
        </w:rPr>
        <w:t xml:space="preserve">[19]</w:t>
      </w:r>
      <w:r>
        <w:rPr>
          <w:rFonts w:ascii="Times New Roman" w:hAnsi="Times New Roman" w:cs="Times New Roman" w:eastAsia="Times New Roman"/>
        </w:rPr>
        <w:t xml:space="preserve">, on the clipped surrogate loss plus 0.5 × the value function’s squared error (no entropy bonus, gradient norm capped at 0.5);</w:t>
      </w:r>
    </w:p>
    <w:p>
      <w:pPr>
        <w:numPr>
          <w:ilvl w:val="0"/>
          <w:numId w:val="10"/>
        </w:numPr>
        <w:rPr>
          <w:rFonts w:ascii="Times New Roman" w:hAnsi="Times New Roman" w:cs="Times New Roman"/>
        </w:rPr>
      </w:pPr>
      <w:r>
        <w:rPr>
          <w:rFonts w:ascii="Times New Roman" w:hAnsi="Times New Roman" w:cs="Times New Roman" w:eastAsia="Times New Roman"/>
        </w:rPr>
        <w:t xml:space="preserve">it discards the batch, so the next one comes from the updated policy.</w:t>
      </w:r>
    </w:p>
    <w:p>
      <w:pPr>
        <w:keepNext/>
        <w:rPr>
          <w:rFonts w:ascii="Times New Roman" w:hAnsi="Times New Roman" w:cs="Times New Roman"/>
        </w:rPr>
      </w:pPr>
      <w:r>
        <w:rPr>
          <w:rFonts w:ascii="Times New Roman" w:hAnsi="Times New Roman" w:cs="Times New Roman" w:eastAsia="Times New Roman"/>
        </w:rPr>
        <w:t xml:space="preserve">SAC (off-policy) updates after every step:</w:t>
      </w:r>
    </w:p>
    <w:p>
      <w:pPr>
        <w:numPr>
          <w:ilvl w:val="0"/>
          <w:numId w:val="11"/>
        </w:numPr>
        <w:rPr>
          <w:rFonts w:ascii="Times New Roman" w:hAnsi="Times New Roman" w:cs="Times New Roman"/>
        </w:rPr>
      </w:pPr>
      <w:r>
        <w:rPr>
          <w:rFonts w:ascii="Times New Roman" w:hAnsi="Times New Roman" w:cs="Times New Roman" w:eastAsia="Times New Roman"/>
        </w:rPr>
        <w:t xml:space="preserve">it stores the transition in a replay buffer of 1M transitions and samples a batch of 256;</w:t>
      </w:r>
    </w:p>
    <w:p>
      <w:pPr>
        <w:numPr>
          <w:ilvl w:val="0"/>
          <w:numId w:val="11"/>
        </w:numPr>
        <w:rPr>
          <w:rFonts w:ascii="Times New Roman" w:hAnsi="Times New Roman" w:cs="Times New Roman"/>
        </w:rPr>
      </w:pPr>
      <w:r>
        <w:rPr>
          <w:rFonts w:ascii="Times New Roman" w:hAnsi="Times New Roman" w:cs="Times New Roman" w:eastAsia="Times New Roman"/>
        </w:rPr>
        <w:t xml:space="preserve">it moves both critics towards </w:t>
      </w:r>
      <w:r>
        <w:rPr>
          <w:rFonts w:ascii="Times New Roman" w:hAnsi="Times New Roman" w:cs="Times New Roman" w:eastAsia="Times New Roman"/>
          <w:i/>
        </w:rPr>
        <w:t xml:space="preserve">y</w:t>
      </w:r>
      <w:r>
        <w:rPr>
          <w:rFonts w:ascii="Times New Roman" w:hAnsi="Times New Roman" w:cs="Times New Roman" w:eastAsia="Times New Roman"/>
        </w:rPr>
        <w:t xml:space="preserve"> = </w:t>
      </w:r>
      <w:r>
        <w:rPr>
          <w:rFonts w:ascii="Times New Roman" w:hAnsi="Times New Roman" w:cs="Times New Roman" w:eastAsia="Times New Roman"/>
          <w:i/>
        </w:rPr>
        <w:t xml:space="preserve">r</w:t>
      </w:r>
      <w:r>
        <w:rPr>
          <w:rFonts w:ascii="Times New Roman" w:hAnsi="Times New Roman" w:cs="Times New Roman" w:eastAsia="Times New Roman"/>
        </w:rPr>
        <w:t xml:space="preserve"> + γ(1 − </w:t>
      </w:r>
      <w:r>
        <w:rPr>
          <w:rFonts w:ascii="Times New Roman" w:hAnsi="Times New Roman" w:cs="Times New Roman" w:eastAsia="Times New Roman"/>
          <w:i/>
        </w:rPr>
        <w:t xml:space="preserve">d</w:t>
      </w:r>
      <w:r>
        <w:rPr>
          <w:rFonts w:ascii="Times New Roman" w:hAnsi="Times New Roman" w:cs="Times New Roman" w:eastAsia="Times New Roman"/>
        </w:rPr>
        <w:t xml:space="preserve">)(min</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Q̄</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rPr>
        <w:t xml:space="preserve">′, </w:t>
      </w:r>
      <w:r>
        <w:rPr>
          <w:rFonts w:ascii="Times New Roman" w:hAnsi="Times New Roman" w:cs="Times New Roman" w:eastAsia="Times New Roman"/>
          <w:i/>
        </w:rPr>
        <w:t xml:space="preserve">a</w:t>
      </w:r>
      <w:r>
        <w:rPr>
          <w:rFonts w:ascii="Times New Roman" w:hAnsi="Times New Roman" w:cs="Times New Roman" w:eastAsia="Times New Roman"/>
        </w:rPr>
        <w:t xml:space="preserve">′) − α log π(</w:t>
      </w:r>
      <w:r>
        <w:rPr>
          <w:rFonts w:ascii="Times New Roman" w:hAnsi="Times New Roman" w:cs="Times New Roman" w:eastAsia="Times New Roman"/>
          <w:i/>
        </w:rPr>
        <w:t xml:space="preserve">a</w:t>
      </w:r>
      <w:r>
        <w:rPr>
          <w:rFonts w:ascii="Times New Roman" w:hAnsi="Times New Roman" w:cs="Times New Roman" w:eastAsia="Times New Roman"/>
        </w:rPr>
        <w:t xml:space="preserve">′ | </w:t>
      </w:r>
      <w:r>
        <w:rPr>
          <w:rFonts w:ascii="Times New Roman" w:hAnsi="Times New Roman" w:cs="Times New Roman" w:eastAsia="Times New Roman"/>
          <w:i/>
        </w:rPr>
        <w:t xml:space="preserve">s</w:t>
      </w:r>
      <w:r>
        <w:rPr>
          <w:rFonts w:ascii="Times New Roman" w:hAnsi="Times New Roman" w:cs="Times New Roman" w:eastAsia="Times New Roman"/>
        </w:rPr>
        <w:t xml:space="preserve">′)), where </w:t>
      </w:r>
      <w:r>
        <w:rPr>
          <w:rFonts w:ascii="Times New Roman" w:hAnsi="Times New Roman" w:cs="Times New Roman" w:eastAsia="Times New Roman"/>
          <w:i/>
        </w:rPr>
        <w:t xml:space="preserve">d</w:t>
      </w:r>
      <w:r>
        <w:rPr>
          <w:rFonts w:ascii="Times New Roman" w:hAnsi="Times New Roman" w:cs="Times New Roman" w:eastAsia="Times New Roman"/>
        </w:rPr>
        <w:t xml:space="preserve"> marks the end of a landing, </w:t>
      </w:r>
      <w:r>
        <w:rPr>
          <w:rFonts w:ascii="Times New Roman" w:hAnsi="Times New Roman" w:cs="Times New Roman" w:eastAsia="Times New Roman"/>
          <w:i/>
        </w:rPr>
        <w:t xml:space="preserve">a</w:t>
      </w:r>
      <w:r>
        <w:rPr>
          <w:rFonts w:ascii="Times New Roman" w:hAnsi="Times New Roman" w:cs="Times New Roman" w:eastAsia="Times New Roman"/>
        </w:rPr>
        <w:t xml:space="preserve">′ is drawn from the current policy and Q̄</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are the target critics;</w:t>
      </w:r>
    </w:p>
    <w:p>
      <w:pPr>
        <w:numPr>
          <w:ilvl w:val="0"/>
          <w:numId w:val="11"/>
        </w:numPr>
        <w:rPr>
          <w:rFonts w:ascii="Times New Roman" w:hAnsi="Times New Roman" w:cs="Times New Roman"/>
        </w:rPr>
      </w:pPr>
      <w:r>
        <w:rPr>
          <w:rFonts w:ascii="Times New Roman" w:hAnsi="Times New Roman" w:cs="Times New Roman" w:eastAsia="Times New Roman"/>
        </w:rPr>
        <w:t xml:space="preserve">it updates the actor to minimize α log π(</w:t>
      </w:r>
      <w:r>
        <w:rPr>
          <w:rFonts w:ascii="Times New Roman" w:hAnsi="Times New Roman" w:cs="Times New Roman" w:eastAsia="Times New Roman"/>
          <w:i/>
        </w:rPr>
        <w:t xml:space="preserve">a</w:t>
      </w:r>
      <w:r>
        <w:rPr>
          <w:rFonts w:ascii="Times New Roman" w:hAnsi="Times New Roman" w:cs="Times New Roman" w:eastAsia="Times New Roman"/>
        </w:rPr>
        <w:t xml:space="preserve"> | </w:t>
      </w:r>
      <w:r>
        <w:rPr>
          <w:rFonts w:ascii="Times New Roman" w:hAnsi="Times New Roman" w:cs="Times New Roman" w:eastAsia="Times New Roman"/>
          <w:i/>
        </w:rPr>
        <w:t xml:space="preserve">s</w:t>
      </w:r>
      <w:r>
        <w:rPr>
          <w:rFonts w:ascii="Times New Roman" w:hAnsi="Times New Roman" w:cs="Times New Roman" w:eastAsia="Times New Roman"/>
        </w:rPr>
        <w:t xml:space="preserve">) − min</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 Q</w:t>
      </w:r>
      <w:r>
        <w:rPr>
          <w:rFonts w:ascii="Times New Roman" w:hAnsi="Times New Roman" w:cs="Times New Roman" w:eastAsia="Times New Roman"/>
          <w:vertAlign w:val="subscript"/>
        </w:rPr>
        <w:t xml:space="preserve">i</w:t>
      </w:r>
      <w:r>
        <w:rPr>
          <w:rFonts w:ascii="Times New Roman" w:hAnsi="Times New Roman" w:cs="Times New Roman" w:eastAsia="Times New Roman"/>
        </w:rPr>
        <w:t xml:space="preserve">(</w:t>
      </w:r>
      <w:r>
        <w:rPr>
          <w:rFonts w:ascii="Times New Roman" w:hAnsi="Times New Roman" w:cs="Times New Roman" w:eastAsia="Times New Roman"/>
          <w:i/>
        </w:rPr>
        <w:t xml:space="preserve">s</w:t>
      </w:r>
      <w:r>
        <w:rPr>
          <w:rFonts w:ascii="Times New Roman" w:hAnsi="Times New Roman" w:cs="Times New Roman" w:eastAsia="Times New Roman"/>
        </w:rPr>
        <w:t xml:space="preserve">, </w:t>
      </w:r>
      <w:r>
        <w:rPr>
          <w:rFonts w:ascii="Times New Roman" w:hAnsi="Times New Roman" w:cs="Times New Roman" w:eastAsia="Times New Roman"/>
          <w:i/>
        </w:rPr>
        <w:t xml:space="preserve">a</w:t>
      </w:r>
      <w:r>
        <w:rPr>
          <w:rFonts w:ascii="Times New Roman" w:hAnsi="Times New Roman" w:cs="Times New Roman" w:eastAsia="Times New Roman"/>
        </w:rPr>
        <w:t xml:space="preserve">), and α to keep the entropy near −2;</w:t>
      </w:r>
    </w:p>
    <w:p>
      <w:pPr>
        <w:numPr>
          <w:ilvl w:val="0"/>
          <w:numId w:val="11"/>
        </w:numPr>
        <w:rPr>
          <w:rFonts w:ascii="Times New Roman" w:hAnsi="Times New Roman" w:cs="Times New Roman"/>
        </w:rPr>
      </w:pPr>
      <w:r>
        <w:rPr>
          <w:rFonts w:ascii="Times New Roman" w:hAnsi="Times New Roman" w:cs="Times New Roman" w:eastAsia="Times New Roman"/>
        </w:rPr>
        <w:t xml:space="preserve">it moves the target critics: Q̄ ← τQ + (1 − τ)Q̄, with τ = 0.005.</w:t>
      </w:r>
    </w:p>
    <w:p>
      <w:pPr>
        <w:rPr>
          <w:rFonts w:ascii="Times New Roman" w:hAnsi="Times New Roman" w:cs="Times New Roman"/>
        </w:rPr>
      </w:pPr>
      <w:r>
        <w:rPr>
          <w:rFonts w:ascii="Times New Roman" w:hAnsi="Times New Roman" w:cs="Times New Roman" w:eastAsia="Times New Roman"/>
          <w:b/>
          <w:bCs/>
        </w:rPr>
        <w:t xml:space="preserve">Training cost.</w:t>
      </w:r>
      <w:r>
        <w:rPr>
          <w:rFonts w:ascii="Times New Roman" w:hAnsi="Times New Roman" w:cs="Times New Roman" w:eastAsia="Times New Roman"/>
        </w:rPr>
        <w:t xml:space="preserve"> The 72 runs trained on one laptop, 11 at a time with one CPU thread each, in about 28 hours on 12–13 October 2026 (271 run-hours). A PPO run took 0.7 hours on average (1.3–1.8 M environment steps) and a SAC run 4.7–9.1 hours depending on its size, 7–13 times as long, because SAC updates after every step. SAC 16x16 needed the most steps (2.4 M), as 38% of its training landings hover until the time limit. Testing all 432 agents (129,600 landings) took about 10 minutes.</w:t>
      </w:r>
    </w:p>
    <w:p>
      <w:pPr>
        <w:keepNext/>
        <w:rPr>
          <w:rFonts w:ascii="Times New Roman" w:hAnsi="Times New Roman" w:cs="Times New Roman"/>
        </w:rPr>
      </w:pPr>
      <w:r>
        <w:rPr>
          <w:rFonts w:ascii="Times New Roman" w:hAnsi="Times New Roman" w:cs="Times New Roman" w:eastAsia="Times New Roman"/>
          <w:b/>
          <w:bCs/>
        </w:rPr>
        <w:t xml:space="preserve">Engineering challenges.</w:t>
      </w:r>
    </w:p>
    <w:p>
      <w:pPr>
        <w:numPr>
          <w:ilvl w:val="0"/>
          <w:numId w:val="2"/>
        </w:numPr>
        <w:rPr>
          <w:rFonts w:ascii="Times New Roman" w:hAnsi="Times New Roman" w:cs="Times New Roman"/>
        </w:rPr>
      </w:pPr>
      <w:r>
        <w:rPr>
          <w:rFonts w:ascii="Times New Roman" w:hAnsi="Times New Roman" w:cs="Times New Roman" w:eastAsia="Times New Roman"/>
          <w:b/>
          <w:bCs/>
        </w:rPr>
        <w:t xml:space="preserve">Interrupted training.</w:t>
      </w:r>
      <w:r>
        <w:rPr>
          <w:rFonts w:ascii="Times New Roman" w:hAnsi="Times New Roman" w:cs="Times New Roman" w:eastAsia="Times New Roman"/>
        </w:rPr>
        <w:t xml:space="preserve"> A Windows Update restart killed the first attempt after two hours, so runs now save at every stage, write files atomically (a temporary file, then a rename) and resume exactly. The planet generator’s state is saved before each draw, because Stable</w:t>
        <w:noBreakHyphen/>
        <w:t xml:space="preserve">Baselines3 resets the environment, drawing the next planet, before the callback sees the landing end.</w:t>
      </w:r>
    </w:p>
    <w:p>
      <w:pPr>
        <w:numPr>
          <w:ilvl w:val="0"/>
          <w:numId w:val="2"/>
        </w:numPr>
        <w:rPr>
          <w:rFonts w:ascii="Times New Roman" w:hAnsi="Times New Roman" w:cs="Times New Roman"/>
        </w:rPr>
      </w:pPr>
      <w:r>
        <w:rPr>
          <w:rFonts w:ascii="Times New Roman" w:hAnsi="Times New Roman" w:cs="Times New Roman" w:eastAsia="Times New Roman"/>
          <w:b/>
          <w:bCs/>
        </w:rPr>
        <w:t xml:space="preserve">CPU, not GPU.</w:t>
      </w:r>
      <w:r>
        <w:rPr>
          <w:rFonts w:ascii="Times New Roman" w:hAnsi="Times New Roman" w:cs="Times New Roman" w:eastAsia="Times New Roman"/>
        </w:rPr>
        <w:t xml:space="preserve"> For networks this small the RTX 3050 was no faster than one CPU thread, since each kernel launch costs 30–80 µs under Windows, so training used 11 single-threaded CPU workers.</w:t>
      </w:r>
    </w:p>
    <w:p>
      <w:pPr>
        <w:numPr>
          <w:ilvl w:val="0"/>
          <w:numId w:val="2"/>
        </w:numPr>
        <w:rPr>
          <w:rFonts w:ascii="Times New Roman" w:hAnsi="Times New Roman" w:cs="Times New Roman"/>
        </w:rPr>
      </w:pPr>
      <w:r>
        <w:rPr>
          <w:rFonts w:ascii="Times New Roman" w:hAnsi="Times New Roman" w:cs="Times New Roman" w:eastAsia="Times New Roman"/>
          <w:b/>
          <w:bCs/>
        </w:rPr>
        <w:t xml:space="preserve">Testing speed.</w:t>
      </w:r>
      <w:r>
        <w:rPr>
          <w:rFonts w:ascii="Times New Roman" w:hAnsi="Times New Roman" w:cs="Times New Roman" w:eastAsia="Times New Roman"/>
        </w:rPr>
        <w:t xml:space="preserve"> Flying all 300 landers at once with batched network calls is 3.4 times faster than one at a time.</w:t>
      </w:r>
    </w:p>
    <w:p>
      <w:pPr>
        <w:keepNext/>
        <w:rPr>
          <w:rFonts w:ascii="Times New Roman" w:hAnsi="Times New Roman" w:cs="Times New Roman"/>
        </w:rPr>
      </w:pPr>
      <w:r>
        <w:rPr>
          <w:rFonts w:ascii="Times New Roman" w:hAnsi="Times New Roman" w:cs="Times New Roman" w:eastAsia="Times New Roman"/>
          <w:b/>
          <w:bCs/>
        </w:rPr>
        <w:t xml:space="preserve">3.6 Working Demonstration</w:t>
      </w:r>
    </w:p>
    <w:p>
      <w:pPr>
        <w:rPr>
          <w:rFonts w:ascii="Times New Roman" w:hAnsi="Times New Roman" w:cs="Times New Roman"/>
        </w:rPr>
      </w:pPr>
      <w:r>
        <w:rPr>
          <w:rFonts w:ascii="Times New Roman" w:hAnsi="Times New Roman" w:cs="Times New Roman" w:eastAsia="Times New Roman"/>
        </w:rPr>
        <w:t xml:space="preserve">Output 1 is the console output of testing the best single agent on all 300 planets (97% landed overall, 94% in heavy wind, 90% in low gravity), and Figure 3 shows individual landings. The best SAC agent lands in heavy wind in 3 s (a) and, after a slow, hovering descent, in low gravity, which it never trained on (b). In (c) and (d), one PPO run lands cleanly after 2000 episodes but after 4000 flies off the screen within 1.5 s, a crash: the drop-off of Section 4.4. Each landing matches the logged result for its planet.</w:t>
      </w: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Output 1.</w:t>
      </w:r>
      <w:r>
        <w:rPr>
          <w:rFonts w:ascii="Times New Roman" w:hAnsi="Times New Roman" w:cs="Times New Roman" w:eastAsia="Times New Roman"/>
          <w:sz w:val="20"/>
          <w:szCs w:val="20"/>
        </w:rPr>
        <w:t xml:space="preserve"> Console output of </w:t>
      </w:r>
      <w:r>
        <w:rPr>
          <w:rFonts w:ascii="Consolas" w:hAnsi="Consolas" w:cs="Consolas" w:eastAsia="Consolas"/>
          <w:sz w:val="17"/>
          <w:szCs w:val="17"/>
        </w:rPr>
        <w:t xml:space="preserve">testing.py</w:t>
      </w:r>
      <w:r>
        <w:rPr>
          <w:rFonts w:ascii="Times New Roman" w:hAnsi="Times New Roman" w:cs="Times New Roman" w:eastAsia="Times New Roman"/>
          <w:sz w:val="20"/>
          <w:szCs w:val="20"/>
        </w:rPr>
        <w:t xml:space="preserve"> for the best single agent (SAC 1, seed 0); “solved” counts landings scoring 200 or more.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6"/>
              </w:rPr>
            </w:pPr>
            <w:r>
              <w:rPr>
                <w:rFonts w:ascii="Consolas" w:hAnsi="Consolas" w:cs="Consolas" w:eastAsia="Consolas"/>
                <w:sz w:val="16"/>
                <w:szCs w:val="16"/>
              </w:rPr>
              <w:t>&gt; python testing.py resources/sac/sac_lr3e-3_net256x256_seed0_ep4000.zip</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sac_lr3e-3_net256x256_seed0_ep4000  (trained 4000 episodes, 825,532 steps)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condition       landings  mean return  solved  landed  crashed  timeout</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ideal                 50        282.6    100%    100%       0%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moderate_wind         50        288.8    100%    100%       0%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heavy_wind            50        272.3     94%     94%       4%       2%</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heavy_gravity         50        282.7    100%    100%       0%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low_gravity           50        259.1     90%     90%       6%       4%</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random_mix            50        273.8     98%     98%       2%       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all                  300        276.6     97%     97%       2%       1%</w:t>
            </w:r>
          </w:p>
        </w:tc>
      </w:tr>
    </w:tbl>
    <w:p>
      <w:pPr>
        <w:spacing w:after="0" w:line="240" w:lineRule="auto"/>
        <w:rPr>
          <w:rFonts w:ascii="Times New Roman" w:hAnsi="Times New Roman" w:cs="Times New Roman"/>
          <w:sz w:val="12"/>
        </w:rPr>
      </w:pP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029200" cy="3626827"/>
            <wp:docPr id="3" name="Picture 3"/>
            <wp:cNvGraphicFramePr>
              <a:graphicFrameLocks noChangeAspect="1"/>
            </wp:cNvGraphicFramePr>
            <a:graphic>
              <a:graphicData uri="http://schemas.openxmlformats.org/drawingml/2006/picture">
                <pic:pic>
                  <pic:nvPicPr>
                    <pic:cNvPr id="0" name="fig3_landings.png"/>
                    <pic:cNvPicPr/>
                  </pic:nvPicPr>
                  <pic:blipFill>
                    <a:blip r:embed="rId12"/>
                    <a:stretch>
                      <a:fillRect/>
                    </a:stretch>
                  </pic:blipFill>
                  <pic:spPr>
                    <a:xfrm>
                      <a:off x="0" y="0"/>
                      <a:ext cx="5029200" cy="3626827"/>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3.</w:t>
      </w:r>
      <w:r>
        <w:rPr>
          <w:rFonts w:ascii="Times New Roman" w:hAnsi="Times New Roman" w:cs="Times New Roman" w:eastAsia="Times New Roman"/>
          <w:sz w:val="20"/>
          <w:szCs w:val="20"/>
        </w:rPr>
        <w:t xml:space="preserve"> Landings on the first test planet of a condition, with the lander drawn every 1/7 of its landing and its path dashed. SAC 1 is SAC, 256x256, lr 3e</w:t>
        <w:noBreakHyphen/>
        <w:t xml:space="preserve">3 (seed 0 here). The same landings play in a window with these commands, in panel order:</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resources/sac/sac_lr3e-3_net256x256_seed0_ep4000.zip --render --conditions heavy_wind</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resources/sac/sac_lr3e-3_net256x256_seed0_ep4000.zip --render --conditions low_gravity</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resources/ppo/ppo_lr1e-3_net256x256_seed1_ep2000.zip --render --conditions ideal</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resources/ppo/ppo_lr1e-3_net256x256_seed1_ep4000.zip --render --conditions ideal</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rPr>
        <w:t xml:space="preserve">4. Results, Analysis &amp; Viva</w:t>
      </w:r>
    </w:p>
    <w:p>
      <w:pPr>
        <w:keepNext/>
        <w:rPr>
          <w:rFonts w:ascii="Times New Roman" w:hAnsi="Times New Roman" w:cs="Times New Roman"/>
        </w:rPr>
      </w:pPr>
      <w:r>
        <w:rPr>
          <w:rFonts w:ascii="Times New Roman" w:hAnsi="Times New Roman" w:cs="Times New Roman" w:eastAsia="Times New Roman"/>
          <w:b/>
          <w:bCs/>
        </w:rPr>
        <w:t xml:space="preserve">4.1 Experimental Results</w:t>
      </w:r>
    </w:p>
    <w:p>
      <w:pPr>
        <w:rPr>
          <w:rFonts w:ascii="Times New Roman" w:hAnsi="Times New Roman" w:cs="Times New Roman"/>
        </w:rPr>
      </w:pPr>
      <w:r>
        <w:rPr>
          <w:rFonts w:ascii="Times New Roman" w:hAnsi="Times New Roman" w:cs="Times New Roman" w:eastAsia="Times New Roman"/>
        </w:rPr>
        <w:t xml:space="preserve">All 432 agents were tested on the same 300 planets, one deterministic landing each. A </w:t>
      </w:r>
      <w:r>
        <w:rPr>
          <w:rFonts w:ascii="Times New Roman" w:hAnsi="Times New Roman" w:cs="Times New Roman" w:eastAsia="Times New Roman"/>
          <w:i/>
        </w:rPr>
        <w:t xml:space="preserve">setting</w:t>
      </w:r>
      <w:r>
        <w:rPr>
          <w:rFonts w:ascii="Times New Roman" w:hAnsi="Times New Roman" w:cs="Times New Roman" w:eastAsia="Times New Roman"/>
        </w:rPr>
        <w:t xml:space="preserve"> is one algorithm, learning rate and network size, and its result is the mean of its 3 seeds. Table 4 gives every setting after 4000 episodes, and Table 5 the three best of each algorithm.</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4.</w:t>
      </w:r>
      <w:r>
        <w:rPr>
          <w:rFonts w:ascii="Times New Roman" w:hAnsi="Times New Roman" w:cs="Times New Roman" w:eastAsia="Times New Roman"/>
          <w:sz w:val="20"/>
          <w:szCs w:val="20"/>
        </w:rPr>
        <w:t xml:space="preserve"> Mean test return (landed %) of every setting after 4000 training episodes, averaged over 3 seeds. Bold: the best setting of each algorithm.</w:t>
      </w:r>
    </w:p>
    <w:tbl>
      <w:tblPr>
        <w:tblStyle w:val="TableGrid"/>
        <w:tblW w:type="auto" w:w="0"/>
        <w:jc w:val="center"/>
        <w:tblLayout w:type="fixed"/>
        <w:tblLook w:firstColumn="1" w:firstRow="1" w:lastColumn="0" w:lastRow="0" w:noHBand="0" w:noVBand="1" w:val="04A0"/>
      </w:tblPr>
      <w:tblGrid>
        <w:gridCol w:w="1253"/>
        <w:gridCol w:w="1296"/>
        <w:gridCol w:w="1296"/>
        <w:gridCol w:w="1296"/>
        <w:gridCol w:w="1296"/>
        <w:gridCol w:w="1296"/>
        <w:gridCol w:w="1296"/>
      </w:tblGrid>
      <w:tr>
        <w:trPr>
          <w:cantSplit/>
          <w:tblHeader/>
        </w:trPr>
        <w:tc>
          <w:tcPr>
            <w:tcW w:type="dxa" w:w="1253"/>
            <w:vMerge w:val="restart"/>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Learning rate</w:t>
            </w:r>
          </w:p>
        </w:tc>
        <w:tc>
          <w:tcPr>
            <w:tcW w:type="dxa" w:w="3888"/>
            <w:gridSpan w:val="3"/>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PPO</w:t>
            </w:r>
          </w:p>
        </w:tc>
        <w:tc>
          <w:tcPr>
            <w:tcW w:type="dxa" w:w="3888"/>
            <w:gridSpan w:val="3"/>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SAC</w:t>
            </w:r>
          </w:p>
        </w:tc>
      </w:tr>
      <w:tr>
        <w:trPr>
          <w:cantSplit/>
          <w:tblHeader/>
        </w:trPr>
        <w:tc>
          <w:tcPr>
            <w:tcW w:type="dxa" w:w="1253"/>
            <w:vMerge/>
          </w:tcP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16x16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64x64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256x256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16x16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64x64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256x256</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1e</w:t>
              <w:noBreakHyphen/>
              <w:t xml:space="preserve">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121 (67%)</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209 (79%)</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220 (85%)</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201 (80%)</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234 (88%)</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265 (95%)</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3e</w:t>
              <w:noBreakHyphen/>
              <w:t xml:space="preserve">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113 (66%)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175 (73%)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212 (86%)</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135 (59%)</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246 (90%)</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256 (94%)</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1e</w:t>
              <w:noBreakHyphen/>
              <w:t xml:space="preserve">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161 (71%)</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83 (48%)</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−355 (4%)</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78 (43%)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257 (91%)</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271 (96%)</w:t>
            </w:r>
          </w:p>
        </w:tc>
      </w:tr>
      <w:tr>
        <w:trPr>
          <w:cantSplit/>
        </w:trPr>
        <w:tc>
          <w:tcPr>
            <w:tcW w:type="dxa" w:w="125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3e</w:t>
              <w:noBreakHyphen/>
              <w:t xml:space="preserve">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149 (63%)</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−187 (18%)</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−968 (0%)</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149 (67%)</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244 (89%)</w:t>
            </w:r>
          </w:p>
        </w:tc>
        <w:tc>
          <w:tcPr>
            <w:tcW w:type="dxa" w:w="1296"/>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275 (96%)</w:t>
            </w:r>
          </w:p>
        </w:tc>
      </w:tr>
    </w:tbl>
    <w:p>
      <w:pPr>
        <w:spacing w:after="0" w:line="240" w:lineRule="auto"/>
        <w:rPr>
          <w:rFonts w:ascii="Times New Roman" w:hAnsi="Times New Roman" w:cs="Times New Roman"/>
          <w:sz w:val="8"/>
        </w:rPr>
      </w:pP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5.</w:t>
      </w:r>
      <w:r>
        <w:rPr>
          <w:rFonts w:ascii="Times New Roman" w:hAnsi="Times New Roman" w:cs="Times New Roman" w:eastAsia="Times New Roman"/>
          <w:sz w:val="20"/>
          <w:szCs w:val="20"/>
        </w:rPr>
        <w:t xml:space="preserve"> The three best settings of each algorithm, all at their best after 4000 episodes. Seed range: worst to best seed.</w:t>
      </w:r>
    </w:p>
    <w:tbl>
      <w:tblPr>
        <w:tblStyle w:val="TableGrid"/>
        <w:tblW w:type="auto" w:w="0"/>
        <w:jc w:val="center"/>
        <w:tblLayout w:type="fixed"/>
        <w:tblLook w:firstColumn="1" w:firstRow="1" w:lastColumn="0" w:lastRow="0" w:noHBand="0" w:noVBand="1" w:val="04A0"/>
      </w:tblPr>
      <w:tblGrid>
        <w:gridCol w:w="893"/>
        <w:gridCol w:w="2232"/>
        <w:gridCol w:w="1037"/>
        <w:gridCol w:w="1512"/>
        <w:gridCol w:w="1008"/>
        <w:gridCol w:w="1339"/>
        <w:gridCol w:w="1008"/>
      </w:tblGrid>
      <w:tr>
        <w:trPr>
          <w:cantSplit/>
          <w:tblHeader/>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Rank</w:t>
            </w:r>
          </w:p>
        </w:tc>
        <w:tc>
          <w:tcPr>
            <w:tcW w:type="dxa" w:w="223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Setting</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Seed range</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Landed %</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Steps per run</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Hours per run</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1</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256x256, lr 3e</w:t>
              <w:noBreakHyphen/>
              <w:t xml:space="preserve">3</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275.1</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273.8–276.6</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96.2</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0.83–0.92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8.1–9.8</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2</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256x256, lr 1e</w:t>
              <w:noBreakHyphen/>
              <w:t xml:space="preserve">3</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271.4</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262.7–277.9</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96.0</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0.90–0.94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8.8–9.1</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SAC 3</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SAC, 256x256, lr 1e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264.8</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258.0–270.3</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95.3</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1.10–1.24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9.1–10.1</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PPO 1</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PPO, 256x256, lr 1e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220.4</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214.9–223.7</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85.0</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1.71–1.88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0.8–1.0</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PPO 2</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PPO, 256x256, lr 3e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212.3</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197.0–234.2</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85.5</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1.53–1.56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0.8–0.9</w:t>
            </w:r>
          </w:p>
        </w:tc>
      </w:tr>
      <w:tr>
        <w:trPr>
          <w:cantSplit/>
        </w:trPr>
        <w:tc>
          <w:tcPr>
            <w:tcW w:type="dxa" w:w="893"/>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PPO 3</w:t>
            </w:r>
          </w:p>
        </w:tc>
        <w:tc>
          <w:tcPr>
            <w:tcW w:type="dxa" w:w="2232"/>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PPO, 64x64, lr 1e</w:t>
              <w:noBreakHyphen/>
              <w:t xml:space="preserve">4</w:t>
            </w:r>
          </w:p>
        </w:tc>
        <w:tc>
          <w:tcPr>
            <w:tcW w:type="dxa" w:w="1037"/>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209.3</w:t>
            </w:r>
          </w:p>
        </w:tc>
        <w:tc>
          <w:tcPr>
            <w:tcW w:type="dxa" w:w="151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191.6–229.5</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79.5</w:t>
            </w:r>
          </w:p>
        </w:tc>
        <w:tc>
          <w:tcPr>
            <w:tcW w:type="dxa" w:w="1339"/>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1.76–1.91 M</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0.8–0.9</w:t>
            </w:r>
          </w:p>
        </w:tc>
      </w:tr>
    </w:tbl>
    <w:p>
      <w:pPr>
        <w:spacing w:after="0" w:line="240" w:lineRule="auto"/>
        <w:rPr>
          <w:rFonts w:ascii="Times New Roman" w:hAnsi="Times New Roman" w:cs="Times New Roman"/>
          <w:sz w:val="8"/>
        </w:rPr>
      </w:pPr>
    </w:p>
    <w:p>
      <w:pPr>
        <w:rPr>
          <w:rFonts w:ascii="Times New Roman" w:hAnsi="Times New Roman" w:cs="Times New Roman"/>
        </w:rPr>
      </w:pPr>
      <w:r>
        <w:rPr>
          <w:rFonts w:ascii="Times New Roman" w:hAnsi="Times New Roman" w:cs="Times New Roman" w:eastAsia="Times New Roman"/>
        </w:rPr>
        <w:t xml:space="preserve">All six winners are at their best at 4000 episodes, and ranking by landed % picks the same settings (only PPO 1 and 2 swap). SAC’s fourth-best setting (64x64, lr 3e</w:t>
        <w:noBreakHyphen/>
        <w:t xml:space="preserve">3) peaks at 2000 episodes with 264.3, level with SAC 3 at a quarter of the training time. The winners’ seed ranges do not overlap (SAC 1: 273.8–276.6; PPO 1: 214.9–223.7), so the gap is not seed luck.</w:t>
      </w:r>
    </w:p>
    <w:p>
      <w:pPr>
        <w:keepNext/>
        <w:rPr>
          <w:rFonts w:ascii="Times New Roman" w:hAnsi="Times New Roman" w:cs="Times New Roman"/>
        </w:rPr>
      </w:pPr>
      <w:r>
        <w:rPr>
          <w:rFonts w:ascii="Times New Roman" w:hAnsi="Times New Roman" w:cs="Times New Roman" w:eastAsia="Times New Roman"/>
          <w:b/>
          <w:bCs/>
        </w:rPr>
        <w:t xml:space="preserve">4.2 Performance Metrics</w:t>
      </w:r>
    </w:p>
    <w:p>
      <w:pPr>
        <w:numPr>
          <w:ilvl w:val="0"/>
          <w:numId w:val="2"/>
        </w:numPr>
        <w:rPr>
          <w:rFonts w:ascii="Times New Roman" w:hAnsi="Times New Roman" w:cs="Times New Roman"/>
        </w:rPr>
      </w:pPr>
      <w:r>
        <w:rPr>
          <w:rFonts w:ascii="Times New Roman" w:hAnsi="Times New Roman" w:cs="Times New Roman" w:eastAsia="Times New Roman"/>
          <w:b/>
          <w:bCs/>
        </w:rPr>
        <w:t xml:space="preserve">Cumulative reward (return):</w:t>
      </w:r>
      <w:r>
        <w:rPr>
          <w:rFonts w:ascii="Times New Roman" w:hAnsi="Times New Roman" w:cs="Times New Roman" w:eastAsia="Times New Roman"/>
        </w:rPr>
        <w:t xml:space="preserve"> the total reward of one landing; 200 or more counts as solved (the dashed line in the charts).</w:t>
      </w:r>
    </w:p>
    <w:p>
      <w:pPr>
        <w:numPr>
          <w:ilvl w:val="0"/>
          <w:numId w:val="2"/>
        </w:numPr>
        <w:rPr>
          <w:rFonts w:ascii="Times New Roman" w:hAnsi="Times New Roman" w:cs="Times New Roman"/>
        </w:rPr>
      </w:pPr>
      <w:r>
        <w:rPr>
          <w:rFonts w:ascii="Times New Roman" w:hAnsi="Times New Roman" w:cs="Times New Roman" w:eastAsia="Times New Roman"/>
          <w:b/>
          <w:bCs/>
        </w:rPr>
        <w:t xml:space="preserve">Average reward (mean return):</w:t>
      </w:r>
      <w:r>
        <w:rPr>
          <w:rFonts w:ascii="Times New Roman" w:hAnsi="Times New Roman" w:cs="Times New Roman" w:eastAsia="Times New Roman"/>
        </w:rPr>
        <w:t xml:space="preserve"> averaged over an agent’s 300 test landings (or a condition’s 50), then over a setting’s 3 seeds; the seed range (worst to best seed) shows the role of luck, and the standard deviation (SD) per landing the consistency.</w:t>
      </w:r>
    </w:p>
    <w:p>
      <w:pPr>
        <w:numPr>
          <w:ilvl w:val="0"/>
          <w:numId w:val="2"/>
        </w:numPr>
        <w:rPr>
          <w:rFonts w:ascii="Times New Roman" w:hAnsi="Times New Roman" w:cs="Times New Roman"/>
        </w:rPr>
      </w:pPr>
      <w:r>
        <w:rPr>
          <w:rFonts w:ascii="Times New Roman" w:hAnsi="Times New Roman" w:cs="Times New Roman" w:eastAsia="Times New Roman"/>
          <w:b/>
          <w:bCs/>
        </w:rPr>
        <w:t xml:space="preserve">Success rate (landed %):</w:t>
      </w:r>
      <w:r>
        <w:rPr>
          <w:rFonts w:ascii="Times New Roman" w:hAnsi="Times New Roman" w:cs="Times New Roman" w:eastAsia="Times New Roman"/>
        </w:rPr>
        <w:t xml:space="preserve"> the share of landings that came to rest; the others crashed (hit the ground or left the screen) or timed out (1000 steps). It is reported with the mean return, as the two rank settings differently.</w:t>
      </w:r>
    </w:p>
    <w:p>
      <w:pPr>
        <w:numPr>
          <w:ilvl w:val="0"/>
          <w:numId w:val="2"/>
        </w:numPr>
        <w:rPr>
          <w:rFonts w:ascii="Times New Roman" w:hAnsi="Times New Roman" w:cs="Times New Roman"/>
        </w:rPr>
      </w:pPr>
      <w:r>
        <w:rPr>
          <w:rFonts w:ascii="Times New Roman" w:hAnsi="Times New Roman" w:cs="Times New Roman" w:eastAsia="Times New Roman"/>
          <w:b/>
          <w:bCs/>
        </w:rPr>
        <w:t xml:space="preserve">Number of steps:</w:t>
      </w:r>
      <w:r>
        <w:rPr>
          <w:rFonts w:ascii="Times New Roman" w:hAnsi="Times New Roman" w:cs="Times New Roman" w:eastAsia="Times New Roman"/>
        </w:rPr>
        <w:t xml:space="preserve"> steps per landing (50 per second); long landings mean hovering.</w:t>
      </w:r>
    </w:p>
    <w:p>
      <w:pPr>
        <w:numPr>
          <w:ilvl w:val="0"/>
          <w:numId w:val="2"/>
        </w:numPr>
        <w:rPr>
          <w:rFonts w:ascii="Times New Roman" w:hAnsi="Times New Roman" w:cs="Times New Roman"/>
        </w:rPr>
      </w:pPr>
      <w:r>
        <w:rPr>
          <w:rFonts w:ascii="Times New Roman" w:hAnsi="Times New Roman" w:cs="Times New Roman" w:eastAsia="Times New Roman"/>
          <w:b/>
          <w:bCs/>
        </w:rPr>
        <w:t xml:space="preserve">Convergence:</w:t>
      </w:r>
      <w:r>
        <w:rPr>
          <w:rFonts w:ascii="Times New Roman" w:hAnsi="Times New Roman" w:cs="Times New Roman" w:eastAsia="Times New Roman"/>
        </w:rPr>
        <w:t xml:space="preserve"> the mean test return changes by less than 10 points between 2000 and 4000 episodes.</w:t>
      </w:r>
    </w:p>
    <w:p>
      <w:pPr>
        <w:numPr>
          <w:ilvl w:val="0"/>
          <w:numId w:val="2"/>
        </w:numPr>
        <w:rPr>
          <w:rFonts w:ascii="Times New Roman" w:hAnsi="Times New Roman" w:cs="Times New Roman"/>
        </w:rPr>
      </w:pPr>
      <w:r>
        <w:rPr>
          <w:rFonts w:ascii="Times New Roman" w:hAnsi="Times New Roman" w:cs="Times New Roman" w:eastAsia="Times New Roman"/>
          <w:b/>
          <w:bCs/>
        </w:rPr>
        <w:t xml:space="preserve">Accuracy/performance improvement:</w:t>
      </w:r>
      <w:r>
        <w:rPr>
          <w:rFonts w:ascii="Times New Roman" w:hAnsi="Times New Roman" w:cs="Times New Roman" w:eastAsia="Times New Roman"/>
        </w:rPr>
        <w:t xml:space="preserve"> from 125 to 4000 episodes, SAC 1 rises from −113 (25% landed) to 275 (96%), and PPO 1 from −201 (0%) to 220 (85%).</w:t>
      </w:r>
    </w:p>
    <w:p>
      <w:pPr>
        <w:numPr>
          <w:ilvl w:val="0"/>
          <w:numId w:val="2"/>
        </w:numPr>
        <w:rPr>
          <w:rFonts w:ascii="Times New Roman" w:hAnsi="Times New Roman" w:cs="Times New Roman"/>
        </w:rPr>
      </w:pPr>
      <w:r>
        <w:rPr>
          <w:rFonts w:ascii="Times New Roman" w:hAnsi="Times New Roman" w:cs="Times New Roman" w:eastAsia="Times New Roman"/>
          <w:b/>
          <w:bCs/>
        </w:rPr>
        <w:t xml:space="preserve">Importance (η²):</w:t>
      </w:r>
      <w:r>
        <w:rPr>
          <w:rFonts w:ascii="Times New Roman" w:hAnsi="Times New Roman" w:cs="Times New Roman" w:eastAsia="Times New Roman"/>
        </w:rPr>
        <w:t xml:space="preserve"> a setting’s share of the spread between agents (Section 4.4, F3).</w:t>
      </w:r>
    </w:p>
    <w:p>
      <w:pPr>
        <w:keepNext/>
        <w:rPr>
          <w:rFonts w:ascii="Times New Roman" w:hAnsi="Times New Roman" w:cs="Times New Roman"/>
        </w:rPr>
      </w:pPr>
      <w:r>
        <w:rPr>
          <w:rFonts w:ascii="Times New Roman" w:hAnsi="Times New Roman" w:cs="Times New Roman" w:eastAsia="Times New Roman"/>
          <w:b/>
          <w:bCs/>
        </w:rPr>
        <w:t xml:space="preserve">4.3 Graphs and Visualization</w:t>
      </w:r>
    </w:p>
    <w:p>
      <w:pPr>
        <w:rPr>
          <w:rFonts w:ascii="Times New Roman" w:hAnsi="Times New Roman" w:cs="Times New Roman"/>
        </w:rPr>
      </w:pPr>
      <w:r>
        <w:rPr>
          <w:rFonts w:ascii="Times New Roman" w:hAnsi="Times New Roman" w:cs="Times New Roman" w:eastAsia="Times New Roman"/>
        </w:rPr>
        <w:t xml:space="preserve">Figures 4, 6 and 7 are the three graphs the template asks for, and Figure 5 adds the test return. In each, a panel is one algorithm and network size and each line one learning rate (mean of 3 seeds; band: worst to best seed), on a logarithmic episode axis.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4" name="Picture 4"/>
            <wp:cNvGraphicFramePr>
              <a:graphicFrameLocks noChangeAspect="1"/>
            </wp:cNvGraphicFramePr>
            <a:graphic>
              <a:graphicData uri="http://schemas.openxmlformats.org/drawingml/2006/picture">
                <pic:pic>
                  <pic:nvPicPr>
                    <pic:cNvPr id="0" name="7_training_return.png"/>
                    <pic:cNvPicPr/>
                  </pic:nvPicPr>
                  <pic:blipFill>
                    <a:blip r:embed="rId13"/>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4.</w:t>
      </w:r>
      <w:r>
        <w:rPr>
          <w:rFonts w:ascii="Times New Roman" w:hAnsi="Times New Roman" w:cs="Times New Roman" w:eastAsia="Times New Roman"/>
          <w:sz w:val="20"/>
          <w:szCs w:val="20"/>
        </w:rPr>
        <w:t xml:space="preserve"> Reward vs. episode in training: mean return of the last 100 training landings, each on a new random planet with exploration on. The PPO collapses appear in training too.</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5" name="Picture 5"/>
            <wp:cNvGraphicFramePr>
              <a:graphicFrameLocks noChangeAspect="1"/>
            </wp:cNvGraphicFramePr>
            <a:graphic>
              <a:graphicData uri="http://schemas.openxmlformats.org/drawingml/2006/picture">
                <pic:pic>
                  <pic:nvPicPr>
                    <pic:cNvPr id="0" name="3_return_vs_episodes.png"/>
                    <pic:cNvPicPr/>
                  </pic:nvPicPr>
                  <pic:blipFill>
                    <a:blip r:embed="rId14"/>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5.</w:t>
      </w:r>
      <w:r>
        <w:rPr>
          <w:rFonts w:ascii="Times New Roman" w:hAnsi="Times New Roman" w:cs="Times New Roman" w:eastAsia="Times New Roman"/>
          <w:sz w:val="20"/>
          <w:szCs w:val="20"/>
        </w:rPr>
        <w:t xml:space="preserve"> Mean test return vs. training episodes (300 test landings): where performance drops off. The y axis is stretched by the PPO collapses, down to −968.</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026124" cy="3474720"/>
            <wp:docPr id="6" name="Picture 6"/>
            <wp:cNvGraphicFramePr>
              <a:graphicFrameLocks noChangeAspect="1"/>
            </wp:cNvGraphicFramePr>
            <a:graphic>
              <a:graphicData uri="http://schemas.openxmlformats.org/drawingml/2006/picture">
                <pic:pic>
                  <pic:nvPicPr>
                    <pic:cNvPr id="0" name="6_landed_vs_episodes.png"/>
                    <pic:cNvPicPr/>
                  </pic:nvPicPr>
                  <pic:blipFill>
                    <a:blip r:embed="rId15"/>
                    <a:stretch>
                      <a:fillRect/>
                    </a:stretch>
                  </pic:blipFill>
                  <pic:spPr>
                    <a:xfrm>
                      <a:off x="0" y="0"/>
                      <a:ext cx="5026124"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6.</w:t>
      </w:r>
      <w:r>
        <w:rPr>
          <w:rFonts w:ascii="Times New Roman" w:hAnsi="Times New Roman" w:cs="Times New Roman" w:eastAsia="Times New Roman"/>
          <w:sz w:val="20"/>
          <w:szCs w:val="20"/>
        </w:rPr>
        <w:t xml:space="preserve"> Success rate vs. episode: the share of the 300 test landings that came to rest.</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98859" cy="3474720"/>
            <wp:docPr id="7" name="Picture 7"/>
            <wp:cNvGraphicFramePr>
              <a:graphicFrameLocks noChangeAspect="1"/>
            </wp:cNvGraphicFramePr>
            <a:graphic>
              <a:graphicData uri="http://schemas.openxmlformats.org/drawingml/2006/picture">
                <pic:pic>
                  <pic:nvPicPr>
                    <pic:cNvPr id="0" name="8_training_steps.png"/>
                    <pic:cNvPicPr/>
                  </pic:nvPicPr>
                  <pic:blipFill>
                    <a:blip r:embed="rId16"/>
                    <a:stretch>
                      <a:fillRect/>
                    </a:stretch>
                  </pic:blipFill>
                  <pic:spPr>
                    <a:xfrm>
                      <a:off x="0" y="0"/>
                      <a:ext cx="5298859"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7.</w:t>
      </w:r>
      <w:r>
        <w:rPr>
          <w:rFonts w:ascii="Times New Roman" w:hAnsi="Times New Roman" w:cs="Times New Roman" w:eastAsia="Times New Roman"/>
          <w:sz w:val="20"/>
          <w:szCs w:val="20"/>
        </w:rPr>
        <w:t xml:space="preserve"> Steps per episode vs. episode in training (1000 is the time limit). PPO first crashes quickly, then hovers, then lands; SAC 16x16 never stops hovering.</w:t>
      </w:r>
    </w:p>
    <w:p>
      <w:pPr>
        <w:keepNext/>
        <w:rPr>
          <w:rFonts w:ascii="Times New Roman" w:hAnsi="Times New Roman" w:cs="Times New Roman"/>
        </w:rPr>
      </w:pPr>
      <w:r>
        <w:rPr>
          <w:rFonts w:ascii="Times New Roman" w:hAnsi="Times New Roman" w:cs="Times New Roman" w:eastAsia="Times New Roman"/>
          <w:b/>
          <w:bCs/>
        </w:rPr>
        <w:t xml:space="preserve">4.4 Result Analysis</w:t>
      </w:r>
    </w:p>
    <w:p>
      <w:pPr>
        <w:keepNext/>
        <w:rPr>
          <w:rFonts w:ascii="Times New Roman" w:hAnsi="Times New Roman" w:cs="Times New Roman"/>
        </w:rPr>
      </w:pPr>
      <w:r>
        <w:rPr>
          <w:rFonts w:ascii="Times New Roman" w:hAnsi="Times New Roman" w:cs="Times New Roman" w:eastAsia="Times New Roman"/>
          <w:b/>
          <w:bCs/>
          <w:i/>
        </w:rPr>
        <w:t xml:space="preserve">What did the agent learn?</w:t>
      </w:r>
    </w:p>
    <w:p>
      <w:pPr>
        <w:rPr>
          <w:rFonts w:ascii="Times New Roman" w:hAnsi="Times New Roman" w:cs="Times New Roman"/>
        </w:rPr>
      </w:pPr>
      <w:r>
        <w:rPr>
          <w:rFonts w:ascii="Times New Roman" w:hAnsi="Times New Roman" w:cs="Times New Roman" w:eastAsia="Times New Roman"/>
        </w:rPr>
        <w:t xml:space="preserve">SAC 1 learned to land on 96% of the test planets: 100% in ideal conditions, 98% in heavy wind and 85% on unseen low gravity (Table 7), with a mean return of 275. Figure 7 shows the behaviour developing. PPO first crashes within 100–140 steps (around 125 episodes), then hovers to avoid the −100 crash (650–880 steps between 250 and 1000 episodes), and finally lands in 300–475 steps (Figure A1 shows one run in each phase). SAC 64x64 and 256x256 hover from the start (300–900 steps) and shorten their landings to 190–330 steps; SAC 16x16 never stops hovering (37% of its last 500 training landings time out). Exploration shrank as they learned: PPO 1’s action noise from 1.0 to 0.12–0.33, and SAC 1’s temperature from 1.0 to 0.04.</w:t>
      </w:r>
    </w:p>
    <w:p>
      <w:pPr>
        <w:keepNext/>
        <w:rPr>
          <w:rFonts w:ascii="Times New Roman" w:hAnsi="Times New Roman" w:cs="Times New Roman"/>
        </w:rPr>
      </w:pPr>
      <w:r>
        <w:rPr>
          <w:rFonts w:ascii="Times New Roman" w:hAnsi="Times New Roman" w:cs="Times New Roman" w:eastAsia="Times New Roman"/>
          <w:b/>
          <w:bCs/>
          <w:i/>
        </w:rPr>
        <w:t xml:space="preserve">How did performance change during training?</w:t>
      </w:r>
    </w:p>
    <w:p>
      <w:pPr>
        <w:rPr>
          <w:rFonts w:ascii="Times New Roman" w:hAnsi="Times New Roman" w:cs="Times New Roman"/>
        </w:rPr>
      </w:pPr>
      <w:r>
        <w:rPr>
          <w:rFonts w:ascii="Times New Roman" w:hAnsi="Times New Roman" w:cs="Times New Roman" w:eastAsia="Times New Roman"/>
        </w:rPr>
        <w:t xml:space="preserve">SAC 256x256 improves at every stage at every learning rate (Figure 5); one seed at lr 3e</w:t>
        <w:noBreakHyphen/>
        <w:t xml:space="preserve">3 fell to −563 at 250 episodes but recovered to 185 by 500 (the wide band). PPO with lr 1e</w:t>
        <w:noBreakHyphen/>
        <w:t xml:space="preserve">3 or more on 64x64 or 256x256 collapses, in training too (Figure 4): 64x64 at lr 3e</w:t>
        <w:noBreakHyphen/>
        <w:t xml:space="preserve">3 peaks at 250 episodes and ends at −187; 64x64 at lr 1e</w:t>
        <w:noBreakHyphen/>
        <w:t xml:space="preserve">3 peaks at 1000 (136) and ends at 83; 256x256 at lr 1e</w:t>
        <w:noBreakHyphen/>
        <w:t xml:space="preserve">3 peaks at 2000 (169) and ends at −355; and 256x256 at lr 3e</w:t>
        <w:noBreakHyphen/>
        <w:t xml:space="preserve">3 never learns (−968). All other settings are at their best at 4000 episodes, except two SAC 64x64 settings that dip 4 and 20 points after 2000 (F4).</w:t>
      </w:r>
    </w:p>
    <w:p>
      <w:pPr>
        <w:keepNext/>
        <w:rPr>
          <w:rFonts w:ascii="Times New Roman" w:hAnsi="Times New Roman" w:cs="Times New Roman"/>
        </w:rPr>
      </w:pPr>
      <w:r>
        <w:rPr>
          <w:rFonts w:ascii="Times New Roman" w:hAnsi="Times New Roman" w:cs="Times New Roman" w:eastAsia="Times New Roman"/>
          <w:b/>
          <w:bCs/>
          <w:i/>
        </w:rPr>
        <w:t xml:space="preserve">Did the agent converge?</w:t>
      </w:r>
    </w:p>
    <w:p>
      <w:pPr>
        <w:rPr>
          <w:rFonts w:ascii="Times New Roman" w:hAnsi="Times New Roman" w:cs="Times New Roman"/>
        </w:rPr>
      </w:pPr>
      <w:r>
        <w:rPr>
          <w:rFonts w:ascii="Times New Roman" w:hAnsi="Times New Roman" w:cs="Times New Roman" w:eastAsia="Times New Roman"/>
        </w:rPr>
        <w:t xml:space="preserve">By the definition in Section 4.2, 5 of the 24 settings converged: four good SAC settings (64x64 at lr 3e</w:t>
        <w:noBreakHyphen/>
        <w:t xml:space="preserve">4 and 1e</w:t>
        <w:noBreakHyphen/>
        <w:t xml:space="preserve">3, 256x256 at lr 1e</w:t>
        <w:noBreakHyphen/>
        <w:t xml:space="preserve">3 and 3e</w:t>
        <w:noBreakHyphen/>
        <w:t xml:space="preserve">3; 246–275), and SAC 16x16 at lr 1e</w:t>
        <w:noBreakHyphen/>
        <w:t xml:space="preserve">3, which stalled at 78 (seeds 21, −9 and 222). Most other SAC settings were still gaining 14–112 points from 2000 to 4000 episodes, and no PPO setting converged: the stable ones were gaining 11–54 points and the unstable ones falling by 30–524.</w:t>
      </w:r>
    </w:p>
    <w:p>
      <w:pPr>
        <w:keepNext/>
        <w:rPr>
          <w:rFonts w:ascii="Times New Roman" w:hAnsi="Times New Roman" w:cs="Times New Roman"/>
        </w:rPr>
      </w:pPr>
      <w:r>
        <w:rPr>
          <w:rFonts w:ascii="Times New Roman" w:hAnsi="Times New Roman" w:cs="Times New Roman" w:eastAsia="Times New Roman"/>
          <w:b/>
          <w:bCs/>
          <w:i/>
        </w:rPr>
        <w:t xml:space="preserve">What observations can be made from the graphs?</w:t>
      </w:r>
    </w:p>
    <w:p>
      <w:pPr>
        <w:keepNext/>
        <w:rPr>
          <w:rFonts w:ascii="Times New Roman" w:hAnsi="Times New Roman" w:cs="Times New Roman"/>
        </w:rPr>
      </w:pPr>
      <w:r>
        <w:rPr>
          <w:rFonts w:ascii="Times New Roman" w:hAnsi="Times New Roman" w:cs="Times New Roman" w:eastAsia="Times New Roman"/>
        </w:rPr>
        <w:t xml:space="preserve">Four findings stand out. Explanations are marked as likely: only the evidence was measured.</w:t>
      </w:r>
    </w:p>
    <w:p>
      <w:pPr>
        <w:rPr>
          <w:rFonts w:ascii="Times New Roman" w:hAnsi="Times New Roman" w:cs="Times New Roman"/>
        </w:rPr>
      </w:pPr>
      <w:r>
        <w:rPr>
          <w:rFonts w:ascii="Times New Roman" w:hAnsi="Times New Roman" w:cs="Times New Roman" w:eastAsia="Times New Roman"/>
          <w:b/>
          <w:bCs/>
        </w:rPr>
        <w:t xml:space="preserve">F1. SAC beats PPO per episode and per sample</w:t>
      </w:r>
      <w:r>
        <w:rPr>
          <w:rFonts w:ascii="Times New Roman" w:hAnsi="Times New Roman" w:cs="Times New Roman" w:eastAsia="Times New Roman"/>
        </w:rPr>
        <w:t xml:space="preserve"> (Table 4, Figure 6). The best PPO setting (220, 85% landed) only matches the average SAC setting (218, 82%), and all eight SAC 64x64 and 256x256 settings beat it (88–96% landed, against at most 86% for PPO), with about half the environment steps (SAC 1: 0.83–0.92 M; PPO 1: 1.71–1.88 M). </w:t>
      </w:r>
      <w:r>
        <w:rPr>
          <w:rFonts w:ascii="Times New Roman" w:hAnsi="Times New Roman" w:cs="Times New Roman" w:eastAsia="Times New Roman"/>
          <w:b/>
          <w:bCs/>
        </w:rPr>
        <w:t xml:space="preserve">Fairness:</w:t>
      </w:r>
      <w:r>
        <w:rPr>
          <w:rFonts w:ascii="Times New Roman" w:hAnsi="Times New Roman" w:cs="Times New Roman" w:eastAsia="Times New Roman"/>
        </w:rPr>
        <w:t xml:space="preserve"> the budget was equal episodes, not compute. A SAC run took 7–13 times as long, and per CPU-minute the two are about even (an estimated 34 minutes for PPO 256x256 at lr 1e</w:t>
        <w:noBreakHyphen/>
        <w:t xml:space="preserve">4 to reach 201, and 43 for SAC 64x64 at lr 3e</w:t>
        <w:noBreakHyphen/>
        <w:t xml:space="preserve">3 to reach 206). So SAC wins per episode and per sample, not per hour.</w:t>
      </w:r>
    </w:p>
    <w:p>
      <w:pPr>
        <w:keepNext/>
        <w:rPr>
          <w:rFonts w:ascii="Times New Roman" w:hAnsi="Times New Roman" w:cs="Times New Roman"/>
        </w:rPr>
      </w:pPr>
      <w:r>
        <w:rPr>
          <w:rFonts w:ascii="Times New Roman" w:hAnsi="Times New Roman" w:cs="Times New Roman" w:eastAsia="Times New Roman"/>
          <w:b/>
          <w:bCs/>
        </w:rPr>
        <w:t xml:space="preserve">F2. PPO has a learning-rate cut-off above 16x16, and can collapse late</w:t>
      </w:r>
      <w:r>
        <w:rPr>
          <w:rFonts w:ascii="Times New Roman" w:hAnsi="Times New Roman" w:cs="Times New Roman" w:eastAsia="Times New Roman"/>
        </w:rPr>
        <w:t xml:space="preserve"> (Figures 4 and 5).</w:t>
      </w:r>
    </w:p>
    <w:p>
      <w:pPr>
        <w:numPr>
          <w:ilvl w:val="0"/>
          <w:numId w:val="2"/>
        </w:numPr>
        <w:rPr>
          <w:rFonts w:ascii="Times New Roman" w:hAnsi="Times New Roman" w:cs="Times New Roman"/>
        </w:rPr>
      </w:pPr>
      <w:r>
        <w:rPr>
          <w:rFonts w:ascii="Times New Roman" w:hAnsi="Times New Roman" w:cs="Times New Roman" w:eastAsia="Times New Roman"/>
        </w:rPr>
        <w:t xml:space="preserve">A learning rate of 1e</w:t>
        <w:noBreakHyphen/>
        <w:t xml:space="preserve">3 or more breaks PPO on every network larger than 16x16 (−968 to 83), while 1e</w:t>
        <w:noBreakHyphen/>
        <w:t xml:space="preserve">4 and 3e</w:t>
        <w:noBreakHyphen/>
        <w:t xml:space="preserve">4 reach 175–220: a cut-off, not a gradual trend. The 16x16 network tolerates every learning rate (113–161) but never reaches 200.</w:t>
      </w:r>
    </w:p>
    <w:p>
      <w:pPr>
        <w:numPr>
          <w:ilvl w:val="0"/>
          <w:numId w:val="2"/>
        </w:numPr>
        <w:rPr>
          <w:rFonts w:ascii="Times New Roman" w:hAnsi="Times New Roman" w:cs="Times New Roman"/>
        </w:rPr>
      </w:pPr>
      <w:r>
        <w:rPr>
          <w:rFonts w:ascii="Times New Roman" w:hAnsi="Times New Roman" w:cs="Times New Roman" w:eastAsia="Times New Roman"/>
        </w:rPr>
        <w:t xml:space="preserve">The collapse can come late: 256x256 at lr 1e</w:t>
        <w:noBreakHyphen/>
        <w:t xml:space="preserve">3 is healthy at 2000 episodes (169, 72% landed) but ends at −355 (4% landed; Figure 3c–d), so a short study would pick it.</w:t>
      </w:r>
    </w:p>
    <w:p>
      <w:pPr>
        <w:numPr>
          <w:ilvl w:val="0"/>
          <w:numId w:val="2"/>
        </w:numPr>
        <w:rPr>
          <w:rFonts w:ascii="Times New Roman" w:hAnsi="Times New Roman" w:cs="Times New Roman"/>
        </w:rPr>
      </w:pPr>
      <w:r>
        <w:rPr>
          <w:rFonts w:ascii="Times New Roman" w:hAnsi="Times New Roman" w:cs="Times New Roman" w:eastAsia="Times New Roman"/>
          <w:b/>
          <w:bCs/>
        </w:rPr>
        <w:t xml:space="preserve">Likely cause.</w:t>
      </w:r>
      <w:r>
        <w:rPr>
          <w:rFonts w:ascii="Times New Roman" w:hAnsi="Times New Roman" w:cs="Times New Roman" w:eastAsia="Times New Roman"/>
        </w:rPr>
        <w:t xml:space="preserve"> With a constant high learning rate, each update makes 320 Adam steps on one batch; Adam moves every weight by about the learning rate per step </w:t>
      </w:r>
      <w:r>
        <w:rPr>
          <w:rFonts w:ascii="Times New Roman" w:hAnsi="Times New Roman" w:cs="Times New Roman" w:eastAsia="Times New Roman"/>
        </w:rPr>
        <w:t xml:space="preserve">[19]</w:t>
      </w:r>
      <w:r>
        <w:rPr>
          <w:rFonts w:ascii="Times New Roman" w:hAnsi="Times New Roman" w:cs="Times New Roman" w:eastAsia="Times New Roman"/>
        </w:rPr>
        <w:t xml:space="preserve">, and wider layers add up more of these moves. The clip only stops the gradient for samples already outside 0.8–1.2, so it does not enforce a trust region </w:t>
      </w:r>
      <w:r>
        <w:rPr>
          <w:rFonts w:ascii="Times New Roman" w:hAnsi="Times New Roman" w:cs="Times New Roman" w:eastAsia="Times New Roman"/>
        </w:rPr>
        <w:t xml:space="preserve">[20]</w:t>
      </w:r>
      <w:r>
        <w:rPr>
          <w:rFonts w:ascii="Times New Roman" w:hAnsi="Times New Roman" w:cs="Times New Roman" w:eastAsia="Times New Roman"/>
        </w:rPr>
        <w:t xml:space="preserve">. Once the mean action is far outside [−1, 1], nearly every sampled action is clipped to the same edge, the advantages no longer point the way back, and, being on-policy, a broken policy only collects data from its own broken behaviour.</w:t>
      </w:r>
    </w:p>
    <w:p>
      <w:pPr>
        <w:numPr>
          <w:ilvl w:val="0"/>
          <w:numId w:val="2"/>
        </w:numPr>
        <w:rPr>
          <w:rFonts w:ascii="Times New Roman" w:hAnsi="Times New Roman" w:cs="Times New Roman"/>
        </w:rPr>
      </w:pPr>
      <w:r>
        <w:rPr>
          <w:rFonts w:ascii="Times New Roman" w:hAnsi="Times New Roman" w:cs="Times New Roman" w:eastAsia="Times New Roman"/>
          <w:b/>
          <w:bCs/>
        </w:rPr>
        <w:t xml:space="preserve">Evidence.</w:t>
      </w:r>
      <w:r>
        <w:rPr>
          <w:rFonts w:ascii="Times New Roman" w:hAnsi="Times New Roman" w:cs="Times New Roman" w:eastAsia="Times New Roman"/>
        </w:rPr>
        <w:t xml:space="preserve"> On the states they visit on 60 test planets, the three lr 3e</w:t>
        <w:noBreakHyphen/>
        <w:t xml:space="preserve">3 256x256 policies output mean actions of median size 4–51 and up to 58 (the valid range is ±1), so 99–100% of their actions are clipped. Their action noise grew from a standard deviation of 1.0 to 1.6–3.2, while PPO 1’s shrank to 0.12–0.33, and they crash on every planet, after 1.6 s on average.</w:t>
      </w:r>
    </w:p>
    <w:p>
      <w:pPr>
        <w:numPr>
          <w:ilvl w:val="0"/>
          <w:numId w:val="2"/>
        </w:numPr>
        <w:rPr>
          <w:rFonts w:ascii="Times New Roman" w:hAnsi="Times New Roman" w:cs="Times New Roman"/>
        </w:rPr>
      </w:pPr>
      <w:r>
        <w:rPr>
          <w:rFonts w:ascii="Times New Roman" w:hAnsi="Times New Roman" w:cs="Times New Roman" w:eastAsia="Times New Roman"/>
          <w:b/>
          <w:bCs/>
        </w:rPr>
        <w:t xml:space="preserve">Why SAC stays stable (likely):</w:t>
      </w:r>
      <w:r>
        <w:rPr>
          <w:rFonts w:ascii="Times New Roman" w:hAnsi="Times New Roman" w:cs="Times New Roman" w:eastAsia="Times New Roman"/>
        </w:rPr>
        <w:t xml:space="preserve"> its 1M-transition replay buffer, slow target critics, twin critics and entropy bonus damp a bad update, and tanh squashing keeps actions in range.</w:t>
      </w:r>
    </w:p>
    <w:p>
      <w:pPr>
        <w:rPr>
          <w:rFonts w:ascii="Times New Roman" w:hAnsi="Times New Roman" w:cs="Times New Roman"/>
        </w:rPr>
      </w:pPr>
      <w:r>
        <w:rPr>
          <w:rFonts w:ascii="Times New Roman" w:hAnsi="Times New Roman" w:cs="Times New Roman" w:eastAsia="Times New Roman"/>
          <w:b/>
          <w:bCs/>
        </w:rPr>
        <w:t xml:space="preserve">F3. Which setting matters most depends on the measure</w:t>
      </w:r>
      <w:r>
        <w:rPr>
          <w:rFonts w:ascii="Times New Roman" w:hAnsi="Times New Roman" w:cs="Times New Roman" w:eastAsia="Times New Roman"/>
        </w:rPr>
        <w:t xml:space="preserve"> (Table 6, Figure A3). A four-way analysis of variance gives each setting’s share, η², of the total sum of squares over the 432 agents; what is left between the 3 seeds of the same settings is seed luck.</w:t>
      </w:r>
    </w:p>
    <w:p>
      <w:pPr>
        <w:numPr>
          <w:ilvl w:val="0"/>
          <w:numId w:val="2"/>
        </w:numPr>
        <w:rPr>
          <w:rFonts w:ascii="Times New Roman" w:hAnsi="Times New Roman" w:cs="Times New Roman"/>
        </w:rPr>
      </w:pPr>
      <w:r>
        <w:rPr>
          <w:rFonts w:ascii="Times New Roman" w:hAnsi="Times New Roman" w:cs="Times New Roman" w:eastAsia="Times New Roman"/>
        </w:rPr>
        <w:t xml:space="preserve">By mean return, training length (12%) and the algorithm (12%) lead the single settings, but combinations explain 45% and seed luck 23%, mostly because of the unstable PPO corner (lr 1e</w:t>
        <w:noBreakHyphen/>
        <w:t xml:space="preserve">3 or 3e</w:t>
        <w:noBreakHyphen/>
        <w:t xml:space="preserve">3 on 64x64 or 256x256, 17% of the agents). Its returns near −1000 dominate the squared spread, causing 72% of the seed-luck share and the largest combined bar in Figure A2 (22%).</w:t>
      </w:r>
    </w:p>
    <w:p>
      <w:pPr>
        <w:numPr>
          <w:ilvl w:val="0"/>
          <w:numId w:val="2"/>
        </w:numPr>
        <w:rPr>
          <w:rFonts w:ascii="Times New Roman" w:hAnsi="Times New Roman" w:cs="Times New Roman"/>
        </w:rPr>
      </w:pPr>
      <w:r>
        <w:rPr>
          <w:rFonts w:ascii="Times New Roman" w:hAnsi="Times New Roman" w:cs="Times New Roman" w:eastAsia="Times New Roman"/>
        </w:rPr>
        <w:t xml:space="preserve">By landed %, which is bounded and less affected by collapses, training length matters most (40%). Without the unstable corner it explains 49% of the spread in return, and combinations only 15%.</w:t>
      </w:r>
    </w:p>
    <w:p>
      <w:pPr>
        <w:numPr>
          <w:ilvl w:val="0"/>
          <w:numId w:val="2"/>
        </w:numPr>
        <w:rPr>
          <w:rFonts w:ascii="Times New Roman" w:hAnsi="Times New Roman" w:cs="Times New Roman"/>
        </w:rPr>
      </w:pPr>
      <w:r>
        <w:rPr>
          <w:rFonts w:ascii="Times New Roman" w:hAnsi="Times New Roman" w:cs="Times New Roman" w:eastAsia="Times New Roman"/>
        </w:rPr>
        <w:t xml:space="preserve">Among the 72 final agents the algorithm matters most (21% of the spread in landed %; learning rate 15%, network size 1%). Per condition (Figure A3), its share grows from 9% in ideal to 17% in heavy wind, and seed luck reaches 29% in low gravity.</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6.</w:t>
      </w:r>
      <w:r>
        <w:rPr>
          <w:rFonts w:ascii="Times New Roman" w:hAnsi="Times New Roman" w:cs="Times New Roman" w:eastAsia="Times New Roman"/>
          <w:sz w:val="20"/>
          <w:szCs w:val="20"/>
        </w:rPr>
        <w:t xml:space="preserve"> Share of the spread between agents explained by each setting (η², %). The unstable PPO corner is lr 1e</w:t>
        <w:noBreakHyphen/>
        <w:t xml:space="preserve">3 or 3e</w:t>
        <w:noBreakHyphen/>
        <w:t xml:space="preserve">3 on 64x64 or 256x256 (72 of the 432 agents).</w:t>
      </w:r>
    </w:p>
    <w:tbl>
      <w:tblPr>
        <w:tblStyle w:val="TableGrid"/>
        <w:tblW w:type="auto" w:w="0"/>
        <w:jc w:val="center"/>
        <w:tblLayout w:type="fixed"/>
        <w:tblLook w:firstColumn="1" w:firstRow="1" w:lastColumn="0" w:lastRow="0" w:noHBand="0" w:noVBand="1" w:val="04A0"/>
      </w:tblPr>
      <w:tblGrid>
        <w:gridCol w:w="2520"/>
        <w:gridCol w:w="1944"/>
        <w:gridCol w:w="1944"/>
        <w:gridCol w:w="2621"/>
      </w:tblGrid>
      <w:tr>
        <w:trPr>
          <w:cantSplit/>
          <w:tblHeader/>
        </w:trPr>
        <w:tc>
          <w:tcPr>
            <w:tcW w:type="dxa" w:w="252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Setting</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Landed %</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 without the unstable corner</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training episodes</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12.0</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40.4</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48.8</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algorithm</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11.9</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7.7</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7.4</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learning rate</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6.8</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2.2</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0.4</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network size</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1.3</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4.4</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10.5</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settings combined</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45.1</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29.0</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14.7</w:t>
            </w:r>
          </w:p>
        </w:tc>
      </w:tr>
      <w:tr>
        <w:trPr>
          <w:cantSplit/>
        </w:trPr>
        <w:tc>
          <w:tcPr>
            <w:tcW w:type="dxa" w:w="2520"/>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seed (luck)</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23.0</w:t>
            </w:r>
          </w:p>
        </w:tc>
        <w:tc>
          <w:tcPr>
            <w:tcW w:type="dxa" w:w="1944"/>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16.2</w:t>
            </w:r>
          </w:p>
        </w:tc>
        <w:tc>
          <w:tcPr>
            <w:tcW w:type="dxa" w:w="2621"/>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18.1</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rPr>
        <w:t xml:space="preserve">F4. Generalization and failure modes</w:t>
      </w:r>
      <w:r>
        <w:rPr>
          <w:rFonts w:ascii="Times New Roman" w:hAnsi="Times New Roman" w:cs="Times New Roman" w:eastAsia="Times New Roman"/>
        </w:rPr>
        <w:t xml:space="preserve"> (Table 7, Table A1).</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7.</w:t>
      </w:r>
      <w:r>
        <w:rPr>
          <w:rFonts w:ascii="Times New Roman" w:hAnsi="Times New Roman" w:cs="Times New Roman" w:eastAsia="Times New Roman"/>
          <w:sz w:val="20"/>
          <w:szCs w:val="20"/>
        </w:rPr>
        <w:t xml:space="preserve"> Landed % of the six best settings in each test condition (150 landings per condition: 50 planets × 3 seeds).</w:t>
      </w:r>
    </w:p>
    <w:tbl>
      <w:tblPr>
        <w:tblStyle w:val="TableGrid"/>
        <w:tblW w:type="auto" w:w="0"/>
        <w:jc w:val="center"/>
        <w:tblLayout w:type="fixed"/>
        <w:tblLook w:firstColumn="1" w:firstRow="1" w:lastColumn="0" w:lastRow="0" w:noHBand="0" w:noVBand="1" w:val="04A0"/>
      </w:tblPr>
      <w:tblGrid>
        <w:gridCol w:w="2117"/>
        <w:gridCol w:w="1152"/>
        <w:gridCol w:w="1152"/>
        <w:gridCol w:w="1152"/>
        <w:gridCol w:w="1152"/>
        <w:gridCol w:w="1152"/>
        <w:gridCol w:w="1152"/>
      </w:tblGrid>
      <w:tr>
        <w:trPr>
          <w:cantSplit/>
          <w:tblHeader/>
        </w:trPr>
        <w:tc>
          <w:tcPr>
            <w:tcW w:type="dxa" w:w="2117"/>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Condition</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SAC 1</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SAC 2</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SAC 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PPO 1</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PPO 2</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PPO 3</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ideal</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92.7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94.7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86.0</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moderate wind</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92.7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89.3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86.7</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heavy wind</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98.0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98.7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98.0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81.3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78.0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69.3</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heavy gravity</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98.7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86.0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85.3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83.3</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low gravity</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85.3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84.0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82.7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74.0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77.3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69.3</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sz w:val="20"/>
                <w:szCs w:val="20"/>
              </w:rPr>
              <w:t xml:space="preserve">random mix</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96.0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94.7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92.0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83.3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88.7</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sz w:val="20"/>
                <w:szCs w:val="20"/>
              </w:rPr>
              <w:t xml:space="preserve">82.0</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all 300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96.2</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96.0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95.3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85.0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85.5</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79.5</w:t>
            </w:r>
          </w:p>
        </w:tc>
      </w:tr>
    </w:tbl>
    <w:p>
      <w:pPr>
        <w:spacing w:after="0" w:line="240" w:lineRule="auto"/>
        <w:rPr>
          <w:rFonts w:ascii="Times New Roman" w:hAnsi="Times New Roman" w:cs="Times New Roman"/>
          <w:sz w:val="8"/>
        </w:rPr>
      </w:pPr>
    </w:p>
    <w:p>
      <w:pPr>
        <w:numPr>
          <w:ilvl w:val="0"/>
          <w:numId w:val="2"/>
        </w:numPr>
        <w:rPr>
          <w:rFonts w:ascii="Times New Roman" w:hAnsi="Times New Roman" w:cs="Times New Roman"/>
        </w:rPr>
      </w:pPr>
      <w:r>
        <w:rPr>
          <w:rFonts w:ascii="Times New Roman" w:hAnsi="Times New Roman" w:cs="Times New Roman" w:eastAsia="Times New Roman"/>
        </w:rPr>
        <w:t xml:space="preserve">Heavy wind widens SAC’s lead (PPO 1 falls from 93% landed in ideal to 81%, SAC 1 from 100% to 98%); heavy gravity, inside the training range, behaves like ideal.</w:t>
      </w:r>
    </w:p>
    <w:p>
      <w:pPr>
        <w:numPr>
          <w:ilvl w:val="0"/>
          <w:numId w:val="2"/>
        </w:numPr>
        <w:rPr>
          <w:rFonts w:ascii="Times New Roman" w:hAnsi="Times New Roman" w:cs="Times New Roman"/>
        </w:rPr>
      </w:pPr>
      <w:r>
        <w:rPr>
          <w:rFonts w:ascii="Times New Roman" w:hAnsi="Times New Roman" w:cs="Times New Roman" w:eastAsia="Times New Roman"/>
          <w:b/>
          <w:bCs/>
        </w:rPr>
        <w:t xml:space="preserve">Low gravity is the hardest condition:</w:t>
      </w:r>
      <w:r>
        <w:rPr>
          <w:rFonts w:ascii="Times New Roman" w:hAnsi="Times New Roman" w:cs="Times New Roman" w:eastAsia="Times New Roman"/>
        </w:rPr>
        <w:t xml:space="preserve"> at 4000 episodes SAC lands 61% there against 80–90% elsewhere, and PPO 42% against 46–68%. Likely, the agent cannot tell which planet it is on (gravity is not in the state and the network has no memory), so thrust learned for Earth-like gravity lifts it too much and it hovers: SAC 1 times out on 10% of low-gravity landings (at most 2.7% elsewhere) and takes 457 steps, not 189–286.</w:t>
      </w:r>
    </w:p>
    <w:p>
      <w:pPr>
        <w:numPr>
          <w:ilvl w:val="0"/>
          <w:numId w:val="2"/>
        </w:numPr>
        <w:rPr>
          <w:rFonts w:ascii="Times New Roman" w:hAnsi="Times New Roman" w:cs="Times New Roman"/>
        </w:rPr>
      </w:pPr>
      <w:r>
        <w:rPr>
          <w:rFonts w:ascii="Times New Roman" w:hAnsi="Times New Roman" w:cs="Times New Roman" w:eastAsia="Times New Roman"/>
          <w:b/>
          <w:bCs/>
        </w:rPr>
        <w:t xml:space="preserve">PPO crashes, SAC hovers:</w:t>
      </w:r>
      <w:r>
        <w:rPr>
          <w:rFonts w:ascii="Times New Roman" w:hAnsi="Times New Roman" w:cs="Times New Roman" w:eastAsia="Times New Roman"/>
        </w:rPr>
        <w:t xml:space="preserve"> PPO 1’s failures are nearly all crashes (14.2% crashed, 0.8% timed out); in low gravity the top three SAC settings timed out 48 times and crashed 24 times in 450 landings.</w:t>
      </w:r>
    </w:p>
    <w:p>
      <w:pPr>
        <w:numPr>
          <w:ilvl w:val="0"/>
          <w:numId w:val="2"/>
        </w:numPr>
        <w:rPr>
          <w:rFonts w:ascii="Times New Roman" w:hAnsi="Times New Roman" w:cs="Times New Roman"/>
        </w:rPr>
      </w:pPr>
      <w:r>
        <w:rPr>
          <w:rFonts w:ascii="Times New Roman" w:hAnsi="Times New Roman" w:cs="Times New Roman" w:eastAsia="Times New Roman"/>
          <w:b/>
          <w:bCs/>
        </w:rPr>
        <w:t xml:space="preserve">More training can over-specialize:</w:t>
      </w:r>
      <w:r>
        <w:rPr>
          <w:rFonts w:ascii="Times New Roman" w:hAnsi="Times New Roman" w:cs="Times New Roman" w:eastAsia="Times New Roman"/>
        </w:rPr>
        <w:t xml:space="preserve"> SAC 64x64 at lr 3e</w:t>
        <w:noBreakHyphen/>
        <w:t xml:space="preserve">3 loses 20 points from 2000 to 4000 episodes, almost all in low gravity (233 to 164; 79% to 59% landed), while ideal rises from 270 to 274. With one setting and 3 seeds, it is a sign, not proof.</w:t>
      </w:r>
    </w:p>
    <w:p>
      <w:pPr>
        <w:numPr>
          <w:ilvl w:val="0"/>
          <w:numId w:val="2"/>
        </w:numPr>
        <w:rPr>
          <w:rFonts w:ascii="Times New Roman" w:hAnsi="Times New Roman" w:cs="Times New Roman"/>
        </w:rPr>
      </w:pPr>
      <w:r>
        <w:rPr>
          <w:rFonts w:ascii="Times New Roman" w:hAnsi="Times New Roman" w:cs="Times New Roman" w:eastAsia="Times New Roman"/>
          <w:b/>
          <w:bCs/>
        </w:rPr>
        <w:t xml:space="preserve">SAC 16x16</w:t>
      </w:r>
      <w:r>
        <w:rPr>
          <w:rFonts w:ascii="Times New Roman" w:hAnsi="Times New Roman" w:cs="Times New Roman" w:eastAsia="Times New Roman"/>
        </w:rPr>
        <w:t xml:space="preserve"> depends more on its seed than on its learning rate (at lr 1e</w:t>
        <w:noBreakHyphen/>
        <w:t xml:space="preserve">3 the seeds end at 21, −9 and 222). Likely, its 16-unit critic is too coarse and hovering avoids the −100 crash, yet a 16x16 policy can land: PPO 16x16 lands 63–71%.</w:t>
      </w:r>
    </w:p>
    <w:p>
      <w:pPr>
        <w:keepNext/>
        <w:rPr>
          <w:rFonts w:ascii="Times New Roman" w:hAnsi="Times New Roman" w:cs="Times New Roman"/>
        </w:rPr>
      </w:pPr>
      <w:r>
        <w:rPr>
          <w:rFonts w:ascii="Times New Roman" w:hAnsi="Times New Roman" w:cs="Times New Roman" w:eastAsia="Times New Roman"/>
          <w:b/>
          <w:bCs/>
          <w:i/>
        </w:rPr>
        <w:t xml:space="preserve">How effective is the learned policy?</w:t>
      </w:r>
    </w:p>
    <w:p>
      <w:pPr>
        <w:rPr>
          <w:rFonts w:ascii="Times New Roman" w:hAnsi="Times New Roman" w:cs="Times New Roman"/>
        </w:rPr>
      </w:pPr>
      <w:r>
        <w:rPr>
          <w:rFonts w:ascii="Times New Roman" w:hAnsi="Times New Roman" w:cs="Times New Roman" w:eastAsia="Times New Roman"/>
        </w:rPr>
        <w:t xml:space="preserve">SAC 1 is reliable inside its training conditions: in ideal, both winds and heavy gravity it lands 98–100% of the time, with returns of 279–286 and an SD per landing of 16–33 (Table A1). Low gravity is its weak spot (85% landed, SD 80), where it degrades but does not fail. PPO 1 is less reliable (85% landed, 81% in heavy wind) but about 10 times cheaper to train.</w:t>
      </w:r>
    </w:p>
    <w:p>
      <w:pPr>
        <w:keepNext/>
        <w:rPr>
          <w:rFonts w:ascii="Times New Roman" w:hAnsi="Times New Roman" w:cs="Times New Roman"/>
        </w:rPr>
      </w:pPr>
      <w:r>
        <w:rPr>
          <w:rFonts w:ascii="Times New Roman" w:hAnsi="Times New Roman" w:cs="Times New Roman" w:eastAsia="Times New Roman"/>
          <w:b/>
          <w:bCs/>
        </w:rPr>
        <w:t xml:space="preserve">4.5 Limitations</w:t>
      </w:r>
    </w:p>
    <w:p>
      <w:pPr>
        <w:numPr>
          <w:ilvl w:val="0"/>
          <w:numId w:val="2"/>
        </w:numPr>
        <w:rPr>
          <w:rFonts w:ascii="Times New Roman" w:hAnsi="Times New Roman" w:cs="Times New Roman"/>
        </w:rPr>
      </w:pPr>
      <w:r>
        <w:rPr>
          <w:rFonts w:ascii="Times New Roman" w:hAnsi="Times New Roman" w:cs="Times New Roman" w:eastAsia="Times New Roman"/>
        </w:rPr>
        <w:t xml:space="preserve">Only 3 seeds per setting (seed luck explains 23% of the spread in return), and mean return is sensitive to collapses, which is why landed % is reported alongside it.</w:t>
      </w:r>
    </w:p>
    <w:p>
      <w:pPr>
        <w:numPr>
          <w:ilvl w:val="0"/>
          <w:numId w:val="2"/>
        </w:numPr>
        <w:rPr>
          <w:rFonts w:ascii="Times New Roman" w:hAnsi="Times New Roman" w:cs="Times New Roman"/>
        </w:rPr>
      </w:pPr>
      <w:r>
        <w:rPr>
          <w:rFonts w:ascii="Times New Roman" w:hAnsi="Times New Roman" w:cs="Times New Roman" w:eastAsia="Times New Roman"/>
        </w:rPr>
        <w:t xml:space="preserve">Only the learning rate and network size were varied; the budget was equal episodes, not equal compute; and most settings had not converged by 4000 episodes.</w:t>
      </w:r>
    </w:p>
    <w:p>
      <w:pPr>
        <w:numPr>
          <w:ilvl w:val="0"/>
          <w:numId w:val="2"/>
        </w:numPr>
        <w:rPr>
          <w:rFonts w:ascii="Times New Roman" w:hAnsi="Times New Roman" w:cs="Times New Roman"/>
        </w:rPr>
      </w:pPr>
      <w:r>
        <w:rPr>
          <w:rFonts w:ascii="Times New Roman" w:hAnsi="Times New Roman" w:cs="Times New Roman" w:eastAsia="Times New Roman"/>
        </w:rPr>
        <w:t xml:space="preserve">A two-dimensional simulator with unlimited fuel and its own shaped reward; low gravity is never trained on, and the test set is 300 fixed planets.</w:t>
      </w:r>
    </w:p>
    <w:p>
      <w:pPr>
        <w:numPr>
          <w:ilvl w:val="0"/>
          <w:numId w:val="2"/>
        </w:numPr>
        <w:rPr>
          <w:rFonts w:ascii="Times New Roman" w:hAnsi="Times New Roman" w:cs="Times New Roman"/>
        </w:rPr>
      </w:pPr>
      <w:r>
        <w:rPr>
          <w:rFonts w:ascii="Times New Roman" w:hAnsi="Times New Roman" w:cs="Times New Roman" w:eastAsia="Times New Roman"/>
        </w:rPr>
        <w:t xml:space="preserve">The explanations in F2 and F4 are likely, not proven: PPO’s KL divergence and clip fraction were not logged.</w:t>
      </w:r>
    </w:p>
    <w:p>
      <w:pPr>
        <w:keepNext/>
        <w:rPr>
          <w:rFonts w:ascii="Times New Roman" w:hAnsi="Times New Roman" w:cs="Times New Roman"/>
        </w:rPr>
      </w:pPr>
      <w:r>
        <w:rPr>
          <w:rFonts w:ascii="Times New Roman" w:hAnsi="Times New Roman" w:cs="Times New Roman" w:eastAsia="Times New Roman"/>
          <w:b/>
          <w:bCs/>
        </w:rPr>
        <w:t xml:space="preserve">4.6 Future Scope</w:t>
      </w:r>
    </w:p>
    <w:p>
      <w:pPr>
        <w:numPr>
          <w:ilvl w:val="0"/>
          <w:numId w:val="2"/>
        </w:numPr>
        <w:rPr>
          <w:rFonts w:ascii="Times New Roman" w:hAnsi="Times New Roman" w:cs="Times New Roman"/>
        </w:rPr>
      </w:pPr>
      <w:r>
        <w:rPr>
          <w:rFonts w:ascii="Times New Roman" w:hAnsi="Times New Roman" w:cs="Times New Roman" w:eastAsia="Times New Roman"/>
        </w:rPr>
        <w:t xml:space="preserve">Train on to 8000 episodes to find where the 18 settings still best at 4000 drop off, with more seeds, and log PPO’s KL divergence and clip fraction.</w:t>
      </w:r>
    </w:p>
    <w:p>
      <w:pPr>
        <w:numPr>
          <w:ilvl w:val="0"/>
          <w:numId w:val="2"/>
        </w:numPr>
        <w:rPr>
          <w:rFonts w:ascii="Times New Roman" w:hAnsi="Times New Roman" w:cs="Times New Roman"/>
        </w:rPr>
      </w:pPr>
      <w:r>
        <w:rPr>
          <w:rFonts w:ascii="Times New Roman" w:hAnsi="Times New Roman" w:cs="Times New Roman" w:eastAsia="Times New Roman"/>
        </w:rPr>
        <w:t xml:space="preserve">Try PPO with a learning-rate schedule or a KL target, and tune the other hyperparameters, for example with Optuna.</w:t>
      </w:r>
    </w:p>
    <w:p>
      <w:pPr>
        <w:numPr>
          <w:ilvl w:val="0"/>
          <w:numId w:val="2"/>
        </w:numPr>
        <w:rPr>
          <w:rFonts w:ascii="Times New Roman" w:hAnsi="Times New Roman" w:cs="Times New Roman"/>
        </w:rPr>
      </w:pPr>
      <w:r>
        <w:rPr>
          <w:rFonts w:ascii="Times New Roman" w:hAnsi="Times New Roman" w:cs="Times New Roman" w:eastAsia="Times New Roman"/>
        </w:rPr>
        <w:t xml:space="preserve">Put low gravity into training or use a curriculum, give the agent the planet’s properties or a recurrent network, compare TD3, DDPG and DQN, and move towards 6-DOF landing and sim-to-real transfer </w:t>
      </w:r>
      <w:r>
        <w:rPr>
          <w:rFonts w:ascii="Times New Roman" w:hAnsi="Times New Roman" w:cs="Times New Roman" w:eastAsia="Times New Roman"/>
        </w:rPr>
        <w:t xml:space="preserve">[11]</w:t>
      </w:r>
      <w:r>
        <w:rPr>
          <w:rFonts w:ascii="Times New Roman" w:hAnsi="Times New Roman" w:cs="Times New Roman" w:eastAsia="Times New Roman"/>
        </w:rPr>
        <w:t xml:space="preserve">.</w:t>
      </w:r>
    </w:p>
    <w:p>
      <w:pPr>
        <w:keepNext/>
        <w:rPr>
          <w:rFonts w:ascii="Times New Roman" w:hAnsi="Times New Roman" w:cs="Times New Roman"/>
        </w:rPr>
      </w:pPr>
      <w:r>
        <w:rPr>
          <w:rFonts w:ascii="Times New Roman" w:hAnsi="Times New Roman" w:cs="Times New Roman" w:eastAsia="Times New Roman"/>
          <w:b/>
          <w:bCs/>
        </w:rPr>
        <w:t xml:space="preserve">4.7 Conclusion</w:t>
      </w:r>
    </w:p>
    <w:p>
      <w:pPr>
        <w:rPr>
          <w:rFonts w:ascii="Times New Roman" w:hAnsi="Times New Roman" w:cs="Times New Roman"/>
        </w:rPr>
      </w:pPr>
      <w:r>
        <w:rPr>
          <w:rFonts w:ascii="Times New Roman" w:hAnsi="Times New Roman" w:cs="Times New Roman" w:eastAsia="Times New Roman"/>
        </w:rPr>
        <w:t xml:space="preserve">This project trained PPO and SAC agents to land on randomized planets they cannot observe: 72 runs, 432 saved agents, each tested on the same 300 planets, and an analysis of variance.</w:t>
      </w:r>
    </w:p>
    <w:p>
      <w:pPr>
        <w:rPr>
          <w:rFonts w:ascii="Times New Roman" w:hAnsi="Times New Roman" w:cs="Times New Roman"/>
        </w:rPr>
      </w:pPr>
      <w:r>
        <w:rPr>
          <w:rFonts w:ascii="Times New Roman" w:hAnsi="Times New Roman" w:cs="Times New Roman" w:eastAsia="Times New Roman"/>
        </w:rPr>
        <w:t xml:space="preserve">SAC won per episode and per sample: its best setting (256x256, lr 3e</w:t>
        <w:noBreakHyphen/>
        <w:t xml:space="preserve">3) reached a mean return of 275 and landed 96% of the time, against 220 and 85% for the best PPO setting (256x256, lr 1e</w:t>
        <w:noBreakHyphen/>
        <w:t xml:space="preserve">4), with non-overlapping seed ranges. What matters most depends on the measure; without the unstable PPO corner, training length explains about half of the spread. PPO needs a learning rate of 3e</w:t>
        <w:noBreakHyphen/>
        <w:t xml:space="preserve">4 or lower above 16x16 and can collapse late, while SAC is insensitive to the learning rate at 64x64 and 256x256. Low gravity is the hardest condition, and as a PPO run is 7–13 times faster, the two are roughly even per CPU-minute.</w:t>
      </w:r>
    </w:p>
    <w:p>
      <w:pPr>
        <w:keepNext/>
        <w:pageBreakBefore/>
        <w:rPr>
          <w:rFonts w:ascii="Times New Roman" w:hAnsi="Times New Roman" w:cs="Times New Roman"/>
        </w:rPr>
      </w:pPr>
      <w:r>
        <w:rPr>
          <w:rFonts w:ascii="Times New Roman" w:hAnsi="Times New Roman" w:cs="Times New Roman" w:eastAsia="Times New Roman"/>
          <w:b/>
          <w:bCs/>
        </w:rPr>
        <w:t xml:space="preserve">5. References</w:t>
      </w:r>
    </w:p>
    <w:p>
      <w:pPr>
        <w:numPr>
          <w:ilvl w:val="0"/>
          <w:numId w:val="12"/>
        </w:numPr>
        <w:rPr>
          <w:rFonts w:ascii="Times New Roman" w:hAnsi="Times New Roman" w:cs="Times New Roman"/>
        </w:rPr>
      </w:pPr>
      <w:r>
        <w:rPr>
          <w:rFonts w:ascii="Times New Roman" w:hAnsi="Times New Roman" w:cs="Times New Roman" w:eastAsia="Times New Roman"/>
        </w:rPr>
        <w:t xml:space="preserve">G. Brockman, V. Cheung, L. Pettersson, J. Schneider, J. Schulman, J. Tang and W. Zaremba, “OpenAI Gym,” arXiv:1606.01540, 2016.</w:t>
      </w:r>
    </w:p>
    <w:p>
      <w:pPr>
        <w:numPr>
          <w:ilvl w:val="0"/>
          <w:numId w:val="12"/>
        </w:numPr>
        <w:rPr>
          <w:rFonts w:ascii="Times New Roman" w:hAnsi="Times New Roman" w:cs="Times New Roman"/>
        </w:rPr>
      </w:pPr>
      <w:r>
        <w:rPr>
          <w:rFonts w:ascii="Times New Roman" w:hAnsi="Times New Roman" w:cs="Times New Roman" w:eastAsia="Times New Roman"/>
        </w:rPr>
        <w:t xml:space="preserve">M. Towers et al., “Gymnasium: A standard interface for reinforcement learning environments,” arXiv:2407.17032, 2024.</w:t>
      </w:r>
    </w:p>
    <w:p>
      <w:pPr>
        <w:numPr>
          <w:ilvl w:val="0"/>
          <w:numId w:val="12"/>
        </w:numPr>
        <w:rPr>
          <w:rFonts w:ascii="Times New Roman" w:hAnsi="Times New Roman" w:cs="Times New Roman"/>
        </w:rPr>
      </w:pPr>
      <w:r>
        <w:rPr>
          <w:rFonts w:ascii="Times New Roman" w:hAnsi="Times New Roman" w:cs="Times New Roman" w:eastAsia="Times New Roman"/>
        </w:rPr>
        <w:t xml:space="preserve">J. Schulman, F. Wolski, P. Dhariwal, A. Radford and O. Klimov, “Proximal policy optimization algorithms,” arXiv:1707.06347, 2017.</w:t>
      </w:r>
    </w:p>
    <w:p>
      <w:pPr>
        <w:numPr>
          <w:ilvl w:val="0"/>
          <w:numId w:val="12"/>
        </w:numPr>
        <w:rPr>
          <w:rFonts w:ascii="Times New Roman" w:hAnsi="Times New Roman" w:cs="Times New Roman"/>
        </w:rPr>
      </w:pPr>
      <w:r>
        <w:rPr>
          <w:rFonts w:ascii="Times New Roman" w:hAnsi="Times New Roman" w:cs="Times New Roman" w:eastAsia="Times New Roman"/>
        </w:rPr>
        <w:t xml:space="preserve">T. Haarnoja, A. Zhou, P. Abbeel and S. Levine, “Soft actor-critic: Off-policy maximum entropy deep reinforcement learning with a stochastic actor,” in </w:t>
      </w:r>
      <w:r>
        <w:rPr>
          <w:rFonts w:ascii="Times New Roman" w:hAnsi="Times New Roman" w:cs="Times New Roman" w:eastAsia="Times New Roman"/>
          <w:i/>
        </w:rPr>
        <w:t xml:space="preserve">Proc. 35th Int. Conf. Machine Learning (ICML)</w:t>
      </w:r>
      <w:r>
        <w:rPr>
          <w:rFonts w:ascii="Times New Roman" w:hAnsi="Times New Roman" w:cs="Times New Roman" w:eastAsia="Times New Roman"/>
        </w:rPr>
        <w:t xml:space="preserve">, PMLR 80, 2018, pp. 1861–1870.</w:t>
      </w:r>
    </w:p>
    <w:p>
      <w:pPr>
        <w:numPr>
          <w:ilvl w:val="0"/>
          <w:numId w:val="12"/>
        </w:numPr>
        <w:rPr>
          <w:rFonts w:ascii="Times New Roman" w:hAnsi="Times New Roman" w:cs="Times New Roman"/>
        </w:rPr>
      </w:pPr>
      <w:r>
        <w:rPr>
          <w:rFonts w:ascii="Times New Roman" w:hAnsi="Times New Roman" w:cs="Times New Roman" w:eastAsia="Times New Roman"/>
        </w:rPr>
        <w:t xml:space="preserve">J. Tobin, R. Fong, A. Ray, J. Schneider, W. Zaremba and P. Abbeel, “Domain randomization for transferring deep neural networks from simulation to the real world,” in </w:t>
      </w:r>
      <w:r>
        <w:rPr>
          <w:rFonts w:ascii="Times New Roman" w:hAnsi="Times New Roman" w:cs="Times New Roman" w:eastAsia="Times New Roman"/>
          <w:i/>
        </w:rPr>
        <w:t xml:space="preserve">Proc. IEEE/RSJ Int. Conf. Intelligent Robots and Systems (IROS)</w:t>
      </w:r>
      <w:r>
        <w:rPr>
          <w:rFonts w:ascii="Times New Roman" w:hAnsi="Times New Roman" w:cs="Times New Roman" w:eastAsia="Times New Roman"/>
        </w:rPr>
        <w:t xml:space="preserve">, 2017, pp. 23–30.</w:t>
      </w:r>
    </w:p>
    <w:p>
      <w:pPr>
        <w:numPr>
          <w:ilvl w:val="0"/>
          <w:numId w:val="12"/>
        </w:numPr>
        <w:rPr>
          <w:rFonts w:ascii="Times New Roman" w:hAnsi="Times New Roman" w:cs="Times New Roman"/>
        </w:rPr>
      </w:pPr>
      <w:r>
        <w:rPr>
          <w:rFonts w:ascii="Times New Roman" w:hAnsi="Times New Roman" w:cs="Times New Roman" w:eastAsia="Times New Roman"/>
        </w:rPr>
        <w:t xml:space="preserve">X. B. Peng, M. Andrychowicz, W. Zaremba and P. Abbeel, “Sim-to-real transfer of robotic control with dynamics randomization,” in </w:t>
      </w:r>
      <w:r>
        <w:rPr>
          <w:rFonts w:ascii="Times New Roman" w:hAnsi="Times New Roman" w:cs="Times New Roman" w:eastAsia="Times New Roman"/>
          <w:i/>
        </w:rPr>
        <w:t xml:space="preserve">Proc. IEEE Int. Conf. Robotics and Automation (ICRA)</w:t>
      </w:r>
      <w:r>
        <w:rPr>
          <w:rFonts w:ascii="Times New Roman" w:hAnsi="Times New Roman" w:cs="Times New Roman" w:eastAsia="Times New Roman"/>
        </w:rPr>
        <w:t xml:space="preserve">, 2018, pp. 3803–3810.</w:t>
      </w:r>
    </w:p>
    <w:p>
      <w:pPr>
        <w:numPr>
          <w:ilvl w:val="0"/>
          <w:numId w:val="12"/>
        </w:numPr>
        <w:rPr>
          <w:rFonts w:ascii="Times New Roman" w:hAnsi="Times New Roman" w:cs="Times New Roman"/>
        </w:rPr>
      </w:pPr>
      <w:r>
        <w:rPr>
          <w:rFonts w:ascii="Times New Roman" w:hAnsi="Times New Roman" w:cs="Times New Roman" w:eastAsia="Times New Roman"/>
        </w:rPr>
        <w:t xml:space="preserve">NASA, “Vikram lander found,” 2 Dec. 2019. [Online]. Available: https://www.nasa.gov/image-article/vikram-lander-found/</w:t>
      </w:r>
    </w:p>
    <w:p>
      <w:pPr>
        <w:numPr>
          <w:ilvl w:val="0"/>
          <w:numId w:val="12"/>
        </w:numPr>
        <w:rPr>
          <w:rFonts w:ascii="Times New Roman" w:hAnsi="Times New Roman" w:cs="Times New Roman"/>
        </w:rPr>
      </w:pPr>
      <w:r>
        <w:rPr>
          <w:rFonts w:ascii="Times New Roman" w:hAnsi="Times New Roman" w:cs="Times New Roman" w:eastAsia="Times New Roman"/>
        </w:rPr>
        <w:t xml:space="preserve">Indian Space Research Organisation, “Chandrayaan</w:t>
        <w:noBreakHyphen/>
        <w:t xml:space="preserve">3.” [Online]. Available: https://www.isro.gov.in/Chandrayaan3.html</w:t>
      </w:r>
    </w:p>
    <w:p>
      <w:pPr>
        <w:numPr>
          <w:ilvl w:val="0"/>
          <w:numId w:val="12"/>
        </w:numPr>
        <w:rPr>
          <w:rFonts w:ascii="Times New Roman" w:hAnsi="Times New Roman" w:cs="Times New Roman"/>
        </w:rPr>
      </w:pPr>
      <w:r>
        <w:rPr>
          <w:rFonts w:ascii="Times New Roman" w:hAnsi="Times New Roman" w:cs="Times New Roman" w:eastAsia="Times New Roman"/>
        </w:rPr>
        <w:t xml:space="preserve">R. S. Sutton and A. G. Barto, </w:t>
      </w:r>
      <w:r>
        <w:rPr>
          <w:rFonts w:ascii="Times New Roman" w:hAnsi="Times New Roman" w:cs="Times New Roman" w:eastAsia="Times New Roman"/>
          <w:i/>
        </w:rPr>
        <w:t xml:space="preserve">Reinforcement Learning: An Introduction</w:t>
      </w:r>
      <w:r>
        <w:rPr>
          <w:rFonts w:ascii="Times New Roman" w:hAnsi="Times New Roman" w:cs="Times New Roman" w:eastAsia="Times New Roman"/>
        </w:rPr>
        <w:t xml:space="preserve">, 2nd ed. Cambridge, MA, USA: MIT Press, 2018.</w:t>
      </w:r>
    </w:p>
    <w:p>
      <w:pPr>
        <w:numPr>
          <w:ilvl w:val="0"/>
          <w:numId w:val="12"/>
        </w:numPr>
        <w:rPr>
          <w:rFonts w:ascii="Times New Roman" w:hAnsi="Times New Roman" w:cs="Times New Roman"/>
        </w:rPr>
      </w:pPr>
      <w:r>
        <w:rPr>
          <w:rFonts w:ascii="Times New Roman" w:hAnsi="Times New Roman" w:cs="Times New Roman" w:eastAsia="Times New Roman"/>
        </w:rPr>
        <w:t xml:space="preserve">B. Açıkmeşe and S. R. Ploen, “Convex programming approach to powered descent guidance for Mars landing,” </w:t>
      </w:r>
      <w:r>
        <w:rPr>
          <w:rFonts w:ascii="Times New Roman" w:hAnsi="Times New Roman" w:cs="Times New Roman" w:eastAsia="Times New Roman"/>
          <w:i/>
        </w:rPr>
        <w:t xml:space="preserve">J. Guidance, Control, and Dynamics</w:t>
      </w:r>
      <w:r>
        <w:rPr>
          <w:rFonts w:ascii="Times New Roman" w:hAnsi="Times New Roman" w:cs="Times New Roman" w:eastAsia="Times New Roman"/>
        </w:rPr>
        <w:t xml:space="preserve">, vol. 30, no. 5, pp. 1353–1366, 2007.</w:t>
      </w:r>
    </w:p>
    <w:p>
      <w:pPr>
        <w:numPr>
          <w:ilvl w:val="0"/>
          <w:numId w:val="12"/>
        </w:numPr>
        <w:rPr>
          <w:rFonts w:ascii="Times New Roman" w:hAnsi="Times New Roman" w:cs="Times New Roman"/>
        </w:rPr>
      </w:pPr>
      <w:r>
        <w:rPr>
          <w:rFonts w:ascii="Times New Roman" w:hAnsi="Times New Roman" w:cs="Times New Roman" w:eastAsia="Times New Roman"/>
        </w:rPr>
        <w:t xml:space="preserve">B. Gaudet, R. Linares and R. Furfaro, “Deep reinforcement learning for six degree-of-freedom planetary landing,” </w:t>
      </w:r>
      <w:r>
        <w:rPr>
          <w:rFonts w:ascii="Times New Roman" w:hAnsi="Times New Roman" w:cs="Times New Roman" w:eastAsia="Times New Roman"/>
          <w:i/>
        </w:rPr>
        <w:t xml:space="preserve">Advances in Space Research</w:t>
      </w:r>
      <w:r>
        <w:rPr>
          <w:rFonts w:ascii="Times New Roman" w:hAnsi="Times New Roman" w:cs="Times New Roman" w:eastAsia="Times New Roman"/>
        </w:rPr>
        <w:t xml:space="preserve">, vol. 65, no. 7, pp. 1723–1741, 2020.</w:t>
      </w:r>
    </w:p>
    <w:p>
      <w:pPr>
        <w:numPr>
          <w:ilvl w:val="0"/>
          <w:numId w:val="12"/>
        </w:numPr>
        <w:rPr>
          <w:rFonts w:ascii="Times New Roman" w:hAnsi="Times New Roman" w:cs="Times New Roman"/>
        </w:rPr>
      </w:pPr>
      <w:r>
        <w:rPr>
          <w:rFonts w:ascii="Times New Roman" w:hAnsi="Times New Roman" w:cs="Times New Roman" w:eastAsia="Times New Roman"/>
        </w:rPr>
        <w:t xml:space="preserve">P. Henderson, R. Islam, P. Bachman, J. Pineau, D. Precup and D. Meger, “Deep reinforcement learning that matters,” in </w:t>
      </w:r>
      <w:r>
        <w:rPr>
          <w:rFonts w:ascii="Times New Roman" w:hAnsi="Times New Roman" w:cs="Times New Roman" w:eastAsia="Times New Roman"/>
          <w:i/>
        </w:rPr>
        <w:t xml:space="preserve">Proc. AAAI Conf. Artificial Intelligence</w:t>
      </w:r>
      <w:r>
        <w:rPr>
          <w:rFonts w:ascii="Times New Roman" w:hAnsi="Times New Roman" w:cs="Times New Roman" w:eastAsia="Times New Roman"/>
        </w:rPr>
        <w:t xml:space="preserve">, 2018, pp. 3207–3214.</w:t>
      </w:r>
    </w:p>
    <w:p>
      <w:pPr>
        <w:numPr>
          <w:ilvl w:val="0"/>
          <w:numId w:val="12"/>
        </w:numPr>
        <w:rPr>
          <w:rFonts w:ascii="Times New Roman" w:hAnsi="Times New Roman" w:cs="Times New Roman"/>
        </w:rPr>
      </w:pPr>
      <w:r>
        <w:rPr>
          <w:rFonts w:ascii="Times New Roman" w:hAnsi="Times New Roman" w:cs="Times New Roman" w:eastAsia="Times New Roman"/>
        </w:rPr>
        <w:t xml:space="preserve">M. Andrychowicz et al., “What matters in on-policy reinforcement learning? A large-scale empirical study,” in </w:t>
      </w:r>
      <w:r>
        <w:rPr>
          <w:rFonts w:ascii="Times New Roman" w:hAnsi="Times New Roman" w:cs="Times New Roman" w:eastAsia="Times New Roman"/>
          <w:i/>
        </w:rPr>
        <w:t xml:space="preserve">Proc. Int. Conf. Learning Representations (ICLR)</w:t>
      </w:r>
      <w:r>
        <w:rPr>
          <w:rFonts w:ascii="Times New Roman" w:hAnsi="Times New Roman" w:cs="Times New Roman" w:eastAsia="Times New Roman"/>
        </w:rPr>
        <w:t xml:space="preserve">, 2021.</w:t>
      </w:r>
    </w:p>
    <w:p>
      <w:pPr>
        <w:numPr>
          <w:ilvl w:val="0"/>
          <w:numId w:val="12"/>
        </w:numPr>
        <w:rPr>
          <w:rFonts w:ascii="Times New Roman" w:hAnsi="Times New Roman" w:cs="Times New Roman"/>
        </w:rPr>
      </w:pPr>
      <w:r>
        <w:rPr>
          <w:rFonts w:ascii="Times New Roman" w:hAnsi="Times New Roman" w:cs="Times New Roman" w:eastAsia="Times New Roman"/>
        </w:rPr>
        <w:t xml:space="preserve">T. Haarnoja et al., “Soft actor-critic algorithms and applications,” arXiv:1812.05905, 2018.</w:t>
      </w:r>
    </w:p>
    <w:p>
      <w:pPr>
        <w:numPr>
          <w:ilvl w:val="0"/>
          <w:numId w:val="12"/>
        </w:numPr>
        <w:rPr>
          <w:rFonts w:ascii="Times New Roman" w:hAnsi="Times New Roman" w:cs="Times New Roman"/>
        </w:rPr>
      </w:pPr>
      <w:r>
        <w:rPr>
          <w:rFonts w:ascii="Times New Roman" w:hAnsi="Times New Roman" w:cs="Times New Roman" w:eastAsia="Times New Roman"/>
        </w:rPr>
        <w:t xml:space="preserve">A. Raffin, A. Hill, A. Gleave, A. Kanervisto, M. Ernestus and N. Dormann, “Stable</w:t>
        <w:noBreakHyphen/>
        <w:t xml:space="preserve">Baselines3: Reliable reinforcement learning implementations,” </w:t>
      </w:r>
      <w:r>
        <w:rPr>
          <w:rFonts w:ascii="Times New Roman" w:hAnsi="Times New Roman" w:cs="Times New Roman" w:eastAsia="Times New Roman"/>
          <w:i/>
        </w:rPr>
        <w:t xml:space="preserve">J. Machine Learning Research</w:t>
      </w:r>
      <w:r>
        <w:rPr>
          <w:rFonts w:ascii="Times New Roman" w:hAnsi="Times New Roman" w:cs="Times New Roman" w:eastAsia="Times New Roman"/>
        </w:rPr>
        <w:t xml:space="preserve">, vol. 22, no. 268, pp. 1–8, 2021.</w:t>
      </w:r>
    </w:p>
    <w:p>
      <w:pPr>
        <w:numPr>
          <w:ilvl w:val="0"/>
          <w:numId w:val="12"/>
        </w:numPr>
        <w:rPr>
          <w:rFonts w:ascii="Times New Roman" w:hAnsi="Times New Roman" w:cs="Times New Roman"/>
        </w:rPr>
      </w:pPr>
      <w:r>
        <w:rPr>
          <w:rFonts w:ascii="Times New Roman" w:hAnsi="Times New Roman" w:cs="Times New Roman" w:eastAsia="Times New Roman"/>
        </w:rPr>
        <w:t xml:space="preserve">S. Fujimoto, H. van Hoof and D. Meger, “Addressing function approximation error in actor-critic methods,” in </w:t>
      </w:r>
      <w:r>
        <w:rPr>
          <w:rFonts w:ascii="Times New Roman" w:hAnsi="Times New Roman" w:cs="Times New Roman" w:eastAsia="Times New Roman"/>
          <w:i/>
        </w:rPr>
        <w:t xml:space="preserve">Proc. 35th Int. Conf. Machine Learning (ICML)</w:t>
      </w:r>
      <w:r>
        <w:rPr>
          <w:rFonts w:ascii="Times New Roman" w:hAnsi="Times New Roman" w:cs="Times New Roman" w:eastAsia="Times New Roman"/>
        </w:rPr>
        <w:t xml:space="preserve">, PMLR 80, 2018, pp. 1587–1596.</w:t>
      </w:r>
    </w:p>
    <w:p>
      <w:pPr>
        <w:numPr>
          <w:ilvl w:val="0"/>
          <w:numId w:val="12"/>
        </w:numPr>
        <w:rPr>
          <w:rFonts w:ascii="Times New Roman" w:hAnsi="Times New Roman" w:cs="Times New Roman"/>
        </w:rPr>
      </w:pPr>
      <w:r>
        <w:rPr>
          <w:rFonts w:ascii="Times New Roman" w:hAnsi="Times New Roman" w:cs="Times New Roman" w:eastAsia="Times New Roman"/>
        </w:rPr>
        <w:t xml:space="preserve">A. Paszke et al., “PyTorch: An imperative style, high-performance deep learning library,” in </w:t>
      </w:r>
      <w:r>
        <w:rPr>
          <w:rFonts w:ascii="Times New Roman" w:hAnsi="Times New Roman" w:cs="Times New Roman" w:eastAsia="Times New Roman"/>
          <w:i/>
        </w:rPr>
        <w:t xml:space="preserve">Advances in Neural Information Processing Systems 32 (NeurIPS)</w:t>
      </w:r>
      <w:r>
        <w:rPr>
          <w:rFonts w:ascii="Times New Roman" w:hAnsi="Times New Roman" w:cs="Times New Roman" w:eastAsia="Times New Roman"/>
        </w:rPr>
        <w:t xml:space="preserve">, 2019, pp. 8024–8035.</w:t>
      </w:r>
    </w:p>
    <w:p>
      <w:pPr>
        <w:numPr>
          <w:ilvl w:val="0"/>
          <w:numId w:val="12"/>
        </w:numPr>
        <w:rPr>
          <w:rFonts w:ascii="Times New Roman" w:hAnsi="Times New Roman" w:cs="Times New Roman"/>
        </w:rPr>
      </w:pPr>
      <w:r>
        <w:rPr>
          <w:rFonts w:ascii="Times New Roman" w:hAnsi="Times New Roman" w:cs="Times New Roman" w:eastAsia="Times New Roman"/>
        </w:rPr>
        <w:t xml:space="preserve">J. Schulman, P. Moritz, S. Levine, M. Jordan and P. Abbeel, “High-dimensional continuous control using generalized advantage estimation,” in </w:t>
      </w:r>
      <w:r>
        <w:rPr>
          <w:rFonts w:ascii="Times New Roman" w:hAnsi="Times New Roman" w:cs="Times New Roman" w:eastAsia="Times New Roman"/>
          <w:i/>
        </w:rPr>
        <w:t xml:space="preserve">Proc. Int. Conf. Learning Representations (ICLR)</w:t>
      </w:r>
      <w:r>
        <w:rPr>
          <w:rFonts w:ascii="Times New Roman" w:hAnsi="Times New Roman" w:cs="Times New Roman" w:eastAsia="Times New Roman"/>
        </w:rPr>
        <w:t xml:space="preserve">, 2016.</w:t>
      </w:r>
    </w:p>
    <w:p>
      <w:pPr>
        <w:numPr>
          <w:ilvl w:val="0"/>
          <w:numId w:val="12"/>
        </w:numPr>
        <w:rPr>
          <w:rFonts w:ascii="Times New Roman" w:hAnsi="Times New Roman" w:cs="Times New Roman"/>
        </w:rPr>
      </w:pPr>
      <w:r>
        <w:rPr>
          <w:rFonts w:ascii="Times New Roman" w:hAnsi="Times New Roman" w:cs="Times New Roman" w:eastAsia="Times New Roman"/>
        </w:rPr>
        <w:t xml:space="preserve">D. P. Kingma and J. Ba, “Adam: A method for stochastic optimization,” in </w:t>
      </w:r>
      <w:r>
        <w:rPr>
          <w:rFonts w:ascii="Times New Roman" w:hAnsi="Times New Roman" w:cs="Times New Roman" w:eastAsia="Times New Roman"/>
          <w:i/>
        </w:rPr>
        <w:t xml:space="preserve">Proc. Int. Conf. Learning Representations (ICLR)</w:t>
      </w:r>
      <w:r>
        <w:rPr>
          <w:rFonts w:ascii="Times New Roman" w:hAnsi="Times New Roman" w:cs="Times New Roman" w:eastAsia="Times New Roman"/>
        </w:rPr>
        <w:t xml:space="preserve">, 2015.</w:t>
      </w:r>
    </w:p>
    <w:p>
      <w:pPr>
        <w:numPr>
          <w:ilvl w:val="0"/>
          <w:numId w:val="12"/>
        </w:numPr>
        <w:rPr>
          <w:rFonts w:ascii="Times New Roman" w:hAnsi="Times New Roman" w:cs="Times New Roman"/>
        </w:rPr>
      </w:pPr>
      <w:r>
        <w:rPr>
          <w:rFonts w:ascii="Times New Roman" w:hAnsi="Times New Roman" w:cs="Times New Roman" w:eastAsia="Times New Roman"/>
        </w:rPr>
        <w:t xml:space="preserve">L. Engstrom, A. Ilyas, S. Santurkar, D. Tsipras, F. Janoos, L. Rudolph and A. Madry, “Implementation matters in deep RL: A case study on PPO and TRPO,” in </w:t>
      </w:r>
      <w:r>
        <w:rPr>
          <w:rFonts w:ascii="Times New Roman" w:hAnsi="Times New Roman" w:cs="Times New Roman" w:eastAsia="Times New Roman"/>
          <w:i/>
        </w:rPr>
        <w:t xml:space="preserve">Proc. Int. Conf. Learning Representations (ICLR)</w:t>
      </w:r>
      <w:r>
        <w:rPr>
          <w:rFonts w:ascii="Times New Roman" w:hAnsi="Times New Roman" w:cs="Times New Roman" w:eastAsia="Times New Roman"/>
        </w:rPr>
        <w:t xml:space="preserve">, 2020.</w:t>
      </w:r>
    </w:p>
    <w:p>
      <w:pPr>
        <w:keepNext/>
        <w:pageBreakBefore/>
        <w:rPr>
          <w:rFonts w:ascii="Times New Roman" w:hAnsi="Times New Roman" w:cs="Times New Roman"/>
        </w:rPr>
      </w:pPr>
      <w:r>
        <w:rPr>
          <w:rFonts w:ascii="Times New Roman" w:hAnsi="Times New Roman" w:cs="Times New Roman" w:eastAsia="Times New Roman"/>
          <w:b/>
          <w:bCs/>
        </w:rPr>
        <w:t xml:space="preserve">Appendix</w:t>
      </w:r>
    </w:p>
    <w:p>
      <w:pPr>
        <w:keepNext/>
        <w:rPr>
          <w:rFonts w:ascii="Times New Roman" w:hAnsi="Times New Roman" w:cs="Times New Roman"/>
        </w:rPr>
      </w:pPr>
      <w:r>
        <w:rPr>
          <w:rFonts w:ascii="Times New Roman" w:hAnsi="Times New Roman" w:cs="Times New Roman" w:eastAsia="Times New Roman"/>
          <w:b/>
          <w:bCs/>
          <w:i/>
        </w:rPr>
        <w:t xml:space="preserve">A. Source code / GitHub repository link</w:t>
      </w:r>
    </w:p>
    <w:p>
      <w:pPr>
        <w:keepNext/>
        <w:rPr>
          <w:rFonts w:ascii="Times New Roman" w:hAnsi="Times New Roman" w:cs="Times New Roman"/>
        </w:rPr>
      </w:pPr>
      <w:r>
        <w:rPr>
          <w:rFonts w:ascii="Times New Roman" w:hAnsi="Times New Roman" w:cs="Times New Roman" w:eastAsia="Times New Roman"/>
        </w:rPr>
        <w:t xml:space="preserve">The code, test results and charts are at https://github.com/dark756/RL-IA. The trained agents (</w:t>
      </w:r>
      <w:r>
        <w:rPr>
          <w:rFonts w:ascii="Consolas" w:hAnsi="Consolas" w:cs="Consolas" w:eastAsia="Consolas"/>
          <w:sz w:val="21"/>
          <w:szCs w:val="21"/>
        </w:rPr>
        <w:t xml:space="preserve">resources/</w:t>
      </w:r>
      <w:r>
        <w:rPr>
          <w:rFonts w:ascii="Times New Roman" w:hAnsi="Times New Roman" w:cs="Times New Roman" w:eastAsia="Times New Roman"/>
        </w:rPr>
        <w:t xml:space="preserve">) and the training logs (</w:t>
      </w:r>
      <w:r>
        <w:rPr>
          <w:rFonts w:ascii="Consolas" w:hAnsi="Consolas" w:cs="Consolas" w:eastAsia="Consolas"/>
          <w:sz w:val="21"/>
          <w:szCs w:val="21"/>
        </w:rPr>
        <w:t xml:space="preserve">logs/</w:t>
      </w:r>
      <w:r>
        <w:rPr>
          <w:rFonts w:ascii="Times New Roman" w:hAnsi="Times New Roman" w:cs="Times New Roman" w:eastAsia="Times New Roman"/>
        </w:rPr>
        <w:t xml:space="preserve">) are not in the repository because of their size. To reproduce the study:</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Python 3.13.5 with torch 2.11.0, stable-baselines3 2.8.0, gymnasium[box2d] 1.2.3,</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numpy 2.4, pandas 3.0.2 and matplotlib 3.10.8</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driver.py train --cpu-workers 11 --gpu-workers 0   # 72 runs, about 28 hours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driver.py test --log                               # 432 agents on 300 planets, ~10 minutes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driver.py plots                                    # charts, importance shares and peaks</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python diagram.py                                         # Figures 1 and 2</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Seeds 0, 1 and 2; the test planets are fixed by TEST_SEED = 2026 in testing.py</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i/>
        </w:rPr>
        <w:t xml:space="preserve">B. Additional screenshots and charts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733288" cy="1789815"/>
            <wp:docPr id="8" name="Picture 8"/>
            <wp:cNvGraphicFramePr>
              <a:graphicFrameLocks noChangeAspect="1"/>
            </wp:cNvGraphicFramePr>
            <a:graphic>
              <a:graphicData uri="http://schemas.openxmlformats.org/drawingml/2006/picture">
                <pic:pic>
                  <pic:nvPicPr>
                    <pic:cNvPr id="0" name="figA_ppo_progress.png"/>
                    <pic:cNvPicPr/>
                  </pic:nvPicPr>
                  <pic:blipFill>
                    <a:blip r:embed="rId17"/>
                    <a:stretch>
                      <a:fillRect/>
                    </a:stretch>
                  </pic:blipFill>
                  <pic:spPr>
                    <a:xfrm>
                      <a:off x="0" y="0"/>
                      <a:ext cx="5733288" cy="1789815"/>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A1.</w:t>
      </w:r>
      <w:r>
        <w:rPr>
          <w:rFonts w:ascii="Times New Roman" w:hAnsi="Times New Roman" w:cs="Times New Roman" w:eastAsia="Times New Roman"/>
          <w:sz w:val="20"/>
          <w:szCs w:val="20"/>
        </w:rPr>
        <w:t xml:space="preserve"> PPO 1 (PPO, 256x256, lr 1e</w:t>
        <w:noBreakHyphen/>
        <w:t xml:space="preserve">4, seed 1) on the first ideal test planet after 125, 500 and 4000 training episodes: it crashes, then hovers slowly down, then lands cleanly. Flown alone, the 500-episode landing takes 516 steps, against 495 in the batched test, a small rounding difference. Commands:</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resources/ppo/ppo_lr1e-4_net256x256_seed1_ep125.zip --render --conditions ideal</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resources/ppo/ppo_lr1e-4_net256x256_seed1_ep500.zip --render --conditions ideal</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python testing.py resources/ppo/ppo_lr1e-4_net256x256_seed1_ep4000.zip --render --conditions ideal</w:t>
            </w:r>
          </w:p>
        </w:tc>
      </w:tr>
    </w:tbl>
    <w:p>
      <w:pPr>
        <w:spacing w:after="0" w:line="240" w:lineRule="auto"/>
        <w:rPr>
          <w:rFonts w:ascii="Times New Roman" w:hAnsi="Times New Roman" w:cs="Times New Roman"/>
          <w:sz w:val="12"/>
        </w:rPr>
      </w:pP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4754880" cy="3301761"/>
            <wp:docPr id="9" name="Picture 9"/>
            <wp:cNvGraphicFramePr>
              <a:graphicFrameLocks noChangeAspect="1"/>
            </wp:cNvGraphicFramePr>
            <a:graphic>
              <a:graphicData uri="http://schemas.openxmlformats.org/drawingml/2006/picture">
                <pic:pic>
                  <pic:nvPicPr>
                    <pic:cNvPr id="0" name="1_importance.png"/>
                    <pic:cNvPicPr/>
                  </pic:nvPicPr>
                  <pic:blipFill>
                    <a:blip r:embed="rId18"/>
                    <a:stretch>
                      <a:fillRect/>
                    </a:stretch>
                  </pic:blipFill>
                  <pic:spPr>
                    <a:xfrm>
                      <a:off x="0" y="0"/>
                      <a:ext cx="4754880" cy="3301761"/>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A2.</w:t>
      </w:r>
      <w:r>
        <w:rPr>
          <w:rFonts w:ascii="Times New Roman" w:hAnsi="Times New Roman" w:cs="Times New Roman" w:eastAsia="Times New Roman"/>
          <w:sz w:val="20"/>
          <w:szCs w:val="20"/>
        </w:rPr>
        <w:t xml:space="preserve"> Which settings matter most, with every combination of settings shown separately. The 45% “settings combined” in Table 6 is the sum of the seven gray bars for combinations; the largest, “3 or 4 settings combined” (22%), is the unstable PPO corner.</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4937760" cy="2288954"/>
            <wp:docPr id="10" name="Picture 10"/>
            <wp:cNvGraphicFramePr>
              <a:graphicFrameLocks noChangeAspect="1"/>
            </wp:cNvGraphicFramePr>
            <a:graphic>
              <a:graphicData uri="http://schemas.openxmlformats.org/drawingml/2006/picture">
                <pic:pic>
                  <pic:nvPicPr>
                    <pic:cNvPr id="0" name="2_importance_by_condition.png"/>
                    <pic:cNvPicPr/>
                  </pic:nvPicPr>
                  <pic:blipFill>
                    <a:blip r:embed="rId19"/>
                    <a:stretch>
                      <a:fillRect/>
                    </a:stretch>
                  </pic:blipFill>
                  <pic:spPr>
                    <a:xfrm>
                      <a:off x="0" y="0"/>
                      <a:ext cx="4937760" cy="2288954"/>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A3.</w:t>
      </w:r>
      <w:r>
        <w:rPr>
          <w:rFonts w:ascii="Times New Roman" w:hAnsi="Times New Roman" w:cs="Times New Roman" w:eastAsia="Times New Roman"/>
          <w:sz w:val="20"/>
          <w:szCs w:val="20"/>
        </w:rPr>
        <w:t xml:space="preserve"> Each setting’s share of the spread in mean test return between agents, overall (“all”) and per test condition. Compare down a column: each column is a share of its own condition’s spread.</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733288" cy="2791364"/>
            <wp:docPr id="11" name="Picture 11"/>
            <wp:cNvGraphicFramePr>
              <a:graphicFrameLocks noChangeAspect="1"/>
            </wp:cNvGraphicFramePr>
            <a:graphic>
              <a:graphicData uri="http://schemas.openxmlformats.org/drawingml/2006/picture">
                <pic:pic>
                  <pic:nvPicPr>
                    <pic:cNvPr id="0" name="5_outcomes.png"/>
                    <pic:cNvPicPr/>
                  </pic:nvPicPr>
                  <pic:blipFill>
                    <a:blip r:embed="rId20"/>
                    <a:stretch>
                      <a:fillRect/>
                    </a:stretch>
                  </pic:blipFill>
                  <pic:spPr>
                    <a:xfrm>
                      <a:off x="0" y="0"/>
                      <a:ext cx="5733288" cy="2791364"/>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A4.</w:t>
      </w:r>
      <w:r>
        <w:rPr>
          <w:rFonts w:ascii="Times New Roman" w:hAnsi="Times New Roman" w:cs="Times New Roman" w:eastAsia="Times New Roman"/>
          <w:sz w:val="20"/>
          <w:szCs w:val="20"/>
        </w:rPr>
        <w:t xml:space="preserve"> How the test landings ended, by algorithm, condition and training stage. All learning rates, sizes and seeds are pooled, so PPO’s bars include the collapsed settings.</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733288" cy="2999656"/>
            <wp:docPr id="12" name="Picture 12"/>
            <wp:cNvGraphicFramePr>
              <a:graphicFrameLocks noChangeAspect="1"/>
            </wp:cNvGraphicFramePr>
            <a:graphic>
              <a:graphicData uri="http://schemas.openxmlformats.org/drawingml/2006/picture">
                <pic:pic>
                  <pic:nvPicPr>
                    <pic:cNvPr id="0" name="4_return_vs_size.png"/>
                    <pic:cNvPicPr/>
                  </pic:nvPicPr>
                  <pic:blipFill>
                    <a:blip r:embed="rId21"/>
                    <a:stretch>
                      <a:fillRect/>
                    </a:stretch>
                  </pic:blipFill>
                  <pic:spPr>
                    <a:xfrm>
                      <a:off x="0" y="0"/>
                      <a:ext cx="5733288" cy="2999656"/>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A5.</w:t>
      </w:r>
      <w:r>
        <w:rPr>
          <w:rFonts w:ascii="Times New Roman" w:hAnsi="Times New Roman" w:cs="Times New Roman" w:eastAsia="Times New Roman"/>
          <w:sz w:val="20"/>
          <w:szCs w:val="20"/>
        </w:rPr>
        <w:t xml:space="preserve"> Mean test return vs. network size at each training stage.</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13" name="Picture 13"/>
            <wp:cNvGraphicFramePr>
              <a:graphicFrameLocks noChangeAspect="1"/>
            </wp:cNvGraphicFramePr>
            <a:graphic>
              <a:graphicData uri="http://schemas.openxmlformats.org/drawingml/2006/picture">
                <pic:pic>
                  <pic:nvPicPr>
                    <pic:cNvPr id="0" name="low_gravity.png"/>
                    <pic:cNvPicPr/>
                  </pic:nvPicPr>
                  <pic:blipFill>
                    <a:blip r:embed="rId22"/>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A6.</w:t>
      </w:r>
      <w:r>
        <w:rPr>
          <w:rFonts w:ascii="Times New Roman" w:hAnsi="Times New Roman" w:cs="Times New Roman" w:eastAsia="Times New Roman"/>
          <w:sz w:val="20"/>
          <w:szCs w:val="20"/>
        </w:rPr>
        <w:t xml:space="preserve"> Mean test return vs. training episodes on the low-gravity planets only. The other conditions’ charts are in the repository’s </w:t>
      </w:r>
      <w:r>
        <w:rPr>
          <w:rFonts w:ascii="Consolas" w:hAnsi="Consolas" w:cs="Consolas" w:eastAsia="Consolas"/>
          <w:sz w:val="17"/>
          <w:szCs w:val="17"/>
        </w:rPr>
        <w:t xml:space="preserve">plots/conditions/</w:t>
      </w:r>
      <w:r>
        <w:rPr>
          <w:rFonts w:ascii="Times New Roman" w:hAnsi="Times New Roman" w:cs="Times New Roman" w:eastAsia="Times New Roman"/>
          <w:sz w:val="20"/>
          <w:szCs w:val="20"/>
        </w:rPr>
        <w:t xml:space="preserve">.</w:t>
      </w:r>
    </w:p>
    <w:p>
      <w:pPr>
        <w:keepNext/>
        <w:spacing w:after="40"/>
        <w:jc w:val="center"/>
        <w:rPr>
          <w:rFonts w:ascii="Times New Roman" w:hAnsi="Times New Roman" w:cs="Times New Roman"/>
        </w:rPr>
      </w:pPr>
      <w:r>
        <w:drawing>
          <wp:inline xmlns:a="http://schemas.openxmlformats.org/drawingml/2006/main" xmlns:pic="http://schemas.openxmlformats.org/drawingml/2006/picture">
            <wp:extent cx="5220935" cy="3474720"/>
            <wp:docPr id="14" name="Picture 14"/>
            <wp:cNvGraphicFramePr>
              <a:graphicFrameLocks noChangeAspect="1"/>
            </wp:cNvGraphicFramePr>
            <a:graphic>
              <a:graphicData uri="http://schemas.openxmlformats.org/drawingml/2006/picture">
                <pic:pic>
                  <pic:nvPicPr>
                    <pic:cNvPr id="0" name="heavy_wind.png"/>
                    <pic:cNvPicPr/>
                  </pic:nvPicPr>
                  <pic:blipFill>
                    <a:blip r:embed="rId23"/>
                    <a:stretch>
                      <a:fillRect/>
                    </a:stretch>
                  </pic:blipFill>
                  <pic:spPr>
                    <a:xfrm>
                      <a:off x="0" y="0"/>
                      <a:ext cx="5220935" cy="3474720"/>
                    </a:xfrm>
                    <a:prstGeom prst="rect"/>
                  </pic:spPr>
                </pic:pic>
              </a:graphicData>
            </a:graphic>
          </wp:inline>
        </w:drawing>
      </w:r>
    </w:p>
    <w:p>
      <w:pPr>
        <w:spacing w:after="200"/>
        <w:jc w:val="center"/>
        <w:rPr>
          <w:rFonts w:ascii="Times New Roman" w:hAnsi="Times New Roman" w:cs="Times New Roman"/>
          <w:sz w:val="20"/>
        </w:rPr>
      </w:pPr>
      <w:r>
        <w:rPr>
          <w:rFonts w:ascii="Times New Roman" w:hAnsi="Times New Roman" w:cs="Times New Roman" w:eastAsia="Times New Roman"/>
          <w:b/>
          <w:bCs/>
          <w:sz w:val="20"/>
          <w:szCs w:val="20"/>
        </w:rPr>
        <w:t xml:space="preserve">Figure A7.</w:t>
      </w:r>
      <w:r>
        <w:rPr>
          <w:rFonts w:ascii="Times New Roman" w:hAnsi="Times New Roman" w:cs="Times New Roman" w:eastAsia="Times New Roman"/>
          <w:sz w:val="20"/>
          <w:szCs w:val="20"/>
        </w:rPr>
        <w:t xml:space="preserve"> Mean test return vs. training episodes on the heavy-wind planets only.</w:t>
      </w:r>
    </w:p>
    <w:p>
      <w:pPr>
        <w:keepNext/>
        <w:rPr>
          <w:rFonts w:ascii="Times New Roman" w:hAnsi="Times New Roman" w:cs="Times New Roman"/>
        </w:rPr>
      </w:pPr>
      <w:r>
        <w:rPr>
          <w:rFonts w:ascii="Times New Roman" w:hAnsi="Times New Roman" w:cs="Times New Roman" w:eastAsia="Times New Roman"/>
          <w:b/>
          <w:bCs/>
          <w:i/>
        </w:rPr>
        <w:t xml:space="preserve">C. Sample outputs</w:t>
      </w: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Output 2.</w:t>
      </w:r>
      <w:r>
        <w:rPr>
          <w:rFonts w:ascii="Times New Roman" w:hAnsi="Times New Roman" w:cs="Times New Roman" w:eastAsia="Times New Roman"/>
          <w:sz w:val="20"/>
          <w:szCs w:val="20"/>
        </w:rPr>
        <w:t xml:space="preserve"> The state and action spaces: </w:t>
      </w:r>
      <w:r>
        <w:rPr>
          <w:rFonts w:ascii="Consolas" w:hAnsi="Consolas" w:cs="Consolas" w:eastAsia="Consolas"/>
          <w:sz w:val="17"/>
          <w:szCs w:val="17"/>
        </w:rPr>
        <w:t xml:space="preserve">python -c "import gymnasium as gym; e = gym.make('LunarLanderContinuous-v3'); print(e.observation_space); print(e.action_space)"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6"/>
              </w:rPr>
            </w:pPr>
            <w:r>
              <w:rPr>
                <w:rFonts w:ascii="Consolas" w:hAnsi="Consolas" w:cs="Consolas" w:eastAsia="Consolas"/>
                <w:sz w:val="16"/>
                <w:szCs w:val="16"/>
              </w:rPr>
              <w:t>Box([ -2.5        -2.5       -10.        -10.         -6.2831855 -10.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-0.         -0.       ], [ 2.5        2.5       10.        10.         6.2831855 10.</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 xml:space="preserve">  1.         1.       ], (8,), float32)</w:t>
            </w:r>
          </w:p>
          <w:p>
            <w:pPr>
              <w:spacing w:after="0" w:line="240" w:lineRule="auto"/>
              <w:ind w:left="432" w:hanging="432"/>
              <w:rPr>
                <w:rFonts w:ascii="Times New Roman" w:hAnsi="Times New Roman" w:cs="Times New Roman"/>
                <w:sz w:val="16"/>
              </w:rPr>
            </w:pPr>
            <w:r>
              <w:rPr>
                <w:rFonts w:ascii="Consolas" w:hAnsi="Consolas" w:cs="Consolas" w:eastAsia="Consolas"/>
                <w:sz w:val="16"/>
                <w:szCs w:val="16"/>
              </w:rPr>
              <w:t>Box(-1.0, 1.0, (2,), float32)</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Output 3.</w:t>
      </w:r>
      <w:r>
        <w:rPr>
          <w:rFonts w:ascii="Times New Roman" w:hAnsi="Times New Roman" w:cs="Times New Roman" w:eastAsia="Times New Roman"/>
          <w:sz w:val="20"/>
          <w:szCs w:val="20"/>
        </w:rPr>
        <w:t xml:space="preserve"> The analysis printed by </w:t>
      </w:r>
      <w:r>
        <w:rPr>
          <w:rFonts w:ascii="Consolas" w:hAnsi="Consolas" w:cs="Consolas" w:eastAsia="Consolas"/>
          <w:sz w:val="17"/>
          <w:szCs w:val="17"/>
        </w:rPr>
        <w:t xml:space="preserve">python driver.py plots</w:t>
      </w:r>
      <w:r>
        <w:rPr>
          <w:rFonts w:ascii="Times New Roman" w:hAnsi="Times New Roman" w:cs="Times New Roman" w:eastAsia="Times New Roman"/>
          <w:sz w:val="20"/>
          <w:szCs w:val="20"/>
        </w:rPr>
        <w:t xml:space="preserve">: the importance shares, the ten best settings and stages, and where each setting peaks.</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5"/>
              </w:rPr>
            </w:pPr>
            <w:r>
              <w:rPr>
                <w:rFonts w:ascii="Consolas" w:hAnsi="Consolas" w:cs="Consolas" w:eastAsia="Consolas"/>
                <w:sz w:val="15"/>
                <w:szCs w:val="15"/>
              </w:rPr>
              <w:t>What matters most (% of the spread in mean test return between models):</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seed (luck)                          23.0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3 or 4 settings combined             22.5</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training episodes                    12.0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11.9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learning rate                         6.8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learning rate x network size          6.5</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x network size              6.3</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x learning rate             5.2</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learning rate x training episodes     3.4</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network size                          1.3</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network size x training episodes      0.9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x training episodes         0.4</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Best settings (mean test return over all test landings; mean, worst and best seed):</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lr    size  train_episodes  mean   min   max</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3e-3 256x256            4000 275.1 273.8 276.6</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1e-3 256x256            4000 271.4 262.7 277.9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3e-3 256x256            2000 267.8 265.1 272.4</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1e-3 256x256            2000 265.5 253.1 275.7</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1e-4 256x256            4000 264.8 258.0 270.3</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64x64            2000 264.3 255.1 272.8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64x64            2000 261.3 250.3 275.2</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64x64            1000 258.9 250.3 266.6</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64x64            4000 257.5 236.6 270.8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3e-4 256x256            4000 256.3 224.1 274.0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Where each setting peaks, and how much it drops by the last stage (saved to results/peaks.csv):</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algorithm   lr    size  best_episodes  best_return  last_episodes  last_return  drop_after_best</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1e-3   16x16           4000        161.0           4000        161.0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1e-4   16x16           4000        121.3           4000        121.3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3e-3   16x16           4000        149.0           4000        149.0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3e-4   16x16           4000        112.5           4000        112.5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1e-3   64x64           1000        136.3           4000         83.1             53.2</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1e-4   64x64           4000        209.3           4000        209.3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3e-3   64x64            250          8.3           4000       -186.7            195.0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3e-4   64x64           4000        175.3           4000        175.3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1e-3 256x256           2000        168.9           4000       -354.6            523.5</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1e-4 256x256           4000        220.4           4000        220.4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3e-3 256x256            125       -141.8           4000       -967.7            825.9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ppo 3e-4 256x256           4000        212.3           4000        212.3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16x16           4000         78.3           4000         78.3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16x16           4000        201.5           4000        201.5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16x16           4000        148.8           4000        148.8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16x16           4000        135.3           4000        135.3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64x64           2000        261.3           4000        257.5              3.8</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64x64           4000        234.4           4000        234.4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64x64           2000        264.3           4000        244.5             19.9</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64x64           4000        245.8           4000        245.8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1e-3 256x256           4000        271.4           4000        271.4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1e-4 256x256           4000        264.8           4000        264.8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3e-3 256x256           4000        275.1           4000        275.1              0.0</w:t>
            </w:r>
          </w:p>
          <w:p>
            <w:pPr>
              <w:spacing w:after="0" w:line="240" w:lineRule="auto"/>
              <w:ind w:left="432" w:hanging="432"/>
              <w:rPr>
                <w:rFonts w:ascii="Times New Roman" w:hAnsi="Times New Roman" w:cs="Times New Roman"/>
                <w:sz w:val="15"/>
              </w:rPr>
            </w:pPr>
            <w:r>
              <w:rPr>
                <w:rFonts w:ascii="Consolas" w:hAnsi="Consolas" w:cs="Consolas" w:eastAsia="Consolas"/>
                <w:sz w:val="15"/>
                <w:szCs w:val="15"/>
              </w:rPr>
              <w:t xml:space="preserve">      sac 3e-4 256x256           4000        256.3           4000        256.3              0.0</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i/>
        </w:rPr>
        <w:t xml:space="preserve">D. Important code snippets</w:t>
      </w: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1.</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trainer.py</w:t>
      </w:r>
      <w:r>
        <w:rPr>
          <w:rFonts w:ascii="Times New Roman" w:hAnsi="Times New Roman" w:cs="Times New Roman" w:eastAsia="Times New Roman"/>
          <w:sz w:val="20"/>
          <w:szCs w:val="20"/>
        </w:rPr>
        <w:t xml:space="preserve">, lines 34–64: the wrapper that draws a new planet before every landing.</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class GaussPlanetWrapper(gym.Wrapper):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"""Like ChaosPlanetWrapper in lunar_random.py, but the planets come from bell curves and a seeded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generator. It only sets gravity, wind and turbulence before each landing; nothing pushes the lander."""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__init__(self, env, 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super().__init__(env)</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self.rng = np.random.default_rng(seed)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self.rng_state = self.rng.bit_generator.state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reset(self, **kwargs):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self.rng_state = self.rng.bit_generator.state  # saved at each stage, so a run carries on from this planet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self.gravity = draw(lambda: self.rng.normal(GRAVITY_MEAN, GRAVITY_SPREAD), GRAVITY_LIMITS)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self.wind = draw(lambda: abs(self.rng.normal(0.0, WIND_SPREAD)), WIND_LIMITS)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self.turbulence = draw(lambda: abs(self.rng.normal(0.0, TURBULENCE_SPREAD)), TURBULENCE_LIMITS)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self.env.unwrapped.gravity = self.gravity</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self.env.unwrapped.wind_power = self.wind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self.env.unwrapped.turbulence_power = self.turbulence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self.env.reset(**kwargs)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step(self, action):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obs, reward, te, tr, info = self.env.step(action)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te or tr:  # tells the training log which planet this landing was 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info["planet"] = (self.gravity, self.wind, self.turbulence)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obs, reward, te, tr, info</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def draw(sample, limits):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value = sample()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while not limits[0] &lt;= value &lt;= limits[1]: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value = sample()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float(value)</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2.</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trainer.py</w:t>
      </w:r>
      <w:r>
        <w:rPr>
          <w:rFonts w:ascii="Times New Roman" w:hAnsi="Times New Roman" w:cs="Times New Roman" w:eastAsia="Times New Roman"/>
          <w:sz w:val="20"/>
          <w:szCs w:val="20"/>
        </w:rPr>
        <w:t xml:space="preserve">, lines 145–148 and 78–94: the model (Stable</w:t>
        <w:noBreakHyphen/>
        <w:t xml:space="preserve">Baselines3 defaults apart from the learning rate and network size) and the callback that logs every landing and saves each stage.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else: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policy_kwargs = dict(net_arch=list(size))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model = ALGOS[algo]("MlpPolicy", env, learning_rate=lr, policy_kwargs=policy_kwargs, seed=seed,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device=device, verbose=0)</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_on_step(self):</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info in self.locals["infos"]: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"episode" not in info:</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continue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self.episodes += 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 length = info["episode"]["r"], info["episode"]["l"]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gravity, wind, turbulence = info["planet"]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self.log.writerow([self.episodes, self.num_timesteps, round(ret, 2), length,</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round(gravity, 3), round(wind, 3), round(turbulence, 3)])</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self.recent.append(ret)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self.episodes in self.stages: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self.model.save(os.path.join(self.folder, f"{self.name}_ep{self.episodes}"))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self.save_progress(self.episodes)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print(f"{self.name}  episode {self.episodes:&gt;5}  steps {self.num_timesteps:&gt;9,}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f"last 100 landings {np.mean(self.recent):7.1f}  {(time.time() - self.start) / 60:6.1f} min",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flush=True)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self.episodes &lt; self.stages[-1]</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3.</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trainer.py</w:t>
      </w:r>
      <w:r>
        <w:rPr>
          <w:rFonts w:ascii="Times New Roman" w:hAnsi="Times New Roman" w:cs="Times New Roman" w:eastAsia="Times New Roman"/>
          <w:sz w:val="20"/>
          <w:szCs w:val="20"/>
        </w:rPr>
        <w:t xml:space="preserve">, lines 156–168: saving progress atomically at each stage.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def save_progress(episodes):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"""What the run needs to carry on from this stage, so a restart only loses the work since it."""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f.flush()</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os.path.exists(state_file):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os.remove(state_file)  # a crash mid-save then means starting over, never a mismatched buffer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algo == "sac":</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model.save_replay_buffer(buffer_file + ".tmp")</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os.replace(buffer_file + ".tmp", buffer_file)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seconds = time.time() - started + (state["seconds"] if state else 0)</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with open(state_file + ".tmp", "w", encoding="utf-8") as g:</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json.dump({"episodes": episodes, "steps": model.num_timesteps, "seconds": round(seconds),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"device": device, "rng": env.rng_state}, g, indent=1)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os.replace(state_file + ".tmp", state_file)</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4.</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testing.py</w:t>
      </w:r>
      <w:r>
        <w:rPr>
          <w:rFonts w:ascii="Times New Roman" w:hAnsi="Times New Roman" w:cs="Times New Roman" w:eastAsia="Times New Roman"/>
          <w:sz w:val="20"/>
          <w:szCs w:val="20"/>
        </w:rPr>
        <w:t xml:space="preserve">, lines 81–108: batched deterministic landings and the outcome rule.</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def land(model, planets, render=False):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"""Gives the model one deterministic landing on each planet. All landers fly side by side,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so the model picks every lander's action in one call."""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envs = [gym.make("LunarLanderContinuous-v3", render_mode="human" if render else None,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gravity=p["gravity"], enable_wind=True, wind_power=p["wind"],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turbulence_power=p["turbulence"]) for p in planets]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obs = np.array([env.reset(seed=p["seed"])[0] for env, p in zip(envs, planets)])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returns, steps, outcomes = np.zeros(len(envs)), np.zeros(len(envs), dtype=int), [""] * len(envs)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flying = list(range(len(envs)))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while flying:</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actions, _states = model.predict(obs[flying], deterministic=True)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still_flying =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i, action in zip(flying, actions):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obs[i], reward, te, tr, info = envs[i].step(action)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returns[i] += reward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steps[i] += 1</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te:  # the last reward is +100 for coming to rest and -100 for a crash or flying off screen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outcomes[i] = "landed" if reward &gt; 0 else "crashed"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elif tr: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outcomes[i] = "timeout"</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if te or tr:</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envs[i].close()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else:</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still_flying.append(i)</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flying = still_flying</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[{"env": p["name"], "condition": p["condition"], "gravity": p["gravity"], "wind": p["wind"],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"turbulence": p["turbulence"], "return": round(float(r), 2), "steps": int(s), "outcome": o}</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p, r, s, o in zip(planets, returns, steps, outcomes)]</w:t>
            </w:r>
          </w:p>
        </w:tc>
      </w:tr>
    </w:tbl>
    <w:p>
      <w:pPr>
        <w:spacing w:after="0" w:line="240" w:lineRule="auto"/>
        <w:rPr>
          <w:rFonts w:ascii="Times New Roman" w:hAnsi="Times New Roman" w:cs="Times New Roman"/>
          <w:sz w:val="12"/>
        </w:rPr>
      </w:pPr>
    </w:p>
    <w:p>
      <w:pPr>
        <w:keepNext/>
        <w:spacing w:after="80"/>
        <w:rPr>
          <w:rFonts w:ascii="Times New Roman" w:hAnsi="Times New Roman" w:cs="Times New Roman"/>
          <w:sz w:val="20"/>
        </w:rPr>
      </w:pPr>
      <w:r>
        <w:rPr>
          <w:rFonts w:ascii="Times New Roman" w:hAnsi="Times New Roman" w:cs="Times New Roman" w:eastAsia="Times New Roman"/>
          <w:b/>
          <w:bCs/>
          <w:sz w:val="20"/>
          <w:szCs w:val="20"/>
        </w:rPr>
        <w:t xml:space="preserve">Listing 5.</w:t>
      </w:r>
      <w:r>
        <w:rPr>
          <w:rFonts w:ascii="Times New Roman" w:hAnsi="Times New Roman" w:cs="Times New Roman" w:eastAsia="Times New Roman"/>
          <w:sz w:val="20"/>
          <w:szCs w:val="20"/>
        </w:rPr>
        <w:t xml:space="preserve"> </w:t>
      </w:r>
      <w:r>
        <w:rPr>
          <w:rFonts w:ascii="Consolas" w:hAnsi="Consolas" w:cs="Consolas" w:eastAsia="Consolas"/>
          <w:sz w:val="17"/>
          <w:szCs w:val="17"/>
        </w:rPr>
        <w:t xml:space="preserve">plots.py</w:t>
      </w:r>
      <w:r>
        <w:rPr>
          <w:rFonts w:ascii="Times New Roman" w:hAnsi="Times New Roman" w:cs="Times New Roman" w:eastAsia="Times New Roman"/>
          <w:sz w:val="20"/>
          <w:szCs w:val="20"/>
        </w:rPr>
        <w:t xml:space="preserve">, lines 103–119: the analysis of variance behind Table 6.</w:t>
      </w:r>
    </w:p>
    <w:tbl>
      <w:tblPr>
        <w:tblStyle w:val="TableGrid"/>
        <w:tblW w:type="auto" w:w="0"/>
        <w:jc w:val="center"/>
        <w:tblLayout w:type="fixed"/>
        <w:tblLook w:firstColumn="1" w:firstRow="1" w:lastColumn="0" w:lastRow="0" w:noHBand="0" w:noVBand="1" w:val="04A0"/>
      </w:tblPr>
      <w:tblGrid>
        <w:gridCol w:w="9029"/>
      </w:tblGrid>
      <w:tr>
        <w:trPr>
          <w:cantSplit/>
        </w:trPr>
        <w:tc>
          <w:tcPr>
            <w:tcW w:type="dxa" w:w="9029"/>
            <w:tcBorders>
              <w:top w:val="single" w:sz="4" w:space="0" w:color="BFBFBF"/>
              <w:left w:val="single" w:sz="4" w:space="0" w:color="BFBFBF"/>
              <w:bottom w:val="single" w:sz="4" w:space="0" w:color="BFBFBF"/>
              <w:right w:val="single" w:sz="4" w:space="0" w:color="BFBFBF"/>
            </w:tcBorders>
            <w:shd w:val="clear" w:color="auto" w:fill="F5F5F5"/>
          </w:tcPr>
          <w:p>
            <w:pPr>
              <w:spacing w:after="0" w:line="240" w:lineRule="auto"/>
              <w:ind w:left="432" w:hanging="432"/>
              <w:rPr>
                <w:rFonts w:ascii="Times New Roman" w:hAnsi="Times New Roman" w:cs="Times New Roman"/>
                <w:sz w:val="14"/>
              </w:rPr>
            </w:pPr>
            <w:r>
              <w:rPr>
                <w:rFonts w:ascii="Consolas" w:hAnsi="Consolas" w:cs="Consolas" w:eastAsia="Consolas"/>
                <w:sz w:val="14"/>
                <w:szCs w:val="14"/>
              </w:rPr>
              <w:t>def variance_shares(models):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"""How much of the spread in mean test return between models each setting explains (ANOVA eta squared).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Whatever no setting or combination of settings explains is the luck of the seed."""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y = models["return"]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grand = y.mean()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total = ((y - grand) ** 2).sum() or 1.0</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 effects = {}, {}</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factor, label in SETTINGS.items():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effects[factor] = models.groupby(factor)["return"].transform("mean") - grand</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shares[label] = (effects[factor] ** 2).sum() / total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for a, b in combinations(SETTINGS, 2):</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pair = models.groupby([a, b])["return"].transform("mean") - grand - effects[a] - effects[b]</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shares[f"{SETTINGS[a]} x {SETTINGS[b]}"] = (pair ** 2).sum() / total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cells = models.groupby(list(SETTINGS))["return"].transform("mean")</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shares["3 or 4 settings combined"] = max(0.0, ((cells - grand) ** 2).sum() / total - sum(shares.values()))</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shares["seed (luck)"] = ((y - cells) ** 2).sum() / total</w:t>
            </w:r>
          </w:p>
          <w:p>
            <w:pPr>
              <w:spacing w:after="0" w:line="240" w:lineRule="auto"/>
              <w:ind w:left="432" w:hanging="432"/>
              <w:rPr>
                <w:rFonts w:ascii="Times New Roman" w:hAnsi="Times New Roman" w:cs="Times New Roman"/>
                <w:sz w:val="14"/>
              </w:rPr>
            </w:pPr>
            <w:r>
              <w:rPr>
                <w:rFonts w:ascii="Consolas" w:hAnsi="Consolas" w:cs="Consolas" w:eastAsia="Consolas"/>
                <w:sz w:val="14"/>
                <w:szCs w:val="14"/>
              </w:rPr>
              <w:t xml:space="preserve">    return pd.Series(shares) * 100</w:t>
            </w:r>
          </w:p>
        </w:tc>
      </w:tr>
    </w:tbl>
    <w:p>
      <w:pPr>
        <w:spacing w:after="0" w:line="240" w:lineRule="auto"/>
        <w:rPr>
          <w:rFonts w:ascii="Times New Roman" w:hAnsi="Times New Roman" w:cs="Times New Roman"/>
          <w:sz w:val="12"/>
        </w:rPr>
      </w:pPr>
    </w:p>
    <w:p>
      <w:pPr>
        <w:keepNext/>
        <w:rPr>
          <w:rFonts w:ascii="Times New Roman" w:hAnsi="Times New Roman" w:cs="Times New Roman"/>
        </w:rPr>
      </w:pPr>
      <w:r>
        <w:rPr>
          <w:rFonts w:ascii="Times New Roman" w:hAnsi="Times New Roman" w:cs="Times New Roman" w:eastAsia="Times New Roman"/>
          <w:b/>
          <w:bCs/>
          <w:i/>
        </w:rPr>
        <w:t xml:space="preserve">E. Additional tables</w:t>
      </w: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A1.</w:t>
      </w:r>
      <w:r>
        <w:rPr>
          <w:rFonts w:ascii="Times New Roman" w:hAnsi="Times New Roman" w:cs="Times New Roman" w:eastAsia="Times New Roman"/>
          <w:sz w:val="20"/>
          <w:szCs w:val="20"/>
        </w:rPr>
        <w:t xml:space="preserve"> SAC 1 (SAC, 256x256, lr 3e</w:t>
        <w:noBreakHyphen/>
        <w:t xml:space="preserve">3) after 4000 episodes, by test condition (3 seeds, 150 landings per condition).</w:t>
      </w:r>
    </w:p>
    <w:tbl>
      <w:tblPr>
        <w:tblStyle w:val="TableGrid"/>
        <w:tblW w:type="auto" w:w="0"/>
        <w:jc w:val="center"/>
        <w:tblLayout w:type="fixed"/>
        <w:tblLook w:firstColumn="1" w:firstRow="1" w:lastColumn="0" w:lastRow="0" w:noHBand="0" w:noVBand="1" w:val="04A0"/>
      </w:tblPr>
      <w:tblGrid>
        <w:gridCol w:w="1728"/>
        <w:gridCol w:w="1080"/>
        <w:gridCol w:w="1541"/>
        <w:gridCol w:w="1008"/>
        <w:gridCol w:w="965"/>
        <w:gridCol w:w="965"/>
        <w:gridCol w:w="965"/>
        <w:gridCol w:w="778"/>
      </w:tblGrid>
      <w:tr>
        <w:trPr>
          <w:cantSplit/>
          <w:tblHeader/>
        </w:trPr>
        <w:tc>
          <w:tcPr>
            <w:tcW w:type="dxa" w:w="1728"/>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Condition</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Mean return</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Seed range</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SD per landing</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Landed %</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Crashed %</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Timeout %</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Mean steps</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ideal</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280.8</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278.4–282.6</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16.3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0.0</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193</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moderate wind</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286.2</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282.9–288.8</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99.3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192</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wind</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279.7</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272.3–284.5</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33.0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213</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gravity</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279.0</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274.8–282.7</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98.7</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0.7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189</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low gravity</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253.2</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247.4–259.1</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80.0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85.3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4.7</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10.0</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457</w:t>
            </w:r>
          </w:p>
        </w:tc>
      </w:tr>
      <w:tr>
        <w:trPr>
          <w:cantSplit/>
        </w:trPr>
        <w:tc>
          <w:tcPr>
            <w:tcW w:type="dxa" w:w="1728"/>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random mix</w:t>
            </w:r>
          </w:p>
        </w:tc>
        <w:tc>
          <w:tcPr>
            <w:tcW w:type="dxa" w:w="1080"/>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272.0</w:t>
            </w:r>
          </w:p>
        </w:tc>
        <w:tc>
          <w:tcPr>
            <w:tcW w:type="dxa" w:w="1541"/>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266.8–275.4</w:t>
            </w:r>
          </w:p>
        </w:tc>
        <w:tc>
          <w:tcPr>
            <w:tcW w:type="dxa" w:w="100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53.8</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96.0</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1.3</w:t>
            </w:r>
          </w:p>
        </w:tc>
        <w:tc>
          <w:tcPr>
            <w:tcW w:type="dxa" w:w="965"/>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w:t>
            </w:r>
          </w:p>
        </w:tc>
        <w:tc>
          <w:tcPr>
            <w:tcW w:type="dxa" w:w="778"/>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286</w:t>
            </w:r>
          </w:p>
        </w:tc>
      </w:tr>
      <w:tr>
        <w:trPr>
          <w:cantSplit/>
        </w:trPr>
        <w:tc>
          <w:tcPr>
            <w:tcW w:type="dxa" w:w="1728"/>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all</w:t>
            </w:r>
          </w:p>
        </w:tc>
        <w:tc>
          <w:tcPr>
            <w:tcW w:type="dxa" w:w="1080"/>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275.1</w:t>
            </w:r>
          </w:p>
        </w:tc>
        <w:tc>
          <w:tcPr>
            <w:tcW w:type="dxa" w:w="1541"/>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273.8–276.6</w:t>
            </w:r>
          </w:p>
        </w:tc>
        <w:tc>
          <w:tcPr>
            <w:tcW w:type="dxa" w:w="100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45.9</w:t>
            </w:r>
          </w:p>
        </w:tc>
        <w:tc>
          <w:tcPr>
            <w:tcW w:type="dxa" w:w="965"/>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96.2</w:t>
            </w:r>
          </w:p>
        </w:tc>
        <w:tc>
          <w:tcPr>
            <w:tcW w:type="dxa" w:w="965"/>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1.3</w:t>
            </w:r>
          </w:p>
        </w:tc>
        <w:tc>
          <w:tcPr>
            <w:tcW w:type="dxa" w:w="965"/>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w:t>
            </w:r>
          </w:p>
        </w:tc>
        <w:tc>
          <w:tcPr>
            <w:tcW w:type="dxa" w:w="778"/>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255</w:t>
            </w:r>
          </w:p>
        </w:tc>
      </w:tr>
    </w:tbl>
    <w:p>
      <w:pPr>
        <w:spacing w:after="0" w:line="240" w:lineRule="auto"/>
        <w:rPr>
          <w:rFonts w:ascii="Times New Roman" w:hAnsi="Times New Roman" w:cs="Times New Roman"/>
          <w:sz w:val="8"/>
        </w:rPr>
      </w:pPr>
    </w:p>
    <w:p>
      <w:pPr>
        <w:keepNext/>
        <w:spacing w:after="80"/>
        <w:jc w:val="center"/>
        <w:rPr>
          <w:rFonts w:ascii="Times New Roman" w:hAnsi="Times New Roman" w:cs="Times New Roman"/>
          <w:sz w:val="20"/>
        </w:rPr>
      </w:pPr>
      <w:r>
        <w:rPr>
          <w:rFonts w:ascii="Times New Roman" w:hAnsi="Times New Roman" w:cs="Times New Roman" w:eastAsia="Times New Roman"/>
          <w:b/>
          <w:bCs/>
          <w:sz w:val="20"/>
          <w:szCs w:val="20"/>
        </w:rPr>
        <w:t xml:space="preserve">Table A2.</w:t>
      </w:r>
      <w:r>
        <w:rPr>
          <w:rFonts w:ascii="Times New Roman" w:hAnsi="Times New Roman" w:cs="Times New Roman" w:eastAsia="Times New Roman"/>
          <w:sz w:val="20"/>
          <w:szCs w:val="20"/>
        </w:rPr>
        <w:t xml:space="preserve"> Mean test return of the six best settings in each test condition, after 4000 episodes (3 seeds).</w:t>
      </w:r>
    </w:p>
    <w:tbl>
      <w:tblPr>
        <w:tblStyle w:val="TableGrid"/>
        <w:tblW w:type="auto" w:w="0"/>
        <w:jc w:val="center"/>
        <w:tblLayout w:type="fixed"/>
        <w:tblLook w:firstColumn="1" w:firstRow="1" w:lastColumn="0" w:lastRow="0" w:noHBand="0" w:noVBand="1" w:val="04A0"/>
      </w:tblPr>
      <w:tblGrid>
        <w:gridCol w:w="2117"/>
        <w:gridCol w:w="1152"/>
        <w:gridCol w:w="1152"/>
        <w:gridCol w:w="1152"/>
        <w:gridCol w:w="1152"/>
        <w:gridCol w:w="1152"/>
        <w:gridCol w:w="1152"/>
      </w:tblGrid>
      <w:tr>
        <w:trPr>
          <w:cantSplit/>
          <w:tblHeader/>
        </w:trPr>
        <w:tc>
          <w:tcPr>
            <w:tcW w:type="dxa" w:w="2117"/>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Condition</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SAC 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b/>
                <w:bCs/>
                <w:sz w:val="20"/>
                <w:szCs w:val="20"/>
              </w:rPr>
              <w:t xml:space="preserve">PPO 3</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ideal</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280.9</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274.1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240.8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235.7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224.2</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moderate wind</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286.2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285.8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281.4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245.9</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226.4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228.9</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wind</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276.1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270.4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205.3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184.1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181.6</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heavy gravity</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279.0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280.1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274.0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230.3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221.1</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219.8</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low gravity</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253.2</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241.8</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247.7</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186.0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190.9</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187.2</w:t>
            </w:r>
          </w:p>
        </w:tc>
      </w:tr>
      <w:tr>
        <w:trPr>
          <w:cantSplit/>
        </w:trPr>
        <w:tc>
          <w:tcPr>
            <w:tcW w:type="dxa" w:w="2117"/>
            <w:vAlign w:val="center"/>
          </w:tcPr>
          <w:p>
            <w:pPr>
              <w:keepNext/>
              <w:jc w:val="left"/>
              <w:rPr>
                <w:rFonts w:ascii="Times New Roman" w:hAnsi="Times New Roman" w:cs="Times New Roman"/>
                <w:sz w:val="20"/>
              </w:rPr>
            </w:pPr>
            <w:r>
              <w:rPr>
                <w:rFonts w:ascii="Times New Roman" w:hAnsi="Times New Roman" w:cs="Times New Roman" w:eastAsia="Times New Roman"/>
                <w:sz w:val="20"/>
                <w:szCs w:val="20"/>
              </w:rPr>
              <w:t xml:space="preserve">random mix</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272.0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263.6</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241.4</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214.0</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215.3</w:t>
            </w:r>
          </w:p>
        </w:tc>
        <w:tc>
          <w:tcPr>
            <w:tcW w:type="dxa" w:w="1152"/>
            <w:vAlign w:val="center"/>
          </w:tcPr>
          <w:p>
            <w:pPr>
              <w:keepNext/>
              <w:jc w:val="center"/>
              <w:rPr>
                <w:rFonts w:ascii="Times New Roman" w:hAnsi="Times New Roman" w:cs="Times New Roman"/>
                <w:sz w:val="20"/>
              </w:rPr>
            </w:pPr>
            <w:r>
              <w:rPr>
                <w:rFonts w:ascii="Times New Roman" w:hAnsi="Times New Roman" w:cs="Times New Roman" w:eastAsia="Times New Roman"/>
                <w:sz w:val="20"/>
                <w:szCs w:val="20"/>
              </w:rPr>
              <w:t xml:space="preserve">214.0</w:t>
            </w:r>
          </w:p>
        </w:tc>
      </w:tr>
      <w:tr>
        <w:trPr>
          <w:cantSplit/>
        </w:trPr>
        <w:tc>
          <w:tcPr>
            <w:tcW w:type="dxa" w:w="2117"/>
            <w:vAlign w:val="center"/>
          </w:tcPr>
          <w:p>
            <w:pPr>
              <w:jc w:val="left"/>
              <w:rPr>
                <w:rFonts w:ascii="Times New Roman" w:hAnsi="Times New Roman" w:cs="Times New Roman"/>
                <w:sz w:val="20"/>
              </w:rPr>
            </w:pPr>
            <w:r>
              <w:rPr>
                <w:rFonts w:ascii="Times New Roman" w:hAnsi="Times New Roman" w:cs="Times New Roman" w:eastAsia="Times New Roman"/>
                <w:b/>
                <w:bCs/>
                <w:sz w:val="20"/>
                <w:szCs w:val="20"/>
              </w:rPr>
              <w:t xml:space="preserve">all 300</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275.1</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271.4</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264.8</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220.4</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212.3</w:t>
            </w:r>
          </w:p>
        </w:tc>
        <w:tc>
          <w:tcPr>
            <w:tcW w:type="dxa" w:w="1152"/>
            <w:vAlign w:val="center"/>
          </w:tcPr>
          <w:p>
            <w:pPr>
              <w:jc w:val="center"/>
              <w:rPr>
                <w:rFonts w:ascii="Times New Roman" w:hAnsi="Times New Roman" w:cs="Times New Roman"/>
                <w:sz w:val="20"/>
              </w:rPr>
            </w:pPr>
            <w:r>
              <w:rPr>
                <w:rFonts w:ascii="Times New Roman" w:hAnsi="Times New Roman" w:cs="Times New Roman" w:eastAsia="Times New Roman"/>
                <w:b/>
                <w:bCs/>
                <w:sz w:val="20"/>
                <w:szCs w:val="20"/>
              </w:rPr>
              <w:t xml:space="preserve">209.3</w:t>
            </w:r>
          </w:p>
        </w:tc>
      </w:tr>
    </w:tbl>
    <w:p>
      <w:pPr>
        <w:spacing w:after="0" w:line="240" w:lineRule="auto"/>
        <w:rPr>
          <w:rFonts w:ascii="Times New Roman" w:hAnsi="Times New Roman" w:cs="Times New Roman"/>
          <w:sz w:val="8"/>
        </w:rPr>
      </w:pPr>
    </w:p>
    <w:p>
      <w:pPr>
        <w:keepNext/>
        <w:rPr>
          <w:rFonts w:ascii="Times New Roman" w:hAnsi="Times New Roman" w:cs="Times New Roman"/>
        </w:rPr>
      </w:pPr>
      <w:r>
        <w:rPr>
          <w:rFonts w:ascii="Times New Roman" w:hAnsi="Times New Roman" w:cs="Times New Roman" w:eastAsia="Times New Roman"/>
          <w:b/>
          <w:bCs/>
          <w:i/>
        </w:rPr>
        <w:t xml:space="preserve">F. Use of AI tools</w:t>
      </w:r>
    </w:p>
    <w:p>
      <w:pPr>
        <w:rPr>
          <w:rFonts w:ascii="Times New Roman" w:hAnsi="Times New Roman" w:cs="Times New Roman"/>
        </w:rPr>
      </w:pPr>
      <w:r>
        <w:rPr>
          <w:rFonts w:ascii="Times New Roman" w:hAnsi="Times New Roman" w:cs="Times New Roman" w:eastAsia="Times New Roman"/>
        </w:rPr>
        <w:t xml:space="preserve">An AI assistant (Claude, by Anthropic) was used to help write the code in the repository and to draft this report. All results come from the experiments described above and were checked against the logged data in the repository.</w:t>
      </w:r>
    </w:p>
    <w:sectPr w:rsidR="006A0FDB" w:rsidRPr="0062590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DD2E" w14:textId="77777777" w:rsidR="002F6808" w:rsidRDefault="002F6808" w:rsidP="006A0FDB">
      <w:pPr>
        <w:spacing w:after="0" w:line="240" w:lineRule="auto"/>
      </w:pPr>
      <w:r>
        <w:separator/>
      </w:r>
    </w:p>
  </w:endnote>
  <w:endnote w:type="continuationSeparator" w:id="0">
    <w:p w14:paraId="7091E77A" w14:textId="77777777" w:rsidR="002F6808" w:rsidRDefault="002F6808" w:rsidP="006A0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FB3A6" w14:textId="77777777" w:rsidR="002F6808" w:rsidRDefault="002F6808" w:rsidP="006A0FDB">
      <w:pPr>
        <w:spacing w:after="0" w:line="240" w:lineRule="auto"/>
      </w:pPr>
      <w:r>
        <w:separator/>
      </w:r>
    </w:p>
  </w:footnote>
  <w:footnote w:type="continuationSeparator" w:id="0">
    <w:p w14:paraId="7CF417A7" w14:textId="77777777" w:rsidR="002F6808" w:rsidRDefault="002F6808" w:rsidP="006A0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8287" w14:textId="18AA09A4" w:rsidR="006A0FDB" w:rsidRDefault="006A0FDB" w:rsidP="006A0FDB">
    <w:pPr>
      <w:tabs>
        <w:tab w:val="center" w:pos="4513"/>
        <w:tab w:val="right" w:pos="9026"/>
      </w:tabs>
      <w:spacing w:after="0"/>
      <w:ind w:hanging="2"/>
      <w:rPr>
        <w:rFonts w:ascii="Times New Roman" w:eastAsia="Times New Roman" w:hAnsi="Times New Roman" w:cs="Times New Roman"/>
        <w:b/>
        <w:bCs/>
        <w:color w:val="000000"/>
        <w:szCs w:val="24"/>
      </w:rPr>
    </w:pPr>
    <w:r>
      <w:rPr>
        <w:noProof/>
      </w:rPr>
      <w:drawing>
        <wp:inline distT="0" distB="0" distL="0" distR="0" wp14:anchorId="4E4094D2" wp14:editId="1E9A17A1">
          <wp:extent cx="1438275" cy="421049"/>
          <wp:effectExtent l="0" t="0" r="0" b="0"/>
          <wp:docPr id="1748315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7183" cy="432439"/>
                  </a:xfrm>
                  <a:prstGeom prst="rect">
                    <a:avLst/>
                  </a:prstGeom>
                  <a:noFill/>
                </pic:spPr>
              </pic:pic>
            </a:graphicData>
          </a:graphic>
        </wp:inline>
      </w:drawing>
    </w:r>
    <w:r>
      <w:rPr>
        <w:noProof/>
      </w:rPr>
      <mc:AlternateContent>
        <mc:Choice Requires="wps">
          <w:drawing>
            <wp:inline distT="0" distB="0" distL="0" distR="0" wp14:anchorId="12712E20" wp14:editId="1B03486F">
              <wp:extent cx="304800" cy="304800"/>
              <wp:effectExtent l="0" t="0" r="0" b="0"/>
              <wp:docPr id="152195160" name="Rectangle 1" descr="KJSSE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46957" id="Rectangle 1" o:spid="_x0000_s1026" alt="KJSSE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 xml:space="preserve">                                                                                                                </w:t>
    </w:r>
    <w:r>
      <w:rPr>
        <w:rFonts w:ascii="Times New Roman" w:eastAsia="Times New Roman" w:hAnsi="Times New Roman" w:cs="Times New Roman"/>
        <w:noProof/>
        <w:szCs w:val="24"/>
        <w:lang w:eastAsia="en-IN"/>
      </w:rPr>
      <w:drawing>
        <wp:inline distT="0" distB="0" distL="114300" distR="114300" wp14:anchorId="2E10696C" wp14:editId="46A92C20">
          <wp:extent cx="495300" cy="363855"/>
          <wp:effectExtent l="0" t="0" r="0" b="0"/>
          <wp:docPr id="150490475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499182" cy="366707"/>
                  </a:xfrm>
                  <a:prstGeom prst="rect">
                    <a:avLst/>
                  </a:prstGeom>
                  <a:ln/>
                </pic:spPr>
              </pic:pic>
            </a:graphicData>
          </a:graphic>
        </wp:inline>
      </w:drawing>
    </w:r>
    <w:r>
      <w:rPr>
        <w:rFonts w:ascii="Times New Roman" w:eastAsia="Times New Roman" w:hAnsi="Times New Roman" w:cs="Times New Roman"/>
        <w:b/>
        <w:bCs/>
        <w:color w:val="000000"/>
        <w:szCs w:val="24"/>
      </w:rPr>
      <w:t xml:space="preserve">                         </w:t>
    </w:r>
  </w:p>
  <w:p w14:paraId="342F3781" w14:textId="77777777" w:rsidR="006A0FDB" w:rsidRPr="007D44B6" w:rsidRDefault="006A0FDB" w:rsidP="006A0FDB">
    <w:pPr>
      <w:tabs>
        <w:tab w:val="center" w:pos="4513"/>
        <w:tab w:val="right" w:pos="9026"/>
      </w:tabs>
      <w:spacing w:after="0"/>
      <w:ind w:hanging="2"/>
      <w:jc w:val="center"/>
      <w:rPr>
        <w:rFonts w:ascii="Times New Roman" w:eastAsia="Times New Roman" w:hAnsi="Times New Roman" w:cs="Times New Roman"/>
        <w:b/>
        <w:bCs/>
        <w:color w:val="000000"/>
        <w:szCs w:val="24"/>
      </w:rPr>
    </w:pPr>
    <w:r>
      <w:rPr>
        <w:rFonts w:ascii="Times New Roman" w:eastAsia="Times New Roman" w:hAnsi="Times New Roman" w:cs="Times New Roman"/>
        <w:b/>
        <w:bCs/>
        <w:color w:val="000000"/>
        <w:szCs w:val="24"/>
      </w:rPr>
      <w:t xml:space="preserve">K. J. Somaiya </w:t>
    </w:r>
    <w:r>
      <w:rPr>
        <w:rFonts w:ascii="Times New Roman" w:eastAsia="Times New Roman" w:hAnsi="Times New Roman" w:cs="Times New Roman"/>
        <w:b/>
        <w:bCs/>
        <w:szCs w:val="24"/>
      </w:rPr>
      <w:t xml:space="preserve">School </w:t>
    </w:r>
    <w:r>
      <w:rPr>
        <w:rFonts w:ascii="Times New Roman" w:eastAsia="Times New Roman" w:hAnsi="Times New Roman" w:cs="Times New Roman"/>
        <w:b/>
        <w:bCs/>
        <w:color w:val="000000"/>
        <w:szCs w:val="24"/>
      </w:rPr>
      <w:t xml:space="preserve">of Engineering, Mumbai-77         </w:t>
    </w:r>
    <w:r>
      <w:rPr>
        <w:noProof/>
        <w:lang w:eastAsia="en-IN"/>
      </w:rPr>
      <w:t xml:space="preserve">                                                      </w:t>
    </w:r>
    <w:r>
      <w:rPr>
        <w:rFonts w:ascii="Times New Roman" w:eastAsia="Times New Roman" w:hAnsi="Times New Roman" w:cs="Times New Roman"/>
        <w:b/>
        <w:bCs/>
        <w:color w:val="000000"/>
        <w:szCs w:val="24"/>
      </w:rPr>
      <w:t xml:space="preserve">                     </w:t>
    </w:r>
    <w:r>
      <w:rPr>
        <w:rFonts w:ascii="Times New Roman" w:eastAsia="Times New Roman" w:hAnsi="Times New Roman" w:cs="Times New Roman"/>
        <w:b/>
        <w:bCs/>
        <w:color w:val="000000"/>
        <w:szCs w:val="24"/>
      </w:rPr>
      <w:br/>
    </w:r>
    <w:r>
      <w:rPr>
        <w:rFonts w:ascii="Times New Roman" w:eastAsia="Times New Roman" w:hAnsi="Times New Roman" w:cs="Times New Roman"/>
        <w:b/>
        <w:bCs/>
        <w:color w:val="BC202E"/>
        <w:szCs w:val="24"/>
      </w:rPr>
      <w:t>Department of Computer Engineering</w:t>
    </w:r>
  </w:p>
  <w:p w14:paraId="3914FF35" w14:textId="77777777" w:rsidR="006A0FDB" w:rsidRDefault="006A0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5A7"/>
    <w:multiLevelType w:val="multilevel"/>
    <w:tmpl w:val="865C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F09A1"/>
    <w:multiLevelType w:val="multilevel"/>
    <w:tmpl w:val="2D3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E0828"/>
    <w:multiLevelType w:val="multilevel"/>
    <w:tmpl w:val="4BE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62195"/>
    <w:multiLevelType w:val="multilevel"/>
    <w:tmpl w:val="F1C2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461F0"/>
    <w:multiLevelType w:val="multilevel"/>
    <w:tmpl w:val="F288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9762C"/>
    <w:multiLevelType w:val="multilevel"/>
    <w:tmpl w:val="7A6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11F39"/>
    <w:multiLevelType w:val="multilevel"/>
    <w:tmpl w:val="045A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75184"/>
    <w:multiLevelType w:val="multilevel"/>
    <w:tmpl w:val="DE9A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563746">
    <w:abstractNumId w:val="4"/>
  </w:num>
  <w:num w:numId="2" w16cid:durableId="1890651057">
    <w:abstractNumId w:val="6"/>
  </w:num>
  <w:num w:numId="3" w16cid:durableId="1343510776">
    <w:abstractNumId w:val="3"/>
  </w:num>
  <w:num w:numId="4" w16cid:durableId="1484469045">
    <w:abstractNumId w:val="7"/>
  </w:num>
  <w:num w:numId="5" w16cid:durableId="2081295047">
    <w:abstractNumId w:val="2"/>
  </w:num>
  <w:num w:numId="6" w16cid:durableId="1623882873">
    <w:abstractNumId w:val="1"/>
  </w:num>
  <w:num w:numId="7" w16cid:durableId="1090278998">
    <w:abstractNumId w:val="0"/>
  </w:num>
  <w:num w:numId="8" w16cid:durableId="898512736">
    <w:abstractNumId w:val="5"/>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DB"/>
    <w:rsid w:val="002F6808"/>
    <w:rsid w:val="0062590A"/>
    <w:rsid w:val="006A0FDB"/>
    <w:rsid w:val="009C73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AD0B"/>
  <w15:chartTrackingRefBased/>
  <w15:docId w15:val="{A5CBCDC8-D7E6-406C-8523-F4158E27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D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A0FD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A0FD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A0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D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A0FD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A0FD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A0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DB"/>
    <w:rPr>
      <w:rFonts w:eastAsiaTheme="majorEastAsia" w:cstheme="majorBidi"/>
      <w:color w:val="272727" w:themeColor="text1" w:themeTint="D8"/>
    </w:rPr>
  </w:style>
  <w:style w:type="paragraph" w:styleId="Title">
    <w:name w:val="Title"/>
    <w:basedOn w:val="Normal"/>
    <w:next w:val="Normal"/>
    <w:link w:val="TitleChar"/>
    <w:uiPriority w:val="10"/>
    <w:qFormat/>
    <w:rsid w:val="006A0FD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A0FD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A0FD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A0FD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A0FDB"/>
    <w:pPr>
      <w:spacing w:before="160"/>
      <w:jc w:val="center"/>
    </w:pPr>
    <w:rPr>
      <w:i/>
      <w:iCs/>
      <w:color w:val="404040" w:themeColor="text1" w:themeTint="BF"/>
    </w:rPr>
  </w:style>
  <w:style w:type="character" w:customStyle="1" w:styleId="QuoteChar">
    <w:name w:val="Quote Char"/>
    <w:basedOn w:val="DefaultParagraphFont"/>
    <w:link w:val="Quote"/>
    <w:uiPriority w:val="29"/>
    <w:rsid w:val="006A0FDB"/>
    <w:rPr>
      <w:i/>
      <w:iCs/>
      <w:color w:val="404040" w:themeColor="text1" w:themeTint="BF"/>
    </w:rPr>
  </w:style>
  <w:style w:type="paragraph" w:styleId="ListParagraph">
    <w:name w:val="List Paragraph"/>
    <w:basedOn w:val="Normal"/>
    <w:uiPriority w:val="34"/>
    <w:qFormat/>
    <w:rsid w:val="006A0FDB"/>
    <w:pPr>
      <w:ind w:left="720"/>
      <w:contextualSpacing/>
    </w:pPr>
  </w:style>
  <w:style w:type="character" w:styleId="IntenseEmphasis">
    <w:name w:val="Intense Emphasis"/>
    <w:basedOn w:val="DefaultParagraphFont"/>
    <w:uiPriority w:val="21"/>
    <w:qFormat/>
    <w:rsid w:val="006A0FDB"/>
    <w:rPr>
      <w:i/>
      <w:iCs/>
      <w:color w:val="0F4761" w:themeColor="accent1" w:themeShade="BF"/>
    </w:rPr>
  </w:style>
  <w:style w:type="paragraph" w:styleId="IntenseQuote">
    <w:name w:val="Intense Quote"/>
    <w:basedOn w:val="Normal"/>
    <w:next w:val="Normal"/>
    <w:link w:val="IntenseQuoteChar"/>
    <w:uiPriority w:val="30"/>
    <w:qFormat/>
    <w:rsid w:val="006A0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FDB"/>
    <w:rPr>
      <w:i/>
      <w:iCs/>
      <w:color w:val="0F4761" w:themeColor="accent1" w:themeShade="BF"/>
    </w:rPr>
  </w:style>
  <w:style w:type="character" w:styleId="IntenseReference">
    <w:name w:val="Intense Reference"/>
    <w:basedOn w:val="DefaultParagraphFont"/>
    <w:uiPriority w:val="32"/>
    <w:qFormat/>
    <w:rsid w:val="006A0FDB"/>
    <w:rPr>
      <w:b/>
      <w:bCs/>
      <w:smallCaps/>
      <w:color w:val="0F4761" w:themeColor="accent1" w:themeShade="BF"/>
      <w:spacing w:val="5"/>
    </w:rPr>
  </w:style>
  <w:style w:type="paragraph" w:styleId="Header">
    <w:name w:val="header"/>
    <w:basedOn w:val="Normal"/>
    <w:link w:val="HeaderChar"/>
    <w:uiPriority w:val="99"/>
    <w:unhideWhenUsed/>
    <w:rsid w:val="006A0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0FDB"/>
  </w:style>
  <w:style w:type="paragraph" w:styleId="Footer">
    <w:name w:val="footer"/>
    <w:basedOn w:val="Normal"/>
    <w:link w:val="FooterChar"/>
    <w:uiPriority w:val="99"/>
    <w:unhideWhenUsed/>
    <w:rsid w:val="006A0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0FDB"/>
  </w:style>
  <w:style w:type="table" w:styleId="TableGrid">
    <w:name w:val="Table Grid"/>
    <w:basedOn w:val="TableNormal"/>
    <w:uiPriority w:val="39"/>
    <w:rsid w:val="006259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430</Words>
  <Characters>2452</Characters>
  <Application>Microsoft Office Word</Application>
  <DocSecurity>0</DocSecurity>
  <Lines>20</Lines>
  <Paragraphs>5</Paragraphs>
  <ScaleCrop>false</ScaleCrop>
  <Company>HP Inc.</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How Hyperparameters Affect PPO and SAC Agents for Autonomous Lunar Landing</dc:title>
  <dc:subject>Reinforcement Learning Lab CA - Mini Project Report</dc:subject>
  <dc:creator/>
  <cp:keywords/>
  <dc:description/>
  <cp:lastModifiedBy/>
  <cp:revision>1</cp:revision>
  <dcterms:created xsi:type="dcterms:W3CDTF">2026-10-13T19:17:26Z</dcterms:created>
  <dcterms:modified xsi:type="dcterms:W3CDTF">2026-10-13T19:17:26Z</dcterms:modified>
</cp:coreProperties>
</file>