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32B" w:rsidRDefault="00FD2F21">
      <w:proofErr w:type="spellStart"/>
      <w:r>
        <w:t>Лейкосапфир</w:t>
      </w:r>
      <w:proofErr w:type="spellEnd"/>
      <w:r>
        <w:t xml:space="preserve"> толщиной 525 мкм стоит непосредственно перед рентгеновской маской, которая представляет из себя мембрану титана толщиной 2,3 мкм, на ней нанесен слой золота толщиной 22 мкм. В нём отверстие квадратной формы со стороной (размер дан в таблице). </w:t>
      </w:r>
    </w:p>
    <w:p w:rsidR="004C3A8D" w:rsidRDefault="0011752C">
      <w:r>
        <w:t>20 см п</w:t>
      </w:r>
      <w:r w:rsidR="00411C13">
        <w:t xml:space="preserve">еред </w:t>
      </w:r>
      <w:proofErr w:type="spellStart"/>
      <w:r w:rsidR="00411C13">
        <w:t>лейкосапфиром</w:t>
      </w:r>
      <w:proofErr w:type="spellEnd"/>
      <w:r w:rsidR="00411C13">
        <w:t xml:space="preserve"> </w:t>
      </w:r>
      <w:r>
        <w:t xml:space="preserve">стоит </w:t>
      </w:r>
      <w:r w:rsidR="00782718">
        <w:t>алюминиевая фольга толщиной 3</w:t>
      </w:r>
      <w:r w:rsidR="00411C13">
        <w:t>00 мкм</w:t>
      </w:r>
      <w:r>
        <w:t xml:space="preserve"> </w:t>
      </w:r>
    </w:p>
    <w:p w:rsidR="00411C13" w:rsidRDefault="004C3A8D">
      <w:r>
        <w:t xml:space="preserve">Перед слоем ПММА стоит </w:t>
      </w:r>
      <w:proofErr w:type="spellStart"/>
      <w:r w:rsidR="0011752C">
        <w:t>каптоновая</w:t>
      </w:r>
      <w:proofErr w:type="spellEnd"/>
      <w:r w:rsidR="0011752C">
        <w:t xml:space="preserve"> плёнка т</w:t>
      </w:r>
      <w:bookmarkStart w:id="0" w:name="_GoBack"/>
      <w:bookmarkEnd w:id="0"/>
      <w:r w:rsidR="0011752C">
        <w:t xml:space="preserve">олщиной </w:t>
      </w:r>
      <w:r w:rsidR="007D54B3">
        <w:t>20</w:t>
      </w:r>
      <w:r w:rsidR="0011752C">
        <w:t xml:space="preserve"> мкм</w:t>
      </w:r>
      <w:r w:rsidR="00411C13">
        <w:t>.</w:t>
      </w:r>
    </w:p>
    <w:p w:rsidR="0011752C" w:rsidRDefault="00411C13">
      <w:r>
        <w:t xml:space="preserve">Энергия электронов 2 ГэВ, расстояние до источника </w:t>
      </w:r>
      <w:r w:rsidR="0011752C">
        <w:t xml:space="preserve">излучения </w:t>
      </w:r>
      <w:r>
        <w:t>20,3 м, амплитуда сканирования вверх</w:t>
      </w:r>
      <w:r w:rsidR="0011752C">
        <w:t xml:space="preserve"> 15 мм от плоскости орбиты и </w:t>
      </w:r>
      <w:r>
        <w:t>вниз</w:t>
      </w:r>
      <w:r w:rsidR="0011752C">
        <w:t xml:space="preserve"> 15 мм</w:t>
      </w:r>
    </w:p>
    <w:p w:rsidR="0011752C" w:rsidRDefault="0011752C">
      <w:r>
        <w:t>Экспозиционная доза 3</w:t>
      </w:r>
      <w:r w:rsidR="007D54B3">
        <w:t>7</w:t>
      </w:r>
      <w:r>
        <w:t xml:space="preserve">000 </w:t>
      </w:r>
      <w:proofErr w:type="spellStart"/>
      <w:r>
        <w:t>мАмин</w:t>
      </w:r>
      <w:proofErr w:type="spellEnd"/>
    </w:p>
    <w:p w:rsidR="00411C13" w:rsidRPr="00411C13" w:rsidRDefault="0011752C">
      <w:r>
        <w:t>В самом начале канала бериллиевая фольга толщиной 500 мкм.</w:t>
      </w:r>
      <w:r w:rsidR="00411C13">
        <w:t xml:space="preserve"> </w:t>
      </w:r>
    </w:p>
    <w:p w:rsidR="00FD2F21" w:rsidRDefault="00FD2F21"/>
    <w:p w:rsidR="00FD2F21" w:rsidRDefault="00FD2F2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99"/>
        <w:gridCol w:w="1395"/>
        <w:gridCol w:w="1387"/>
        <w:gridCol w:w="1388"/>
        <w:gridCol w:w="3576"/>
      </w:tblGrid>
      <w:tr w:rsidR="00DD2FE8" w:rsidTr="00D53770">
        <w:tc>
          <w:tcPr>
            <w:tcW w:w="1599" w:type="dxa"/>
          </w:tcPr>
          <w:p w:rsidR="00DD2FE8" w:rsidRDefault="00DD2FE8" w:rsidP="00DB5A06">
            <w:r>
              <w:t>Размер отверстия в рентгеновской маске, мкм</w:t>
            </w:r>
          </w:p>
        </w:tc>
        <w:tc>
          <w:tcPr>
            <w:tcW w:w="1395" w:type="dxa"/>
          </w:tcPr>
          <w:p w:rsidR="00DD2FE8" w:rsidRDefault="00DD2FE8" w:rsidP="00DB5A06">
            <w:r>
              <w:t>а</w:t>
            </w:r>
          </w:p>
        </w:tc>
        <w:tc>
          <w:tcPr>
            <w:tcW w:w="1387" w:type="dxa"/>
          </w:tcPr>
          <w:p w:rsidR="00DD2FE8" w:rsidRPr="0011752C" w:rsidRDefault="00DD2FE8" w:rsidP="00DB5A06">
            <w:r>
              <w:rPr>
                <w:lang w:val="en-US"/>
              </w:rPr>
              <w:t>b</w:t>
            </w:r>
          </w:p>
        </w:tc>
        <w:tc>
          <w:tcPr>
            <w:tcW w:w="1388" w:type="dxa"/>
          </w:tcPr>
          <w:p w:rsidR="00DD2FE8" w:rsidRPr="0011752C" w:rsidRDefault="00DD2FE8" w:rsidP="00DB5A06">
            <w:r>
              <w:rPr>
                <w:lang w:val="en-US"/>
              </w:rPr>
              <w:t>c</w:t>
            </w:r>
          </w:p>
        </w:tc>
        <w:tc>
          <w:tcPr>
            <w:tcW w:w="3576" w:type="dxa"/>
          </w:tcPr>
          <w:p w:rsidR="00DD2FE8" w:rsidRPr="006C6AB5" w:rsidRDefault="00DD2FE8" w:rsidP="00DD2FE8">
            <w:r>
              <w:t xml:space="preserve">Профиль края углубления в </w:t>
            </w:r>
            <w:proofErr w:type="spellStart"/>
            <w:r>
              <w:t>резисте</w:t>
            </w:r>
            <w:proofErr w:type="spellEnd"/>
            <w:r>
              <w:t xml:space="preserve"> имеет вид (все переменные в микронах), </w:t>
            </w:r>
            <w:r>
              <w:rPr>
                <w:lang w:val="en-US"/>
              </w:rPr>
              <w:t>n</w:t>
            </w:r>
            <w:r>
              <w:t xml:space="preserve"> – координата поперек склона структуры, мкм</w:t>
            </w:r>
          </w:p>
          <w:p w:rsidR="00DD2FE8" w:rsidRDefault="00DD2FE8" w:rsidP="00DB5A06"/>
        </w:tc>
      </w:tr>
      <w:tr w:rsidR="006C6AB5" w:rsidTr="00E87F2D">
        <w:tc>
          <w:tcPr>
            <w:tcW w:w="1599" w:type="dxa"/>
          </w:tcPr>
          <w:p w:rsidR="006C6AB5" w:rsidRDefault="006C6AB5" w:rsidP="00DB5A06">
            <w:r>
              <w:t>20</w:t>
            </w:r>
          </w:p>
        </w:tc>
        <w:tc>
          <w:tcPr>
            <w:tcW w:w="1395" w:type="dxa"/>
          </w:tcPr>
          <w:p w:rsidR="006C6AB5" w:rsidRPr="0011752C" w:rsidRDefault="00411C13" w:rsidP="00DB5A06">
            <w:r w:rsidRPr="0011752C">
              <w:t>1.4</w:t>
            </w:r>
          </w:p>
        </w:tc>
        <w:tc>
          <w:tcPr>
            <w:tcW w:w="1387" w:type="dxa"/>
          </w:tcPr>
          <w:p w:rsidR="006C6AB5" w:rsidRPr="0011752C" w:rsidRDefault="00411C13" w:rsidP="00DB5A06">
            <w:r w:rsidRPr="0011752C">
              <w:t>20</w:t>
            </w:r>
          </w:p>
        </w:tc>
        <w:tc>
          <w:tcPr>
            <w:tcW w:w="1388" w:type="dxa"/>
          </w:tcPr>
          <w:p w:rsidR="006C6AB5" w:rsidRPr="0011752C" w:rsidRDefault="00411C13" w:rsidP="00DB5A06">
            <w:r w:rsidRPr="0011752C">
              <w:t>40</w:t>
            </w:r>
          </w:p>
        </w:tc>
        <w:tc>
          <w:tcPr>
            <w:tcW w:w="3576" w:type="dxa"/>
          </w:tcPr>
          <w:p w:rsidR="006C6AB5" w:rsidRDefault="00411C13" w:rsidP="00DB5A06">
            <w:r>
              <w:object w:dxaOrig="3360" w:dyaOrig="5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8pt;height:27.75pt" o:ole="">
                  <v:imagedata r:id="rId4" o:title=""/>
                </v:shape>
                <o:OLEObject Type="Embed" ProgID="Mathcad" ShapeID="_x0000_i1025" DrawAspect="Content" ObjectID="_1843293538" r:id="rId5"/>
              </w:object>
            </w:r>
          </w:p>
        </w:tc>
      </w:tr>
      <w:tr w:rsidR="006C6AB5" w:rsidTr="00525E97">
        <w:tc>
          <w:tcPr>
            <w:tcW w:w="1599" w:type="dxa"/>
          </w:tcPr>
          <w:p w:rsidR="006C6AB5" w:rsidRDefault="006C6AB5" w:rsidP="00DB5A06">
            <w:r>
              <w:t>60</w:t>
            </w:r>
          </w:p>
        </w:tc>
        <w:tc>
          <w:tcPr>
            <w:tcW w:w="1395" w:type="dxa"/>
          </w:tcPr>
          <w:p w:rsidR="006C6AB5" w:rsidRPr="006C6AB5" w:rsidRDefault="006C6AB5" w:rsidP="00DB5A06">
            <w:pPr>
              <w:rPr>
                <w:lang w:val="en-US"/>
              </w:rPr>
            </w:pPr>
            <w:r>
              <w:rPr>
                <w:lang w:val="en-US"/>
              </w:rPr>
              <w:t>1,5</w:t>
            </w:r>
          </w:p>
        </w:tc>
        <w:tc>
          <w:tcPr>
            <w:tcW w:w="1387" w:type="dxa"/>
          </w:tcPr>
          <w:p w:rsidR="006C6AB5" w:rsidRPr="006C6AB5" w:rsidRDefault="006C6AB5" w:rsidP="00DB5A06">
            <w:pPr>
              <w:rPr>
                <w:lang w:val="en-US"/>
              </w:rPr>
            </w:pPr>
            <w:r>
              <w:rPr>
                <w:lang w:val="en-US"/>
              </w:rPr>
              <w:t>47</w:t>
            </w:r>
          </w:p>
        </w:tc>
        <w:tc>
          <w:tcPr>
            <w:tcW w:w="1388" w:type="dxa"/>
          </w:tcPr>
          <w:p w:rsidR="006C6AB5" w:rsidRPr="006C6AB5" w:rsidRDefault="006C6AB5" w:rsidP="00DB5A06">
            <w:pPr>
              <w:rPr>
                <w:lang w:val="en-US"/>
              </w:rPr>
            </w:pPr>
            <w:r>
              <w:rPr>
                <w:lang w:val="en-US"/>
              </w:rPr>
              <w:t>67</w:t>
            </w:r>
          </w:p>
        </w:tc>
        <w:tc>
          <w:tcPr>
            <w:tcW w:w="3576" w:type="dxa"/>
          </w:tcPr>
          <w:p w:rsidR="006C6AB5" w:rsidRDefault="006C6AB5" w:rsidP="00DB5A06">
            <w:r>
              <w:object w:dxaOrig="3360" w:dyaOrig="555">
                <v:shape id="_x0000_i1026" type="#_x0000_t75" style="width:168pt;height:27.75pt" o:ole="">
                  <v:imagedata r:id="rId6" o:title=""/>
                </v:shape>
                <o:OLEObject Type="Embed" ProgID="Mathcad" ShapeID="_x0000_i1026" DrawAspect="Content" ObjectID="_1843293539" r:id="rId7"/>
              </w:object>
            </w:r>
          </w:p>
        </w:tc>
      </w:tr>
      <w:tr w:rsidR="006C6AB5" w:rsidTr="006C6AB5">
        <w:tc>
          <w:tcPr>
            <w:tcW w:w="1599" w:type="dxa"/>
          </w:tcPr>
          <w:p w:rsidR="006C6AB5" w:rsidRDefault="006C6AB5" w:rsidP="00DB5A06">
            <w:r>
              <w:t>105</w:t>
            </w:r>
          </w:p>
        </w:tc>
        <w:tc>
          <w:tcPr>
            <w:tcW w:w="1395" w:type="dxa"/>
          </w:tcPr>
          <w:p w:rsidR="006C6AB5" w:rsidRPr="006C6AB5" w:rsidRDefault="006C6AB5" w:rsidP="00DB5A06">
            <w:pPr>
              <w:rPr>
                <w:lang w:val="en-US"/>
              </w:rPr>
            </w:pPr>
            <w:r>
              <w:rPr>
                <w:lang w:val="en-US"/>
              </w:rPr>
              <w:t>3.5</w:t>
            </w:r>
          </w:p>
        </w:tc>
        <w:tc>
          <w:tcPr>
            <w:tcW w:w="1387" w:type="dxa"/>
          </w:tcPr>
          <w:p w:rsidR="006C6AB5" w:rsidRPr="006C6AB5" w:rsidRDefault="006C6AB5" w:rsidP="00DB5A06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1388" w:type="dxa"/>
          </w:tcPr>
          <w:p w:rsidR="006C6AB5" w:rsidRPr="006C6AB5" w:rsidRDefault="006C6AB5" w:rsidP="00DB5A06">
            <w:pPr>
              <w:rPr>
                <w:lang w:val="en-US"/>
              </w:rPr>
            </w:pPr>
            <w:r>
              <w:rPr>
                <w:lang w:val="en-US"/>
              </w:rPr>
              <w:t>71</w:t>
            </w:r>
          </w:p>
        </w:tc>
        <w:tc>
          <w:tcPr>
            <w:tcW w:w="3576" w:type="dxa"/>
          </w:tcPr>
          <w:p w:rsidR="006C6AB5" w:rsidRDefault="006C6AB5" w:rsidP="00DB5A06">
            <w:r>
              <w:object w:dxaOrig="3360" w:dyaOrig="555">
                <v:shape id="_x0000_i1027" type="#_x0000_t75" style="width:168pt;height:27.75pt" o:ole="">
                  <v:imagedata r:id="rId8" o:title=""/>
                </v:shape>
                <o:OLEObject Type="Embed" ProgID="Mathcad" ShapeID="_x0000_i1027" DrawAspect="Content" ObjectID="_1843293540" r:id="rId9"/>
              </w:object>
            </w:r>
          </w:p>
        </w:tc>
      </w:tr>
      <w:tr w:rsidR="006C6AB5" w:rsidTr="006C6AB5">
        <w:tc>
          <w:tcPr>
            <w:tcW w:w="1599" w:type="dxa"/>
          </w:tcPr>
          <w:p w:rsidR="006C6AB5" w:rsidRDefault="006C6AB5" w:rsidP="00DB5A06">
            <w:r>
              <w:t>300</w:t>
            </w:r>
          </w:p>
        </w:tc>
        <w:tc>
          <w:tcPr>
            <w:tcW w:w="1395" w:type="dxa"/>
          </w:tcPr>
          <w:p w:rsidR="006C6AB5" w:rsidRPr="006C6AB5" w:rsidRDefault="006C6AB5" w:rsidP="00DB5A0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87" w:type="dxa"/>
          </w:tcPr>
          <w:p w:rsidR="006C6AB5" w:rsidRPr="006C6AB5" w:rsidRDefault="006C6AB5" w:rsidP="00DB5A06">
            <w:pPr>
              <w:rPr>
                <w:lang w:val="en-US"/>
              </w:rPr>
            </w:pPr>
            <w:r>
              <w:rPr>
                <w:lang w:val="en-US"/>
              </w:rPr>
              <w:t>63</w:t>
            </w:r>
          </w:p>
        </w:tc>
        <w:tc>
          <w:tcPr>
            <w:tcW w:w="1388" w:type="dxa"/>
          </w:tcPr>
          <w:p w:rsidR="006C6AB5" w:rsidRPr="006C6AB5" w:rsidRDefault="006C6AB5" w:rsidP="00DB5A06">
            <w:pPr>
              <w:rPr>
                <w:lang w:val="en-US"/>
              </w:rPr>
            </w:pPr>
            <w:r>
              <w:rPr>
                <w:lang w:val="en-US"/>
              </w:rPr>
              <w:t>52</w:t>
            </w:r>
          </w:p>
        </w:tc>
        <w:tc>
          <w:tcPr>
            <w:tcW w:w="3576" w:type="dxa"/>
          </w:tcPr>
          <w:p w:rsidR="006C6AB5" w:rsidRPr="006C6AB5" w:rsidRDefault="006C6AB5" w:rsidP="006C6AB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C6AB5">
              <w:rPr>
                <w:rFonts w:ascii="Arial" w:hAnsi="Arial" w:cs="Arial"/>
                <w:noProof/>
                <w:position w:val="-24"/>
                <w:sz w:val="20"/>
                <w:szCs w:val="20"/>
                <w:lang w:eastAsia="ru-RU"/>
              </w:rPr>
              <w:drawing>
                <wp:inline distT="0" distB="0" distL="0" distR="0">
                  <wp:extent cx="2095500" cy="35242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6AB5" w:rsidRDefault="006C6AB5" w:rsidP="00DB5A06"/>
        </w:tc>
      </w:tr>
      <w:tr w:rsidR="006C6AB5" w:rsidTr="006C6AB5">
        <w:tc>
          <w:tcPr>
            <w:tcW w:w="1599" w:type="dxa"/>
          </w:tcPr>
          <w:p w:rsidR="006C6AB5" w:rsidRDefault="006C6AB5" w:rsidP="00DB5A06">
            <w:r>
              <w:t>600</w:t>
            </w:r>
          </w:p>
        </w:tc>
        <w:tc>
          <w:tcPr>
            <w:tcW w:w="1395" w:type="dxa"/>
          </w:tcPr>
          <w:p w:rsidR="006C6AB5" w:rsidRPr="006C6AB5" w:rsidRDefault="006C6AB5" w:rsidP="00DB5A0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87" w:type="dxa"/>
          </w:tcPr>
          <w:p w:rsidR="006C6AB5" w:rsidRPr="006C6AB5" w:rsidRDefault="006C6AB5" w:rsidP="00DB5A0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388" w:type="dxa"/>
          </w:tcPr>
          <w:p w:rsidR="006C6AB5" w:rsidRPr="006C6AB5" w:rsidRDefault="006C6AB5" w:rsidP="00DB5A06">
            <w:pPr>
              <w:rPr>
                <w:lang w:val="en-US"/>
              </w:rPr>
            </w:pPr>
            <w:r>
              <w:rPr>
                <w:lang w:val="en-US"/>
              </w:rPr>
              <w:t>69</w:t>
            </w:r>
          </w:p>
        </w:tc>
        <w:tc>
          <w:tcPr>
            <w:tcW w:w="3576" w:type="dxa"/>
          </w:tcPr>
          <w:p w:rsidR="006C6AB5" w:rsidRDefault="006C6AB5" w:rsidP="00DB5A06"/>
          <w:p w:rsidR="006C6AB5" w:rsidRDefault="006C6AB5" w:rsidP="00DB5A06">
            <w:r>
              <w:object w:dxaOrig="3360" w:dyaOrig="555">
                <v:shape id="_x0000_i1028" type="#_x0000_t75" style="width:168pt;height:27.75pt" o:ole="">
                  <v:imagedata r:id="rId11" o:title=""/>
                </v:shape>
                <o:OLEObject Type="Embed" ProgID="Mathcad" ShapeID="_x0000_i1028" DrawAspect="Content" ObjectID="_1843293541" r:id="rId12"/>
              </w:object>
            </w:r>
          </w:p>
          <w:p w:rsidR="006C6AB5" w:rsidRDefault="006C6AB5" w:rsidP="00DB5A06"/>
          <w:p w:rsidR="006C6AB5" w:rsidRDefault="006C6AB5" w:rsidP="00DB5A06"/>
        </w:tc>
      </w:tr>
    </w:tbl>
    <w:p w:rsidR="00FD2F21" w:rsidRDefault="00FD2F21"/>
    <w:p w:rsidR="00FD2F21" w:rsidRDefault="00FD2F21"/>
    <w:p w:rsidR="00FD2F21" w:rsidRDefault="00FD2F21"/>
    <w:p w:rsidR="00FD2F21" w:rsidRDefault="00FD2F21"/>
    <w:sectPr w:rsidR="00FD2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62A"/>
    <w:rsid w:val="0011752C"/>
    <w:rsid w:val="001E262A"/>
    <w:rsid w:val="00411C13"/>
    <w:rsid w:val="004C3A8D"/>
    <w:rsid w:val="006C6AB5"/>
    <w:rsid w:val="00782718"/>
    <w:rsid w:val="007D54B3"/>
    <w:rsid w:val="00CE632B"/>
    <w:rsid w:val="00DD2FE8"/>
    <w:rsid w:val="00FD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DA7135"/>
  <w15:chartTrackingRefBased/>
  <w15:docId w15:val="{CF9F5FF0-4570-4B1A-BB7F-FEEF433A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2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5.wmf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BINP SB RAS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P. Nazmov</dc:creator>
  <cp:keywords/>
  <dc:description/>
  <cp:lastModifiedBy>Vladimir P. Nazmov</cp:lastModifiedBy>
  <cp:revision>12</cp:revision>
  <dcterms:created xsi:type="dcterms:W3CDTF">2026-06-16T12:19:00Z</dcterms:created>
  <dcterms:modified xsi:type="dcterms:W3CDTF">2026-06-18T06:12:00Z</dcterms:modified>
</cp:coreProperties>
</file>