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82F" w:rsidRPr="00C03D16" w:rsidRDefault="00C63A82">
      <w:pPr>
        <w:pStyle w:val="a6"/>
        <w:rPr>
          <w:b/>
          <w:sz w:val="28"/>
          <w:lang w:val="ru-RU"/>
        </w:rPr>
      </w:pPr>
      <w:r w:rsidRPr="00C03D16">
        <w:rPr>
          <w:b/>
          <w:sz w:val="28"/>
          <w:lang w:val="ru-RU"/>
        </w:rPr>
        <w:t>СИСТЕМА</w:t>
      </w:r>
      <w:r w:rsidR="00042C9B" w:rsidRPr="00C03D16">
        <w:rPr>
          <w:b/>
          <w:sz w:val="28"/>
          <w:lang w:val="ru-RU"/>
        </w:rPr>
        <w:t xml:space="preserve"> </w:t>
      </w:r>
      <w:r w:rsidR="00C03D16" w:rsidRPr="00C03D16">
        <w:rPr>
          <w:b/>
          <w:sz w:val="28"/>
          <w:lang w:val="ru-RU"/>
        </w:rPr>
        <w:t xml:space="preserve">ПОДДЕРЖКИ </w:t>
      </w:r>
      <w:r w:rsidRPr="00C03D16">
        <w:rPr>
          <w:b/>
          <w:sz w:val="28"/>
          <w:lang w:val="ru-RU"/>
        </w:rPr>
        <w:t>ПРИНЯТИЯ РЕШЕНИЙ ВЫДАЧИ</w:t>
      </w:r>
      <w:r w:rsidR="00C03D16" w:rsidRPr="00C03D16">
        <w:rPr>
          <w:b/>
          <w:sz w:val="28"/>
          <w:lang w:val="ru-RU"/>
        </w:rPr>
        <w:t xml:space="preserve"> </w:t>
      </w:r>
      <w:r w:rsidR="00C03D16">
        <w:rPr>
          <w:b/>
          <w:sz w:val="28"/>
          <w:lang w:val="ru-RU"/>
        </w:rPr>
        <w:t xml:space="preserve">И </w:t>
      </w:r>
      <w:r w:rsidR="00C03D16" w:rsidRPr="00C03D16">
        <w:rPr>
          <w:b/>
          <w:sz w:val="28"/>
          <w:lang w:val="ru-RU"/>
        </w:rPr>
        <w:t>УЧЁТА ЖИЗНЕННОГО ЦИКЛА СТРАХОВЫХ ПОЛИСОВ</w:t>
      </w:r>
    </w:p>
    <w:p w:rsidR="0011582F" w:rsidRDefault="0011582F">
      <w:pPr>
        <w:pStyle w:val="a6"/>
      </w:pPr>
    </w:p>
    <w:p w:rsidR="0011582F" w:rsidRDefault="008608D2" w:rsidP="00C03D16">
      <w:pPr>
        <w:pStyle w:val="a8"/>
        <w:spacing w:after="120" w:line="264" w:lineRule="auto"/>
        <w:jc w:val="center"/>
        <w:rPr>
          <w:sz w:val="28"/>
          <w:lang w:val="ru-RU"/>
        </w:rPr>
      </w:pPr>
      <w:r w:rsidRPr="002E568F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 xml:space="preserve">Алексеенко С.Н., </w:t>
      </w:r>
      <w:r w:rsidR="00042C9B">
        <w:rPr>
          <w:sz w:val="28"/>
          <w:vertAlign w:val="superscript"/>
        </w:rPr>
        <w:t>1</w:t>
      </w:r>
      <w:r w:rsidR="00042C9B">
        <w:rPr>
          <w:sz w:val="28"/>
        </w:rPr>
        <w:t>Булана Т.М.,</w:t>
      </w:r>
      <w:r w:rsidR="00F60F63">
        <w:rPr>
          <w:sz w:val="28"/>
        </w:rPr>
        <w:t xml:space="preserve"> </w:t>
      </w:r>
      <w:r w:rsidR="00042C9B">
        <w:rPr>
          <w:sz w:val="28"/>
        </w:rPr>
        <w:t xml:space="preserve"> </w:t>
      </w:r>
      <w:r w:rsidR="00042C9B">
        <w:rPr>
          <w:sz w:val="28"/>
          <w:vertAlign w:val="superscript"/>
        </w:rPr>
        <w:t>1</w:t>
      </w:r>
      <w:r w:rsidR="00042C9B">
        <w:rPr>
          <w:sz w:val="28"/>
        </w:rPr>
        <w:t>К</w:t>
      </w:r>
      <w:r w:rsidR="00042C9B">
        <w:rPr>
          <w:sz w:val="28"/>
          <w:lang w:val="ru-RU"/>
        </w:rPr>
        <w:t>озлов</w:t>
      </w:r>
      <w:r w:rsidR="002E568F">
        <w:rPr>
          <w:sz w:val="28"/>
          <w:lang w:val="ru-RU"/>
        </w:rPr>
        <w:t xml:space="preserve"> </w:t>
      </w:r>
      <w:r w:rsidR="00042C9B">
        <w:rPr>
          <w:sz w:val="28"/>
          <w:lang w:val="ru-RU"/>
        </w:rPr>
        <w:t>А.</w:t>
      </w:r>
      <w:r w:rsidR="00F60F63">
        <w:rPr>
          <w:sz w:val="28"/>
        </w:rPr>
        <w:t>А.</w:t>
      </w:r>
      <w:r w:rsidR="00042C9B">
        <w:rPr>
          <w:sz w:val="28"/>
          <w:lang w:val="ru-RU"/>
        </w:rPr>
        <w:t>,</w:t>
      </w:r>
      <w:r w:rsidR="00F60F63">
        <w:rPr>
          <w:sz w:val="28"/>
          <w:lang w:val="ru-RU"/>
        </w:rPr>
        <w:t xml:space="preserve"> </w:t>
      </w:r>
      <w:r w:rsidR="00042C9B">
        <w:rPr>
          <w:sz w:val="28"/>
          <w:vertAlign w:val="superscript"/>
          <w:lang w:val="ru-RU"/>
        </w:rPr>
        <w:t>1</w:t>
      </w:r>
      <w:r w:rsidR="00042C9B">
        <w:rPr>
          <w:sz w:val="28"/>
          <w:lang w:val="ru-RU"/>
        </w:rPr>
        <w:t>Костяков И.</w:t>
      </w:r>
      <w:r w:rsidR="00F60F63">
        <w:rPr>
          <w:sz w:val="28"/>
          <w:lang w:val="ru-RU"/>
        </w:rPr>
        <w:t>В.</w:t>
      </w:r>
      <w:r w:rsidR="00042C9B">
        <w:rPr>
          <w:sz w:val="28"/>
          <w:lang w:val="ru-RU"/>
        </w:rPr>
        <w:t>,</w:t>
      </w:r>
      <w:r>
        <w:rPr>
          <w:sz w:val="28"/>
          <w:lang w:val="ru-RU"/>
        </w:rPr>
        <w:br/>
      </w:r>
      <w:r w:rsidR="00042C9B">
        <w:rPr>
          <w:sz w:val="28"/>
          <w:lang w:val="ru-RU"/>
        </w:rPr>
        <w:t xml:space="preserve"> </w:t>
      </w:r>
      <w:r w:rsidR="00042C9B" w:rsidRPr="002E568F">
        <w:rPr>
          <w:sz w:val="28"/>
          <w:vertAlign w:val="superscript"/>
          <w:lang w:val="ru-RU"/>
        </w:rPr>
        <w:t>2</w:t>
      </w:r>
      <w:r w:rsidR="00042C9B">
        <w:rPr>
          <w:sz w:val="28"/>
          <w:lang w:val="ru-RU"/>
        </w:rPr>
        <w:t>Мельник М.</w:t>
      </w:r>
      <w:r w:rsidR="00DC37CE">
        <w:rPr>
          <w:sz w:val="28"/>
          <w:lang w:val="ru-RU"/>
        </w:rPr>
        <w:t>А.</w:t>
      </w:r>
      <w:r w:rsidR="00042C9B">
        <w:rPr>
          <w:sz w:val="28"/>
          <w:lang w:val="ru-RU"/>
        </w:rPr>
        <w:t>,</w:t>
      </w:r>
      <w:r w:rsidR="0050301E">
        <w:rPr>
          <w:sz w:val="28"/>
          <w:lang w:val="ru-RU"/>
        </w:rPr>
        <w:t xml:space="preserve"> </w:t>
      </w:r>
      <w:r w:rsidR="0050301E" w:rsidRPr="002E568F">
        <w:rPr>
          <w:sz w:val="28"/>
          <w:vertAlign w:val="superscript"/>
          <w:lang w:val="ru-RU"/>
        </w:rPr>
        <w:t>3</w:t>
      </w:r>
      <w:r w:rsidR="0050301E">
        <w:rPr>
          <w:sz w:val="28"/>
          <w:lang w:val="ru-RU"/>
        </w:rPr>
        <w:t xml:space="preserve">Молодец В.А., </w:t>
      </w:r>
      <w:r w:rsidR="00042C9B">
        <w:rPr>
          <w:sz w:val="28"/>
          <w:lang w:val="ru-RU"/>
        </w:rPr>
        <w:t xml:space="preserve"> </w:t>
      </w:r>
      <w:r w:rsidRPr="002E568F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Носенко Д.А.,</w:t>
      </w:r>
      <w:r w:rsidR="00042C9B">
        <w:rPr>
          <w:sz w:val="28"/>
          <w:lang w:val="ru-RU"/>
        </w:rPr>
        <w:t xml:space="preserve"> </w:t>
      </w:r>
      <w:r w:rsidR="0050301E">
        <w:rPr>
          <w:sz w:val="28"/>
          <w:lang w:val="ru-RU"/>
        </w:rPr>
        <w:br/>
      </w:r>
      <w:r w:rsidR="00042C9B" w:rsidRPr="002E568F">
        <w:rPr>
          <w:sz w:val="28"/>
          <w:vertAlign w:val="superscript"/>
          <w:lang w:val="ru-RU"/>
        </w:rPr>
        <w:t>3</w:t>
      </w:r>
      <w:r w:rsidR="00042C9B">
        <w:rPr>
          <w:sz w:val="28"/>
          <w:lang w:val="ru-RU"/>
        </w:rPr>
        <w:t>Синицин А.В.</w:t>
      </w:r>
      <w:r>
        <w:rPr>
          <w:sz w:val="28"/>
          <w:lang w:val="ru-RU"/>
        </w:rPr>
        <w:t xml:space="preserve">, </w:t>
      </w:r>
      <w:r w:rsidRPr="008608D2">
        <w:rPr>
          <w:sz w:val="28"/>
          <w:vertAlign w:val="superscript"/>
          <w:lang w:val="ru-RU"/>
        </w:rPr>
        <w:t xml:space="preserve"> </w:t>
      </w:r>
      <w:r w:rsidRPr="002E568F">
        <w:rPr>
          <w:sz w:val="28"/>
          <w:vertAlign w:val="superscript"/>
          <w:lang w:val="ru-RU"/>
        </w:rPr>
        <w:t>2</w:t>
      </w:r>
      <w:r>
        <w:rPr>
          <w:sz w:val="28"/>
          <w:lang w:val="ru-RU"/>
        </w:rPr>
        <w:t>Федоров М.Л.,</w:t>
      </w:r>
      <w:r>
        <w:rPr>
          <w:sz w:val="28"/>
          <w:vertAlign w:val="superscript"/>
          <w:lang w:val="ru-RU"/>
        </w:rPr>
        <w:t>1</w:t>
      </w:r>
      <w:r>
        <w:rPr>
          <w:sz w:val="28"/>
          <w:lang w:val="ru-RU"/>
        </w:rPr>
        <w:t xml:space="preserve">Яворский Р.В.,  </w:t>
      </w:r>
    </w:p>
    <w:p w:rsidR="0011582F" w:rsidRDefault="00042C9B" w:rsidP="00C03D16">
      <w:pPr>
        <w:pStyle w:val="a8"/>
        <w:spacing w:after="120" w:line="264" w:lineRule="auto"/>
        <w:jc w:val="center"/>
        <w:rPr>
          <w:sz w:val="28"/>
        </w:rPr>
      </w:pPr>
      <w:r>
        <w:rPr>
          <w:sz w:val="28"/>
          <w:vertAlign w:val="superscript"/>
        </w:rPr>
        <w:t>1</w:t>
      </w:r>
      <w:r>
        <w:rPr>
          <w:sz w:val="28"/>
        </w:rPr>
        <w:t xml:space="preserve"> Дн</w:t>
      </w:r>
      <w:r w:rsidR="002E568F">
        <w:rPr>
          <w:sz w:val="28"/>
        </w:rPr>
        <w:t>і</w:t>
      </w:r>
      <w:r>
        <w:rPr>
          <w:sz w:val="28"/>
        </w:rPr>
        <w:t>пропетровс</w:t>
      </w:r>
      <w:r w:rsidR="002E568F">
        <w:rPr>
          <w:sz w:val="28"/>
        </w:rPr>
        <w:t>ь</w:t>
      </w:r>
      <w:r>
        <w:rPr>
          <w:sz w:val="28"/>
        </w:rPr>
        <w:t>кий націонал</w:t>
      </w:r>
      <w:r w:rsidR="00A272E1">
        <w:rPr>
          <w:sz w:val="28"/>
        </w:rPr>
        <w:t>ьний університет ім. О. Гончара</w:t>
      </w:r>
      <w:r w:rsidR="008608D2">
        <w:rPr>
          <w:sz w:val="28"/>
        </w:rPr>
        <w:t>,</w:t>
      </w:r>
      <w:r>
        <w:rPr>
          <w:sz w:val="28"/>
        </w:rPr>
        <w:br/>
      </w:r>
      <w:r w:rsidRPr="002E568F">
        <w:rPr>
          <w:sz w:val="28"/>
          <w:vertAlign w:val="superscript"/>
          <w:lang w:val="ru-RU"/>
        </w:rPr>
        <w:t>2</w:t>
      </w:r>
      <w:r w:rsidR="002A07C3">
        <w:rPr>
          <w:sz w:val="28"/>
          <w:vertAlign w:val="superscript"/>
          <w:lang w:val="ru-RU"/>
        </w:rPr>
        <w:t xml:space="preserve"> </w:t>
      </w:r>
      <w:r w:rsidR="002A07C3">
        <w:rPr>
          <w:sz w:val="28"/>
          <w:lang w:val="ru-RU"/>
        </w:rPr>
        <w:t>Дн</w:t>
      </w:r>
      <w:r w:rsidR="00A272E1">
        <w:rPr>
          <w:sz w:val="28"/>
          <w:lang w:val="ru-RU"/>
        </w:rPr>
        <w:t>е</w:t>
      </w:r>
      <w:r w:rsidR="002A07C3">
        <w:rPr>
          <w:sz w:val="28"/>
          <w:lang w:val="ru-RU"/>
        </w:rPr>
        <w:t xml:space="preserve">пропетровское отделение </w:t>
      </w:r>
      <w:r>
        <w:rPr>
          <w:sz w:val="28"/>
        </w:rPr>
        <w:t xml:space="preserve">Exigen </w:t>
      </w:r>
      <w:r w:rsidR="002A07C3">
        <w:rPr>
          <w:sz w:val="28"/>
          <w:lang w:val="en-US"/>
        </w:rPr>
        <w:t>Services</w:t>
      </w:r>
      <w:r w:rsidR="002A07C3" w:rsidRPr="00144637">
        <w:rPr>
          <w:sz w:val="28"/>
          <w:lang w:val="ru-RU"/>
        </w:rPr>
        <w:t xml:space="preserve"> </w:t>
      </w:r>
      <w:r w:rsidR="002A07C3">
        <w:rPr>
          <w:sz w:val="28"/>
          <w:lang w:val="ru-RU"/>
        </w:rPr>
        <w:t>в Украине</w:t>
      </w:r>
      <w:r w:rsidR="008608D2">
        <w:rPr>
          <w:sz w:val="28"/>
          <w:lang w:val="ru-RU"/>
        </w:rPr>
        <w:t>,</w:t>
      </w:r>
      <w:r w:rsidRPr="002E568F">
        <w:rPr>
          <w:sz w:val="28"/>
          <w:lang w:val="ru-RU"/>
        </w:rPr>
        <w:br/>
      </w:r>
      <w:r>
        <w:rPr>
          <w:sz w:val="28"/>
          <w:vertAlign w:val="superscript"/>
          <w:lang w:val="ru-RU"/>
        </w:rPr>
        <w:t>3</w:t>
      </w:r>
      <w:r w:rsidR="00F60F63">
        <w:rPr>
          <w:sz w:val="28"/>
          <w:lang w:val="ru-RU"/>
        </w:rPr>
        <w:t>Днепропетровское областное управление  А</w:t>
      </w:r>
      <w:r>
        <w:rPr>
          <w:sz w:val="28"/>
          <w:lang w:val="ru-RU"/>
        </w:rPr>
        <w:t>кционерное общество</w:t>
      </w:r>
      <w:r w:rsidRPr="002E568F">
        <w:rPr>
          <w:sz w:val="28"/>
          <w:lang w:val="ru-RU"/>
        </w:rPr>
        <w:t xml:space="preserve"> </w:t>
      </w:r>
      <w:r w:rsidR="00743017">
        <w:rPr>
          <w:sz w:val="28"/>
          <w:lang w:val="ru-RU"/>
        </w:rPr>
        <w:t>«</w:t>
      </w:r>
      <w:r>
        <w:rPr>
          <w:sz w:val="28"/>
          <w:lang w:val="ru-RU"/>
        </w:rPr>
        <w:t>Украинска</w:t>
      </w:r>
      <w:r w:rsidR="00A938A8">
        <w:rPr>
          <w:sz w:val="28"/>
          <w:lang w:val="ru-RU"/>
        </w:rPr>
        <w:t>я</w:t>
      </w:r>
      <w:r w:rsidRPr="002E568F">
        <w:rPr>
          <w:sz w:val="28"/>
          <w:lang w:val="ru-RU"/>
        </w:rPr>
        <w:t xml:space="preserve"> </w:t>
      </w:r>
      <w:r>
        <w:rPr>
          <w:sz w:val="28"/>
          <w:lang w:val="ru-RU"/>
        </w:rPr>
        <w:t>пожарно</w:t>
      </w:r>
      <w:r w:rsidRPr="002E568F">
        <w:rPr>
          <w:sz w:val="28"/>
          <w:lang w:val="ru-RU"/>
        </w:rPr>
        <w:t>-</w:t>
      </w:r>
      <w:r>
        <w:rPr>
          <w:sz w:val="28"/>
          <w:lang w:val="ru-RU"/>
        </w:rPr>
        <w:t>страховая</w:t>
      </w:r>
      <w:r w:rsidRPr="002E568F">
        <w:rPr>
          <w:sz w:val="28"/>
          <w:lang w:val="ru-RU"/>
        </w:rPr>
        <w:t xml:space="preserve"> </w:t>
      </w:r>
      <w:r>
        <w:rPr>
          <w:sz w:val="28"/>
          <w:lang w:val="ru-RU"/>
        </w:rPr>
        <w:t>компания</w:t>
      </w:r>
      <w:r w:rsidRPr="002E568F">
        <w:rPr>
          <w:sz w:val="28"/>
          <w:lang w:val="ru-RU"/>
        </w:rPr>
        <w:t>»</w:t>
      </w:r>
      <w:r w:rsidR="008608D2">
        <w:rPr>
          <w:sz w:val="28"/>
          <w:lang w:val="ru-RU"/>
        </w:rPr>
        <w:t>,</w:t>
      </w:r>
      <w:r w:rsidRPr="002E568F">
        <w:rPr>
          <w:sz w:val="28"/>
          <w:lang w:val="ru-RU"/>
        </w:rPr>
        <w:t xml:space="preserve"> </w:t>
      </w:r>
      <w:r>
        <w:rPr>
          <w:sz w:val="28"/>
        </w:rPr>
        <w:t xml:space="preserve"> tbula@ua.fm</w:t>
      </w:r>
    </w:p>
    <w:p w:rsidR="0011582F" w:rsidRPr="00F652C4" w:rsidRDefault="00042C9B" w:rsidP="00DA1EF8">
      <w:pPr>
        <w:spacing w:before="240" w:line="336" w:lineRule="auto"/>
        <w:jc w:val="both"/>
        <w:rPr>
          <w:sz w:val="28"/>
          <w:szCs w:val="28"/>
        </w:rPr>
      </w:pPr>
      <w:r w:rsidRPr="00F652C4">
        <w:rPr>
          <w:sz w:val="28"/>
          <w:szCs w:val="20"/>
        </w:rPr>
        <w:tab/>
      </w:r>
      <w:r w:rsidR="00236C98" w:rsidRPr="00F652C4">
        <w:rPr>
          <w:sz w:val="28"/>
          <w:szCs w:val="20"/>
        </w:rPr>
        <w:t xml:space="preserve">В последнее время в Украине происходит интенсивное развитие страхового бизнеса. Количество участников этого процесса постоянно растет. </w:t>
      </w:r>
      <w:r w:rsidRPr="00F652C4">
        <w:rPr>
          <w:sz w:val="28"/>
          <w:szCs w:val="28"/>
        </w:rPr>
        <w:t xml:space="preserve">В связи с </w:t>
      </w:r>
      <w:r w:rsidR="00236C98" w:rsidRPr="00F652C4">
        <w:rPr>
          <w:sz w:val="28"/>
          <w:szCs w:val="28"/>
        </w:rPr>
        <w:t>этим</w:t>
      </w:r>
      <w:r w:rsidRPr="00F652C4">
        <w:rPr>
          <w:sz w:val="28"/>
          <w:szCs w:val="28"/>
        </w:rPr>
        <w:t xml:space="preserve"> возникает проблема учета и контроля страховых полисов. В странах</w:t>
      </w:r>
      <w:r w:rsidR="000F2AC6" w:rsidRPr="00F652C4">
        <w:rPr>
          <w:sz w:val="28"/>
          <w:szCs w:val="28"/>
        </w:rPr>
        <w:t>,</w:t>
      </w:r>
      <w:r w:rsidRPr="00F652C4">
        <w:rPr>
          <w:sz w:val="28"/>
          <w:szCs w:val="28"/>
        </w:rPr>
        <w:t xml:space="preserve"> </w:t>
      </w:r>
      <w:r w:rsidR="000F2AC6" w:rsidRPr="00F652C4">
        <w:rPr>
          <w:sz w:val="28"/>
          <w:szCs w:val="28"/>
        </w:rPr>
        <w:t xml:space="preserve">где страховой рынок имеет более длительную историю развития, </w:t>
      </w:r>
      <w:r w:rsidRPr="00F652C4">
        <w:rPr>
          <w:sz w:val="28"/>
          <w:szCs w:val="28"/>
        </w:rPr>
        <w:t>процесс</w:t>
      </w:r>
      <w:r w:rsidR="000F2AC6" w:rsidRPr="00F652C4">
        <w:rPr>
          <w:sz w:val="28"/>
          <w:szCs w:val="28"/>
        </w:rPr>
        <w:t xml:space="preserve"> учета и управления пол</w:t>
      </w:r>
      <w:r w:rsidR="00110362" w:rsidRPr="00F652C4">
        <w:rPr>
          <w:sz w:val="28"/>
          <w:szCs w:val="28"/>
        </w:rPr>
        <w:t>и</w:t>
      </w:r>
      <w:r w:rsidR="000F2AC6" w:rsidRPr="00F652C4">
        <w:rPr>
          <w:sz w:val="28"/>
          <w:szCs w:val="28"/>
        </w:rPr>
        <w:t>сами</w:t>
      </w:r>
      <w:r w:rsidRPr="00F652C4">
        <w:rPr>
          <w:sz w:val="28"/>
          <w:szCs w:val="28"/>
        </w:rPr>
        <w:t xml:space="preserve"> автоматизирован</w:t>
      </w:r>
      <w:r w:rsidR="000F2AC6" w:rsidRPr="00F652C4">
        <w:rPr>
          <w:sz w:val="28"/>
          <w:szCs w:val="28"/>
        </w:rPr>
        <w:t>.</w:t>
      </w:r>
      <w:r w:rsidRPr="00F652C4">
        <w:rPr>
          <w:sz w:val="28"/>
          <w:szCs w:val="28"/>
        </w:rPr>
        <w:t xml:space="preserve"> </w:t>
      </w:r>
      <w:r w:rsidR="000F2AC6" w:rsidRPr="00F652C4">
        <w:rPr>
          <w:sz w:val="28"/>
          <w:szCs w:val="28"/>
        </w:rPr>
        <w:t>Представители украинского рынка страхования</w:t>
      </w:r>
      <w:r w:rsidRPr="00F652C4">
        <w:rPr>
          <w:sz w:val="28"/>
          <w:szCs w:val="28"/>
        </w:rPr>
        <w:t xml:space="preserve"> </w:t>
      </w:r>
      <w:r w:rsidR="000F2AC6" w:rsidRPr="00F652C4">
        <w:rPr>
          <w:sz w:val="28"/>
          <w:szCs w:val="28"/>
        </w:rPr>
        <w:t xml:space="preserve">не всегда имеют достаточно накопленного опыта для предоставления </w:t>
      </w:r>
      <w:r w:rsidR="00144637" w:rsidRPr="00F652C4">
        <w:rPr>
          <w:sz w:val="28"/>
          <w:szCs w:val="28"/>
        </w:rPr>
        <w:t>детализированных</w:t>
      </w:r>
      <w:r w:rsidR="000F2AC6" w:rsidRPr="00F652C4">
        <w:rPr>
          <w:sz w:val="28"/>
          <w:szCs w:val="28"/>
        </w:rPr>
        <w:t xml:space="preserve"> требований </w:t>
      </w:r>
      <w:r w:rsidR="00AC5607" w:rsidRPr="00F652C4">
        <w:rPr>
          <w:sz w:val="28"/>
          <w:szCs w:val="28"/>
        </w:rPr>
        <w:t>к програм</w:t>
      </w:r>
      <w:r w:rsidR="008608D2" w:rsidRPr="00F652C4">
        <w:rPr>
          <w:sz w:val="28"/>
          <w:szCs w:val="28"/>
        </w:rPr>
        <w:t>м</w:t>
      </w:r>
      <w:r w:rsidR="00AC5607" w:rsidRPr="00F652C4">
        <w:rPr>
          <w:sz w:val="28"/>
          <w:szCs w:val="28"/>
        </w:rPr>
        <w:t>ному продукту, который бы учитывал специфику их бизнес-процессов</w:t>
      </w:r>
      <w:r w:rsidRPr="00F652C4">
        <w:rPr>
          <w:sz w:val="28"/>
          <w:szCs w:val="28"/>
        </w:rPr>
        <w:t>.</w:t>
      </w:r>
      <w:r w:rsidR="00AC5607" w:rsidRPr="00F652C4">
        <w:rPr>
          <w:sz w:val="28"/>
          <w:szCs w:val="28"/>
        </w:rPr>
        <w:t xml:space="preserve"> </w:t>
      </w:r>
      <w:r w:rsidR="008608D2" w:rsidRPr="00F652C4">
        <w:rPr>
          <w:sz w:val="28"/>
          <w:szCs w:val="28"/>
        </w:rPr>
        <w:t>Программное обеспечение</w:t>
      </w:r>
      <w:r w:rsidR="00AC5607" w:rsidRPr="00F652C4">
        <w:rPr>
          <w:sz w:val="28"/>
          <w:szCs w:val="28"/>
        </w:rPr>
        <w:t>, которым пользуются зарубежные страховые компании (напр</w:t>
      </w:r>
      <w:r w:rsidR="00F652C4" w:rsidRPr="00F652C4">
        <w:rPr>
          <w:sz w:val="28"/>
          <w:szCs w:val="28"/>
        </w:rPr>
        <w:t>имер,</w:t>
      </w:r>
      <w:r w:rsidR="00AC5607" w:rsidRPr="00F652C4">
        <w:rPr>
          <w:sz w:val="28"/>
          <w:szCs w:val="28"/>
        </w:rPr>
        <w:t xml:space="preserve"> IDIT™ Policy Administration [</w:t>
      </w:r>
      <w:r w:rsidR="00A272E1" w:rsidRPr="00F652C4">
        <w:rPr>
          <w:sz w:val="28"/>
          <w:szCs w:val="28"/>
        </w:rPr>
        <w:t>1</w:t>
      </w:r>
      <w:r w:rsidR="00AC5607" w:rsidRPr="00F652C4">
        <w:rPr>
          <w:sz w:val="28"/>
          <w:szCs w:val="28"/>
        </w:rPr>
        <w:t xml:space="preserve">],   Intelligent Insurance Software Solutions [2]) </w:t>
      </w:r>
      <w:r w:rsidRPr="00F652C4">
        <w:rPr>
          <w:sz w:val="28"/>
          <w:szCs w:val="28"/>
        </w:rPr>
        <w:t xml:space="preserve">не подходит для наших </w:t>
      </w:r>
      <w:r w:rsidR="00D93524" w:rsidRPr="00F652C4">
        <w:rPr>
          <w:sz w:val="28"/>
          <w:szCs w:val="28"/>
        </w:rPr>
        <w:t>компаний</w:t>
      </w:r>
      <w:r w:rsidRPr="00F652C4">
        <w:rPr>
          <w:sz w:val="28"/>
          <w:szCs w:val="28"/>
        </w:rPr>
        <w:t xml:space="preserve"> по причине расхо</w:t>
      </w:r>
      <w:r w:rsidR="00D93524" w:rsidRPr="00F652C4">
        <w:rPr>
          <w:sz w:val="28"/>
          <w:szCs w:val="28"/>
        </w:rPr>
        <w:t>ждений в процессах управления и законодательной базе</w:t>
      </w:r>
      <w:r w:rsidRPr="00F652C4">
        <w:rPr>
          <w:sz w:val="28"/>
          <w:szCs w:val="28"/>
        </w:rPr>
        <w:t>. В связи с этим было</w:t>
      </w:r>
      <w:r w:rsidR="00D93524" w:rsidRPr="00F652C4">
        <w:rPr>
          <w:sz w:val="28"/>
          <w:szCs w:val="28"/>
        </w:rPr>
        <w:t xml:space="preserve"> принято решение</w:t>
      </w:r>
      <w:r w:rsidRPr="00F652C4">
        <w:rPr>
          <w:sz w:val="28"/>
          <w:szCs w:val="28"/>
        </w:rPr>
        <w:t xml:space="preserve"> разработ</w:t>
      </w:r>
      <w:r w:rsidR="00D93524" w:rsidRPr="00F652C4">
        <w:rPr>
          <w:sz w:val="28"/>
          <w:szCs w:val="28"/>
        </w:rPr>
        <w:t>ки</w:t>
      </w:r>
      <w:r w:rsidRPr="00F652C4">
        <w:rPr>
          <w:sz w:val="28"/>
          <w:szCs w:val="28"/>
        </w:rPr>
        <w:t xml:space="preserve"> </w:t>
      </w:r>
      <w:r w:rsidR="00D93524" w:rsidRPr="00F652C4">
        <w:rPr>
          <w:sz w:val="28"/>
          <w:szCs w:val="28"/>
        </w:rPr>
        <w:t xml:space="preserve">системы </w:t>
      </w:r>
      <w:r w:rsidR="0050301E">
        <w:rPr>
          <w:sz w:val="28"/>
          <w:szCs w:val="28"/>
        </w:rPr>
        <w:t xml:space="preserve"> </w:t>
      </w:r>
      <w:r w:rsidR="00980A93">
        <w:rPr>
          <w:sz w:val="28"/>
          <w:szCs w:val="28"/>
          <w:lang w:val="en-US"/>
        </w:rPr>
        <w:t>Agile</w:t>
      </w:r>
      <w:r w:rsidR="00980A93" w:rsidRPr="00980A93">
        <w:rPr>
          <w:sz w:val="28"/>
          <w:szCs w:val="28"/>
        </w:rPr>
        <w:t xml:space="preserve"> </w:t>
      </w:r>
      <w:r w:rsidR="00980A93">
        <w:rPr>
          <w:sz w:val="28"/>
          <w:szCs w:val="28"/>
          <w:lang w:val="en-US"/>
        </w:rPr>
        <w:t>Insurance</w:t>
      </w:r>
      <w:r w:rsidR="00980A93" w:rsidRPr="00980A93">
        <w:rPr>
          <w:sz w:val="28"/>
          <w:szCs w:val="28"/>
        </w:rPr>
        <w:t xml:space="preserve"> </w:t>
      </w:r>
      <w:r w:rsidR="00980A93">
        <w:rPr>
          <w:sz w:val="28"/>
          <w:szCs w:val="28"/>
          <w:lang w:val="en-US"/>
        </w:rPr>
        <w:t>Management</w:t>
      </w:r>
      <w:r w:rsidR="003C76F6">
        <w:rPr>
          <w:sz w:val="28"/>
          <w:szCs w:val="28"/>
        </w:rPr>
        <w:t xml:space="preserve"> (</w:t>
      </w:r>
      <w:r w:rsidR="003C76F6">
        <w:rPr>
          <w:sz w:val="28"/>
          <w:szCs w:val="28"/>
          <w:lang w:val="en-US"/>
        </w:rPr>
        <w:t>AIM</w:t>
      </w:r>
      <w:r w:rsidR="003C76F6">
        <w:rPr>
          <w:sz w:val="28"/>
          <w:szCs w:val="28"/>
        </w:rPr>
        <w:t>)</w:t>
      </w:r>
      <w:r w:rsidR="0050301E">
        <w:rPr>
          <w:sz w:val="28"/>
          <w:szCs w:val="28"/>
        </w:rPr>
        <w:t xml:space="preserve"> </w:t>
      </w:r>
      <w:r w:rsidR="003C76F6">
        <w:rPr>
          <w:sz w:val="28"/>
          <w:szCs w:val="28"/>
        </w:rPr>
        <w:t>–</w:t>
      </w:r>
      <w:r w:rsidR="003C76F6" w:rsidRPr="003C76F6">
        <w:rPr>
          <w:sz w:val="28"/>
          <w:szCs w:val="28"/>
        </w:rPr>
        <w:t xml:space="preserve"> </w:t>
      </w:r>
      <w:r w:rsidR="003C76F6">
        <w:rPr>
          <w:sz w:val="28"/>
          <w:szCs w:val="28"/>
        </w:rPr>
        <w:t xml:space="preserve">системы </w:t>
      </w:r>
      <w:r w:rsidR="00D93524" w:rsidRPr="00F652C4">
        <w:rPr>
          <w:sz w:val="28"/>
          <w:szCs w:val="28"/>
        </w:rPr>
        <w:t>управления жизненным циклом полисов</w:t>
      </w:r>
      <w:r w:rsidRPr="00F652C4">
        <w:rPr>
          <w:sz w:val="28"/>
          <w:szCs w:val="28"/>
        </w:rPr>
        <w:t xml:space="preserve"> </w:t>
      </w:r>
      <w:r w:rsidR="00EC48E0" w:rsidRPr="00F652C4">
        <w:rPr>
          <w:sz w:val="28"/>
          <w:szCs w:val="28"/>
        </w:rPr>
        <w:t>на основании опыта одного из лидеров страхового рынка Украины</w:t>
      </w:r>
      <w:r w:rsidR="00743017" w:rsidRPr="00F652C4">
        <w:rPr>
          <w:sz w:val="28"/>
          <w:szCs w:val="28"/>
        </w:rPr>
        <w:t xml:space="preserve"> –  </w:t>
      </w:r>
      <w:r w:rsidR="00C03D16" w:rsidRPr="00F652C4">
        <w:rPr>
          <w:sz w:val="28"/>
        </w:rPr>
        <w:t>Акционерного общества «Украинская пожарно-страховая компания»</w:t>
      </w:r>
      <w:r w:rsidR="00AC05A6" w:rsidRPr="00AC05A6">
        <w:rPr>
          <w:sz w:val="28"/>
        </w:rPr>
        <w:t>,</w:t>
      </w:r>
      <w:r w:rsidR="00AC05A6">
        <w:rPr>
          <w:sz w:val="28"/>
        </w:rPr>
        <w:t xml:space="preserve"> </w:t>
      </w:r>
      <w:r w:rsidR="00AC05A6" w:rsidRPr="00AC05A6">
        <w:rPr>
          <w:sz w:val="28"/>
        </w:rPr>
        <w:t xml:space="preserve">в лице </w:t>
      </w:r>
      <w:r w:rsidR="00AC05A6" w:rsidRPr="00F652C4">
        <w:rPr>
          <w:sz w:val="28"/>
        </w:rPr>
        <w:t>Днепропетровского областного управления</w:t>
      </w:r>
      <w:r w:rsidR="00AD1746" w:rsidRPr="00F652C4">
        <w:rPr>
          <w:sz w:val="28"/>
          <w:szCs w:val="28"/>
        </w:rPr>
        <w:t>.</w:t>
      </w:r>
    </w:p>
    <w:p w:rsidR="0050301E" w:rsidRDefault="00236C98" w:rsidP="00DA1EF8">
      <w:pPr>
        <w:spacing w:line="336" w:lineRule="auto"/>
        <w:ind w:firstLine="720"/>
        <w:jc w:val="both"/>
        <w:rPr>
          <w:sz w:val="28"/>
          <w:szCs w:val="28"/>
        </w:rPr>
      </w:pPr>
      <w:r w:rsidRPr="00F60F63">
        <w:rPr>
          <w:sz w:val="28"/>
          <w:szCs w:val="20"/>
        </w:rPr>
        <w:t xml:space="preserve">Разработка </w:t>
      </w:r>
      <w:r w:rsidR="00F652C4" w:rsidRPr="00F652C4">
        <w:rPr>
          <w:sz w:val="28"/>
        </w:rPr>
        <w:t>системы поддержки принятия решений выдачи и учёта жизненного цикла страховых полисов</w:t>
      </w:r>
      <w:r w:rsidR="00F652C4" w:rsidRPr="00F60F63">
        <w:rPr>
          <w:sz w:val="28"/>
          <w:szCs w:val="20"/>
        </w:rPr>
        <w:t xml:space="preserve"> </w:t>
      </w:r>
      <w:r w:rsidR="00F652C4">
        <w:rPr>
          <w:sz w:val="28"/>
          <w:szCs w:val="20"/>
        </w:rPr>
        <w:t>проходила</w:t>
      </w:r>
      <w:r w:rsidRPr="00F60F63">
        <w:rPr>
          <w:sz w:val="28"/>
          <w:szCs w:val="20"/>
        </w:rPr>
        <w:t xml:space="preserve"> </w:t>
      </w:r>
      <w:r w:rsidR="00F652C4">
        <w:rPr>
          <w:sz w:val="28"/>
          <w:szCs w:val="20"/>
        </w:rPr>
        <w:t xml:space="preserve">в рамках учебного курса «Технологическая практика» студентов кафедры математического обеспечения ЭВМ факультета </w:t>
      </w:r>
      <w:r w:rsidR="00DA1EF8">
        <w:rPr>
          <w:sz w:val="28"/>
          <w:szCs w:val="20"/>
        </w:rPr>
        <w:t>прикладной</w:t>
      </w:r>
      <w:r w:rsidR="00F652C4">
        <w:rPr>
          <w:sz w:val="28"/>
          <w:szCs w:val="20"/>
        </w:rPr>
        <w:t xml:space="preserve"> математики Днепропетровского национального университета им. О.Гончара,  на базе </w:t>
      </w:r>
      <w:r w:rsidR="00F652C4" w:rsidRPr="00F652C4">
        <w:rPr>
          <w:sz w:val="28"/>
        </w:rPr>
        <w:t>Днепропетровского областного управления Акционерного общества «Украинская пожарно-страховая компания»</w:t>
      </w:r>
      <w:r w:rsidR="00F652C4">
        <w:rPr>
          <w:sz w:val="28"/>
        </w:rPr>
        <w:t>,</w:t>
      </w:r>
      <w:r w:rsidR="00F652C4">
        <w:rPr>
          <w:sz w:val="28"/>
          <w:szCs w:val="20"/>
        </w:rPr>
        <w:t xml:space="preserve"> </w:t>
      </w:r>
      <w:r w:rsidRPr="00F60F63">
        <w:rPr>
          <w:sz w:val="28"/>
          <w:szCs w:val="20"/>
        </w:rPr>
        <w:t>под руководством сотрудников</w:t>
      </w:r>
      <w:r>
        <w:rPr>
          <w:sz w:val="28"/>
          <w:szCs w:val="20"/>
          <w:lang w:val="uk-UA"/>
        </w:rPr>
        <w:t xml:space="preserve"> </w:t>
      </w:r>
      <w:r w:rsidR="00F652C4">
        <w:rPr>
          <w:sz w:val="28"/>
          <w:szCs w:val="28"/>
        </w:rPr>
        <w:t>Д</w:t>
      </w:r>
      <w:r w:rsidRPr="00A272E1">
        <w:rPr>
          <w:sz w:val="28"/>
          <w:szCs w:val="28"/>
        </w:rPr>
        <w:t xml:space="preserve">непропетровского </w:t>
      </w:r>
      <w:r w:rsidRPr="00A272E1">
        <w:rPr>
          <w:sz w:val="28"/>
          <w:szCs w:val="28"/>
        </w:rPr>
        <w:lastRenderedPageBreak/>
        <w:t>отделения Exigen Services в Украине</w:t>
      </w:r>
      <w:r w:rsidR="00F652C4">
        <w:rPr>
          <w:sz w:val="28"/>
          <w:szCs w:val="20"/>
        </w:rPr>
        <w:t>. С</w:t>
      </w:r>
      <w:r w:rsidRPr="00F60F63">
        <w:rPr>
          <w:sz w:val="28"/>
          <w:szCs w:val="20"/>
        </w:rPr>
        <w:t xml:space="preserve">отрудники </w:t>
      </w:r>
      <w:r w:rsidR="00F652C4">
        <w:rPr>
          <w:sz w:val="28"/>
          <w:szCs w:val="28"/>
        </w:rPr>
        <w:t>Д</w:t>
      </w:r>
      <w:r w:rsidR="00F652C4" w:rsidRPr="00A272E1">
        <w:rPr>
          <w:sz w:val="28"/>
          <w:szCs w:val="28"/>
        </w:rPr>
        <w:t>непропетровского отделения Exigen Services в Украине</w:t>
      </w:r>
      <w:r w:rsidRPr="00F60F63">
        <w:rPr>
          <w:sz w:val="28"/>
          <w:szCs w:val="20"/>
        </w:rPr>
        <w:t xml:space="preserve"> имеют огромный опыт в разработке аналогичных продуктов для зарубежного рынка</w:t>
      </w:r>
      <w:r w:rsidR="00770E56" w:rsidRPr="00F60F63">
        <w:rPr>
          <w:sz w:val="28"/>
          <w:szCs w:val="28"/>
        </w:rPr>
        <w:t>.</w:t>
      </w:r>
    </w:p>
    <w:p w:rsidR="00816F3C" w:rsidRPr="00A272E1" w:rsidRDefault="00770E56" w:rsidP="00DA1EF8">
      <w:pPr>
        <w:spacing w:line="336" w:lineRule="auto"/>
        <w:ind w:firstLine="720"/>
        <w:jc w:val="both"/>
        <w:rPr>
          <w:sz w:val="28"/>
          <w:szCs w:val="28"/>
        </w:rPr>
      </w:pPr>
      <w:r w:rsidRPr="00F60F63">
        <w:rPr>
          <w:sz w:val="28"/>
          <w:szCs w:val="28"/>
        </w:rPr>
        <w:t xml:space="preserve"> </w:t>
      </w:r>
      <w:r w:rsidR="00F22ADF" w:rsidRPr="00F60F63">
        <w:rPr>
          <w:sz w:val="28"/>
          <w:szCs w:val="28"/>
        </w:rPr>
        <w:t>Организация процесса</w:t>
      </w:r>
      <w:r w:rsidR="0050301E">
        <w:rPr>
          <w:sz w:val="28"/>
          <w:szCs w:val="28"/>
        </w:rPr>
        <w:t xml:space="preserve"> разработки </w:t>
      </w:r>
      <w:r w:rsidR="003C76F6">
        <w:rPr>
          <w:sz w:val="28"/>
          <w:szCs w:val="28"/>
          <w:lang w:val="en-US"/>
        </w:rPr>
        <w:t>AIM</w:t>
      </w:r>
      <w:r w:rsidR="00F22ADF" w:rsidRPr="00F60F63">
        <w:rPr>
          <w:sz w:val="28"/>
          <w:szCs w:val="28"/>
        </w:rPr>
        <w:t xml:space="preserve"> проводи</w:t>
      </w:r>
      <w:r w:rsidR="00F22ADF" w:rsidRPr="00A272E1">
        <w:rPr>
          <w:sz w:val="28"/>
          <w:szCs w:val="28"/>
        </w:rPr>
        <w:t xml:space="preserve">лась по методологии </w:t>
      </w:r>
      <w:proofErr w:type="spellStart"/>
      <w:r w:rsidR="00F22ADF" w:rsidRPr="00A272E1">
        <w:rPr>
          <w:sz w:val="28"/>
          <w:szCs w:val="28"/>
        </w:rPr>
        <w:t>Scrum</w:t>
      </w:r>
      <w:proofErr w:type="spellEnd"/>
      <w:r w:rsidR="00A272E1" w:rsidRPr="00A272E1">
        <w:rPr>
          <w:sz w:val="28"/>
          <w:szCs w:val="28"/>
        </w:rPr>
        <w:t xml:space="preserve"> [3]</w:t>
      </w:r>
      <w:r w:rsidR="00250C44" w:rsidRPr="00A272E1">
        <w:rPr>
          <w:sz w:val="28"/>
          <w:szCs w:val="28"/>
        </w:rPr>
        <w:t>, которая позволяет фокусироваться на п</w:t>
      </w:r>
      <w:r w:rsidR="00E65159">
        <w:rPr>
          <w:sz w:val="28"/>
          <w:szCs w:val="28"/>
        </w:rPr>
        <w:t>редоставлении</w:t>
      </w:r>
      <w:r w:rsidR="00250C44" w:rsidRPr="00A272E1">
        <w:rPr>
          <w:sz w:val="28"/>
          <w:szCs w:val="28"/>
        </w:rPr>
        <w:t xml:space="preserve"> важнейших, с</w:t>
      </w:r>
      <w:r w:rsidR="00E65159">
        <w:rPr>
          <w:sz w:val="28"/>
          <w:szCs w:val="28"/>
        </w:rPr>
        <w:t xml:space="preserve"> точки зрения бизнеса, частей программного продукта</w:t>
      </w:r>
      <w:r w:rsidR="00250C44" w:rsidRPr="00A272E1">
        <w:rPr>
          <w:sz w:val="28"/>
          <w:szCs w:val="28"/>
        </w:rPr>
        <w:t xml:space="preserve"> в кратчайшие сроки</w:t>
      </w:r>
      <w:r w:rsidR="004569EC" w:rsidRPr="00A272E1">
        <w:rPr>
          <w:sz w:val="28"/>
          <w:szCs w:val="28"/>
        </w:rPr>
        <w:t>.</w:t>
      </w:r>
      <w:r w:rsidR="0050301E">
        <w:rPr>
          <w:sz w:val="28"/>
          <w:szCs w:val="28"/>
        </w:rPr>
        <w:t xml:space="preserve"> </w:t>
      </w:r>
      <w:r w:rsidR="00BF3CA9" w:rsidRPr="00A272E1">
        <w:rPr>
          <w:sz w:val="28"/>
          <w:szCs w:val="28"/>
        </w:rPr>
        <w:t xml:space="preserve">Приложение </w:t>
      </w:r>
      <w:r w:rsidR="0050301E">
        <w:rPr>
          <w:sz w:val="28"/>
          <w:szCs w:val="28"/>
        </w:rPr>
        <w:t xml:space="preserve"> </w:t>
      </w:r>
      <w:r w:rsidR="003C76F6">
        <w:rPr>
          <w:sz w:val="28"/>
          <w:szCs w:val="28"/>
          <w:lang w:val="en-US"/>
        </w:rPr>
        <w:t>AIM</w:t>
      </w:r>
      <w:r w:rsidR="0050301E">
        <w:rPr>
          <w:sz w:val="28"/>
          <w:szCs w:val="28"/>
        </w:rPr>
        <w:t xml:space="preserve"> </w:t>
      </w:r>
      <w:r w:rsidR="00BF3CA9" w:rsidRPr="00A272E1">
        <w:rPr>
          <w:sz w:val="28"/>
          <w:szCs w:val="28"/>
        </w:rPr>
        <w:t xml:space="preserve">имеет трехуровневую архитектуру. </w:t>
      </w:r>
      <w:r w:rsidR="005B6B64" w:rsidRPr="00A272E1">
        <w:rPr>
          <w:sz w:val="28"/>
          <w:szCs w:val="28"/>
        </w:rPr>
        <w:t xml:space="preserve">Верхний уровень –  </w:t>
      </w:r>
      <w:r w:rsidR="00E65159">
        <w:rPr>
          <w:sz w:val="28"/>
          <w:szCs w:val="28"/>
        </w:rPr>
        <w:t xml:space="preserve">уровень </w:t>
      </w:r>
      <w:r w:rsidR="005B6B64" w:rsidRPr="00A272E1">
        <w:rPr>
          <w:sz w:val="28"/>
          <w:szCs w:val="28"/>
        </w:rPr>
        <w:t xml:space="preserve">представления – предоставляет возможность взаимодействия пользователю в понятном виде. На уровне </w:t>
      </w:r>
      <w:r w:rsidR="005B6B64" w:rsidRPr="008608D2">
        <w:rPr>
          <w:sz w:val="28"/>
          <w:szCs w:val="28"/>
        </w:rPr>
        <w:t>бизнес-логики</w:t>
      </w:r>
      <w:r w:rsidR="005B6B64" w:rsidRPr="00A272E1">
        <w:rPr>
          <w:sz w:val="28"/>
          <w:szCs w:val="28"/>
        </w:rPr>
        <w:t xml:space="preserve"> происходит координирование ф</w:t>
      </w:r>
      <w:r w:rsidR="00E65159">
        <w:rPr>
          <w:sz w:val="28"/>
          <w:szCs w:val="28"/>
        </w:rPr>
        <w:t>ункций, выполняемых приложением</w:t>
      </w:r>
      <w:r w:rsidR="005B6B64" w:rsidRPr="00A272E1">
        <w:rPr>
          <w:sz w:val="28"/>
          <w:szCs w:val="28"/>
        </w:rPr>
        <w:t xml:space="preserve"> вычислений, </w:t>
      </w:r>
      <w:r w:rsidR="00702135" w:rsidRPr="00A272E1">
        <w:rPr>
          <w:sz w:val="28"/>
          <w:szCs w:val="28"/>
        </w:rPr>
        <w:t>а также обраб</w:t>
      </w:r>
      <w:r w:rsidR="00800A23" w:rsidRPr="00A272E1">
        <w:rPr>
          <w:sz w:val="28"/>
          <w:szCs w:val="28"/>
        </w:rPr>
        <w:t>отка</w:t>
      </w:r>
      <w:r w:rsidR="00702135" w:rsidRPr="00A272E1">
        <w:rPr>
          <w:sz w:val="28"/>
          <w:szCs w:val="28"/>
        </w:rPr>
        <w:t xml:space="preserve"> и переда</w:t>
      </w:r>
      <w:r w:rsidR="00800A23" w:rsidRPr="00A272E1">
        <w:rPr>
          <w:sz w:val="28"/>
          <w:szCs w:val="28"/>
        </w:rPr>
        <w:t>ча</w:t>
      </w:r>
      <w:r w:rsidR="00702135" w:rsidRPr="00A272E1">
        <w:rPr>
          <w:sz w:val="28"/>
          <w:szCs w:val="28"/>
        </w:rPr>
        <w:t xml:space="preserve"> данны</w:t>
      </w:r>
      <w:r w:rsidR="00800A23" w:rsidRPr="00A272E1">
        <w:rPr>
          <w:sz w:val="28"/>
          <w:szCs w:val="28"/>
        </w:rPr>
        <w:t>х</w:t>
      </w:r>
      <w:r w:rsidR="00702135" w:rsidRPr="00A272E1">
        <w:rPr>
          <w:sz w:val="28"/>
          <w:szCs w:val="28"/>
        </w:rPr>
        <w:t xml:space="preserve"> из двух других уровней. На уровне данных хранится  информация</w:t>
      </w:r>
      <w:r w:rsidR="0016413B" w:rsidRPr="00A272E1">
        <w:rPr>
          <w:sz w:val="28"/>
          <w:szCs w:val="28"/>
        </w:rPr>
        <w:t>, которая запрашивается уровнем</w:t>
      </w:r>
      <w:r w:rsidR="00702135" w:rsidRPr="00A272E1">
        <w:rPr>
          <w:sz w:val="28"/>
          <w:szCs w:val="28"/>
        </w:rPr>
        <w:t xml:space="preserve"> бизнес-логики</w:t>
      </w:r>
      <w:r w:rsidR="0016413B" w:rsidRPr="00A272E1">
        <w:rPr>
          <w:sz w:val="28"/>
          <w:szCs w:val="28"/>
        </w:rPr>
        <w:t xml:space="preserve"> для обработки и передачи на уровень представления.</w:t>
      </w:r>
      <w:r w:rsidR="00EE7312" w:rsidRPr="00A272E1">
        <w:rPr>
          <w:sz w:val="28"/>
          <w:szCs w:val="28"/>
        </w:rPr>
        <w:t xml:space="preserve"> </w:t>
      </w:r>
      <w:r w:rsidR="0050301E">
        <w:rPr>
          <w:sz w:val="28"/>
          <w:szCs w:val="28"/>
        </w:rPr>
        <w:t xml:space="preserve"> </w:t>
      </w:r>
      <w:r w:rsidR="00EE7312" w:rsidRPr="00A272E1">
        <w:rPr>
          <w:sz w:val="28"/>
          <w:szCs w:val="28"/>
        </w:rPr>
        <w:t>Уровень представления построен при помощи технологии JSF.</w:t>
      </w:r>
      <w:r w:rsidR="008608D2">
        <w:rPr>
          <w:sz w:val="28"/>
          <w:szCs w:val="28"/>
        </w:rPr>
        <w:t xml:space="preserve"> </w:t>
      </w:r>
      <w:r w:rsidR="008608D2">
        <w:rPr>
          <w:sz w:val="28"/>
          <w:szCs w:val="28"/>
          <w:lang w:val="uk-UA"/>
        </w:rPr>
        <w:t>Р</w:t>
      </w:r>
      <w:proofErr w:type="spellStart"/>
      <w:r w:rsidR="00EE7312" w:rsidRPr="008608D2">
        <w:rPr>
          <w:sz w:val="28"/>
          <w:szCs w:val="28"/>
        </w:rPr>
        <w:t>абота</w:t>
      </w:r>
      <w:proofErr w:type="spellEnd"/>
      <w:r w:rsidR="00EE7312" w:rsidRPr="00A272E1">
        <w:rPr>
          <w:sz w:val="28"/>
          <w:szCs w:val="28"/>
        </w:rPr>
        <w:t xml:space="preserve"> с прило</w:t>
      </w:r>
      <w:r w:rsidR="008608D2">
        <w:rPr>
          <w:sz w:val="28"/>
          <w:szCs w:val="28"/>
        </w:rPr>
        <w:t>жением</w:t>
      </w:r>
      <w:r w:rsidR="0050301E">
        <w:rPr>
          <w:sz w:val="28"/>
          <w:szCs w:val="28"/>
        </w:rPr>
        <w:t xml:space="preserve"> </w:t>
      </w:r>
      <w:r w:rsidR="003C76F6">
        <w:rPr>
          <w:sz w:val="28"/>
          <w:szCs w:val="28"/>
          <w:lang w:val="en-US"/>
        </w:rPr>
        <w:t>AIM</w:t>
      </w:r>
      <w:r w:rsidR="008608D2">
        <w:rPr>
          <w:sz w:val="28"/>
          <w:szCs w:val="28"/>
        </w:rPr>
        <w:t xml:space="preserve"> осуществляется через </w:t>
      </w:r>
      <w:proofErr w:type="spellStart"/>
      <w:r w:rsidR="008608D2">
        <w:rPr>
          <w:sz w:val="28"/>
          <w:szCs w:val="28"/>
        </w:rPr>
        <w:t>web</w:t>
      </w:r>
      <w:proofErr w:type="spellEnd"/>
      <w:r w:rsidR="008608D2">
        <w:rPr>
          <w:sz w:val="28"/>
          <w:szCs w:val="28"/>
          <w:lang w:val="uk-UA"/>
        </w:rPr>
        <w:t xml:space="preserve"> </w:t>
      </w:r>
      <w:r w:rsidR="00EE7312" w:rsidRPr="00A272E1">
        <w:rPr>
          <w:sz w:val="28"/>
          <w:szCs w:val="28"/>
        </w:rPr>
        <w:t>интерфейс и не треб</w:t>
      </w:r>
      <w:r w:rsidR="008608D2">
        <w:rPr>
          <w:sz w:val="28"/>
          <w:szCs w:val="28"/>
        </w:rPr>
        <w:t xml:space="preserve">ует установки дополнительного </w:t>
      </w:r>
      <w:r w:rsidR="008608D2">
        <w:rPr>
          <w:sz w:val="28"/>
          <w:szCs w:val="28"/>
          <w:lang w:val="uk-UA"/>
        </w:rPr>
        <w:t xml:space="preserve">програмного </w:t>
      </w:r>
      <w:r w:rsidR="008608D2">
        <w:rPr>
          <w:sz w:val="28"/>
          <w:szCs w:val="28"/>
        </w:rPr>
        <w:t>обе</w:t>
      </w:r>
      <w:r w:rsidR="008608D2">
        <w:rPr>
          <w:sz w:val="28"/>
          <w:szCs w:val="28"/>
          <w:lang w:val="uk-UA"/>
        </w:rPr>
        <w:t>с</w:t>
      </w:r>
      <w:r w:rsidR="008608D2" w:rsidRPr="008608D2">
        <w:rPr>
          <w:sz w:val="28"/>
          <w:szCs w:val="28"/>
        </w:rPr>
        <w:t>печения</w:t>
      </w:r>
      <w:r w:rsidR="00EE7312" w:rsidRPr="00A272E1">
        <w:rPr>
          <w:sz w:val="28"/>
          <w:szCs w:val="28"/>
        </w:rPr>
        <w:t xml:space="preserve"> на </w:t>
      </w:r>
      <w:proofErr w:type="spellStart"/>
      <w:r w:rsidR="0050301E">
        <w:rPr>
          <w:sz w:val="28"/>
          <w:szCs w:val="28"/>
          <w:lang w:val="uk-UA"/>
        </w:rPr>
        <w:t>персональн</w:t>
      </w:r>
      <w:r w:rsidR="0050301E">
        <w:rPr>
          <w:sz w:val="28"/>
          <w:szCs w:val="28"/>
        </w:rPr>
        <w:t>ы</w:t>
      </w:r>
      <w:proofErr w:type="spellEnd"/>
      <w:r w:rsidR="008608D2">
        <w:rPr>
          <w:sz w:val="28"/>
          <w:szCs w:val="28"/>
          <w:lang w:val="uk-UA"/>
        </w:rPr>
        <w:t xml:space="preserve">й </w:t>
      </w:r>
      <w:r w:rsidR="008608D2" w:rsidRPr="008608D2">
        <w:rPr>
          <w:sz w:val="28"/>
          <w:szCs w:val="28"/>
        </w:rPr>
        <w:t>компьютер</w:t>
      </w:r>
      <w:r w:rsidR="00EE7312" w:rsidRPr="00A272E1">
        <w:rPr>
          <w:sz w:val="28"/>
          <w:szCs w:val="28"/>
        </w:rPr>
        <w:t xml:space="preserve"> пользователей.</w:t>
      </w:r>
      <w:r w:rsidR="009A675A" w:rsidRPr="00A272E1">
        <w:rPr>
          <w:sz w:val="28"/>
          <w:szCs w:val="28"/>
        </w:rPr>
        <w:t xml:space="preserve"> Инфраструктура, обеспечивающая взаимодействие уровней приложения, построена при помощи </w:t>
      </w:r>
      <w:r w:rsidR="009A675A" w:rsidRPr="008608D2">
        <w:rPr>
          <w:sz w:val="28"/>
          <w:szCs w:val="28"/>
          <w:lang w:val="en-US"/>
        </w:rPr>
        <w:t>Spring</w:t>
      </w:r>
      <w:r w:rsidR="009A675A" w:rsidRPr="00C03D16">
        <w:rPr>
          <w:sz w:val="28"/>
          <w:szCs w:val="28"/>
        </w:rPr>
        <w:t xml:space="preserve"> </w:t>
      </w:r>
      <w:r w:rsidR="009A675A" w:rsidRPr="008608D2">
        <w:rPr>
          <w:sz w:val="28"/>
          <w:szCs w:val="28"/>
          <w:lang w:val="en-US"/>
        </w:rPr>
        <w:t>Framework</w:t>
      </w:r>
      <w:r w:rsidR="009A675A" w:rsidRPr="00A272E1">
        <w:rPr>
          <w:sz w:val="28"/>
          <w:szCs w:val="28"/>
        </w:rPr>
        <w:t xml:space="preserve">, а также </w:t>
      </w:r>
      <w:r w:rsidR="009A675A" w:rsidRPr="008608D2">
        <w:rPr>
          <w:sz w:val="28"/>
          <w:szCs w:val="28"/>
          <w:lang w:val="en-US"/>
        </w:rPr>
        <w:t>Hibernate</w:t>
      </w:r>
      <w:r w:rsidR="009A675A" w:rsidRPr="00A272E1">
        <w:rPr>
          <w:sz w:val="28"/>
          <w:szCs w:val="28"/>
        </w:rPr>
        <w:t>, для отображения</w:t>
      </w:r>
      <w:r w:rsidR="00C03D16">
        <w:rPr>
          <w:sz w:val="28"/>
          <w:szCs w:val="28"/>
        </w:rPr>
        <w:t xml:space="preserve"> бизнес-сущностей на записи в базе данных</w:t>
      </w:r>
      <w:r w:rsidR="009A675A" w:rsidRPr="00A272E1">
        <w:rPr>
          <w:sz w:val="28"/>
          <w:szCs w:val="28"/>
        </w:rPr>
        <w:t>.</w:t>
      </w:r>
    </w:p>
    <w:p w:rsidR="00E02968" w:rsidRPr="00A272E1" w:rsidRDefault="00EF6180" w:rsidP="00DA1EF8">
      <w:pPr>
        <w:spacing w:line="336" w:lineRule="auto"/>
        <w:ind w:firstLine="720"/>
        <w:jc w:val="both"/>
        <w:rPr>
          <w:sz w:val="28"/>
          <w:szCs w:val="28"/>
        </w:rPr>
      </w:pPr>
      <w:r w:rsidRPr="00A272E1">
        <w:rPr>
          <w:sz w:val="28"/>
          <w:szCs w:val="28"/>
        </w:rPr>
        <w:t>Стоит отметить, что все использованные</w:t>
      </w:r>
      <w:r w:rsidR="00A66A16" w:rsidRPr="00A272E1">
        <w:rPr>
          <w:sz w:val="28"/>
          <w:szCs w:val="28"/>
        </w:rPr>
        <w:t xml:space="preserve"> при разработке</w:t>
      </w:r>
      <w:r w:rsidRPr="00A272E1">
        <w:rPr>
          <w:sz w:val="28"/>
          <w:szCs w:val="28"/>
        </w:rPr>
        <w:t xml:space="preserve"> средства бесплатны</w:t>
      </w:r>
      <w:r w:rsidR="00A66A16" w:rsidRPr="00A272E1">
        <w:rPr>
          <w:sz w:val="28"/>
          <w:szCs w:val="28"/>
        </w:rPr>
        <w:t>е</w:t>
      </w:r>
      <w:r w:rsidRPr="00A272E1">
        <w:rPr>
          <w:sz w:val="28"/>
          <w:szCs w:val="28"/>
        </w:rPr>
        <w:t xml:space="preserve"> и свободно распространяемы</w:t>
      </w:r>
      <w:r w:rsidR="00A66A16" w:rsidRPr="00A272E1">
        <w:rPr>
          <w:sz w:val="28"/>
          <w:szCs w:val="28"/>
        </w:rPr>
        <w:t>е</w:t>
      </w:r>
      <w:r w:rsidRPr="00A272E1">
        <w:rPr>
          <w:sz w:val="28"/>
          <w:szCs w:val="28"/>
        </w:rPr>
        <w:t>, что</w:t>
      </w:r>
      <w:r w:rsidR="002A1253" w:rsidRPr="00A272E1">
        <w:rPr>
          <w:sz w:val="28"/>
          <w:szCs w:val="28"/>
        </w:rPr>
        <w:t xml:space="preserve"> позволяет</w:t>
      </w:r>
      <w:r w:rsidRPr="00A272E1">
        <w:rPr>
          <w:sz w:val="28"/>
          <w:szCs w:val="28"/>
        </w:rPr>
        <w:t xml:space="preserve"> </w:t>
      </w:r>
      <w:r w:rsidR="000620C2" w:rsidRPr="00A272E1">
        <w:rPr>
          <w:sz w:val="28"/>
          <w:szCs w:val="28"/>
        </w:rPr>
        <w:t>существенно экономит</w:t>
      </w:r>
      <w:r w:rsidR="002A1253" w:rsidRPr="00A272E1">
        <w:rPr>
          <w:sz w:val="28"/>
          <w:szCs w:val="28"/>
        </w:rPr>
        <w:t>ь</w:t>
      </w:r>
      <w:r w:rsidR="000620C2" w:rsidRPr="00A272E1">
        <w:rPr>
          <w:sz w:val="28"/>
          <w:szCs w:val="28"/>
        </w:rPr>
        <w:t xml:space="preserve"> сред</w:t>
      </w:r>
      <w:r w:rsidR="00A66A16" w:rsidRPr="00A272E1">
        <w:rPr>
          <w:sz w:val="28"/>
          <w:szCs w:val="28"/>
        </w:rPr>
        <w:t>с</w:t>
      </w:r>
      <w:r w:rsidR="000620C2" w:rsidRPr="00A272E1">
        <w:rPr>
          <w:sz w:val="28"/>
          <w:szCs w:val="28"/>
        </w:rPr>
        <w:t>тва предприятия.</w:t>
      </w:r>
      <w:r w:rsidR="002A6189" w:rsidRPr="00A272E1">
        <w:rPr>
          <w:sz w:val="28"/>
          <w:szCs w:val="28"/>
        </w:rPr>
        <w:t xml:space="preserve"> </w:t>
      </w:r>
    </w:p>
    <w:p w:rsidR="0011582F" w:rsidRDefault="00DA1EF8" w:rsidP="00DA1EF8">
      <w:pPr>
        <w:spacing w:line="33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42C9B" w:rsidRPr="00A272E1">
        <w:rPr>
          <w:sz w:val="28"/>
          <w:szCs w:val="28"/>
        </w:rPr>
        <w:t xml:space="preserve">рограммный продукт </w:t>
      </w:r>
      <w:r w:rsidR="003C76F6">
        <w:rPr>
          <w:sz w:val="28"/>
          <w:szCs w:val="28"/>
          <w:lang w:val="en-US"/>
        </w:rPr>
        <w:t>AIM</w:t>
      </w:r>
      <w:r>
        <w:rPr>
          <w:sz w:val="28"/>
          <w:szCs w:val="28"/>
        </w:rPr>
        <w:t xml:space="preserve"> </w:t>
      </w:r>
      <w:r w:rsidR="00042C9B" w:rsidRPr="00A272E1">
        <w:rPr>
          <w:sz w:val="28"/>
          <w:szCs w:val="28"/>
        </w:rPr>
        <w:t xml:space="preserve">может </w:t>
      </w:r>
      <w:r w:rsidR="00D95FFE" w:rsidRPr="00A272E1">
        <w:rPr>
          <w:sz w:val="28"/>
          <w:szCs w:val="28"/>
        </w:rPr>
        <w:t xml:space="preserve">стать основой для дополнения и использования </w:t>
      </w:r>
      <w:r w:rsidR="00042C9B" w:rsidRPr="00A272E1">
        <w:rPr>
          <w:sz w:val="28"/>
          <w:szCs w:val="28"/>
        </w:rPr>
        <w:t xml:space="preserve"> </w:t>
      </w:r>
      <w:r w:rsidR="00D95FFE" w:rsidRPr="00A272E1">
        <w:rPr>
          <w:sz w:val="28"/>
          <w:szCs w:val="28"/>
        </w:rPr>
        <w:t xml:space="preserve">в адаптированном виде </w:t>
      </w:r>
      <w:r w:rsidR="00042C9B" w:rsidRPr="00A272E1">
        <w:rPr>
          <w:sz w:val="28"/>
          <w:szCs w:val="28"/>
        </w:rPr>
        <w:t>во многих украинских страховых компаниях для</w:t>
      </w:r>
      <w:r w:rsidR="003927E0" w:rsidRPr="00A272E1">
        <w:rPr>
          <w:sz w:val="28"/>
          <w:szCs w:val="28"/>
        </w:rPr>
        <w:t xml:space="preserve"> управления жизненным циклом и</w:t>
      </w:r>
      <w:r w:rsidR="00042C9B" w:rsidRPr="00A272E1">
        <w:rPr>
          <w:sz w:val="28"/>
          <w:szCs w:val="28"/>
        </w:rPr>
        <w:t xml:space="preserve"> упрощения</w:t>
      </w:r>
      <w:r w:rsidR="003927E0" w:rsidRPr="00A272E1">
        <w:rPr>
          <w:sz w:val="28"/>
          <w:szCs w:val="28"/>
        </w:rPr>
        <w:t xml:space="preserve"> </w:t>
      </w:r>
      <w:r w:rsidR="00042C9B" w:rsidRPr="00A272E1">
        <w:rPr>
          <w:sz w:val="28"/>
          <w:szCs w:val="28"/>
        </w:rPr>
        <w:t>ведения отчетности по страховым полисам.</w:t>
      </w:r>
    </w:p>
    <w:p w:rsidR="00DA1EF8" w:rsidRPr="003C76F6" w:rsidRDefault="00DA1EF8" w:rsidP="00DA1EF8">
      <w:pPr>
        <w:spacing w:line="336" w:lineRule="auto"/>
        <w:ind w:firstLine="720"/>
        <w:jc w:val="both"/>
        <w:rPr>
          <w:sz w:val="28"/>
          <w:szCs w:val="28"/>
        </w:rPr>
      </w:pPr>
    </w:p>
    <w:p w:rsidR="000A00EF" w:rsidRPr="003C76F6" w:rsidRDefault="000A00EF" w:rsidP="00DA1EF8">
      <w:pPr>
        <w:spacing w:line="336" w:lineRule="auto"/>
        <w:ind w:firstLine="720"/>
        <w:jc w:val="both"/>
        <w:rPr>
          <w:sz w:val="28"/>
          <w:szCs w:val="28"/>
        </w:rPr>
      </w:pPr>
    </w:p>
    <w:p w:rsidR="0011582F" w:rsidRPr="00A272E1" w:rsidRDefault="00042C9B" w:rsidP="00C03D16">
      <w:pPr>
        <w:spacing w:line="362" w:lineRule="auto"/>
        <w:jc w:val="both"/>
        <w:rPr>
          <w:sz w:val="28"/>
          <w:szCs w:val="20"/>
        </w:rPr>
      </w:pPr>
      <w:r w:rsidRPr="00A272E1">
        <w:rPr>
          <w:sz w:val="28"/>
          <w:szCs w:val="20"/>
        </w:rPr>
        <w:t>[1]</w:t>
      </w:r>
      <w:r w:rsidRPr="00A272E1">
        <w:rPr>
          <w:sz w:val="28"/>
          <w:szCs w:val="20"/>
        </w:rPr>
        <w:tab/>
        <w:t>http://www.exigeninsurance.com/business-solutions/policy-lifecycle.html</w:t>
      </w:r>
    </w:p>
    <w:p w:rsidR="0011582F" w:rsidRPr="003C76F6" w:rsidRDefault="00042C9B" w:rsidP="00C03D16">
      <w:pPr>
        <w:spacing w:line="362" w:lineRule="auto"/>
        <w:jc w:val="both"/>
        <w:rPr>
          <w:sz w:val="28"/>
          <w:szCs w:val="20"/>
        </w:rPr>
      </w:pPr>
      <w:r w:rsidRPr="00A272E1">
        <w:rPr>
          <w:sz w:val="28"/>
          <w:szCs w:val="20"/>
        </w:rPr>
        <w:t>[2]</w:t>
      </w:r>
      <w:r w:rsidRPr="00A272E1">
        <w:rPr>
          <w:sz w:val="28"/>
          <w:szCs w:val="20"/>
        </w:rPr>
        <w:tab/>
      </w:r>
      <w:r w:rsidR="00A272E1" w:rsidRPr="00A272E1">
        <w:rPr>
          <w:sz w:val="28"/>
          <w:szCs w:val="20"/>
        </w:rPr>
        <w:t>http://www.exigenservices.ru/industries/insurance</w:t>
      </w:r>
    </w:p>
    <w:p w:rsidR="00042C9B" w:rsidRPr="00A272E1" w:rsidRDefault="00A272E1" w:rsidP="00C03D16">
      <w:pPr>
        <w:spacing w:line="362" w:lineRule="auto"/>
        <w:jc w:val="both"/>
      </w:pPr>
      <w:r>
        <w:rPr>
          <w:sz w:val="28"/>
          <w:szCs w:val="20"/>
          <w:lang w:val="en-US"/>
        </w:rPr>
        <w:t>[3]</w:t>
      </w:r>
      <w:r>
        <w:rPr>
          <w:sz w:val="28"/>
          <w:szCs w:val="20"/>
          <w:lang w:val="en-US"/>
        </w:rPr>
        <w:tab/>
        <w:t>http://www.scrumalliance.org</w:t>
      </w:r>
    </w:p>
    <w:sectPr w:rsidR="00042C9B" w:rsidRPr="00A272E1" w:rsidSect="0011582F">
      <w:pgSz w:w="11905" w:h="16837"/>
      <w:pgMar w:top="1134" w:right="1134" w:bottom="1134" w:left="1361" w:header="720" w:footer="720" w:gutter="0"/>
      <w:cols w:space="720"/>
      <w:docGrid w:linePitch="24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734C5"/>
    <w:multiLevelType w:val="hybridMultilevel"/>
    <w:tmpl w:val="38325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E568F"/>
    <w:rsid w:val="00042C9B"/>
    <w:rsid w:val="000620C2"/>
    <w:rsid w:val="000A00EF"/>
    <w:rsid w:val="000F2AC6"/>
    <w:rsid w:val="00110362"/>
    <w:rsid w:val="0011582F"/>
    <w:rsid w:val="00144637"/>
    <w:rsid w:val="0016413B"/>
    <w:rsid w:val="00236C98"/>
    <w:rsid w:val="00250C44"/>
    <w:rsid w:val="00272B00"/>
    <w:rsid w:val="00284654"/>
    <w:rsid w:val="002A07C3"/>
    <w:rsid w:val="002A1253"/>
    <w:rsid w:val="002A6189"/>
    <w:rsid w:val="002E568F"/>
    <w:rsid w:val="002F4EEB"/>
    <w:rsid w:val="003927E0"/>
    <w:rsid w:val="003C76F6"/>
    <w:rsid w:val="004569EC"/>
    <w:rsid w:val="00501158"/>
    <w:rsid w:val="0050301E"/>
    <w:rsid w:val="0050551A"/>
    <w:rsid w:val="00534669"/>
    <w:rsid w:val="005B6B64"/>
    <w:rsid w:val="005D26B8"/>
    <w:rsid w:val="006A0D20"/>
    <w:rsid w:val="00702135"/>
    <w:rsid w:val="00743017"/>
    <w:rsid w:val="00766A4C"/>
    <w:rsid w:val="00770E56"/>
    <w:rsid w:val="007C373C"/>
    <w:rsid w:val="00800A23"/>
    <w:rsid w:val="00816F3C"/>
    <w:rsid w:val="008412F7"/>
    <w:rsid w:val="008608D2"/>
    <w:rsid w:val="008635C4"/>
    <w:rsid w:val="008F6C9B"/>
    <w:rsid w:val="00904A2B"/>
    <w:rsid w:val="009609CA"/>
    <w:rsid w:val="00980A93"/>
    <w:rsid w:val="009A675A"/>
    <w:rsid w:val="00A272E1"/>
    <w:rsid w:val="00A666B8"/>
    <w:rsid w:val="00A66A16"/>
    <w:rsid w:val="00A938A8"/>
    <w:rsid w:val="00AC05A6"/>
    <w:rsid w:val="00AC5607"/>
    <w:rsid w:val="00AD1746"/>
    <w:rsid w:val="00B6210C"/>
    <w:rsid w:val="00BF3CA9"/>
    <w:rsid w:val="00BF436C"/>
    <w:rsid w:val="00C03D16"/>
    <w:rsid w:val="00C13FFC"/>
    <w:rsid w:val="00C63A82"/>
    <w:rsid w:val="00C95EDB"/>
    <w:rsid w:val="00C97E4F"/>
    <w:rsid w:val="00CE2924"/>
    <w:rsid w:val="00D0271E"/>
    <w:rsid w:val="00D616C3"/>
    <w:rsid w:val="00D64F06"/>
    <w:rsid w:val="00D90908"/>
    <w:rsid w:val="00D93524"/>
    <w:rsid w:val="00D95FFE"/>
    <w:rsid w:val="00D964B5"/>
    <w:rsid w:val="00DA1EF8"/>
    <w:rsid w:val="00DC37CE"/>
    <w:rsid w:val="00E00124"/>
    <w:rsid w:val="00E02968"/>
    <w:rsid w:val="00E44632"/>
    <w:rsid w:val="00E6214D"/>
    <w:rsid w:val="00E65159"/>
    <w:rsid w:val="00E750D3"/>
    <w:rsid w:val="00EC48E0"/>
    <w:rsid w:val="00EE7312"/>
    <w:rsid w:val="00EF6180"/>
    <w:rsid w:val="00F22ADF"/>
    <w:rsid w:val="00F60F63"/>
    <w:rsid w:val="00F65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2F"/>
    <w:pPr>
      <w:suppressAutoHyphens/>
    </w:pPr>
    <w:rPr>
      <w:kern w:val="1"/>
      <w:sz w:val="24"/>
      <w:szCs w:val="24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Знак"/>
    <w:rsid w:val="0011582F"/>
    <w:rPr>
      <w:sz w:val="24"/>
      <w:lang w:val="uk-UA"/>
    </w:rPr>
  </w:style>
  <w:style w:type="character" w:styleId="a4">
    <w:name w:val="Hyperlink"/>
    <w:rsid w:val="0011582F"/>
    <w:rPr>
      <w:color w:val="000080"/>
      <w:u w:val="single"/>
    </w:rPr>
  </w:style>
  <w:style w:type="paragraph" w:customStyle="1" w:styleId="a5">
    <w:name w:val="Заголовок"/>
    <w:basedOn w:val="a"/>
    <w:next w:val="a6"/>
    <w:rsid w:val="0011582F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6">
    <w:name w:val="Body Text"/>
    <w:rsid w:val="0011582F"/>
    <w:pPr>
      <w:widowControl w:val="0"/>
      <w:suppressAutoHyphens/>
      <w:jc w:val="center"/>
    </w:pPr>
    <w:rPr>
      <w:kern w:val="1"/>
      <w:lang w:val="uk-UA" w:eastAsia="ar-SA"/>
    </w:rPr>
  </w:style>
  <w:style w:type="paragraph" w:styleId="a7">
    <w:name w:val="List"/>
    <w:basedOn w:val="a6"/>
    <w:rsid w:val="0011582F"/>
    <w:rPr>
      <w:rFonts w:cs="Tahoma"/>
    </w:rPr>
  </w:style>
  <w:style w:type="paragraph" w:customStyle="1" w:styleId="1">
    <w:name w:val="Название1"/>
    <w:basedOn w:val="a"/>
    <w:rsid w:val="0011582F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11582F"/>
    <w:pPr>
      <w:suppressLineNumbers/>
    </w:pPr>
    <w:rPr>
      <w:rFonts w:cs="Tahoma"/>
    </w:rPr>
  </w:style>
  <w:style w:type="paragraph" w:customStyle="1" w:styleId="a8">
    <w:name w:val="Авторы"/>
    <w:rsid w:val="0011582F"/>
    <w:pPr>
      <w:widowControl w:val="0"/>
      <w:suppressAutoHyphens/>
      <w:overflowPunct w:val="0"/>
      <w:spacing w:before="120"/>
      <w:jc w:val="right"/>
    </w:pPr>
    <w:rPr>
      <w:b/>
      <w:kern w:val="1"/>
      <w:lang w:val="uk-UA" w:eastAsia="ar-SA"/>
    </w:rPr>
  </w:style>
  <w:style w:type="paragraph" w:styleId="a9">
    <w:name w:val="List Paragraph"/>
    <w:basedOn w:val="a"/>
    <w:uiPriority w:val="34"/>
    <w:qFormat/>
    <w:rsid w:val="002846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5562D-4D58-4C2A-A559-7EA0804D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2456</Words>
  <Characters>1401</Characters>
  <Application>Microsoft Office Word</Application>
  <DocSecurity>0</DocSecurity>
  <Lines>11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Постановка проблеми</vt:lpstr>
      <vt:lpstr>Постановка проблеми</vt:lpstr>
    </vt:vector>
  </TitlesOfParts>
  <Company>Exigen Service</Company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Постановка проблеми</dc:title>
  <dc:subject/>
  <dc:creator>saw</dc:creator>
  <cp:keywords/>
  <cp:lastModifiedBy>saw</cp:lastModifiedBy>
  <cp:revision>3</cp:revision>
  <cp:lastPrinted>2009-11-11T09:35:00Z</cp:lastPrinted>
  <dcterms:created xsi:type="dcterms:W3CDTF">2009-11-11T10:47:00Z</dcterms:created>
  <dcterms:modified xsi:type="dcterms:W3CDTF">2009-11-11T14:59:00Z</dcterms:modified>
</cp:coreProperties>
</file>