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4414" w14:textId="77777777" w:rsidR="00434D25" w:rsidRPr="00F92C18" w:rsidRDefault="00434D25" w:rsidP="00F92C18"/>
    <w:p w14:paraId="12DB7D73" w14:textId="77777777" w:rsidR="009B268C" w:rsidRDefault="009B268C"/>
    <w:p w14:paraId="09685183" w14:textId="77777777" w:rsidR="009B268C" w:rsidRPr="00434D25" w:rsidRDefault="00434D25">
      <w:pPr>
        <w:jc w:val="center"/>
        <w:rPr>
          <w:lang w:val="ru-RU"/>
        </w:rPr>
      </w:pPr>
      <w:r w:rsidRPr="00434D25">
        <w:rPr>
          <w:lang w:val="ru-RU"/>
        </w:rPr>
        <w:t>Результаты расчета</w:t>
      </w:r>
    </w:p>
    <w:p w14:paraId="020BD2EE" w14:textId="77777777" w:rsidR="009B268C" w:rsidRPr="00434D25" w:rsidRDefault="009B268C">
      <w:pPr>
        <w:rPr>
          <w:lang w:val="ru-RU"/>
        </w:rPr>
      </w:pPr>
    </w:p>
    <w:p w14:paraId="1AA79AC0" w14:textId="77777777" w:rsidR="009B268C" w:rsidRPr="00434D25" w:rsidRDefault="00434D25">
      <w:pPr>
        <w:jc w:val="center"/>
        <w:rPr>
          <w:lang w:val="ru-RU"/>
        </w:rPr>
      </w:pPr>
      <w:r w:rsidRPr="00434D25">
        <w:rPr>
          <w:lang w:val="ru-RU"/>
        </w:rPr>
        <w:t>Расчетные параметры</w:t>
      </w:r>
    </w:p>
    <w:p w14:paraId="2AE88AA0" w14:textId="77777777" w:rsidR="009B268C" w:rsidRPr="00434D25" w:rsidRDefault="009B268C">
      <w:pPr>
        <w:rPr>
          <w:lang w:val="ru-RU"/>
        </w:rPr>
      </w:pPr>
    </w:p>
    <w:p w14:paraId="361AE28F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Распределенная весовая нагрузка, Н/мм</w:t>
      </w:r>
    </w:p>
    <w:p w14:paraId="407257E6" w14:textId="45A6DB83" w:rsidR="009B268C" w:rsidRDefault="00434D25">
      <m:oMathPara>
        <m:oMath>
          <m:r>
            <m:rPr>
              <m:sty m:val="p"/>
            </m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G</m:t>
              </m:r>
            </m:num>
            <m:den>
              <m:r>
                <m:rPr>
                  <m:sty m:val="p"/>
                </m:rPr>
                <m:t>L+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4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∙H</m:t>
              </m:r>
            </m:den>
          </m:f>
          <m:r>
            <m:rPr>
              <m:sty m:val="p"/>
            </m:rPr>
            <m:t>мм</m:t>
          </m:r>
        </m:oMath>
      </m:oMathPara>
    </w:p>
    <w:p w14:paraId="7DA2E51F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Расчетный изгибающий момент, действующий на консольную часть обечайки Н мм</w:t>
      </w:r>
    </w:p>
    <w:p w14:paraId="6D3CDCE8" w14:textId="7C9364EB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=q∙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D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16</m:t>
              </m:r>
            </m:den>
          </m:f>
        </m:oMath>
      </m:oMathPara>
    </w:p>
    <w:p w14:paraId="52F399DB" w14:textId="77777777" w:rsidR="009B268C" w:rsidRDefault="00434D25">
      <w:proofErr w:type="spellStart"/>
      <w:r>
        <w:t>Опорное</w:t>
      </w:r>
      <w:proofErr w:type="spellEnd"/>
      <w:r>
        <w:t xml:space="preserve"> </w:t>
      </w:r>
      <w:proofErr w:type="spellStart"/>
      <w:r>
        <w:t>усилие</w:t>
      </w:r>
      <w:proofErr w:type="spellEnd"/>
      <w:r>
        <w:t xml:space="preserve"> Н</w:t>
      </w:r>
    </w:p>
    <w:p w14:paraId="66623DD9" w14:textId="63DCA8A5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G</m:t>
              </m:r>
            </m:num>
            <m:den>
              <m:r>
                <m:rPr>
                  <m:sty m:val="p"/>
                </m:rPr>
                <m:t>2</m:t>
              </m:r>
            </m:den>
          </m:f>
        </m:oMath>
      </m:oMathPara>
    </w:p>
    <w:p w14:paraId="61EB9F1F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Изгибающий момент над опорами Н мм</w:t>
      </w:r>
    </w:p>
    <w:p w14:paraId="27445AAE" w14:textId="6FA46310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q∙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</w:p>
    <w:p w14:paraId="045786B4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Максимальный изгибающий момент между опорами Н мм</w:t>
      </w:r>
    </w:p>
    <w:p w14:paraId="2CD7516D" w14:textId="1E554AFF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12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r>
                <m:rPr>
                  <m:sty m:val="p"/>
                </m:rPr>
                <m:t>-a</m:t>
              </m:r>
            </m:e>
          </m:d>
          <m:r>
            <m:rPr>
              <m:sty m:val="p"/>
            </m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q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3</m:t>
                      </m:r>
                    </m:den>
                  </m:f>
                  <m:r>
                    <m:rPr>
                      <m:sty m:val="p"/>
                    </m:rPr>
                    <m:t>∙H</m:t>
                  </m:r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 w14:paraId="5B5B989D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Поперечное усилие в сечении оболочки над опорой Н</w:t>
      </w:r>
    </w:p>
    <w:p w14:paraId="63FAACF4" w14:textId="1155107B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Q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Q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L-2∙a</m:t>
              </m:r>
            </m:num>
            <m:den>
              <m:r>
                <m:rPr>
                  <m:sty m:val="p"/>
                </m:rPr>
                <m:t>L+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4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∙H</m:t>
              </m:r>
            </m:den>
          </m:f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</m:oMath>
      </m:oMathPara>
    </w:p>
    <w:p w14:paraId="22C9F864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Проверка несущей способности обечайки в сечении между опорами</w:t>
      </w:r>
    </w:p>
    <w:p w14:paraId="394ACF73" w14:textId="77777777" w:rsidR="009B268C" w:rsidRDefault="00434D25">
      <w:proofErr w:type="spellStart"/>
      <w:r>
        <w:t>Условие</w:t>
      </w:r>
      <w:proofErr w:type="spellEnd"/>
      <w:r>
        <w:t xml:space="preserve"> </w:t>
      </w:r>
      <w:proofErr w:type="spellStart"/>
      <w:r>
        <w:t>прочности</w:t>
      </w:r>
      <w:proofErr w:type="spellEnd"/>
    </w:p>
    <w:p w14:paraId="06052E52" w14:textId="1AF881C7" w:rsidR="009B268C" w:rsidRDefault="00434D2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p∙D</m:t>
              </m:r>
            </m:num>
            <m:den>
              <m:r>
                <m:rPr>
                  <m:sty m:val="p"/>
                </m:rPr>
                <m:t>4∙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M</m:t>
                  </m:r>
                </m:e>
                <m:sub>
                  <m:r>
                    <m:rPr>
                      <m:sty m:val="p"/>
                    </m:rPr>
                    <m:t>12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9</m:t>
                  </m:r>
                </m:sub>
              </m:sSub>
            </m:num>
            <m:den>
              <m:r>
                <m:rPr>
                  <m:sty m:val="p"/>
                </m:rPr>
                <m:t>π∙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D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den>
          </m:f>
          <m:r>
            <m:rPr>
              <m:sty m:val="p"/>
            </m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σ</m:t>
              </m:r>
            </m:e>
          </m:d>
          <m:r>
            <m:rPr>
              <m:sty m:val="p"/>
            </m:rPr>
            <m:t>∙φ</m:t>
          </m:r>
        </m:oMath>
      </m:oMathPara>
    </w:p>
    <w:p w14:paraId="0FCEB478" w14:textId="51FED5CC" w:rsidR="009B268C" w:rsidRPr="00434D25" w:rsidRDefault="00434D25">
      <w:pPr>
        <w:rPr>
          <w:lang w:val="ru-RU"/>
        </w:rPr>
      </w:pPr>
      <w:r w:rsidRPr="00434D2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w:rPr>
                <w:lang w:val="ru-RU"/>
              </w:rPr>
              <m:t>9</m:t>
            </m:r>
          </m:sub>
        </m:sSub>
      </m:oMath>
      <w:r w:rsidRPr="00434D25">
        <w:rPr>
          <w:lang w:val="ru-RU"/>
        </w:rPr>
        <w:t xml:space="preserve"> - коэффициент, учитывающий частичное заполнение жидкостью</w:t>
      </w:r>
    </w:p>
    <w:p w14:paraId="07EE074F" w14:textId="7C1B719D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9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1.6-0.20924∙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x-1</m:t>
                          </m:r>
                        </m:e>
                      </m:d>
                      <m:r>
                        <m:rPr>
                          <m:sty m:val="p"/>
                        </m:rPr>
                        <m:t>+0.028702∙x∙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x-1</m:t>
                          </m:r>
                        </m:e>
                      </m:d>
                      <m:r>
                        <m:rPr>
                          <m:sty m:val="p"/>
                        </m:rPr>
                        <m:t>+0.4795∙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∙y∙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x-1</m:t>
                          </m:r>
                        </m:e>
                      </m:d>
                      <m:r>
                        <m:rPr>
                          <m:sty m:val="p"/>
                        </m:rPr>
                        <m:t>-0.2391∙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-6</m:t>
                          </m:r>
                        </m:sup>
                      </m:sSup>
                      <m:r>
                        <m:rPr>
                          <m:sty m:val="p"/>
                        </m:rPr>
                        <m:t>∙x∙y∙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x-1</m:t>
                          </m:r>
                        </m:e>
                      </m:d>
                      <m:r>
                        <m:rPr>
                          <m:sty m:val="p"/>
                        </m:rPr>
                        <m:t>-0.29936∙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-2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x-1</m:t>
                          </m:r>
                        </m:e>
                      </m:d>
                      <m:r>
                        <m:rPr>
                          <m:sty m:val="p"/>
                        </m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-0.85692∙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-6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х-1</m:t>
                          </m:r>
                        </m:e>
                      </m:d>
                      <m:r>
                        <m:rPr>
                          <m:sty m:val="p"/>
                        </m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+0.88174∙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-6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х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х-1</m:t>
                          </m:r>
                        </m:e>
                      </m:d>
                      <m:r>
                        <m:rPr>
                          <m:sty m:val="p"/>
                        </m:rPr>
                        <m:t>∙у-0.75955∙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-8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х-1</m:t>
                          </m:r>
                        </m:e>
                      </m:d>
                      <m:r>
                        <m:rPr>
                          <m:sty m:val="p"/>
                        </m:rPr>
                        <m:t>∙х+0.82748∙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-4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х-1</m:t>
                          </m:r>
                        </m:e>
                      </m:d>
                      <m:r>
                        <m:rPr>
                          <m:sty m:val="p"/>
                        </m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х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+0.48168∙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-9</m:t>
                          </m:r>
                        </m:sup>
                      </m:sSup>
                      <m:r>
                        <m:rPr>
                          <m:sty m:val="p"/>
                        </m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х-1</m:t>
                          </m:r>
                        </m:e>
                      </m:d>
                      <m:r>
                        <m:rPr>
                          <m:sty m:val="p"/>
                        </m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;1</m:t>
                  </m:r>
                </m:e>
              </m:d>
            </m:e>
          </m:func>
        </m:oMath>
      </m:oMathPara>
    </w:p>
    <w:p w14:paraId="519B1F84" w14:textId="699E7A87" w:rsidR="009B268C" w:rsidRPr="00434D25" w:rsidRDefault="00434D25">
      <w:pPr>
        <w:rPr>
          <w:lang w:val="ru-RU"/>
        </w:rPr>
      </w:pPr>
      <w:r w:rsidRPr="00434D25">
        <w:rPr>
          <w:lang w:val="ru-RU"/>
        </w:rPr>
        <w:t xml:space="preserve">где </w:t>
      </w:r>
      <m:oMath>
        <m:r>
          <m:rPr>
            <m:sty m:val="p"/>
          </m:rPr>
          <m:t>y</m:t>
        </m:r>
        <m:r>
          <m:rPr>
            <m:sty m:val="p"/>
          </m:rPr>
          <w:rPr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s</m:t>
            </m:r>
            <m:r>
              <m:rPr>
                <m:sty m:val="p"/>
              </m:rPr>
              <w:rPr>
                <w:lang w:val="ru-RU"/>
              </w:rPr>
              <m:t>-</m:t>
            </m:r>
            <m:r>
              <m:rPr>
                <m:sty m:val="p"/>
              </m:rPr>
              <m:t>c</m:t>
            </m:r>
          </m:den>
        </m:f>
        <m:r>
          <m:rPr>
            <m:sty m:val="p"/>
          </m:rPr>
          <w:rPr>
            <w:lang w:val="ru-RU"/>
          </w:rPr>
          <m:t>;</m:t>
        </m:r>
        <m:r>
          <m:rPr>
            <m:sty m:val="p"/>
          </m:rPr>
          <m:t>x</m:t>
        </m:r>
        <m:r>
          <m:rPr>
            <m:sty m:val="p"/>
          </m:rPr>
          <w:rPr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L</m:t>
            </m:r>
          </m:num>
          <m:den>
            <m:r>
              <m:rPr>
                <m:sty m:val="p"/>
              </m:rPr>
              <m:t>D</m:t>
            </m:r>
          </m:den>
        </m:f>
      </m:oMath>
    </w:p>
    <w:p w14:paraId="4714DF2C" w14:textId="77777777" w:rsidR="009B268C" w:rsidRDefault="00434D25">
      <w:proofErr w:type="spellStart"/>
      <w:r>
        <w:t>Условие</w:t>
      </w:r>
      <w:proofErr w:type="spellEnd"/>
      <w:r>
        <w:t xml:space="preserve"> </w:t>
      </w:r>
      <w:proofErr w:type="spellStart"/>
      <w:r>
        <w:t>устойчивости</w:t>
      </w:r>
      <w:proofErr w:type="spellEnd"/>
    </w:p>
    <w:p w14:paraId="06C27B1F" w14:textId="7DCEEFF0" w:rsidR="009B268C" w:rsidRDefault="00434D2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12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M</m:t>
                  </m:r>
                </m:e>
              </m:d>
            </m:den>
          </m:f>
          <m:r>
            <m:rPr>
              <m:sty m:val="p"/>
            </m:rPr>
            <m:t>≤1</m:t>
          </m:r>
        </m:oMath>
      </m:oMathPara>
    </w:p>
    <w:p w14:paraId="6DFA0975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где [</w:t>
      </w:r>
      <w:r>
        <w:t>M</w:t>
      </w:r>
      <w:r w:rsidRPr="00434D25">
        <w:rPr>
          <w:lang w:val="ru-RU"/>
        </w:rPr>
        <w:t>] - допускаемый изгибающий момент из условия устойчивости</w:t>
      </w:r>
    </w:p>
    <w:p w14:paraId="2C49CC5C" w14:textId="17A8AEB7" w:rsidR="009B268C" w:rsidRDefault="00434D2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M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8.9∙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10</m:t>
                  </m:r>
                </m:e>
                <m:sup>
                  <m:r>
                    <m:rPr>
                      <m:sty m:val="p"/>
                    </m:rPr>
                    <m:t>-5</m:t>
                  </m:r>
                </m:sup>
              </m:sSup>
              <m:r>
                <m:rPr>
                  <m:sty m:val="p"/>
                </m:rPr>
                <m:t>∙E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n</m:t>
                  </m:r>
                </m:e>
                <m:sub>
                  <m:r>
                    <m:rPr>
                      <m:sty m:val="p"/>
                    </m:rPr>
                    <m:t>y</m:t>
                  </m:r>
                </m:sub>
              </m:sSub>
            </m:den>
          </m:f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m:t>D</m:t>
              </m:r>
            </m:e>
            <m:sup>
              <m:r>
                <m:rPr>
                  <m:sty m:val="p"/>
                </m:rPr>
                <m:t>3</m:t>
              </m:r>
            </m:sup>
          </m:sSup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100∙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s-c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D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2.5</m:t>
              </m:r>
            </m:sup>
          </m:sSup>
        </m:oMath>
      </m:oMathPara>
    </w:p>
    <w:p w14:paraId="2631ACD5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Проверка несущей способности обечайки, не укрепленной кольцами жесткости в области опорного узла</w:t>
      </w:r>
    </w:p>
    <w:p w14:paraId="5AC01ED3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Вспомогательные параметры и коэффициенты</w:t>
      </w:r>
    </w:p>
    <w:p w14:paraId="176B6E61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Параметр, определяемый расстоянием от середины опоры до днища</w:t>
      </w:r>
    </w:p>
    <w:p w14:paraId="0F763E08" w14:textId="0128F230" w:rsidR="009B268C" w:rsidRDefault="00434D25">
      <m:oMathPara>
        <m:oMath>
          <m:r>
            <m:rPr>
              <m:sty m:val="p"/>
            </m:rPr>
            <m:t>γ=2.83∙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a</m:t>
              </m:r>
            </m:num>
            <m:den>
              <m:r>
                <m:rPr>
                  <m:sty m:val="p"/>
                </m:rPr>
                <m:t>D</m:t>
              </m:r>
            </m:den>
          </m:f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s-c</m:t>
                  </m:r>
                </m:e>
              </m:rad>
            </m:num>
            <m:den>
              <m:r>
                <m:rPr>
                  <m:sty m:val="p"/>
                </m:rPr>
                <m:t>D</m:t>
              </m:r>
            </m:den>
          </m:f>
        </m:oMath>
      </m:oMathPara>
    </w:p>
    <w:p w14:paraId="463674A0" w14:textId="77777777" w:rsidR="009B268C" w:rsidRDefault="00434D25">
      <w:proofErr w:type="spellStart"/>
      <w:r>
        <w:t>Параметр</w:t>
      </w:r>
      <w:proofErr w:type="spellEnd"/>
      <w:r>
        <w:t xml:space="preserve">, </w:t>
      </w:r>
      <w:proofErr w:type="spellStart"/>
      <w:r>
        <w:t>определяемый</w:t>
      </w:r>
      <w:proofErr w:type="spellEnd"/>
      <w:r>
        <w:t xml:space="preserve"> </w:t>
      </w:r>
      <w:proofErr w:type="spellStart"/>
      <w:r>
        <w:t>шириной</w:t>
      </w:r>
      <w:proofErr w:type="spellEnd"/>
      <w:r>
        <w:t xml:space="preserve"> </w:t>
      </w:r>
      <w:proofErr w:type="spellStart"/>
      <w:r>
        <w:t>пояса</w:t>
      </w:r>
      <w:proofErr w:type="spellEnd"/>
      <w:r>
        <w:t xml:space="preserve"> </w:t>
      </w:r>
      <w:proofErr w:type="spellStart"/>
      <w:r>
        <w:t>опоры</w:t>
      </w:r>
      <w:proofErr w:type="spellEnd"/>
    </w:p>
    <w:p w14:paraId="3224EF0C" w14:textId="0CD8DFE1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β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=0.91∙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D∙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s-c</m:t>
                      </m:r>
                    </m:e>
                  </m:d>
                </m:e>
              </m:rad>
            </m:den>
          </m:f>
        </m:oMath>
      </m:oMathPara>
    </w:p>
    <w:p w14:paraId="4DF37FCB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Коэффициенты, учитывающие влияние ширины пояса опоры</w:t>
      </w:r>
    </w:p>
    <w:p w14:paraId="117A5FD2" w14:textId="63704C8D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10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m:t>exp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;0.25</m:t>
                  </m:r>
                </m:e>
              </m:d>
            </m:e>
          </m:func>
        </m:oMath>
      </m:oMathPara>
    </w:p>
    <w:p w14:paraId="1EBAC34C" w14:textId="77B6C33B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11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1-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m:t>exp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m:t>∙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β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den>
          </m:f>
        </m:oMath>
      </m:oMathPara>
    </w:p>
    <w:p w14:paraId="7DE30370" w14:textId="77777777" w:rsidR="009B268C" w:rsidRDefault="00434D25">
      <w:proofErr w:type="spellStart"/>
      <w:r>
        <w:t>Коэффициенты</w:t>
      </w:r>
      <w:proofErr w:type="spellEnd"/>
      <w:r>
        <w:t xml:space="preserve">, </w:t>
      </w:r>
      <w:proofErr w:type="spellStart"/>
      <w:r>
        <w:t>учитывающие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угла</w:t>
      </w:r>
      <w:proofErr w:type="spellEnd"/>
      <w:r>
        <w:t xml:space="preserve"> </w:t>
      </w:r>
      <w:proofErr w:type="spellStart"/>
      <w:r>
        <w:t>охвата</w:t>
      </w:r>
      <w:proofErr w:type="spellEnd"/>
    </w:p>
    <w:p w14:paraId="0907CECF" w14:textId="755213E7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1.15-0.1432∙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B959D11" w14:textId="2F2D50E5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13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1.7-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2.1∙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m:t>π</m:t>
                          </m:r>
                        </m:den>
                      </m:f>
                      <m:r>
                        <m:rPr>
                          <m:sty m:val="p"/>
                        </m:rPr>
                        <m:t>;0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5B73BB1" w14:textId="3EDFB6EE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14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1.45-0.43∙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6179B6B6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Коэффициенты, учитывающие влияние расстояния от середины опоры до днища и угла охвата</w:t>
      </w:r>
    </w:p>
    <w:p w14:paraId="156353EA" w14:textId="3C5E20E0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15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1.0;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0.8∙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m:t>γ</m:t>
                          </m:r>
                        </m:e>
                      </m:rad>
                      <m:r>
                        <m:rPr>
                          <m:sty m:val="p"/>
                        </m:rPr>
                        <m:t>+6∙γ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96EBC9" w14:textId="31DF501B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16</m:t>
              </m:r>
            </m:sub>
          </m:sSub>
          <m:r>
            <m:rPr>
              <m:sty m:val="p"/>
            </m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0.65</m:t>
              </m:r>
            </m:num>
            <m:den>
              <m:r>
                <m:rPr>
                  <m:sty m:val="p"/>
                </m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6∙γ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π</m:t>
                  </m:r>
                </m:num>
                <m:den>
                  <m:r>
                    <m:rPr>
                      <m:sty m:val="p"/>
                    </m:rPr>
                    <m:t>3∙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1EE04534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Коэффициенты, учитывающие влияние ширины пояса опоры и угла охвата</w:t>
      </w:r>
    </w:p>
    <w:p w14:paraId="1CCBA4CC" w14:textId="38DEAA3E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17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1+0.6∙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m:t>s-c</m:t>
                      </m:r>
                    </m:den>
                  </m:f>
                </m:e>
              </m:rad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m:t>D</m:t>
                      </m:r>
                    </m:den>
                  </m:f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den>
          </m:f>
        </m:oMath>
      </m:oMathPara>
    </w:p>
    <w:p w14:paraId="4B7DF5D5" w14:textId="77777777" w:rsidR="009B268C" w:rsidRPr="00434D25" w:rsidRDefault="00434D25">
      <w:pPr>
        <w:rPr>
          <w:lang w:val="ru-RU"/>
        </w:rPr>
      </w:pPr>
      <w:r w:rsidRPr="00434D25">
        <w:rPr>
          <w:lang w:val="ru-RU"/>
        </w:rPr>
        <w:t>Общее мембранное меридиональное напряжение изгиба от весовых нагрузок, действующее в области опорного узла</w:t>
      </w:r>
    </w:p>
    <w:p w14:paraId="3A4CD069" w14:textId="7C5DC860" w:rsidR="009B268C" w:rsidRDefault="00434D25">
      <m:oMathPara>
        <m:oMath>
          <m:r>
            <m:rPr>
              <m:sty m:val="p"/>
            </m:rPr>
            <w:rPr>
              <w:lang w:val="ru-RU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/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σ</m:t>
              </m:r>
            </m:e>
            <m:sub>
              <m:r>
                <m:rPr>
                  <m:sty m:val="p"/>
                </m:rPr>
                <m:t>mx</m:t>
              </m:r>
            </m:sub>
          </m:sSub>
          <m:r>
            <m:rPr>
              <m:sty m:val="p"/>
            </m:rPr>
            <m:t>=4∙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M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num>
            <m:den>
              <m:r>
                <m:rPr>
                  <m:sty m:val="p"/>
                </m:rPr>
                <m:t>π∙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D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den>
          </m:f>
        </m:oMath>
      </m:oMathPara>
    </w:p>
    <w:p w14:paraId="2FE4126E" w14:textId="77777777" w:rsidR="009B268C" w:rsidRDefault="00434D25">
      <w:proofErr w:type="spellStart"/>
      <w:r>
        <w:t>Условие</w:t>
      </w:r>
      <w:proofErr w:type="spellEnd"/>
      <w:r>
        <w:t xml:space="preserve"> </w:t>
      </w:r>
      <w:proofErr w:type="spellStart"/>
      <w:r>
        <w:t>прочности</w:t>
      </w:r>
      <w:proofErr w:type="spellEnd"/>
    </w:p>
    <w:p w14:paraId="5BA3C7F9" w14:textId="3033C502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≤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F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F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353B7645" w14:textId="0064D4CB" w:rsidR="009B268C" w:rsidRPr="00434D25" w:rsidRDefault="00434D25">
      <w:pPr>
        <w:rPr>
          <w:lang w:val="ru-RU"/>
        </w:rPr>
      </w:pPr>
      <w:r w:rsidRPr="00434D2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m:t>F</m:t>
                </m:r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  <w:r w:rsidRPr="00434D25">
        <w:rPr>
          <w:lang w:val="ru-RU"/>
        </w:rPr>
        <w:t xml:space="preserve"> - допускаемое опорное усилие от нагружения в меридиональном направлении</w:t>
      </w:r>
    </w:p>
    <w:p w14:paraId="4535149A" w14:textId="2B276566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0.7∙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  <m:r>
                <m:rPr>
                  <m:sty m:val="p"/>
                </m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D∙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s-c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10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12</m:t>
                  </m:r>
                </m:sub>
              </m:sSub>
            </m:den>
          </m:f>
        </m:oMath>
      </m:oMathPara>
    </w:p>
    <w:p w14:paraId="20642220" w14:textId="18EC663A" w:rsidR="009B268C" w:rsidRPr="00434D25" w:rsidRDefault="00434D25">
      <w:pPr>
        <w:rPr>
          <w:lang w:val="ru-RU"/>
        </w:rPr>
      </w:pPr>
      <w:r w:rsidRPr="00434D25">
        <w:rPr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m:t>F</m:t>
                </m:r>
              </m:e>
            </m:d>
          </m:e>
          <m:sub>
            <m:r>
              <m:rPr>
                <m:sty m:val="p"/>
              </m:rPr>
              <w:rPr>
                <w:lang w:val="ru-RU"/>
              </w:rPr>
              <m:t>3</m:t>
            </m:r>
          </m:sub>
        </m:sSub>
      </m:oMath>
      <w:r w:rsidRPr="00434D25">
        <w:rPr>
          <w:lang w:val="ru-RU"/>
        </w:rPr>
        <w:t xml:space="preserve"> - допускаемое опорное усилие от нагружения в окружном направлении</w:t>
      </w:r>
    </w:p>
    <w:p w14:paraId="3C7DF8B9" w14:textId="422C4014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0.9∙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m:t>3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  <m:r>
                <m:rPr>
                  <m:sty m:val="p"/>
                </m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D∙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s-c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14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16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17</m:t>
                  </m:r>
                </m:sub>
              </m:sSub>
            </m:den>
          </m:f>
        </m:oMath>
      </m:oMathPara>
    </w:p>
    <w:p w14:paraId="47BB958B" w14:textId="2155E1AD" w:rsidR="009B268C" w:rsidRPr="00434D25" w:rsidRDefault="00434D25">
      <w:pPr>
        <w:rPr>
          <w:lang w:val="ru-RU"/>
        </w:rPr>
      </w:pPr>
      <w:r w:rsidRPr="00434D2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  <m:r>
          <m:rPr>
            <m:sty m:val="p"/>
          </m:rPr>
          <w:rPr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  <w:r w:rsidRPr="00434D25">
        <w:rPr>
          <w:lang w:val="ru-RU"/>
        </w:rPr>
        <w:t xml:space="preserve"> - предельные напряжения изгиба в меридиональном и окружном направлениях</w:t>
      </w:r>
    </w:p>
    <w:p w14:paraId="0264C227" w14:textId="0174ED9E" w:rsidR="009B268C" w:rsidRDefault="00434D2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σ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σ</m:t>
              </m:r>
            </m:e>
          </m:d>
        </m:oMath>
      </m:oMathPara>
    </w:p>
    <w:p w14:paraId="6E78FEAC" w14:textId="1FF59535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m:t>ϑ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3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ϑ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ϑ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ϑ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ϑ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m:t>ϑ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m:t>ϑ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2CF08A5" w14:textId="2D03E996" w:rsidR="009B268C" w:rsidRPr="00434D25" w:rsidRDefault="00434D2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  <m:r>
          <m:rPr>
            <m:sty m:val="p"/>
          </m:rPr>
          <w:rPr>
            <w:lang w:val="ru-RU"/>
          </w:rPr>
          <m:t>=1.25</m:t>
        </m:r>
      </m:oMath>
      <w:r w:rsidRPr="00434D25">
        <w:rPr>
          <w:lang w:val="ru-RU"/>
        </w:rPr>
        <w:t xml:space="preserve"> - для рабочих условий</w:t>
      </w:r>
    </w:p>
    <w:p w14:paraId="4B8B6B98" w14:textId="7C62065D" w:rsidR="009B268C" w:rsidRPr="00434D25" w:rsidRDefault="00434D25">
      <w:pPr>
        <w:rPr>
          <w:lang w:val="ru-RU"/>
        </w:rPr>
      </w:pPr>
      <w:r w:rsidRPr="00434D25"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</w:p>
    <w:p w14:paraId="3EAB9543" w14:textId="0DA69289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0,23∙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13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12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10</m:t>
                  </m:r>
                </m:sub>
              </m:sSub>
            </m:den>
          </m:f>
        </m:oMath>
      </m:oMathPara>
    </w:p>
    <w:p w14:paraId="578A0C85" w14:textId="62EAA5C9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 xml:space="preserve">=-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/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σ</m:t>
              </m:r>
            </m:e>
            <m:sub>
              <m:r>
                <m:rPr>
                  <m:sty m:val="p"/>
                </m:rPr>
                <m:t>mx</m:t>
              </m:r>
            </m:sub>
          </m:sSub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</m:den>
          </m:f>
        </m:oMath>
      </m:oMathPara>
    </w:p>
    <w:p w14:paraId="660F3AB5" w14:textId="34943AE2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p∙D</m:t>
                  </m:r>
                </m:num>
                <m:den>
                  <m:r>
                    <m:rPr>
                      <m:sty m:val="p"/>
                    </m:rPr>
                    <m:t>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s-c</m:t>
                      </m:r>
                    </m:e>
                  </m:d>
                </m:den>
              </m:f>
              <m:r>
                <m:rPr>
                  <m:sty m:val="p"/>
                </m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/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σ</m:t>
                  </m:r>
                </m:e>
                <m:sub>
                  <m:r>
                    <m:rPr>
                      <m:sty m:val="p"/>
                    </m:rPr>
                    <m:t>mx</m:t>
                  </m:r>
                </m:sub>
              </m:sSub>
            </m:e>
          </m:d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</m:den>
          </m:f>
        </m:oMath>
      </m:oMathPara>
    </w:p>
    <w:p w14:paraId="714C1D46" w14:textId="6B17FD4F" w:rsidR="009B268C" w:rsidRDefault="00434D25">
      <w:proofErr w:type="spellStart"/>
      <w:r>
        <w:t>для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m:t>3</m:t>
            </m:r>
          </m:sub>
        </m:sSub>
      </m:oMath>
    </w:p>
    <w:p w14:paraId="100BF95F" w14:textId="1C9D77A8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0,53∙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14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16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17</m:t>
                  </m:r>
                </m:sub>
              </m:sSub>
              <m:r>
                <m:rPr>
                  <m:sty m:val="p"/>
                </m:rPr>
                <m:t>∙</m:t>
              </m:r>
              <m:func>
                <m:funcPr>
                  <m:ctrlPr>
                    <w:rPr>
                      <w:rFonts w:ascii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366A7D91" w14:textId="5F946543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>=0</m:t>
          </m:r>
        </m:oMath>
      </m:oMathPara>
    </w:p>
    <w:p w14:paraId="2E5FE52A" w14:textId="7A2EB93D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p∙D</m:t>
              </m:r>
            </m:num>
            <m:den>
              <m:r>
                <m:rPr>
                  <m:sty m:val="p"/>
                </m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den>
          </m:f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</m:den>
          </m:f>
        </m:oMath>
      </m:oMathPara>
    </w:p>
    <w:p w14:paraId="2FE74CA8" w14:textId="77777777" w:rsidR="009B268C" w:rsidRDefault="00434D25">
      <w:r>
        <w:t>Условие устойчивости</w:t>
      </w:r>
    </w:p>
    <w:p w14:paraId="57749F0C" w14:textId="6B334D24" w:rsidR="009B268C" w:rsidRDefault="00434D2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M</m:t>
                  </m:r>
                </m:e>
              </m:d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e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den>
          </m:f>
          <m:r>
            <m:rPr>
              <m:sty m:val="p"/>
            </m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Q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≤1</m:t>
          </m:r>
        </m:oMath>
      </m:oMathPara>
    </w:p>
    <w:p w14:paraId="30067D48" w14:textId="4834C0B3" w:rsidR="009B268C" w:rsidRPr="00434D25" w:rsidRDefault="00434D25">
      <w:pPr>
        <w:rPr>
          <w:lang w:val="ru-RU"/>
        </w:rPr>
      </w:pPr>
      <w:r w:rsidRPr="00434D2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e</m:t>
            </m:r>
          </m:sub>
        </m:sSub>
      </m:oMath>
      <w:r w:rsidRPr="00434D25">
        <w:rPr>
          <w:lang w:val="ru-RU"/>
        </w:rPr>
        <w:t xml:space="preserve"> - эффективное осевое усилие от местных мембранных напряжений, действующих в области опоры</w:t>
      </w:r>
    </w:p>
    <w:p w14:paraId="0400F88B" w14:textId="1C6EB4EB" w:rsidR="009B268C" w:rsidRDefault="00434D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π</m:t>
              </m:r>
            </m:num>
            <m:den>
              <m:r>
                <m:rPr>
                  <m:sty m:val="p"/>
                </m:rPr>
                <m:t>4</m:t>
              </m:r>
            </m:den>
          </m:f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13</m:t>
              </m:r>
            </m:sub>
          </m:sSub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15</m:t>
              </m:r>
            </m:sub>
          </m:sSub>
          <m:r>
            <m:rPr>
              <m:sty m:val="p"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r>
                    <m:rPr>
                      <m:sty m:val="p"/>
                    </m:rPr>
                    <m:t>s-c</m:t>
                  </m:r>
                </m:den>
              </m:f>
            </m:e>
          </m:rad>
        </m:oMath>
      </m:oMathPara>
    </w:p>
    <w:sectPr w:rsidR="009B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03"/>
    <w:rsid w:val="00434D25"/>
    <w:rsid w:val="00570C93"/>
    <w:rsid w:val="005D3693"/>
    <w:rsid w:val="00756003"/>
    <w:rsid w:val="009B268C"/>
    <w:rsid w:val="00A822B6"/>
    <w:rsid w:val="00B0521B"/>
    <w:rsid w:val="00F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17F0"/>
  <w15:chartTrackingRefBased/>
  <w15:docId w15:val="{16A90863-5E8D-4350-8FB8-AB30A824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2B6"/>
    <w:pPr>
      <w:spacing w:after="0" w:line="240" w:lineRule="auto"/>
      <w:contextualSpacing/>
    </w:pPr>
    <w:rPr>
      <w:rFonts w:eastAsiaTheme="minorEastAsi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Пачковский</dc:creator>
  <cp:keywords/>
  <dc:description/>
  <cp:lastModifiedBy>Александр Пачковский</cp:lastModifiedBy>
  <cp:revision>3</cp:revision>
  <dcterms:created xsi:type="dcterms:W3CDTF">2020-10-18T11:09:00Z</dcterms:created>
  <dcterms:modified xsi:type="dcterms:W3CDTF">2020-11-20T14:10:00Z</dcterms:modified>
</cp:coreProperties>
</file>