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Ind w:w="-1122" w:type="dxa"/>
        <w:tblLook w:val="04A0" w:firstRow="1" w:lastRow="0" w:firstColumn="1" w:lastColumn="0" w:noHBand="0" w:noVBand="1"/>
      </w:tblPr>
      <w:tblGrid>
        <w:gridCol w:w="1475"/>
        <w:gridCol w:w="1550"/>
        <w:gridCol w:w="1550"/>
        <w:gridCol w:w="1414"/>
        <w:gridCol w:w="1406"/>
        <w:gridCol w:w="1352"/>
        <w:gridCol w:w="1437"/>
      </w:tblGrid>
      <w:tr w:rsidR="00955D20" w14:paraId="02BDF035" w14:textId="1EE07FD4" w:rsidTr="00955D20">
        <w:tc>
          <w:tcPr>
            <w:tcW w:w="1475" w:type="dxa"/>
          </w:tcPr>
          <w:p w14:paraId="46D8EB94" w14:textId="748D2E95" w:rsidR="00955D20" w:rsidRDefault="00955D20">
            <w:r>
              <w:t>Blue</w:t>
            </w:r>
          </w:p>
        </w:tc>
        <w:tc>
          <w:tcPr>
            <w:tcW w:w="1550" w:type="dxa"/>
          </w:tcPr>
          <w:p w14:paraId="0AD270CC" w14:textId="0B2A9C7B" w:rsidR="00955D20" w:rsidRDefault="00955D20">
            <w:r>
              <w:t>Green</w:t>
            </w:r>
          </w:p>
        </w:tc>
        <w:tc>
          <w:tcPr>
            <w:tcW w:w="1550" w:type="dxa"/>
          </w:tcPr>
          <w:p w14:paraId="463E0864" w14:textId="25A09F31" w:rsidR="00955D20" w:rsidRDefault="00955D20">
            <w:r>
              <w:t xml:space="preserve">Blue </w:t>
            </w:r>
            <w:proofErr w:type="spellStart"/>
            <w:r>
              <w:t>and</w:t>
            </w:r>
            <w:proofErr w:type="spellEnd"/>
            <w:r>
              <w:t xml:space="preserve"> Green</w:t>
            </w:r>
          </w:p>
        </w:tc>
        <w:tc>
          <w:tcPr>
            <w:tcW w:w="1414" w:type="dxa"/>
          </w:tcPr>
          <w:p w14:paraId="1B7A487A" w14:textId="3F8DA213" w:rsidR="00955D20" w:rsidRDefault="00955D20">
            <w:r>
              <w:t>Blue or Green</w:t>
            </w:r>
          </w:p>
        </w:tc>
        <w:tc>
          <w:tcPr>
            <w:tcW w:w="1406" w:type="dxa"/>
          </w:tcPr>
          <w:p w14:paraId="08A9B6C4" w14:textId="7F815697" w:rsidR="00955D20" w:rsidRDefault="00955D20">
            <w:proofErr w:type="spellStart"/>
            <w:r>
              <w:t>Not</w:t>
            </w:r>
            <w:proofErr w:type="spellEnd"/>
            <w:r>
              <w:t xml:space="preserve"> blue but green</w:t>
            </w:r>
          </w:p>
        </w:tc>
        <w:tc>
          <w:tcPr>
            <w:tcW w:w="1352" w:type="dxa"/>
          </w:tcPr>
          <w:p w14:paraId="467F1DE8" w14:textId="7777F58A" w:rsidR="00955D20" w:rsidRDefault="00955D20">
            <w:proofErr w:type="spellStart"/>
            <w:r>
              <w:t>Not</w:t>
            </w:r>
            <w:proofErr w:type="spellEnd"/>
            <w:r>
              <w:t xml:space="preserve"> green but blue</w:t>
            </w:r>
          </w:p>
        </w:tc>
        <w:tc>
          <w:tcPr>
            <w:tcW w:w="1437" w:type="dxa"/>
          </w:tcPr>
          <w:p w14:paraId="2594AF33" w14:textId="55E71C17" w:rsidR="00955D20" w:rsidRDefault="00955D20">
            <w:r>
              <w:t xml:space="preserve">Blue or Green but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(XOR)</w:t>
            </w:r>
          </w:p>
        </w:tc>
      </w:tr>
      <w:tr w:rsidR="00955D20" w14:paraId="639E24D7" w14:textId="5412006F" w:rsidTr="00955D20">
        <w:tc>
          <w:tcPr>
            <w:tcW w:w="1475" w:type="dxa"/>
          </w:tcPr>
          <w:p w14:paraId="4BB4DA6C" w14:textId="1999B046" w:rsidR="00955D20" w:rsidRDefault="00955D20">
            <w:r>
              <w:t>1</w:t>
            </w:r>
          </w:p>
        </w:tc>
        <w:tc>
          <w:tcPr>
            <w:tcW w:w="1550" w:type="dxa"/>
          </w:tcPr>
          <w:p w14:paraId="742C51C7" w14:textId="380C1E6F" w:rsidR="00955D20" w:rsidRDefault="00955D20">
            <w:r>
              <w:t>1</w:t>
            </w:r>
          </w:p>
        </w:tc>
        <w:tc>
          <w:tcPr>
            <w:tcW w:w="1550" w:type="dxa"/>
          </w:tcPr>
          <w:p w14:paraId="634A2964" w14:textId="43F85A39" w:rsidR="00955D20" w:rsidRDefault="00955D20">
            <w:r>
              <w:t>1</w:t>
            </w:r>
          </w:p>
        </w:tc>
        <w:tc>
          <w:tcPr>
            <w:tcW w:w="1414" w:type="dxa"/>
          </w:tcPr>
          <w:p w14:paraId="203B01E5" w14:textId="44EDB7DD" w:rsidR="00955D20" w:rsidRDefault="00955D20">
            <w:r>
              <w:t>1</w:t>
            </w:r>
          </w:p>
        </w:tc>
        <w:tc>
          <w:tcPr>
            <w:tcW w:w="1406" w:type="dxa"/>
          </w:tcPr>
          <w:p w14:paraId="1B6E6CBD" w14:textId="4E5B24D5" w:rsidR="00955D20" w:rsidRDefault="00955D20">
            <w:r>
              <w:t>0</w:t>
            </w:r>
          </w:p>
        </w:tc>
        <w:tc>
          <w:tcPr>
            <w:tcW w:w="1352" w:type="dxa"/>
          </w:tcPr>
          <w:p w14:paraId="611FCC68" w14:textId="5013B867" w:rsidR="00955D20" w:rsidRDefault="00955D20">
            <w:r>
              <w:t>0</w:t>
            </w:r>
          </w:p>
        </w:tc>
        <w:tc>
          <w:tcPr>
            <w:tcW w:w="1437" w:type="dxa"/>
          </w:tcPr>
          <w:p w14:paraId="51A7720C" w14:textId="15AB210E" w:rsidR="00955D20" w:rsidRDefault="00955D20">
            <w:r>
              <w:t>0</w:t>
            </w:r>
          </w:p>
        </w:tc>
      </w:tr>
      <w:tr w:rsidR="00955D20" w14:paraId="000F4F83" w14:textId="1FCF1A64" w:rsidTr="00955D20">
        <w:tc>
          <w:tcPr>
            <w:tcW w:w="1475" w:type="dxa"/>
          </w:tcPr>
          <w:p w14:paraId="44F84544" w14:textId="7A80C970" w:rsidR="00955D20" w:rsidRDefault="00955D20">
            <w:r>
              <w:t>1</w:t>
            </w:r>
          </w:p>
        </w:tc>
        <w:tc>
          <w:tcPr>
            <w:tcW w:w="1550" w:type="dxa"/>
          </w:tcPr>
          <w:p w14:paraId="03861088" w14:textId="4020565D" w:rsidR="00955D20" w:rsidRDefault="00955D20">
            <w:r>
              <w:t>0</w:t>
            </w:r>
          </w:p>
        </w:tc>
        <w:tc>
          <w:tcPr>
            <w:tcW w:w="1550" w:type="dxa"/>
          </w:tcPr>
          <w:p w14:paraId="4934E82E" w14:textId="19422C07" w:rsidR="00955D20" w:rsidRDefault="00955D20">
            <w:r>
              <w:t>0</w:t>
            </w:r>
          </w:p>
        </w:tc>
        <w:tc>
          <w:tcPr>
            <w:tcW w:w="1414" w:type="dxa"/>
          </w:tcPr>
          <w:p w14:paraId="180B136F" w14:textId="5288E1F8" w:rsidR="00955D20" w:rsidRDefault="00955D20">
            <w:r>
              <w:t>1</w:t>
            </w:r>
          </w:p>
        </w:tc>
        <w:tc>
          <w:tcPr>
            <w:tcW w:w="1406" w:type="dxa"/>
          </w:tcPr>
          <w:p w14:paraId="3493BBA5" w14:textId="6851D875" w:rsidR="00955D20" w:rsidRDefault="00955D20">
            <w:r>
              <w:t>0</w:t>
            </w:r>
          </w:p>
        </w:tc>
        <w:tc>
          <w:tcPr>
            <w:tcW w:w="1352" w:type="dxa"/>
          </w:tcPr>
          <w:p w14:paraId="207CD6C9" w14:textId="627EC0D0" w:rsidR="00955D20" w:rsidRDefault="00955D20">
            <w:r>
              <w:t>1</w:t>
            </w:r>
          </w:p>
        </w:tc>
        <w:tc>
          <w:tcPr>
            <w:tcW w:w="1437" w:type="dxa"/>
          </w:tcPr>
          <w:p w14:paraId="6734349C" w14:textId="1BF1A613" w:rsidR="00955D20" w:rsidRDefault="00955D20">
            <w:r>
              <w:t>1</w:t>
            </w:r>
          </w:p>
        </w:tc>
      </w:tr>
      <w:tr w:rsidR="00955D20" w14:paraId="1DA9B2AA" w14:textId="58D32D0C" w:rsidTr="00955D20">
        <w:tc>
          <w:tcPr>
            <w:tcW w:w="1475" w:type="dxa"/>
          </w:tcPr>
          <w:p w14:paraId="666A0CEF" w14:textId="0C8811E0" w:rsidR="00955D20" w:rsidRDefault="00955D20">
            <w:r>
              <w:t>0</w:t>
            </w:r>
          </w:p>
        </w:tc>
        <w:tc>
          <w:tcPr>
            <w:tcW w:w="1550" w:type="dxa"/>
          </w:tcPr>
          <w:p w14:paraId="0D7F1D72" w14:textId="5B226F60" w:rsidR="00955D20" w:rsidRDefault="00955D20">
            <w:r>
              <w:t>1</w:t>
            </w:r>
          </w:p>
        </w:tc>
        <w:tc>
          <w:tcPr>
            <w:tcW w:w="1550" w:type="dxa"/>
          </w:tcPr>
          <w:p w14:paraId="60995FC0" w14:textId="5317AE22" w:rsidR="00955D20" w:rsidRDefault="00955D20">
            <w:r>
              <w:t>0</w:t>
            </w:r>
          </w:p>
        </w:tc>
        <w:tc>
          <w:tcPr>
            <w:tcW w:w="1414" w:type="dxa"/>
          </w:tcPr>
          <w:p w14:paraId="0E158903" w14:textId="15CF2A6C" w:rsidR="00955D20" w:rsidRDefault="00955D20">
            <w:r>
              <w:t>1</w:t>
            </w:r>
          </w:p>
        </w:tc>
        <w:tc>
          <w:tcPr>
            <w:tcW w:w="1406" w:type="dxa"/>
          </w:tcPr>
          <w:p w14:paraId="68349566" w14:textId="2F220F4D" w:rsidR="00955D20" w:rsidRDefault="00955D20">
            <w:r>
              <w:t>1</w:t>
            </w:r>
          </w:p>
        </w:tc>
        <w:tc>
          <w:tcPr>
            <w:tcW w:w="1352" w:type="dxa"/>
          </w:tcPr>
          <w:p w14:paraId="2B40C549" w14:textId="48B1DA55" w:rsidR="00955D20" w:rsidRDefault="00955D20">
            <w:r>
              <w:t>0</w:t>
            </w:r>
          </w:p>
        </w:tc>
        <w:tc>
          <w:tcPr>
            <w:tcW w:w="1437" w:type="dxa"/>
          </w:tcPr>
          <w:p w14:paraId="3874002C" w14:textId="7048931D" w:rsidR="00955D20" w:rsidRDefault="00955D20">
            <w:r>
              <w:t>1</w:t>
            </w:r>
          </w:p>
        </w:tc>
      </w:tr>
      <w:tr w:rsidR="00955D20" w14:paraId="585EE69F" w14:textId="55377784" w:rsidTr="00955D20">
        <w:tc>
          <w:tcPr>
            <w:tcW w:w="1475" w:type="dxa"/>
          </w:tcPr>
          <w:p w14:paraId="1237EAB8" w14:textId="52F02605" w:rsidR="00955D20" w:rsidRDefault="00955D20">
            <w:r>
              <w:t>0</w:t>
            </w:r>
          </w:p>
        </w:tc>
        <w:tc>
          <w:tcPr>
            <w:tcW w:w="1550" w:type="dxa"/>
          </w:tcPr>
          <w:p w14:paraId="063448D9" w14:textId="61EF7F55" w:rsidR="00955D20" w:rsidRDefault="00955D20">
            <w:r>
              <w:t>0</w:t>
            </w:r>
          </w:p>
        </w:tc>
        <w:tc>
          <w:tcPr>
            <w:tcW w:w="1550" w:type="dxa"/>
          </w:tcPr>
          <w:p w14:paraId="1EDB628F" w14:textId="3BF4C0D6" w:rsidR="00955D20" w:rsidRDefault="00955D20">
            <w:r>
              <w:t>0</w:t>
            </w:r>
          </w:p>
        </w:tc>
        <w:tc>
          <w:tcPr>
            <w:tcW w:w="1414" w:type="dxa"/>
          </w:tcPr>
          <w:p w14:paraId="117ACA3E" w14:textId="3796AD3B" w:rsidR="00955D20" w:rsidRDefault="00955D20">
            <w:r>
              <w:t>0</w:t>
            </w:r>
          </w:p>
        </w:tc>
        <w:tc>
          <w:tcPr>
            <w:tcW w:w="1406" w:type="dxa"/>
          </w:tcPr>
          <w:p w14:paraId="70B4AEBD" w14:textId="492B370C" w:rsidR="00955D20" w:rsidRDefault="00955D20">
            <w:r>
              <w:t>0</w:t>
            </w:r>
          </w:p>
        </w:tc>
        <w:tc>
          <w:tcPr>
            <w:tcW w:w="1352" w:type="dxa"/>
          </w:tcPr>
          <w:p w14:paraId="389A1D0D" w14:textId="19EBA732" w:rsidR="00955D20" w:rsidRDefault="00955D20">
            <w:r>
              <w:t>0</w:t>
            </w:r>
          </w:p>
        </w:tc>
        <w:tc>
          <w:tcPr>
            <w:tcW w:w="1437" w:type="dxa"/>
          </w:tcPr>
          <w:p w14:paraId="4BF0F37F" w14:textId="6EDD3DD6" w:rsidR="00955D20" w:rsidRDefault="00955D20">
            <w:r>
              <w:t>0</w:t>
            </w:r>
          </w:p>
        </w:tc>
      </w:tr>
    </w:tbl>
    <w:p w14:paraId="7F452D9D" w14:textId="77777777" w:rsidR="004E4AEA" w:rsidRDefault="004E4AEA"/>
    <w:sectPr w:rsidR="004E4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EA"/>
    <w:rsid w:val="004E4AEA"/>
    <w:rsid w:val="009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B84E"/>
  <w15:chartTrackingRefBased/>
  <w15:docId w15:val="{41287708-80EB-4496-AFA3-F4D64B3E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Baaijens</dc:creator>
  <cp:keywords/>
  <dc:description/>
  <cp:lastModifiedBy>Pedro Baaijens</cp:lastModifiedBy>
  <cp:revision>1</cp:revision>
  <dcterms:created xsi:type="dcterms:W3CDTF">2020-09-17T10:40:00Z</dcterms:created>
  <dcterms:modified xsi:type="dcterms:W3CDTF">2020-09-17T10:56:00Z</dcterms:modified>
</cp:coreProperties>
</file>