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35F7C">
      <w:pPr>
        <w:rPr>
          <w:rFonts w:hint="eastAsia"/>
        </w:rPr>
      </w:pPr>
    </w:p>
    <w:p w14:paraId="3DBC021D">
      <w:pPr>
        <w:rPr>
          <w:rFonts w:hint="eastAsia"/>
        </w:rPr>
      </w:pPr>
    </w:p>
    <w:p w14:paraId="4D526BD1">
      <w:pPr>
        <w:rPr>
          <w:rFonts w:hint="eastAsia"/>
        </w:rPr>
      </w:pPr>
    </w:p>
    <w:p w14:paraId="53DD3E5A">
      <w:pPr>
        <w:rPr>
          <w:rFonts w:hint="eastAsia"/>
        </w:rPr>
      </w:pPr>
    </w:p>
    <w:p w14:paraId="23853426">
      <w:pPr>
        <w:rPr>
          <w:rFonts w:hint="eastAsia"/>
        </w:rPr>
      </w:pPr>
    </w:p>
    <w:p w14:paraId="454AB947">
      <w:pPr>
        <w:rPr>
          <w:rFonts w:hint="eastAsia"/>
        </w:rPr>
      </w:pPr>
    </w:p>
    <w:p w14:paraId="309F2AAF">
      <w:pPr>
        <w:rPr>
          <w:rFonts w:hint="eastAsia"/>
        </w:rPr>
      </w:pPr>
    </w:p>
    <w:p w14:paraId="49733F37">
      <w:pPr>
        <w:rPr>
          <w:rFonts w:hint="eastAsia"/>
        </w:rPr>
      </w:pPr>
    </w:p>
    <w:p w14:paraId="7B9E16A1">
      <w:pPr>
        <w:spacing w:line="340" w:lineRule="atLeast"/>
        <w:jc w:val="center"/>
        <w:rPr>
          <w:sz w:val="72"/>
        </w:rPr>
      </w:pPr>
      <w:r>
        <w:rPr>
          <w:rFonts w:hint="eastAsia" w:ascii="黑体" w:eastAsia="黑体"/>
          <w:sz w:val="72"/>
        </w:rPr>
        <w:t>《</w:t>
      </w:r>
      <w:r>
        <w:rPr>
          <w:rFonts w:hint="eastAsia" w:ascii="黑体" w:eastAsia="黑体"/>
          <w:sz w:val="72"/>
          <w:lang w:val="en-US" w:eastAsia="zh-CN"/>
        </w:rPr>
        <w:t>选课评分系统</w:t>
      </w:r>
      <w:r>
        <w:rPr>
          <w:rFonts w:hint="eastAsia" w:ascii="黑体" w:eastAsia="黑体"/>
          <w:sz w:val="72"/>
        </w:rPr>
        <w:t>》前端页面开发</w:t>
      </w:r>
    </w:p>
    <w:p w14:paraId="275AC7C3">
      <w:pPr>
        <w:spacing w:line="340" w:lineRule="atLeast"/>
      </w:pPr>
    </w:p>
    <w:p w14:paraId="4681E77D">
      <w:pPr>
        <w:spacing w:line="340" w:lineRule="atLeast"/>
        <w:jc w:val="center"/>
        <w:rPr>
          <w:sz w:val="72"/>
        </w:rPr>
      </w:pPr>
      <w:r>
        <w:rPr>
          <w:rFonts w:hint="eastAsia" w:ascii="楷体_GB2312" w:eastAsia="楷体_GB2312"/>
          <w:sz w:val="72"/>
        </w:rPr>
        <w:t>需求分析</w:t>
      </w:r>
    </w:p>
    <w:p w14:paraId="27E7233B">
      <w:pPr>
        <w:spacing w:line="340" w:lineRule="atLeast"/>
      </w:pPr>
    </w:p>
    <w:p w14:paraId="14963568">
      <w:pPr>
        <w:spacing w:line="340" w:lineRule="atLeast"/>
      </w:pPr>
    </w:p>
    <w:p w14:paraId="6813C346">
      <w:pPr>
        <w:spacing w:line="340" w:lineRule="atLeast"/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3418"/>
        <w:gridCol w:w="2978"/>
      </w:tblGrid>
      <w:tr w14:paraId="5DE74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20EFA49E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组名</w:t>
            </w:r>
          </w:p>
        </w:tc>
        <w:tc>
          <w:tcPr>
            <w:tcW w:w="6396" w:type="dxa"/>
            <w:gridSpan w:val="2"/>
          </w:tcPr>
          <w:p w14:paraId="30CFF9A1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拼尽全力无法战胜</w:t>
            </w:r>
            <w:bookmarkStart w:id="3" w:name="_GoBack"/>
            <w:bookmarkEnd w:id="3"/>
          </w:p>
        </w:tc>
      </w:tr>
      <w:tr w14:paraId="0117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60E8C9A7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成员</w:t>
            </w:r>
          </w:p>
        </w:tc>
        <w:tc>
          <w:tcPr>
            <w:tcW w:w="3418" w:type="dxa"/>
          </w:tcPr>
          <w:p w14:paraId="6F4ACDEC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2978" w:type="dxa"/>
          </w:tcPr>
          <w:p w14:paraId="2E68C61B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学号</w:t>
            </w:r>
          </w:p>
        </w:tc>
      </w:tr>
      <w:tr w14:paraId="00D7D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36FF0730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组长</w:t>
            </w:r>
          </w:p>
        </w:tc>
        <w:tc>
          <w:tcPr>
            <w:tcW w:w="3418" w:type="dxa"/>
          </w:tcPr>
          <w:p w14:paraId="101C821D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 xml:space="preserve">管瀚博 </w:t>
            </w:r>
          </w:p>
        </w:tc>
        <w:tc>
          <w:tcPr>
            <w:tcW w:w="2978" w:type="dxa"/>
          </w:tcPr>
          <w:p w14:paraId="0317077D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2212190230</w:t>
            </w:r>
          </w:p>
        </w:tc>
      </w:tr>
      <w:tr w14:paraId="7F1DD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2" w:type="dxa"/>
          </w:tcPr>
          <w:p w14:paraId="7805A05E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成员1</w:t>
            </w:r>
          </w:p>
        </w:tc>
        <w:tc>
          <w:tcPr>
            <w:tcW w:w="3418" w:type="dxa"/>
          </w:tcPr>
          <w:p w14:paraId="63167F70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汪昊</w:t>
            </w:r>
          </w:p>
        </w:tc>
        <w:tc>
          <w:tcPr>
            <w:tcW w:w="2978" w:type="dxa"/>
          </w:tcPr>
          <w:p w14:paraId="6F3CBD09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2212190228</w:t>
            </w:r>
          </w:p>
        </w:tc>
      </w:tr>
      <w:tr w14:paraId="762E5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1CFC64A8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成员2</w:t>
            </w:r>
          </w:p>
        </w:tc>
        <w:tc>
          <w:tcPr>
            <w:tcW w:w="3418" w:type="dxa"/>
          </w:tcPr>
          <w:p w14:paraId="2D8E25DB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 xml:space="preserve">翁逸轩 </w:t>
            </w:r>
          </w:p>
        </w:tc>
        <w:tc>
          <w:tcPr>
            <w:tcW w:w="2978" w:type="dxa"/>
          </w:tcPr>
          <w:p w14:paraId="55351B1B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2212190229</w:t>
            </w:r>
          </w:p>
        </w:tc>
      </w:tr>
      <w:tr w14:paraId="21566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1FAF4456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成员3</w:t>
            </w:r>
          </w:p>
        </w:tc>
        <w:tc>
          <w:tcPr>
            <w:tcW w:w="3418" w:type="dxa"/>
          </w:tcPr>
          <w:p w14:paraId="3B083671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吴炜铖</w:t>
            </w:r>
          </w:p>
        </w:tc>
        <w:tc>
          <w:tcPr>
            <w:tcW w:w="2978" w:type="dxa"/>
          </w:tcPr>
          <w:p w14:paraId="22C4A6DD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2212190615</w:t>
            </w:r>
          </w:p>
        </w:tc>
      </w:tr>
    </w:tbl>
    <w:p w14:paraId="65510154">
      <w:pPr>
        <w:jc w:val="center"/>
        <w:rPr>
          <w:rFonts w:hint="eastAsia" w:ascii="黑体" w:eastAsia="黑体"/>
          <w:sz w:val="32"/>
        </w:rPr>
      </w:pPr>
    </w:p>
    <w:p w14:paraId="6384FA11">
      <w:pPr>
        <w:jc w:val="center"/>
        <w:rPr>
          <w:rFonts w:hint="eastAsia" w:ascii="黑体" w:eastAsia="黑体"/>
          <w:sz w:val="32"/>
        </w:rPr>
      </w:pPr>
    </w:p>
    <w:p w14:paraId="221B4255">
      <w:pPr>
        <w:jc w:val="center"/>
        <w:rPr>
          <w:rFonts w:hint="eastAsia" w:ascii="黑体" w:eastAsia="黑体"/>
          <w:sz w:val="32"/>
        </w:rPr>
      </w:pPr>
    </w:p>
    <w:p w14:paraId="4F4F626B">
      <w:pPr>
        <w:rPr>
          <w:rFonts w:hint="eastAsia" w:ascii="黑体" w:eastAsia="黑体"/>
          <w:sz w:val="32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NumType w:start="1" w:chapStyle="1"/>
          <w:cols w:space="720" w:num="1"/>
          <w:docGrid w:type="lines" w:linePitch="312" w:charSpace="0"/>
        </w:sectPr>
      </w:pPr>
    </w:p>
    <w:p w14:paraId="276FA0A5">
      <w:pPr>
        <w:pStyle w:val="4"/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bookmarkStart w:id="0" w:name="_Hlk91785081"/>
      <w:bookmarkStart w:id="1" w:name="_Toc17285021"/>
      <w:bookmarkStart w:id="2" w:name="_Toc213122167"/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1．功能性需求（建议以表格体现）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7014"/>
      </w:tblGrid>
      <w:tr w14:paraId="740A7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noWrap w:val="0"/>
            <w:vAlign w:val="center"/>
          </w:tcPr>
          <w:p w14:paraId="07D12A8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功能编号</w:t>
            </w:r>
          </w:p>
        </w:tc>
        <w:tc>
          <w:tcPr>
            <w:tcW w:w="7014" w:type="dxa"/>
            <w:noWrap w:val="0"/>
            <w:vAlign w:val="top"/>
          </w:tcPr>
          <w:p w14:paraId="3FDCE34F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功能描述</w:t>
            </w:r>
          </w:p>
        </w:tc>
      </w:tr>
      <w:tr w14:paraId="01188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218" w:type="dxa"/>
            <w:noWrap w:val="0"/>
            <w:vAlign w:val="center"/>
          </w:tcPr>
          <w:p w14:paraId="3DC0E63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7014" w:type="dxa"/>
            <w:noWrap w:val="0"/>
            <w:vAlign w:val="top"/>
          </w:tcPr>
          <w:p w14:paraId="025828E8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用户注册与登录：使用“我的商大”账号</w:t>
            </w:r>
            <w:r>
              <w:rPr>
                <w:rFonts w:hint="eastAsia" w:ascii="宋体" w:hAnsi="宋体"/>
                <w:color w:val="auto"/>
                <w:lang w:val="en-US" w:eastAsia="zh-CN"/>
              </w:rPr>
              <w:t>注册并登录</w:t>
            </w: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。</w:t>
            </w:r>
          </w:p>
        </w:tc>
      </w:tr>
      <w:tr w14:paraId="1CC32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1AAF996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7014" w:type="dxa"/>
            <w:noWrap w:val="0"/>
            <w:vAlign w:val="top"/>
          </w:tcPr>
          <w:p w14:paraId="7057B40A">
            <w:pPr>
              <w:pStyle w:val="27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lang w:val="en-US" w:eastAsia="zh-CN"/>
              </w:rPr>
              <w:t>课程信息发布：平台可以发布课程信息，包括课程名称、</w:t>
            </w:r>
            <w:r>
              <w:rPr>
                <w:rFonts w:hint="eastAsia" w:ascii="宋体" w:hAnsi="宋体"/>
                <w:color w:val="auto"/>
                <w:lang w:val="en-US" w:eastAsia="zh-CN"/>
              </w:rPr>
              <w:t>授课教师、</w:t>
            </w:r>
            <w:r>
              <w:rPr>
                <w:rFonts w:hint="default" w:ascii="宋体" w:hAnsi="宋体"/>
                <w:color w:val="auto"/>
                <w:lang w:val="en-US" w:eastAsia="zh-CN"/>
              </w:rPr>
              <w:t>课程描述等。</w:t>
            </w:r>
          </w:p>
        </w:tc>
      </w:tr>
      <w:tr w14:paraId="74DC8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12EBA68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7014" w:type="dxa"/>
            <w:noWrap w:val="0"/>
            <w:vAlign w:val="top"/>
          </w:tcPr>
          <w:p w14:paraId="5500F428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lang w:val="en-US" w:eastAsia="zh-CN"/>
              </w:rPr>
              <w:t>课程评价与打分：学生可以对已完成的课程进行打分。</w:t>
            </w:r>
          </w:p>
        </w:tc>
      </w:tr>
      <w:tr w14:paraId="0BBCD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17F368F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7014" w:type="dxa"/>
            <w:noWrap w:val="0"/>
            <w:vAlign w:val="top"/>
          </w:tcPr>
          <w:p w14:paraId="6D9C96A8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color w:val="auto"/>
                <w:lang w:val="en-US" w:eastAsia="zh-CN"/>
              </w:rPr>
              <w:t>信息浏览与搜索：用户可以浏览所有课程的打分信息，并提供多种搜索和筛选方式。</w:t>
            </w:r>
          </w:p>
        </w:tc>
      </w:tr>
      <w:tr w14:paraId="467EC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0ED1BC7C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7014" w:type="dxa"/>
            <w:noWrap w:val="0"/>
            <w:vAlign w:val="top"/>
          </w:tcPr>
          <w:p w14:paraId="43593997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lang w:val="en-US" w:eastAsia="zh-CN"/>
              </w:rPr>
              <w:t>课程推荐：根据学生的评价历史和偏好，平台可以推荐适合的课程。</w:t>
            </w:r>
          </w:p>
        </w:tc>
      </w:tr>
      <w:tr w14:paraId="4025F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4E8FA7E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7014" w:type="dxa"/>
            <w:noWrap w:val="0"/>
            <w:vAlign w:val="top"/>
          </w:tcPr>
          <w:p w14:paraId="17973F43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lang w:val="en-US" w:eastAsia="zh-CN"/>
              </w:rPr>
              <w:t>教师查看：教师可以登录平台，查看学生对课程的评价和反馈。</w:t>
            </w:r>
          </w:p>
        </w:tc>
      </w:tr>
    </w:tbl>
    <w:p w14:paraId="684ACE73">
      <w:pPr>
        <w:pStyle w:val="27"/>
        <w:ind w:left="360" w:firstLine="416" w:firstLineChars="0"/>
        <w:rPr>
          <w:rFonts w:hint="eastAsia" w:ascii="宋体" w:hAnsi="宋体"/>
          <w:color w:val="auto"/>
          <w:sz w:val="24"/>
          <w:lang w:val="en-US" w:eastAsia="zh-CN"/>
        </w:rPr>
      </w:pPr>
    </w:p>
    <w:p w14:paraId="7CB046EB">
      <w:pPr>
        <w:pStyle w:val="4"/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2．非功能性需求（流程、原型界面图等）</w:t>
      </w:r>
    </w:p>
    <w:p w14:paraId="00009728">
      <w:pPr>
        <w:pStyle w:val="4"/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drawing>
          <wp:inline distT="0" distB="0" distL="114300" distR="114300">
            <wp:extent cx="5275580" cy="4304030"/>
            <wp:effectExtent l="0" t="0" r="7620" b="1270"/>
            <wp:docPr id="1" name="图片 1" descr="d51907231df997894509396e0134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51907231df997894509396e01340c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3．设计约束（运行环境，如需要的软件、依赖包版本等）</w:t>
      </w:r>
    </w:p>
    <w:p w14:paraId="10AFA9A5">
      <w:pPr>
        <w:pStyle w:val="27"/>
        <w:ind w:left="360" w:firstLine="416" w:firstLineChars="0"/>
        <w:rPr>
          <w:rFonts w:hint="eastAsia" w:ascii="宋体" w:hAnsi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运行环境：支持windows 11，使用edge浏览器访问。</w:t>
      </w:r>
    </w:p>
    <w:p w14:paraId="3ED6E0FC">
      <w:pPr>
        <w:pStyle w:val="27"/>
        <w:ind w:left="360" w:firstLine="416" w:firstLineChars="0"/>
        <w:rPr>
          <w:rFonts w:hint="eastAsia" w:ascii="宋体" w:hAnsi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数据库：使用SQLite数据库。</w:t>
      </w:r>
    </w:p>
    <w:p w14:paraId="6A924912">
      <w:pPr>
        <w:pStyle w:val="27"/>
        <w:ind w:left="360" w:firstLine="416" w:firstLineChars="0"/>
        <w:rPr>
          <w:rFonts w:hint="default" w:ascii="宋体" w:hAnsi="宋体" w:eastAsia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依赖包版本：ECharts element-plus vue</w:t>
      </w:r>
    </w:p>
    <w:bookmarkEnd w:id="0"/>
    <w:bookmarkEnd w:id="1"/>
    <w:bookmarkEnd w:id="2"/>
    <w:p w14:paraId="1CDC49EA"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成员分工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3654"/>
        <w:gridCol w:w="3654"/>
      </w:tblGrid>
      <w:tr w14:paraId="43B9E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8" w:type="dxa"/>
            <w:noWrap w:val="0"/>
            <w:vAlign w:val="center"/>
          </w:tcPr>
          <w:p w14:paraId="7E1ACA78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3654" w:type="dxa"/>
            <w:noWrap w:val="0"/>
            <w:vAlign w:val="top"/>
          </w:tcPr>
          <w:p w14:paraId="65DECD85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负责工作</w:t>
            </w:r>
          </w:p>
        </w:tc>
        <w:tc>
          <w:tcPr>
            <w:tcW w:w="3654" w:type="dxa"/>
            <w:noWrap w:val="0"/>
            <w:vAlign w:val="top"/>
          </w:tcPr>
          <w:p w14:paraId="1482FE59">
            <w:pPr>
              <w:pStyle w:val="27"/>
              <w:jc w:val="center"/>
              <w:rPr>
                <w:rFonts w:hint="default" w:ascii="宋体" w:hAnsi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完成度</w:t>
            </w:r>
          </w:p>
        </w:tc>
      </w:tr>
      <w:tr w14:paraId="2DC20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noWrap w:val="0"/>
            <w:vAlign w:val="center"/>
          </w:tcPr>
          <w:p w14:paraId="20BC01C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>管瀚博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54" w:type="dxa"/>
            <w:noWrap w:val="0"/>
            <w:vAlign w:val="top"/>
          </w:tcPr>
          <w:p w14:paraId="1401617E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前端代码</w:t>
            </w:r>
          </w:p>
        </w:tc>
        <w:tc>
          <w:tcPr>
            <w:tcW w:w="3654" w:type="dxa"/>
            <w:noWrap w:val="0"/>
            <w:vAlign w:val="top"/>
          </w:tcPr>
          <w:p w14:paraId="246DCB76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完成</w:t>
            </w:r>
          </w:p>
        </w:tc>
      </w:tr>
      <w:tr w14:paraId="4EDDB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13146395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>汪昊</w:t>
            </w:r>
          </w:p>
        </w:tc>
        <w:tc>
          <w:tcPr>
            <w:tcW w:w="3654" w:type="dxa"/>
            <w:noWrap w:val="0"/>
            <w:vAlign w:val="top"/>
          </w:tcPr>
          <w:p w14:paraId="54CE7725">
            <w:pPr>
              <w:pStyle w:val="27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前端代码</w:t>
            </w:r>
          </w:p>
        </w:tc>
        <w:tc>
          <w:tcPr>
            <w:tcW w:w="3654" w:type="dxa"/>
            <w:noWrap w:val="0"/>
            <w:vAlign w:val="top"/>
          </w:tcPr>
          <w:p w14:paraId="2D82DA9F">
            <w:pPr>
              <w:pStyle w:val="27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完成</w:t>
            </w:r>
          </w:p>
        </w:tc>
      </w:tr>
      <w:tr w14:paraId="770DD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591AA567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翁逸轩 </w:t>
            </w:r>
          </w:p>
        </w:tc>
        <w:tc>
          <w:tcPr>
            <w:tcW w:w="3654" w:type="dxa"/>
            <w:noWrap w:val="0"/>
            <w:vAlign w:val="top"/>
          </w:tcPr>
          <w:p w14:paraId="31EE078B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需求分析与文档编写</w:t>
            </w:r>
          </w:p>
        </w:tc>
        <w:tc>
          <w:tcPr>
            <w:tcW w:w="3654" w:type="dxa"/>
            <w:noWrap w:val="0"/>
            <w:vAlign w:val="top"/>
          </w:tcPr>
          <w:p w14:paraId="758143E2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完成</w:t>
            </w:r>
          </w:p>
        </w:tc>
      </w:tr>
      <w:tr w14:paraId="3949D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6E22AD11">
            <w:pPr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>吴炜铖</w:t>
            </w:r>
          </w:p>
        </w:tc>
        <w:tc>
          <w:tcPr>
            <w:tcW w:w="3654" w:type="dxa"/>
            <w:noWrap w:val="0"/>
            <w:vAlign w:val="top"/>
          </w:tcPr>
          <w:p w14:paraId="2318987E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软件测试与文档编写</w:t>
            </w:r>
          </w:p>
        </w:tc>
        <w:tc>
          <w:tcPr>
            <w:tcW w:w="3654" w:type="dxa"/>
            <w:noWrap w:val="0"/>
            <w:vAlign w:val="top"/>
          </w:tcPr>
          <w:p w14:paraId="5199FB26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完成</w:t>
            </w:r>
          </w:p>
        </w:tc>
      </w:tr>
    </w:tbl>
    <w:p w14:paraId="500FF55B">
      <w:pPr>
        <w:rPr>
          <w:rFonts w:hint="eastAsia"/>
        </w:rPr>
      </w:pP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start="1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1DCD5">
    <w:pPr>
      <w:pStyle w:val="14"/>
      <w:wordWrap w:val="0"/>
      <w:jc w:val="right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D4C5A6">
    <w:pPr>
      <w:pStyle w:val="14"/>
      <w:wordWrap w:val="0"/>
      <w:ind w:right="180"/>
      <w:jc w:val="right"/>
      <w:rPr>
        <w:rFonts w:hint="eastAsia"/>
      </w:rPr>
    </w:pP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2-6</w:t>
    </w:r>
    <w:r>
      <w:fldChar w:fldCharType="end"/>
    </w:r>
    <w:r>
      <w:t xml:space="preserve"> -</w: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DA1F16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E01F3"/>
    <w:multiLevelType w:val="multilevel"/>
    <w:tmpl w:val="200E01F3"/>
    <w:lvl w:ilvl="0" w:tentative="0">
      <w:start w:val="1"/>
      <w:numFmt w:val="bullet"/>
      <w:pStyle w:val="32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46491A92"/>
    <w:multiLevelType w:val="multilevel"/>
    <w:tmpl w:val="46491A92"/>
    <w:lvl w:ilvl="0" w:tentative="0">
      <w:start w:val="1"/>
      <w:numFmt w:val="decimal"/>
      <w:pStyle w:val="2"/>
      <w:lvlText w:val="%1"/>
      <w:lvlJc w:val="left"/>
      <w:pPr>
        <w:tabs>
          <w:tab w:val="left" w:pos="2700"/>
        </w:tabs>
        <w:ind w:left="2700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lZjVmYmEyNjk4ZDE3MDYwYmZiODE1NmM5OTA1ZmQifQ=="/>
  </w:docVars>
  <w:rsids>
    <w:rsidRoot w:val="00B61ABA"/>
    <w:rsid w:val="00031053"/>
    <w:rsid w:val="0003229B"/>
    <w:rsid w:val="000331FF"/>
    <w:rsid w:val="00052975"/>
    <w:rsid w:val="00077BC0"/>
    <w:rsid w:val="000A67C4"/>
    <w:rsid w:val="000C3D4B"/>
    <w:rsid w:val="00116B2F"/>
    <w:rsid w:val="00120174"/>
    <w:rsid w:val="0012240B"/>
    <w:rsid w:val="0013296B"/>
    <w:rsid w:val="0015564F"/>
    <w:rsid w:val="00167586"/>
    <w:rsid w:val="0017782B"/>
    <w:rsid w:val="00187CC8"/>
    <w:rsid w:val="001A41D6"/>
    <w:rsid w:val="001C01A3"/>
    <w:rsid w:val="001E2F24"/>
    <w:rsid w:val="001E3426"/>
    <w:rsid w:val="001F49A1"/>
    <w:rsid w:val="002114B7"/>
    <w:rsid w:val="002149E8"/>
    <w:rsid w:val="00276D5A"/>
    <w:rsid w:val="00286DEC"/>
    <w:rsid w:val="002D3818"/>
    <w:rsid w:val="002E1504"/>
    <w:rsid w:val="002E4F57"/>
    <w:rsid w:val="003040AD"/>
    <w:rsid w:val="00311675"/>
    <w:rsid w:val="003329F9"/>
    <w:rsid w:val="003354CC"/>
    <w:rsid w:val="003416B2"/>
    <w:rsid w:val="00355E9E"/>
    <w:rsid w:val="0036452F"/>
    <w:rsid w:val="00371E08"/>
    <w:rsid w:val="003B3F2D"/>
    <w:rsid w:val="003B5CBA"/>
    <w:rsid w:val="0041255D"/>
    <w:rsid w:val="004650D5"/>
    <w:rsid w:val="00477105"/>
    <w:rsid w:val="004931BF"/>
    <w:rsid w:val="004C008C"/>
    <w:rsid w:val="004C0B02"/>
    <w:rsid w:val="004D1293"/>
    <w:rsid w:val="004D32CE"/>
    <w:rsid w:val="004D43DF"/>
    <w:rsid w:val="004E4ED1"/>
    <w:rsid w:val="005347E8"/>
    <w:rsid w:val="0056670E"/>
    <w:rsid w:val="005A5B80"/>
    <w:rsid w:val="005B6B02"/>
    <w:rsid w:val="005D4755"/>
    <w:rsid w:val="005E2EC4"/>
    <w:rsid w:val="005E3288"/>
    <w:rsid w:val="006148EB"/>
    <w:rsid w:val="00625102"/>
    <w:rsid w:val="00632BBA"/>
    <w:rsid w:val="00645768"/>
    <w:rsid w:val="006500B0"/>
    <w:rsid w:val="00685007"/>
    <w:rsid w:val="006D085D"/>
    <w:rsid w:val="006D215D"/>
    <w:rsid w:val="006D6854"/>
    <w:rsid w:val="007111B9"/>
    <w:rsid w:val="00732ACF"/>
    <w:rsid w:val="00761BFE"/>
    <w:rsid w:val="00771BAE"/>
    <w:rsid w:val="00790FA4"/>
    <w:rsid w:val="007F117D"/>
    <w:rsid w:val="0085506E"/>
    <w:rsid w:val="0086556A"/>
    <w:rsid w:val="008B2581"/>
    <w:rsid w:val="008D4142"/>
    <w:rsid w:val="0090688D"/>
    <w:rsid w:val="00917861"/>
    <w:rsid w:val="00940E67"/>
    <w:rsid w:val="009423CA"/>
    <w:rsid w:val="00974E60"/>
    <w:rsid w:val="009B46A3"/>
    <w:rsid w:val="009B6F91"/>
    <w:rsid w:val="009E5289"/>
    <w:rsid w:val="009F5AEC"/>
    <w:rsid w:val="009F5B74"/>
    <w:rsid w:val="00A142E8"/>
    <w:rsid w:val="00A1613D"/>
    <w:rsid w:val="00A36625"/>
    <w:rsid w:val="00A63CF6"/>
    <w:rsid w:val="00AB2613"/>
    <w:rsid w:val="00AD0859"/>
    <w:rsid w:val="00B1020C"/>
    <w:rsid w:val="00B4581F"/>
    <w:rsid w:val="00B61ABA"/>
    <w:rsid w:val="00B62759"/>
    <w:rsid w:val="00B651C7"/>
    <w:rsid w:val="00B7075D"/>
    <w:rsid w:val="00BA331C"/>
    <w:rsid w:val="00BD2BF2"/>
    <w:rsid w:val="00BE2D84"/>
    <w:rsid w:val="00BF796D"/>
    <w:rsid w:val="00C55672"/>
    <w:rsid w:val="00C55F49"/>
    <w:rsid w:val="00CA274F"/>
    <w:rsid w:val="00CC287B"/>
    <w:rsid w:val="00CC3B37"/>
    <w:rsid w:val="00CD6F64"/>
    <w:rsid w:val="00CF4A09"/>
    <w:rsid w:val="00D16F98"/>
    <w:rsid w:val="00D42609"/>
    <w:rsid w:val="00D6541A"/>
    <w:rsid w:val="00DA54AB"/>
    <w:rsid w:val="00DD35D8"/>
    <w:rsid w:val="00DE4B0D"/>
    <w:rsid w:val="00E021C2"/>
    <w:rsid w:val="00E03E97"/>
    <w:rsid w:val="00E24D0A"/>
    <w:rsid w:val="00E45571"/>
    <w:rsid w:val="00E600B5"/>
    <w:rsid w:val="00E60C75"/>
    <w:rsid w:val="00E93ACE"/>
    <w:rsid w:val="00EA1073"/>
    <w:rsid w:val="00EA5F52"/>
    <w:rsid w:val="00EC2523"/>
    <w:rsid w:val="00EC6F11"/>
    <w:rsid w:val="00ED6B31"/>
    <w:rsid w:val="00F073F5"/>
    <w:rsid w:val="00F10CC6"/>
    <w:rsid w:val="00F26229"/>
    <w:rsid w:val="00F342E4"/>
    <w:rsid w:val="00F37AFC"/>
    <w:rsid w:val="00F40D67"/>
    <w:rsid w:val="00FD185D"/>
    <w:rsid w:val="00FE5C59"/>
    <w:rsid w:val="00FF5FF4"/>
    <w:rsid w:val="021E22B0"/>
    <w:rsid w:val="038A7E04"/>
    <w:rsid w:val="07330AB5"/>
    <w:rsid w:val="074A3038"/>
    <w:rsid w:val="0A676CFF"/>
    <w:rsid w:val="0CB00D42"/>
    <w:rsid w:val="0E8A34D5"/>
    <w:rsid w:val="183121A5"/>
    <w:rsid w:val="18322044"/>
    <w:rsid w:val="1D676732"/>
    <w:rsid w:val="1F7D6D21"/>
    <w:rsid w:val="20040336"/>
    <w:rsid w:val="21BF6A73"/>
    <w:rsid w:val="242134CC"/>
    <w:rsid w:val="24C96D41"/>
    <w:rsid w:val="25FD59DC"/>
    <w:rsid w:val="287E1099"/>
    <w:rsid w:val="34245C89"/>
    <w:rsid w:val="3A8C6EB3"/>
    <w:rsid w:val="3B273268"/>
    <w:rsid w:val="3C291261"/>
    <w:rsid w:val="3D1635D1"/>
    <w:rsid w:val="403732F5"/>
    <w:rsid w:val="425127FC"/>
    <w:rsid w:val="46346EB3"/>
    <w:rsid w:val="473B406E"/>
    <w:rsid w:val="48DC2ABE"/>
    <w:rsid w:val="48EB2EB8"/>
    <w:rsid w:val="4B903889"/>
    <w:rsid w:val="4DD61BFD"/>
    <w:rsid w:val="4F465384"/>
    <w:rsid w:val="524F0304"/>
    <w:rsid w:val="56A155AA"/>
    <w:rsid w:val="5A18473E"/>
    <w:rsid w:val="5B105251"/>
    <w:rsid w:val="5D8D7F8F"/>
    <w:rsid w:val="5E395322"/>
    <w:rsid w:val="5E850142"/>
    <w:rsid w:val="61CA2A1B"/>
    <w:rsid w:val="622F0CF9"/>
    <w:rsid w:val="69E8714C"/>
    <w:rsid w:val="6B2976F6"/>
    <w:rsid w:val="6BDE54D5"/>
    <w:rsid w:val="6D0C1058"/>
    <w:rsid w:val="79444497"/>
    <w:rsid w:val="7B3A9B1B"/>
    <w:rsid w:val="7C10253A"/>
    <w:rsid w:val="7C3F0BCF"/>
    <w:rsid w:val="7CEB08EE"/>
    <w:rsid w:val="7F18132D"/>
    <w:rsid w:val="FBCFD5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toc 3"/>
    <w:basedOn w:val="1"/>
    <w:next w:val="1"/>
    <w:semiHidden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0000FF"/>
      <w:u w:val="single"/>
    </w:rPr>
  </w:style>
  <w:style w:type="character" w:customStyle="1" w:styleId="24">
    <w:name w:val="标题 3 字符"/>
    <w:link w:val="4"/>
    <w:qFormat/>
    <w:uiPriority w:val="0"/>
    <w:rPr>
      <w:b/>
      <w:bCs/>
      <w:sz w:val="32"/>
      <w:szCs w:val="32"/>
    </w:rPr>
  </w:style>
  <w:style w:type="paragraph" w:customStyle="1" w:styleId="25">
    <w:name w:val="注释"/>
    <w:basedOn w:val="1"/>
    <w:qFormat/>
    <w:uiPriority w:val="0"/>
    <w:rPr>
      <w:color w:val="FF0000"/>
    </w:rPr>
  </w:style>
  <w:style w:type="paragraph" w:customStyle="1" w:styleId="26">
    <w:name w:val="附录"/>
    <w:basedOn w:val="1"/>
    <w:qFormat/>
    <w:uiPriority w:val="0"/>
    <w:pPr>
      <w:spacing w:before="156" w:beforeLines="50" w:after="156" w:afterLines="50" w:line="360" w:lineRule="auto"/>
    </w:pPr>
    <w:rPr>
      <w:rFonts w:ascii="黑体" w:eastAsia="黑体"/>
      <w:sz w:val="36"/>
      <w:szCs w:val="24"/>
    </w:rPr>
  </w:style>
  <w:style w:type="paragraph" w:customStyle="1" w:styleId="27">
    <w:name w:val="文档注释"/>
    <w:basedOn w:val="1"/>
    <w:qFormat/>
    <w:uiPriority w:val="0"/>
    <w:pPr>
      <w:spacing w:line="360" w:lineRule="auto"/>
    </w:pPr>
    <w:rPr>
      <w:color w:val="0000FF"/>
      <w:szCs w:val="24"/>
    </w:rPr>
  </w:style>
  <w:style w:type="paragraph" w:customStyle="1" w:styleId="28">
    <w:name w:val="表格正文"/>
    <w:basedOn w:val="1"/>
    <w:qFormat/>
    <w:uiPriority w:val="0"/>
    <w:pPr>
      <w:spacing w:before="60" w:after="60"/>
    </w:pPr>
    <w:rPr>
      <w:sz w:val="18"/>
    </w:rPr>
  </w:style>
  <w:style w:type="paragraph" w:customStyle="1" w:styleId="29">
    <w:name w:val=" Char Char"/>
    <w:basedOn w:val="11"/>
    <w:qFormat/>
    <w:uiPriority w:val="0"/>
    <w:rPr>
      <w:rFonts w:ascii="Tahoma" w:hAnsi="Tahoma"/>
      <w:sz w:val="24"/>
      <w:szCs w:val="24"/>
    </w:rPr>
  </w:style>
  <w:style w:type="paragraph" w:customStyle="1" w:styleId="30">
    <w:name w:val="封面标题"/>
    <w:basedOn w:val="1"/>
    <w:qFormat/>
    <w:uiPriority w:val="0"/>
    <w:pPr>
      <w:framePr w:w="6300" w:h="1716" w:hSpace="180" w:wrap="around" w:vAnchor="text" w:hAnchor="text" w:x="1260" w:y="3120"/>
      <w:pBdr>
        <w:top w:val="single" w:color="000000" w:sz="6" w:space="7"/>
        <w:left w:val="single" w:color="000000" w:sz="6" w:space="7"/>
        <w:bottom w:val="single" w:color="000000" w:sz="6" w:space="7"/>
        <w:right w:val="single" w:color="000000" w:sz="6" w:space="7"/>
      </w:pBdr>
      <w:shd w:val="solid" w:color="FFFFFF" w:fill="FFFFFF"/>
      <w:spacing w:line="360" w:lineRule="auto"/>
      <w:jc w:val="center"/>
    </w:pPr>
    <w:rPr>
      <w:rFonts w:eastAsia="隶书"/>
      <w:sz w:val="44"/>
      <w:szCs w:val="24"/>
    </w:rPr>
  </w:style>
  <w:style w:type="paragraph" w:customStyle="1" w:styleId="31">
    <w:name w:val="封面标签"/>
    <w:basedOn w:val="1"/>
    <w:qFormat/>
    <w:uiPriority w:val="0"/>
    <w:pPr>
      <w:spacing w:line="360" w:lineRule="auto"/>
    </w:pPr>
    <w:rPr>
      <w:rFonts w:ascii="黑体" w:eastAsia="黑体"/>
      <w:szCs w:val="24"/>
    </w:rPr>
  </w:style>
  <w:style w:type="paragraph" w:customStyle="1" w:styleId="32">
    <w:name w:val="一级列表"/>
    <w:basedOn w:val="1"/>
    <w:qFormat/>
    <w:uiPriority w:val="0"/>
    <w:pPr>
      <w:numPr>
        <w:ilvl w:val="0"/>
        <w:numId w:val="2"/>
      </w:numPr>
      <w:spacing w:line="360" w:lineRule="auto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CHAMPOR</Company>
  <Pages>3</Pages>
  <Words>412</Words>
  <Characters>438</Characters>
  <Lines>8</Lines>
  <Paragraphs>2</Paragraphs>
  <TotalTime>1</TotalTime>
  <ScaleCrop>false</ScaleCrop>
  <LinksUpToDate>false</LinksUpToDate>
  <CharactersWithSpaces>443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2019-12-06T12:11:00Z</dcterms:created>
  <dc:creator>CUIZY</dc:creator>
  <cp:lastModifiedBy>地砖</cp:lastModifiedBy>
  <dcterms:modified xsi:type="dcterms:W3CDTF">2024-12-24T13:07:50Z</dcterms:modified>
  <dc:title>项目名称（项目编号）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910EC69538A746C58979F2C6EAAADD0C</vt:lpwstr>
  </property>
</Properties>
</file>