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24" w:rsidRPr="006F52E3" w:rsidRDefault="00387E75" w:rsidP="00387E75">
      <w:pPr>
        <w:pStyle w:val="Tytu"/>
        <w:jc w:val="center"/>
        <w:rPr>
          <w:b/>
          <w:u w:val="single"/>
        </w:rPr>
      </w:pPr>
      <w:r w:rsidRPr="006F52E3">
        <w:rPr>
          <w:b/>
          <w:u w:val="single"/>
        </w:rPr>
        <w:t>TicTacToe</w:t>
      </w:r>
    </w:p>
    <w:p w:rsidR="00387E75" w:rsidRPr="00796414" w:rsidRDefault="00387E75" w:rsidP="00387E75">
      <w:pPr>
        <w:pStyle w:val="Nagwek1"/>
        <w:numPr>
          <w:ilvl w:val="0"/>
          <w:numId w:val="1"/>
        </w:numPr>
      </w:pPr>
      <w:r w:rsidRPr="00796414">
        <w:t>Opis aplikacji:</w:t>
      </w:r>
    </w:p>
    <w:p w:rsidR="00387E75" w:rsidRPr="00796414" w:rsidRDefault="00387E75" w:rsidP="00D40788">
      <w:pPr>
        <w:ind w:left="360"/>
      </w:pPr>
      <w:r w:rsidRPr="00796414">
        <w:t xml:space="preserve">Aplikacja umożliwia rozgrywkę w grę „kółko i krzyżyk” </w:t>
      </w:r>
      <w:r w:rsidR="00AD66B1">
        <w:t>pomiędzy</w:t>
      </w:r>
      <w:r w:rsidRPr="00796414">
        <w:t xml:space="preserve"> dw</w:t>
      </w:r>
      <w:r w:rsidR="00AD66B1">
        <w:t>oma</w:t>
      </w:r>
      <w:r w:rsidRPr="00796414">
        <w:t xml:space="preserve"> os</w:t>
      </w:r>
      <w:r w:rsidR="00AD66B1">
        <w:t>o</w:t>
      </w:r>
      <w:r w:rsidRPr="00796414">
        <w:t>b</w:t>
      </w:r>
      <w:r w:rsidR="00AD66B1">
        <w:t>ami w jednym pokoju</w:t>
      </w:r>
      <w:r w:rsidRPr="00796414">
        <w:t>.</w:t>
      </w:r>
    </w:p>
    <w:p w:rsidR="00796414" w:rsidRPr="00796414" w:rsidRDefault="00387E75" w:rsidP="00796414">
      <w:pPr>
        <w:pStyle w:val="Nagwek1"/>
        <w:numPr>
          <w:ilvl w:val="0"/>
          <w:numId w:val="1"/>
        </w:numPr>
      </w:pPr>
      <w:r w:rsidRPr="00796414">
        <w:t>Funkcjonalności:</w:t>
      </w:r>
    </w:p>
    <w:p w:rsidR="00387E75" w:rsidRPr="00796414" w:rsidRDefault="00387E75" w:rsidP="00387E75">
      <w:pPr>
        <w:pStyle w:val="Akapitzlist"/>
        <w:numPr>
          <w:ilvl w:val="0"/>
          <w:numId w:val="4"/>
        </w:numPr>
      </w:pPr>
      <w:r w:rsidRPr="00796414">
        <w:t>Możliwości pokoju: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Generuje się unikatowe ID pokoju.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dołączenia drugiego gracza.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dołączenia obserwatora (gdy pokój jest pełny).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Możliwość opuszczenia rozgrywki z funkcją powrotu do gry.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Pokój kasuje się gdy ilość graczy wynosi 0.</w:t>
      </w:r>
    </w:p>
    <w:p w:rsidR="00796414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Pop</w:t>
      </w:r>
      <w:r w:rsidR="00AD66B1">
        <w:t>-</w:t>
      </w:r>
      <w:proofErr w:type="spellStart"/>
      <w:r w:rsidRPr="00796414">
        <w:t>up</w:t>
      </w:r>
      <w:proofErr w:type="spellEnd"/>
      <w:r w:rsidRPr="00796414">
        <w:t xml:space="preserve"> o zajętości pokoju </w:t>
      </w:r>
    </w:p>
    <w:p w:rsidR="00796414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Możliwość wyszukania pokoju</w:t>
      </w:r>
    </w:p>
    <w:p w:rsidR="00796414" w:rsidRPr="00796414" w:rsidRDefault="00796414" w:rsidP="00796414">
      <w:pPr>
        <w:pStyle w:val="Akapitzlist"/>
        <w:numPr>
          <w:ilvl w:val="1"/>
          <w:numId w:val="4"/>
        </w:numPr>
      </w:pPr>
      <w:r w:rsidRPr="00796414">
        <w:t>Lista aktywnych rozgrywek</w:t>
      </w:r>
    </w:p>
    <w:p w:rsidR="00387E75" w:rsidRPr="00796414" w:rsidRDefault="00387E75" w:rsidP="00387E75">
      <w:pPr>
        <w:pStyle w:val="Akapitzlist"/>
        <w:numPr>
          <w:ilvl w:val="0"/>
          <w:numId w:val="4"/>
        </w:numPr>
      </w:pPr>
      <w:r w:rsidRPr="00796414">
        <w:t>Możliwości rozgrywki: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Ruch turowy – gracz który utworzył pokój pierwszy zaczyna grę.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Zamiana pierwszego „ruchu” – po zdobyciu punktu/remisie zaczyna następny gracz.</w:t>
      </w:r>
    </w:p>
    <w:p w:rsidR="00387E75" w:rsidRPr="00796414" w:rsidRDefault="00387E75" w:rsidP="00387E75">
      <w:pPr>
        <w:pStyle w:val="Akapitzlist"/>
        <w:numPr>
          <w:ilvl w:val="1"/>
          <w:numId w:val="4"/>
        </w:numPr>
      </w:pPr>
      <w:r w:rsidRPr="00796414">
        <w:t>Scoreboard – tablica wyników</w:t>
      </w:r>
      <w:r w:rsidR="00796414">
        <w:t>.</w:t>
      </w:r>
    </w:p>
    <w:p w:rsidR="00387E75" w:rsidRPr="00796414" w:rsidRDefault="00796414" w:rsidP="00387E75">
      <w:pPr>
        <w:pStyle w:val="Akapitzlist"/>
        <w:numPr>
          <w:ilvl w:val="1"/>
          <w:numId w:val="4"/>
        </w:numPr>
      </w:pPr>
      <w:r w:rsidRPr="00796414">
        <w:t>Możliwość wykonania czynności w swojej turze.</w:t>
      </w:r>
    </w:p>
    <w:p w:rsidR="00796414" w:rsidRDefault="00796414" w:rsidP="00796414">
      <w:pPr>
        <w:pStyle w:val="Akapitzlist"/>
        <w:numPr>
          <w:ilvl w:val="1"/>
          <w:numId w:val="4"/>
        </w:numPr>
      </w:pPr>
      <w:r w:rsidRPr="00796414">
        <w:t>Informacja kogo jest tura oraz jakim jesteś graczem</w:t>
      </w:r>
      <w:r>
        <w:t>.</w:t>
      </w:r>
    </w:p>
    <w:p w:rsidR="00796414" w:rsidRDefault="00796414" w:rsidP="00796414">
      <w:pPr>
        <w:pStyle w:val="Akapitzlist"/>
        <w:numPr>
          <w:ilvl w:val="1"/>
          <w:numId w:val="4"/>
        </w:numPr>
      </w:pPr>
      <w:r>
        <w:t>Clearboard – wyczyszczenie planszy po rozegranej grze.</w:t>
      </w:r>
    </w:p>
    <w:p w:rsidR="00B33022" w:rsidRDefault="00C82871" w:rsidP="00B33022">
      <w:pPr>
        <w:pStyle w:val="Akapitzlist"/>
        <w:numPr>
          <w:ilvl w:val="0"/>
          <w:numId w:val="4"/>
        </w:numPr>
      </w:pPr>
      <w:r>
        <w:t>Responsywny, intuicyjny GUI aplikacji.</w:t>
      </w:r>
    </w:p>
    <w:p w:rsidR="00B33022" w:rsidRDefault="00B33022" w:rsidP="00B33022">
      <w:pPr>
        <w:pStyle w:val="Akapitzlist"/>
        <w:numPr>
          <w:ilvl w:val="0"/>
          <w:numId w:val="4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</w:t>
      </w:r>
      <w:proofErr w:type="spellStart"/>
      <w:r>
        <w:t>autofac</w:t>
      </w:r>
      <w:proofErr w:type="spellEnd"/>
      <w:r>
        <w:t>)</w:t>
      </w:r>
    </w:p>
    <w:p w:rsidR="00B33022" w:rsidRDefault="00B33022" w:rsidP="00B33022">
      <w:pPr>
        <w:pStyle w:val="Akapitzlist"/>
        <w:numPr>
          <w:ilvl w:val="0"/>
          <w:numId w:val="4"/>
        </w:numPr>
      </w:pPr>
      <w:r>
        <w:t xml:space="preserve">Web </w:t>
      </w:r>
      <w:proofErr w:type="spellStart"/>
      <w:r>
        <w:t>Socket</w:t>
      </w:r>
      <w:proofErr w:type="spellEnd"/>
      <w:r>
        <w:t xml:space="preserve"> (</w:t>
      </w:r>
      <w:proofErr w:type="spellStart"/>
      <w:r>
        <w:t>signalr</w:t>
      </w:r>
      <w:proofErr w:type="spellEnd"/>
      <w:r>
        <w:t>)</w:t>
      </w:r>
    </w:p>
    <w:p w:rsidR="00B33022" w:rsidRDefault="00B33022" w:rsidP="00B33022">
      <w:pPr>
        <w:pStyle w:val="Akapitzlist"/>
        <w:numPr>
          <w:ilvl w:val="0"/>
          <w:numId w:val="4"/>
        </w:numPr>
        <w:rPr>
          <w:lang w:val="en-US"/>
        </w:rPr>
      </w:pPr>
      <w:r w:rsidRPr="00B33022">
        <w:rPr>
          <w:lang w:val="en-US"/>
        </w:rPr>
        <w:t xml:space="preserve">Front </w:t>
      </w:r>
      <w:proofErr w:type="spellStart"/>
      <w:r w:rsidRPr="00B33022">
        <w:rPr>
          <w:lang w:val="en-US"/>
        </w:rPr>
        <w:t>react</w:t>
      </w:r>
      <w:r>
        <w:rPr>
          <w:lang w:val="en-US"/>
        </w:rPr>
        <w:t>JS</w:t>
      </w:r>
      <w:proofErr w:type="spellEnd"/>
      <w:r w:rsidRPr="00B33022">
        <w:rPr>
          <w:lang w:val="en-US"/>
        </w:rPr>
        <w:t xml:space="preserve"> (hooks) + </w:t>
      </w:r>
      <w:r>
        <w:rPr>
          <w:lang w:val="en-US"/>
        </w:rPr>
        <w:t>M</w:t>
      </w:r>
      <w:r w:rsidRPr="00B33022">
        <w:rPr>
          <w:lang w:val="en-US"/>
        </w:rPr>
        <w:t xml:space="preserve">aterial </w:t>
      </w:r>
      <w:r>
        <w:rPr>
          <w:lang w:val="en-US"/>
        </w:rPr>
        <w:t>UI</w:t>
      </w:r>
    </w:p>
    <w:p w:rsidR="00B33022" w:rsidRDefault="00B33022" w:rsidP="00B33022">
      <w:pPr>
        <w:pStyle w:val="Akapitzlist"/>
        <w:numPr>
          <w:ilvl w:val="0"/>
          <w:numId w:val="4"/>
        </w:numPr>
      </w:pPr>
      <w:r w:rsidRPr="00B33022">
        <w:t xml:space="preserve">Net </w:t>
      </w:r>
      <w:proofErr w:type="spellStart"/>
      <w:r w:rsidRPr="00B33022">
        <w:t>core</w:t>
      </w:r>
      <w:proofErr w:type="spellEnd"/>
      <w:r w:rsidRPr="00B33022">
        <w:t xml:space="preserve"> 3 – Możliwość uruchomienia na </w:t>
      </w:r>
      <w:r>
        <w:t>różnych platformach (</w:t>
      </w:r>
      <w:proofErr w:type="spellStart"/>
      <w:r>
        <w:t>Windows,Linux,Mobilne</w:t>
      </w:r>
      <w:proofErr w:type="spellEnd"/>
      <w:r>
        <w:t>).</w:t>
      </w:r>
    </w:p>
    <w:p w:rsidR="00B33022" w:rsidRDefault="00B33022" w:rsidP="00B33022">
      <w:pPr>
        <w:pStyle w:val="Akapitzlist"/>
        <w:numPr>
          <w:ilvl w:val="0"/>
          <w:numId w:val="4"/>
        </w:numPr>
      </w:pPr>
      <w:proofErr w:type="spellStart"/>
      <w:r>
        <w:t>Automapper</w:t>
      </w:r>
      <w:proofErr w:type="spellEnd"/>
      <w:r>
        <w:t>, Web API</w:t>
      </w:r>
      <w:bookmarkStart w:id="0" w:name="_GoBack"/>
      <w:bookmarkEnd w:id="0"/>
      <w:r>
        <w:t xml:space="preserve"> </w:t>
      </w:r>
    </w:p>
    <w:p w:rsidR="00B33022" w:rsidRDefault="00B33022" w:rsidP="00B33022">
      <w:pPr>
        <w:pStyle w:val="Akapitzlist"/>
        <w:numPr>
          <w:ilvl w:val="0"/>
          <w:numId w:val="4"/>
        </w:numPr>
      </w:pPr>
      <w:r>
        <w:t xml:space="preserve">CQRS </w:t>
      </w:r>
    </w:p>
    <w:p w:rsidR="00E61E51" w:rsidRDefault="00E61E51" w:rsidP="00E61E51">
      <w:pPr>
        <w:pStyle w:val="Akapitzlist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188595</wp:posOffset>
            </wp:positionV>
            <wp:extent cx="1395095" cy="1395095"/>
            <wp:effectExtent l="0" t="0" r="0" b="0"/>
            <wp:wrapTopAndBottom/>
            <wp:docPr id="1" name="Obraz 1" descr="https://scontent-waw1-1.xx.fbcdn.net/v/t1.15752-9/50493346_305879970063393_4248981974514925568_n.png?_nc_cat=109&amp;_nc_ohc=ztQ8SaaLpOsAQm4OMMXKyNCNuJ1jW-YP0ihn4_epQDiT8XV_wFcT8y_3w&amp;_nc_ht=scontent-waw1-1.xx&amp;oh=e0c327466e033819ebff9ea3872d7e85&amp;oe=5EABF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1.15752-9/50493346_305879970063393_4248981974514925568_n.png?_nc_cat=109&amp;_nc_ohc=ztQ8SaaLpOsAQm4OMMXKyNCNuJ1jW-YP0ihn4_epQDiT8XV_wFcT8y_3w&amp;_nc_ht=scontent-waw1-1.xx&amp;oh=e0c327466e033819ebff9ea3872d7e85&amp;oe=5EABF26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33022">
        <w:t>Onion</w:t>
      </w:r>
      <w:proofErr w:type="spellEnd"/>
      <w:r w:rsidR="00B33022">
        <w:t xml:space="preserve"> Architecture</w:t>
      </w:r>
      <w:r>
        <w:t>:</w:t>
      </w:r>
    </w:p>
    <w:p w:rsidR="00B33022" w:rsidRPr="00B33022" w:rsidRDefault="00B33022" w:rsidP="00B33022">
      <w:pPr>
        <w:pStyle w:val="Akapitzlist"/>
        <w:numPr>
          <w:ilvl w:val="0"/>
          <w:numId w:val="4"/>
        </w:numPr>
      </w:pPr>
      <w:r>
        <w:t>Docker</w:t>
      </w:r>
    </w:p>
    <w:p w:rsidR="00387E75" w:rsidRDefault="00AD66B1" w:rsidP="00AD66B1">
      <w:pPr>
        <w:pStyle w:val="Nagwek1"/>
        <w:numPr>
          <w:ilvl w:val="0"/>
          <w:numId w:val="1"/>
        </w:numPr>
      </w:pPr>
      <w:r>
        <w:t>Autorzy:</w:t>
      </w:r>
    </w:p>
    <w:p w:rsidR="00AD66B1" w:rsidRPr="00AD66B1" w:rsidRDefault="00AD66B1" w:rsidP="00AD66B1">
      <w:pPr>
        <w:pStyle w:val="Akapitzlist"/>
        <w:numPr>
          <w:ilvl w:val="0"/>
          <w:numId w:val="6"/>
        </w:numPr>
        <w:rPr>
          <w:sz w:val="20"/>
        </w:rPr>
      </w:pPr>
      <w:r w:rsidRPr="00AD66B1">
        <w:rPr>
          <w:sz w:val="20"/>
        </w:rPr>
        <w:t>Michał Ratajewski,</w:t>
      </w:r>
    </w:p>
    <w:p w:rsidR="00AD66B1" w:rsidRPr="00AD66B1" w:rsidRDefault="00AD66B1" w:rsidP="00AD66B1">
      <w:pPr>
        <w:pStyle w:val="Akapitzlist"/>
        <w:numPr>
          <w:ilvl w:val="0"/>
          <w:numId w:val="6"/>
        </w:numPr>
        <w:rPr>
          <w:sz w:val="20"/>
        </w:rPr>
      </w:pPr>
      <w:r w:rsidRPr="00AD66B1">
        <w:rPr>
          <w:sz w:val="20"/>
        </w:rPr>
        <w:t>Jakub Prokopowicz,</w:t>
      </w:r>
    </w:p>
    <w:p w:rsidR="00AD66B1" w:rsidRPr="00AD66B1" w:rsidRDefault="00AD66B1" w:rsidP="00AD66B1">
      <w:pPr>
        <w:pStyle w:val="Akapitzlist"/>
        <w:numPr>
          <w:ilvl w:val="0"/>
          <w:numId w:val="6"/>
        </w:numPr>
        <w:rPr>
          <w:sz w:val="20"/>
        </w:rPr>
      </w:pPr>
      <w:r w:rsidRPr="00AD66B1">
        <w:rPr>
          <w:sz w:val="20"/>
        </w:rPr>
        <w:t>Mateusz Przybysz.</w:t>
      </w:r>
    </w:p>
    <w:p w:rsidR="00387E75" w:rsidRPr="00B33022" w:rsidRDefault="00387E75" w:rsidP="00387E75">
      <w:pPr>
        <w:ind w:left="360"/>
      </w:pPr>
    </w:p>
    <w:p w:rsidR="00387E75" w:rsidRPr="00B33022" w:rsidRDefault="00387E75" w:rsidP="00387E75">
      <w:pPr>
        <w:pStyle w:val="Akapitzlist"/>
      </w:pPr>
    </w:p>
    <w:sectPr w:rsidR="00387E75" w:rsidRPr="00B33022" w:rsidSect="0078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EB7"/>
    <w:multiLevelType w:val="hybridMultilevel"/>
    <w:tmpl w:val="27F42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BF1"/>
    <w:multiLevelType w:val="hybridMultilevel"/>
    <w:tmpl w:val="66044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53F"/>
    <w:multiLevelType w:val="hybridMultilevel"/>
    <w:tmpl w:val="BF56C19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7E6BF3"/>
    <w:multiLevelType w:val="hybridMultilevel"/>
    <w:tmpl w:val="B6F09F9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5B420E"/>
    <w:multiLevelType w:val="hybridMultilevel"/>
    <w:tmpl w:val="C728045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9BB4014"/>
    <w:multiLevelType w:val="hybridMultilevel"/>
    <w:tmpl w:val="255E0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75"/>
    <w:rsid w:val="00387E75"/>
    <w:rsid w:val="006F52E3"/>
    <w:rsid w:val="00784773"/>
    <w:rsid w:val="00796414"/>
    <w:rsid w:val="00A67C50"/>
    <w:rsid w:val="00AD66B1"/>
    <w:rsid w:val="00B33022"/>
    <w:rsid w:val="00B37824"/>
    <w:rsid w:val="00C82871"/>
    <w:rsid w:val="00D24F72"/>
    <w:rsid w:val="00D40788"/>
    <w:rsid w:val="00E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62E2"/>
  <w15:chartTrackingRefBased/>
  <w15:docId w15:val="{185298FE-729A-4703-BCEC-736F36B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87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7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87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87E7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61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1E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Prokopowicz, Jakub</dc:creator>
  <cp:keywords/>
  <dc:description/>
  <cp:lastModifiedBy>Prokopowicz, Jakub</cp:lastModifiedBy>
  <cp:revision>2</cp:revision>
  <dcterms:created xsi:type="dcterms:W3CDTF">2020-01-11T15:37:00Z</dcterms:created>
  <dcterms:modified xsi:type="dcterms:W3CDTF">2020-01-11T17:35:00Z</dcterms:modified>
</cp:coreProperties>
</file>