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CB38E" w14:textId="438DE57A" w:rsidR="001E447F" w:rsidRPr="008A7E3E" w:rsidRDefault="001E447F" w:rsidP="00D03E42">
      <w:pPr>
        <w:pStyle w:val="Heading2"/>
      </w:pPr>
      <w:r w:rsidRPr="008A7E3E">
        <w:t>1. Beskriv översiktligt nervsystemets indelning i centrala nervsystemet (CNS) och</w:t>
      </w:r>
      <w:r w:rsidR="008A7E3E" w:rsidRPr="008A7E3E">
        <w:t xml:space="preserve"> </w:t>
      </w:r>
      <w:r w:rsidRPr="008A7E3E">
        <w:t xml:space="preserve">perifera nervsystemet (PNS) samt det sensoriska, det </w:t>
      </w:r>
      <w:proofErr w:type="spellStart"/>
      <w:r w:rsidRPr="008A7E3E">
        <w:t>somatomotoriska</w:t>
      </w:r>
      <w:proofErr w:type="spellEnd"/>
      <w:r w:rsidRPr="008A7E3E">
        <w:t xml:space="preserve"> och det</w:t>
      </w:r>
      <w:r w:rsidR="008A7E3E" w:rsidRPr="008A7E3E">
        <w:t xml:space="preserve"> </w:t>
      </w:r>
      <w:r w:rsidRPr="008A7E3E">
        <w:t>autonoma nervsystemets funktioner.</w:t>
      </w:r>
    </w:p>
    <w:p w14:paraId="4D1B1701" w14:textId="2B7C368B" w:rsidR="003A2083" w:rsidRDefault="003A2083" w:rsidP="003A2083">
      <w:r>
        <w:t xml:space="preserve">Det </w:t>
      </w:r>
      <w:r w:rsidRPr="00DD154C">
        <w:rPr>
          <w:b/>
          <w:bCs/>
        </w:rPr>
        <w:t>centrala nervsystemet</w:t>
      </w:r>
      <w:r>
        <w:t xml:space="preserve"> finns i hjärnan och ryggmärgen, det skickar och tar emot elektriska signaler.</w:t>
      </w:r>
    </w:p>
    <w:p w14:paraId="234E580F" w14:textId="77777777" w:rsidR="003A2083" w:rsidRDefault="003A2083" w:rsidP="003A2083"/>
    <w:p w14:paraId="0F94F0FF" w14:textId="77777777" w:rsidR="003A2083" w:rsidRDefault="003A2083" w:rsidP="003A2083">
      <w:r>
        <w:t xml:space="preserve">Det </w:t>
      </w:r>
      <w:r w:rsidRPr="00DD154C">
        <w:rPr>
          <w:b/>
          <w:bCs/>
        </w:rPr>
        <w:t>perifera nervsystemet</w:t>
      </w:r>
      <w:r>
        <w:t xml:space="preserve"> består av en rad nerver som parvis utgår från ryggmärgen och undersidan av hjärnan.</w:t>
      </w:r>
    </w:p>
    <w:p w14:paraId="5FEE2D4B" w14:textId="77777777" w:rsidR="003A2083" w:rsidRDefault="003A2083" w:rsidP="003A2083"/>
    <w:p w14:paraId="4F4C7B19" w14:textId="77777777" w:rsidR="003A2083" w:rsidRDefault="003A2083" w:rsidP="003A2083">
      <w:r w:rsidRPr="00DD154C">
        <w:rPr>
          <w:b/>
          <w:bCs/>
        </w:rPr>
        <w:t>Sensoriska nervsystemet</w:t>
      </w:r>
      <w:r>
        <w:t xml:space="preserve"> har ett </w:t>
      </w:r>
      <w:proofErr w:type="spellStart"/>
      <w:r>
        <w:t>affererent</w:t>
      </w:r>
      <w:proofErr w:type="spellEnd"/>
      <w:r>
        <w:t xml:space="preserve"> flöde med signaler från sinnesorgan in till det centrala nervsystemet.</w:t>
      </w:r>
    </w:p>
    <w:p w14:paraId="441B5AA7" w14:textId="77777777" w:rsidR="003A2083" w:rsidRDefault="003A2083" w:rsidP="003A2083"/>
    <w:p w14:paraId="68719A13" w14:textId="77777777" w:rsidR="003A2083" w:rsidRDefault="003A2083" w:rsidP="003A2083">
      <w:proofErr w:type="spellStart"/>
      <w:r w:rsidRPr="00DD154C">
        <w:rPr>
          <w:b/>
          <w:bCs/>
        </w:rPr>
        <w:t>Somatomotoriska</w:t>
      </w:r>
      <w:proofErr w:type="spellEnd"/>
      <w:r w:rsidRPr="00DD154C">
        <w:rPr>
          <w:b/>
          <w:bCs/>
        </w:rPr>
        <w:t xml:space="preserve"> systemet</w:t>
      </w:r>
      <w:r>
        <w:t xml:space="preserve"> tar emot </w:t>
      </w:r>
      <w:proofErr w:type="spellStart"/>
      <w:r>
        <w:t>efferenta</w:t>
      </w:r>
      <w:proofErr w:type="spellEnd"/>
      <w:r>
        <w:t xml:space="preserve"> signaler och styr skelettmuskulaturen.</w:t>
      </w:r>
    </w:p>
    <w:p w14:paraId="6930A9D6" w14:textId="77777777" w:rsidR="003A2083" w:rsidRDefault="003A2083" w:rsidP="003A2083"/>
    <w:p w14:paraId="78388FA9" w14:textId="0AF055E8" w:rsidR="008A7E3E" w:rsidRDefault="003A2083" w:rsidP="003A2083">
      <w:r w:rsidRPr="00DD154C">
        <w:rPr>
          <w:b/>
          <w:bCs/>
        </w:rPr>
        <w:t>Autonoma nervsystemet</w:t>
      </w:r>
      <w:r>
        <w:t xml:space="preserve"> styr hjärta- glatt muskulaturen och körtlar.</w:t>
      </w:r>
    </w:p>
    <w:p w14:paraId="5B3BF588" w14:textId="77777777" w:rsidR="008A7E3E" w:rsidRDefault="008A7E3E" w:rsidP="001E447F"/>
    <w:p w14:paraId="0A5127D4" w14:textId="77777777" w:rsidR="001E447F" w:rsidRPr="008A7E3E" w:rsidRDefault="001E447F" w:rsidP="00D03E42">
      <w:pPr>
        <w:pStyle w:val="Heading2"/>
      </w:pPr>
      <w:r w:rsidRPr="008A7E3E">
        <w:t xml:space="preserve">2. Beskriv nervcellens olika delar: </w:t>
      </w:r>
      <w:proofErr w:type="spellStart"/>
      <w:r w:rsidRPr="008A7E3E">
        <w:t>axon</w:t>
      </w:r>
      <w:proofErr w:type="spellEnd"/>
      <w:r w:rsidRPr="008A7E3E">
        <w:t xml:space="preserve">, synaps, nervändslut, dendrit och </w:t>
      </w:r>
      <w:proofErr w:type="spellStart"/>
      <w:r w:rsidRPr="008A7E3E">
        <w:t>axonhals</w:t>
      </w:r>
      <w:proofErr w:type="spellEnd"/>
      <w:r w:rsidRPr="008A7E3E">
        <w:t>.</w:t>
      </w:r>
    </w:p>
    <w:p w14:paraId="4E50CF22" w14:textId="77777777" w:rsidR="00D3773B" w:rsidRDefault="00D3773B" w:rsidP="00D3773B">
      <w:proofErr w:type="spellStart"/>
      <w:r w:rsidRPr="00D3773B">
        <w:rPr>
          <w:b/>
          <w:bCs/>
        </w:rPr>
        <w:t>Axon</w:t>
      </w:r>
      <w:proofErr w:type="spellEnd"/>
      <w:r w:rsidRPr="00D3773B">
        <w:rPr>
          <w:b/>
          <w:bCs/>
        </w:rPr>
        <w:t xml:space="preserve"> - Nervfibrer:</w:t>
      </w:r>
      <w:r>
        <w:t xml:space="preserve"> Ett långt utskott som är specialiserat på att snabbt leda nervimpulser.</w:t>
      </w:r>
    </w:p>
    <w:p w14:paraId="0D27365A" w14:textId="77777777" w:rsidR="00D3773B" w:rsidRDefault="00D3773B" w:rsidP="00D3773B"/>
    <w:p w14:paraId="345CDCDC" w14:textId="77777777" w:rsidR="00D3773B" w:rsidRDefault="00D3773B" w:rsidP="00D3773B">
      <w:r w:rsidRPr="00D3773B">
        <w:rPr>
          <w:b/>
          <w:bCs/>
        </w:rPr>
        <w:t>Synapser:</w:t>
      </w:r>
      <w:r>
        <w:t xml:space="preserve"> Vid synapserna överförs signalerna från en nervcell till en annan.</w:t>
      </w:r>
    </w:p>
    <w:p w14:paraId="6991A64E" w14:textId="77777777" w:rsidR="00D3773B" w:rsidRDefault="00D3773B" w:rsidP="00D3773B"/>
    <w:p w14:paraId="13A5FBFE" w14:textId="77777777" w:rsidR="00D3773B" w:rsidRDefault="00D3773B" w:rsidP="00D3773B">
      <w:r w:rsidRPr="00D3773B">
        <w:rPr>
          <w:b/>
          <w:bCs/>
        </w:rPr>
        <w:t>Nervändslut:</w:t>
      </w:r>
      <w:r>
        <w:t xml:space="preserve"> Slutar på cellkroppen eller dendriterna. Eller på andra typer av </w:t>
      </w:r>
      <w:proofErr w:type="spellStart"/>
      <w:r>
        <w:t>av</w:t>
      </w:r>
      <w:proofErr w:type="spellEnd"/>
      <w:r>
        <w:t xml:space="preserve"> celler, t.ex. körtel- eller muskelceller. Den utgör ena </w:t>
      </w:r>
      <w:proofErr w:type="spellStart"/>
      <w:r>
        <w:t>delan</w:t>
      </w:r>
      <w:proofErr w:type="spellEnd"/>
      <w:r>
        <w:t xml:space="preserve"> av synapsen.</w:t>
      </w:r>
    </w:p>
    <w:p w14:paraId="61C10A33" w14:textId="77777777" w:rsidR="00D3773B" w:rsidRDefault="00D3773B" w:rsidP="00D3773B"/>
    <w:p w14:paraId="45B138F1" w14:textId="77777777" w:rsidR="00D3773B" w:rsidRDefault="00D3773B" w:rsidP="00D3773B">
      <w:r w:rsidRPr="00D3773B">
        <w:rPr>
          <w:b/>
          <w:bCs/>
        </w:rPr>
        <w:t>Dendriter:</w:t>
      </w:r>
      <w:r>
        <w:t xml:space="preserve"> Utskott från cellkroppen som tar emot signaler från andra celler.</w:t>
      </w:r>
    </w:p>
    <w:p w14:paraId="3AE25D67" w14:textId="77777777" w:rsidR="00D3773B" w:rsidRDefault="00D3773B" w:rsidP="00D3773B"/>
    <w:p w14:paraId="7C1E72C7" w14:textId="192608D2" w:rsidR="008A7E3E" w:rsidRDefault="00D3773B" w:rsidP="00D3773B">
      <w:proofErr w:type="spellStart"/>
      <w:r w:rsidRPr="00D3773B">
        <w:rPr>
          <w:b/>
          <w:bCs/>
        </w:rPr>
        <w:t>Axonhals</w:t>
      </w:r>
      <w:proofErr w:type="spellEnd"/>
      <w:r w:rsidRPr="00D3773B">
        <w:rPr>
          <w:b/>
          <w:bCs/>
        </w:rPr>
        <w:t>:</w:t>
      </w:r>
      <w:r>
        <w:t xml:space="preserve"> Övergången mellan en nervcells cellkropp och </w:t>
      </w:r>
      <w:proofErr w:type="spellStart"/>
      <w:r>
        <w:t>Axon</w:t>
      </w:r>
      <w:proofErr w:type="spellEnd"/>
      <w:r>
        <w:t>.</w:t>
      </w:r>
    </w:p>
    <w:p w14:paraId="2DABFD3F" w14:textId="77777777" w:rsidR="007E2D97" w:rsidRDefault="007E2D97" w:rsidP="001E447F"/>
    <w:p w14:paraId="48095F24" w14:textId="77777777" w:rsidR="00F22C8B" w:rsidRDefault="00F22C8B">
      <w:pPr>
        <w:spacing w:line="240" w:lineRule="auto"/>
        <w:rPr>
          <w:b/>
          <w:bCs/>
          <w:sz w:val="28"/>
          <w:szCs w:val="28"/>
        </w:rPr>
      </w:pPr>
      <w:r>
        <w:rPr>
          <w:b/>
          <w:bCs/>
          <w:sz w:val="28"/>
          <w:szCs w:val="28"/>
        </w:rPr>
        <w:br w:type="page"/>
      </w:r>
    </w:p>
    <w:p w14:paraId="32857455" w14:textId="7F7F0C57" w:rsidR="001E447F" w:rsidRPr="007E2D97" w:rsidRDefault="001E447F" w:rsidP="00D03E42">
      <w:pPr>
        <w:pStyle w:val="Heading2"/>
      </w:pPr>
      <w:r w:rsidRPr="007E2D97">
        <w:lastRenderedPageBreak/>
        <w:t xml:space="preserve">3. Beskriv vad </w:t>
      </w:r>
      <w:proofErr w:type="spellStart"/>
      <w:r w:rsidRPr="007E2D97">
        <w:t>oligodendrocyter</w:t>
      </w:r>
      <w:proofErr w:type="spellEnd"/>
      <w:r w:rsidRPr="007E2D97">
        <w:t xml:space="preserve">, </w:t>
      </w:r>
      <w:proofErr w:type="spellStart"/>
      <w:r w:rsidRPr="007E2D97">
        <w:t>astrocyter</w:t>
      </w:r>
      <w:proofErr w:type="spellEnd"/>
      <w:r w:rsidRPr="007E2D97">
        <w:t>, schwannceller och mikrogliaceller samt</w:t>
      </w:r>
      <w:r w:rsidR="007E2D97" w:rsidRPr="007E2D97">
        <w:t xml:space="preserve"> </w:t>
      </w:r>
      <w:proofErr w:type="spellStart"/>
      <w:r w:rsidRPr="007E2D97">
        <w:t>myelin</w:t>
      </w:r>
      <w:proofErr w:type="spellEnd"/>
      <w:r w:rsidRPr="007E2D97">
        <w:t xml:space="preserve"> har för funktion.</w:t>
      </w:r>
    </w:p>
    <w:p w14:paraId="303F84BD" w14:textId="77777777" w:rsidR="003876B6" w:rsidRDefault="003876B6" w:rsidP="003876B6">
      <w:proofErr w:type="spellStart"/>
      <w:r w:rsidRPr="003876B6">
        <w:rPr>
          <w:b/>
          <w:bCs/>
        </w:rPr>
        <w:t>Oligodendrocyter</w:t>
      </w:r>
      <w:proofErr w:type="spellEnd"/>
      <w:r w:rsidRPr="003876B6">
        <w:rPr>
          <w:b/>
          <w:bCs/>
        </w:rPr>
        <w:t xml:space="preserve"> &amp; Schwannceller</w:t>
      </w:r>
      <w:r>
        <w:t xml:space="preserve"> = </w:t>
      </w:r>
      <w:proofErr w:type="spellStart"/>
      <w:r>
        <w:t>Myelinproduktion</w:t>
      </w:r>
      <w:proofErr w:type="spellEnd"/>
      <w:r>
        <w:t xml:space="preserve"> (CNS respektive PNS).</w:t>
      </w:r>
    </w:p>
    <w:p w14:paraId="0FD42479" w14:textId="77777777" w:rsidR="003876B6" w:rsidRDefault="003876B6" w:rsidP="003876B6">
      <w:proofErr w:type="spellStart"/>
      <w:r w:rsidRPr="003876B6">
        <w:rPr>
          <w:b/>
          <w:bCs/>
        </w:rPr>
        <w:t>Astrocyter</w:t>
      </w:r>
      <w:proofErr w:type="spellEnd"/>
      <w:r>
        <w:t xml:space="preserve"> = Stöd, reglering av miljön och blod-hjärnbarriären.</w:t>
      </w:r>
    </w:p>
    <w:p w14:paraId="5887F951" w14:textId="77777777" w:rsidR="003876B6" w:rsidRDefault="003876B6" w:rsidP="003876B6">
      <w:r w:rsidRPr="003876B6">
        <w:rPr>
          <w:b/>
          <w:bCs/>
        </w:rPr>
        <w:t>Mikroglia</w:t>
      </w:r>
      <w:r>
        <w:t xml:space="preserve"> = Immunsystem och renhållning i CNS.</w:t>
      </w:r>
    </w:p>
    <w:p w14:paraId="4D736DEB" w14:textId="73747D93" w:rsidR="008A7E3E" w:rsidRDefault="003876B6" w:rsidP="003876B6">
      <w:proofErr w:type="spellStart"/>
      <w:r w:rsidRPr="003876B6">
        <w:rPr>
          <w:b/>
          <w:bCs/>
        </w:rPr>
        <w:t>Myelin</w:t>
      </w:r>
      <w:proofErr w:type="spellEnd"/>
      <w:r>
        <w:t xml:space="preserve"> = Snabbare nervsignaler genom isolering.</w:t>
      </w:r>
    </w:p>
    <w:p w14:paraId="5A74D3B7" w14:textId="77777777" w:rsidR="007E2D97" w:rsidRDefault="007E2D97" w:rsidP="001E447F"/>
    <w:p w14:paraId="44CCAC1B" w14:textId="77777777" w:rsidR="001E447F" w:rsidRPr="007E2D97" w:rsidRDefault="001E447F" w:rsidP="00D03E42">
      <w:pPr>
        <w:pStyle w:val="Heading2"/>
      </w:pPr>
      <w:r w:rsidRPr="007E2D97">
        <w:t>4. Hur uppstår nervcellens membranpotential?</w:t>
      </w:r>
    </w:p>
    <w:p w14:paraId="259C00AB" w14:textId="77777777" w:rsidR="003C64DC" w:rsidRDefault="003C64DC" w:rsidP="001E447F">
      <w:r w:rsidRPr="003C64DC">
        <w:t>Det är en elektrisk laddning som uppstår då K+ börjar diffundera genom porerna till andra sidan av membranet.</w:t>
      </w:r>
    </w:p>
    <w:p w14:paraId="7B4CA734" w14:textId="1D06B6B5" w:rsidR="008A7E3E" w:rsidRDefault="003C64DC" w:rsidP="001E447F">
      <w:r w:rsidRPr="003C64DC">
        <w:br/>
        <w:t>Då uppstår ett överskott av K+ på ena sidan och ett CL- på andra sidan.</w:t>
      </w:r>
      <w:r w:rsidRPr="003C64DC">
        <w:br/>
        <w:t>Det blir då en elektrisk spänningsskillnad vid cellmembranet.</w:t>
      </w:r>
    </w:p>
    <w:p w14:paraId="26EF8555" w14:textId="77777777" w:rsidR="007E2D97" w:rsidRDefault="007E2D97" w:rsidP="001E447F"/>
    <w:p w14:paraId="681256A9" w14:textId="1CB21C62" w:rsidR="001E447F" w:rsidRPr="007E2D97" w:rsidRDefault="001E447F" w:rsidP="00D03E42">
      <w:pPr>
        <w:pStyle w:val="Heading2"/>
      </w:pPr>
      <w:r w:rsidRPr="007E2D97">
        <w:t>5. Beskriv övergripande hur aktionspotentialen uppstår och fortleds, samt vilka faktorer</w:t>
      </w:r>
      <w:r w:rsidR="007E2D97" w:rsidRPr="007E2D97">
        <w:t xml:space="preserve"> </w:t>
      </w:r>
      <w:r w:rsidRPr="007E2D97">
        <w:t xml:space="preserve">som påverkar fortledningshastigheten i ett </w:t>
      </w:r>
      <w:proofErr w:type="spellStart"/>
      <w:r w:rsidRPr="007E2D97">
        <w:t>axon</w:t>
      </w:r>
      <w:proofErr w:type="spellEnd"/>
      <w:r w:rsidRPr="007E2D97">
        <w:t>.</w:t>
      </w:r>
    </w:p>
    <w:p w14:paraId="2E896155" w14:textId="77777777" w:rsidR="008B71B2" w:rsidRDefault="008B71B2" w:rsidP="008B71B2">
      <w:r>
        <w:t>Spänningskänsliga Na+ kanaler öppnar sig.</w:t>
      </w:r>
    </w:p>
    <w:p w14:paraId="6767D404" w14:textId="77777777" w:rsidR="008B71B2" w:rsidRDefault="008B71B2" w:rsidP="008B71B2">
      <w:r>
        <w:t>Na+ strömmar in.</w:t>
      </w:r>
    </w:p>
    <w:p w14:paraId="153D8B00" w14:textId="77777777" w:rsidR="008B71B2" w:rsidRDefault="008B71B2" w:rsidP="008B71B2">
      <w:r>
        <w:t>Membranpotentialen stiger</w:t>
      </w:r>
    </w:p>
    <w:p w14:paraId="750A47E7" w14:textId="77777777" w:rsidR="008B71B2" w:rsidRDefault="008B71B2" w:rsidP="008B71B2">
      <w:r>
        <w:t>Den spänningsförändring som då uppstår sprider sig och nya Na+ kanaler öppnar sig.</w:t>
      </w:r>
    </w:p>
    <w:p w14:paraId="26755F02" w14:textId="77777777" w:rsidR="008B71B2" w:rsidRDefault="008B71B2" w:rsidP="008B71B2">
      <w:r>
        <w:t xml:space="preserve">Så fortlöper Aktionspotentialen genom </w:t>
      </w:r>
      <w:proofErr w:type="spellStart"/>
      <w:r>
        <w:t>Axon</w:t>
      </w:r>
      <w:proofErr w:type="spellEnd"/>
      <w:r>
        <w:t xml:space="preserve"> till Synaps</w:t>
      </w:r>
    </w:p>
    <w:p w14:paraId="7FCA8D64" w14:textId="77777777" w:rsidR="008B71B2" w:rsidRDefault="008B71B2" w:rsidP="008B71B2">
      <w:r>
        <w:t>Efter några millisekunder stängs Na+ kanalerna och spänningskänsliga K+ kanaler öppnar sig och membranspänningen återgår till den ursprungliga.</w:t>
      </w:r>
    </w:p>
    <w:p w14:paraId="189F21FA" w14:textId="77777777" w:rsidR="008B71B2" w:rsidRDefault="008B71B2" w:rsidP="008B71B2">
      <w:r>
        <w:t>Hyperpolarisation uppstår.</w:t>
      </w:r>
    </w:p>
    <w:p w14:paraId="2BE735FC" w14:textId="77777777" w:rsidR="008B71B2" w:rsidRDefault="008B71B2" w:rsidP="008B71B2"/>
    <w:p w14:paraId="600EC6EF" w14:textId="77777777" w:rsidR="008B71B2" w:rsidRDefault="008B71B2" w:rsidP="008B71B2">
      <w:proofErr w:type="spellStart"/>
      <w:r>
        <w:t>Myeliniserade</w:t>
      </w:r>
      <w:proofErr w:type="spellEnd"/>
      <w:r>
        <w:t xml:space="preserve"> </w:t>
      </w:r>
      <w:proofErr w:type="spellStart"/>
      <w:r>
        <w:t>axoner</w:t>
      </w:r>
      <w:proofErr w:type="spellEnd"/>
      <w:r>
        <w:t xml:space="preserve"> är snabbare än utan </w:t>
      </w:r>
      <w:proofErr w:type="spellStart"/>
      <w:r>
        <w:t>axoner</w:t>
      </w:r>
      <w:proofErr w:type="spellEnd"/>
      <w:r>
        <w:t xml:space="preserve"> utan </w:t>
      </w:r>
      <w:proofErr w:type="spellStart"/>
      <w:r>
        <w:t>Myelinhölje</w:t>
      </w:r>
      <w:proofErr w:type="spellEnd"/>
      <w:r>
        <w:t>.</w:t>
      </w:r>
    </w:p>
    <w:p w14:paraId="31F2961E" w14:textId="77777777" w:rsidR="008B71B2" w:rsidRDefault="008B71B2" w:rsidP="008B71B2">
      <w:r>
        <w:t xml:space="preserve">Stor </w:t>
      </w:r>
      <w:proofErr w:type="spellStart"/>
      <w:r>
        <w:t>axon</w:t>
      </w:r>
      <w:proofErr w:type="spellEnd"/>
      <w:r>
        <w:t xml:space="preserve">-diameter är snabbare än liten </w:t>
      </w:r>
      <w:proofErr w:type="spellStart"/>
      <w:r>
        <w:t>Axon</w:t>
      </w:r>
      <w:proofErr w:type="spellEnd"/>
      <w:r>
        <w:t>-diameter för mindre spänning i en stor.</w:t>
      </w:r>
    </w:p>
    <w:p w14:paraId="4275C7D4" w14:textId="77777777" w:rsidR="008B71B2" w:rsidRDefault="008B71B2" w:rsidP="008B71B2"/>
    <w:p w14:paraId="0754273B" w14:textId="3B7FDC12" w:rsidR="008A7E3E" w:rsidRDefault="008B71B2" w:rsidP="008B71B2">
      <w:r>
        <w:t xml:space="preserve">En aktionspotential fortlöper sig genom att när aktionspotentialen utlöses kommer insidan bli mer positiv och de positiva laddningarna kommer sprida sig till intilliggande områden. spridningen av positiva laddningar kommer leda till att fler spänningskänsliga Na+-kanaler aktiveras. detta leder i sin tur att nya områden blir positivt laddade. Därefter sker </w:t>
      </w:r>
      <w:proofErr w:type="spellStart"/>
      <w:r>
        <w:t>repolarisering</w:t>
      </w:r>
      <w:proofErr w:type="spellEnd"/>
      <w:r>
        <w:t>, spänningskänsliga Na+-kanaler inaktiveras och spänningskänsliga K+-kanaler öppnar sig vilket gör att membranpotentialen går tillbaka till vilovärdet.</w:t>
      </w:r>
    </w:p>
    <w:p w14:paraId="5EA295EC" w14:textId="77777777" w:rsidR="007E2D97" w:rsidRDefault="007E2D97" w:rsidP="001E447F"/>
    <w:p w14:paraId="111A79B5" w14:textId="4A8AAD38" w:rsidR="001E447F" w:rsidRPr="007E2D97" w:rsidRDefault="00CE5069" w:rsidP="00D03E42">
      <w:pPr>
        <w:pStyle w:val="Heading2"/>
      </w:pPr>
      <w:r>
        <w:br w:type="page"/>
      </w:r>
      <w:r w:rsidR="001E447F" w:rsidRPr="007E2D97">
        <w:lastRenderedPageBreak/>
        <w:t>6. Förklara vad en synapspotential är för något samt hur synapspotentialerna</w:t>
      </w:r>
      <w:r w:rsidR="007E2D97" w:rsidRPr="007E2D97">
        <w:t xml:space="preserve"> </w:t>
      </w:r>
      <w:r w:rsidR="001E447F" w:rsidRPr="007E2D97">
        <w:t xml:space="preserve">summeras vid </w:t>
      </w:r>
      <w:proofErr w:type="spellStart"/>
      <w:r w:rsidR="001E447F" w:rsidRPr="007E2D97">
        <w:t>axonhalsen</w:t>
      </w:r>
      <w:proofErr w:type="spellEnd"/>
      <w:r w:rsidR="001E447F" w:rsidRPr="007E2D97">
        <w:t>.</w:t>
      </w:r>
    </w:p>
    <w:p w14:paraId="775E5133" w14:textId="77777777" w:rsidR="00B1437E" w:rsidRDefault="00B1437E" w:rsidP="00B1437E">
      <w:r>
        <w:t>I det postsynaptiska membranet, som gränsar till synapsspalten, finns en stor mängd liggande jonkanaler.</w:t>
      </w:r>
    </w:p>
    <w:p w14:paraId="785DF853" w14:textId="77777777" w:rsidR="00B1437E" w:rsidRDefault="00B1437E" w:rsidP="00B1437E"/>
    <w:p w14:paraId="480C9072" w14:textId="77777777" w:rsidR="00B1437E" w:rsidRDefault="00B1437E" w:rsidP="00B1437E">
      <w:r>
        <w:t xml:space="preserve">När </w:t>
      </w:r>
      <w:proofErr w:type="spellStart"/>
      <w:r>
        <w:t>transmittormolekyler</w:t>
      </w:r>
      <w:proofErr w:type="spellEnd"/>
      <w:r>
        <w:t xml:space="preserve"> binds till receptorer påverkas öppnandet och stängandet av dessa jonkanaler, och då förändras den postsynaptiska cellens membranpotential.</w:t>
      </w:r>
    </w:p>
    <w:p w14:paraId="250E4ED7" w14:textId="77777777" w:rsidR="00B1437E" w:rsidRDefault="00B1437E" w:rsidP="00B1437E"/>
    <w:p w14:paraId="30F35763" w14:textId="77777777" w:rsidR="00B1437E" w:rsidRDefault="00B1437E" w:rsidP="00B1437E">
      <w:r>
        <w:t>Dessa förändringar kallas postsynaptiska potentialer.</w:t>
      </w:r>
    </w:p>
    <w:p w14:paraId="026C3D2C" w14:textId="77777777" w:rsidR="00B1437E" w:rsidRDefault="00B1437E" w:rsidP="00B1437E"/>
    <w:p w14:paraId="1F7C1BE5" w14:textId="0D736A0C" w:rsidR="008A7E3E" w:rsidRDefault="00B1437E" w:rsidP="00B1437E">
      <w:r>
        <w:t xml:space="preserve">En postsynaptisk nervcell bildar endast aktionspotentialer om summan av de postsynaptiska potentialerna är tillräcklig för att depolarisera </w:t>
      </w:r>
      <w:proofErr w:type="spellStart"/>
      <w:r>
        <w:t>axonhalsen</w:t>
      </w:r>
      <w:proofErr w:type="spellEnd"/>
      <w:r>
        <w:t xml:space="preserve"> till tröskelvärdet.</w:t>
      </w:r>
    </w:p>
    <w:p w14:paraId="5F120C0A" w14:textId="77777777" w:rsidR="007E2D97" w:rsidRDefault="007E2D97" w:rsidP="001E447F"/>
    <w:p w14:paraId="60AB3D3B" w14:textId="063269D0" w:rsidR="001E447F" w:rsidRPr="007E2D97" w:rsidRDefault="001E447F" w:rsidP="00D03E42">
      <w:pPr>
        <w:pStyle w:val="Heading2"/>
      </w:pPr>
      <w:r w:rsidRPr="007E2D97">
        <w:t>7. Beskriv de olika stegen för neurotransmissionen i en synaps, ifrån det att</w:t>
      </w:r>
      <w:r w:rsidR="007E2D97" w:rsidRPr="007E2D97">
        <w:t xml:space="preserve"> </w:t>
      </w:r>
      <w:r w:rsidRPr="007E2D97">
        <w:t>aktionspotentialen når nervändslutet tills att de postsynaptiska receptorproteinerna</w:t>
      </w:r>
      <w:r w:rsidR="007E2D97" w:rsidRPr="007E2D97">
        <w:t xml:space="preserve"> </w:t>
      </w:r>
      <w:r w:rsidRPr="007E2D97">
        <w:t>reagerar.</w:t>
      </w:r>
    </w:p>
    <w:p w14:paraId="10336539" w14:textId="055D181A" w:rsidR="00D667B2" w:rsidRPr="00D03E42" w:rsidRDefault="00D667B2" w:rsidP="00D667B2">
      <w:r w:rsidRPr="00D03E42">
        <w:rPr>
          <w:b/>
          <w:bCs/>
        </w:rPr>
        <w:t>Aktionspotentialen når nervändslutet:</w:t>
      </w:r>
      <w:r w:rsidRPr="00D03E42">
        <w:br/>
        <w:t>Den elektriska impulsen (aktionspotentialen) når nervändslutet och orsakar en depolarisering av membranet.</w:t>
      </w:r>
    </w:p>
    <w:p w14:paraId="1EBEF82D" w14:textId="4472DB8A" w:rsidR="00D667B2" w:rsidRPr="00D03E42" w:rsidRDefault="00D667B2" w:rsidP="00D667B2">
      <w:r w:rsidRPr="00D03E42">
        <w:rPr>
          <w:b/>
          <w:bCs/>
        </w:rPr>
        <w:t>Ca²</w:t>
      </w:r>
      <w:r w:rsidRPr="00D03E42">
        <w:rPr>
          <w:rFonts w:ascii="Cambria Math" w:hAnsi="Cambria Math" w:cs="Cambria Math"/>
          <w:b/>
          <w:bCs/>
        </w:rPr>
        <w:t>⁺</w:t>
      </w:r>
      <w:r w:rsidRPr="00D03E42">
        <w:rPr>
          <w:b/>
          <w:bCs/>
        </w:rPr>
        <w:t>-</w:t>
      </w:r>
      <w:proofErr w:type="spellStart"/>
      <w:r w:rsidRPr="00D03E42">
        <w:rPr>
          <w:b/>
          <w:bCs/>
        </w:rPr>
        <w:t>instr</w:t>
      </w:r>
      <w:r w:rsidRPr="00D03E42">
        <w:rPr>
          <w:rFonts w:ascii="Aptos" w:hAnsi="Aptos" w:cs="Aptos"/>
          <w:b/>
          <w:bCs/>
        </w:rPr>
        <w:t>ö</w:t>
      </w:r>
      <w:r w:rsidRPr="00D03E42">
        <w:rPr>
          <w:b/>
          <w:bCs/>
        </w:rPr>
        <w:t>mming</w:t>
      </w:r>
      <w:proofErr w:type="spellEnd"/>
      <w:r w:rsidRPr="00D03E42">
        <w:rPr>
          <w:b/>
          <w:bCs/>
        </w:rPr>
        <w:t>:</w:t>
      </w:r>
      <w:r w:rsidRPr="00D03E42">
        <w:br/>
        <w:t>Depolariseringen gör att spänningsstyrda kalciumkanaler öppnas, vilket leder till att Ca²</w:t>
      </w:r>
      <w:r w:rsidRPr="00D03E42">
        <w:rPr>
          <w:rFonts w:ascii="Cambria Math" w:hAnsi="Cambria Math" w:cs="Cambria Math"/>
        </w:rPr>
        <w:t>⁺</w:t>
      </w:r>
      <w:r w:rsidRPr="00D03E42">
        <w:t xml:space="preserve"> str</w:t>
      </w:r>
      <w:r w:rsidRPr="00D03E42">
        <w:rPr>
          <w:rFonts w:ascii="Aptos" w:hAnsi="Aptos" w:cs="Aptos"/>
        </w:rPr>
        <w:t>ö</w:t>
      </w:r>
      <w:r w:rsidRPr="00D03E42">
        <w:t>mmar in i cellen.</w:t>
      </w:r>
    </w:p>
    <w:p w14:paraId="1F43A03B" w14:textId="64561AE9" w:rsidR="00D667B2" w:rsidRPr="00D03E42" w:rsidRDefault="00D667B2" w:rsidP="00D667B2">
      <w:r w:rsidRPr="00D03E42">
        <w:rPr>
          <w:b/>
          <w:bCs/>
        </w:rPr>
        <w:t xml:space="preserve">Frisättning av </w:t>
      </w:r>
      <w:proofErr w:type="spellStart"/>
      <w:r w:rsidRPr="00D03E42">
        <w:rPr>
          <w:b/>
          <w:bCs/>
        </w:rPr>
        <w:t>neurotransmittor</w:t>
      </w:r>
      <w:proofErr w:type="spellEnd"/>
      <w:r w:rsidRPr="00D03E42">
        <w:rPr>
          <w:b/>
          <w:bCs/>
        </w:rPr>
        <w:t>:</w:t>
      </w:r>
      <w:r w:rsidRPr="00D03E42">
        <w:br/>
        <w:t xml:space="preserve">Den ökade kalciumnivån triggar att synaptiska </w:t>
      </w:r>
      <w:proofErr w:type="spellStart"/>
      <w:r w:rsidRPr="00D03E42">
        <w:t>vesiklar</w:t>
      </w:r>
      <w:proofErr w:type="spellEnd"/>
      <w:r w:rsidRPr="00D03E42">
        <w:t xml:space="preserve"> med </w:t>
      </w:r>
      <w:proofErr w:type="spellStart"/>
      <w:r w:rsidRPr="00D03E42">
        <w:t>neurotransmittor</w:t>
      </w:r>
      <w:proofErr w:type="spellEnd"/>
      <w:r w:rsidRPr="00D03E42">
        <w:t xml:space="preserve"> </w:t>
      </w:r>
      <w:proofErr w:type="spellStart"/>
      <w:r w:rsidRPr="00D03E42">
        <w:t>fuserar</w:t>
      </w:r>
      <w:proofErr w:type="spellEnd"/>
      <w:r w:rsidRPr="00D03E42">
        <w:t xml:space="preserve"> med den presynaptiska membranen och släpper ut sitt innehåll i synapsspalten.</w:t>
      </w:r>
    </w:p>
    <w:p w14:paraId="0066AEA9" w14:textId="565347DE" w:rsidR="00D667B2" w:rsidRPr="00D03E42" w:rsidRDefault="00D667B2" w:rsidP="00D667B2">
      <w:r w:rsidRPr="00D03E42">
        <w:rPr>
          <w:b/>
          <w:bCs/>
        </w:rPr>
        <w:t>Bindning till postsynaptiska receptorer:</w:t>
      </w:r>
      <w:r w:rsidRPr="00D03E42">
        <w:br/>
      </w:r>
      <w:proofErr w:type="spellStart"/>
      <w:r w:rsidRPr="00D03E42">
        <w:t>Neurotransmittorn</w:t>
      </w:r>
      <w:proofErr w:type="spellEnd"/>
      <w:r w:rsidRPr="00D03E42">
        <w:t xml:space="preserve"> binder till specifika receptorproteiner på den postsynaptiska cellens membran, vilket leder till att jonkanaler öppnas och antingen en </w:t>
      </w:r>
      <w:proofErr w:type="spellStart"/>
      <w:r w:rsidRPr="00D03E42">
        <w:t>excitatorisk</w:t>
      </w:r>
      <w:proofErr w:type="spellEnd"/>
      <w:r w:rsidRPr="00D03E42">
        <w:t xml:space="preserve"> eller inhibitorisk respons initieras.</w:t>
      </w:r>
    </w:p>
    <w:p w14:paraId="7E4737D9" w14:textId="53F8E6B7" w:rsidR="00D667B2" w:rsidRPr="00D03E42" w:rsidRDefault="00D667B2" w:rsidP="00D667B2">
      <w:r w:rsidRPr="00D03E42">
        <w:rPr>
          <w:b/>
          <w:bCs/>
        </w:rPr>
        <w:t>Nedbrytning eller återupptagning:</w:t>
      </w:r>
      <w:r w:rsidRPr="00D03E42">
        <w:br/>
        <w:t xml:space="preserve">För att signalen ska avslutas tas </w:t>
      </w:r>
      <w:proofErr w:type="spellStart"/>
      <w:r w:rsidRPr="00D03E42">
        <w:t>neurotransmittorn</w:t>
      </w:r>
      <w:proofErr w:type="spellEnd"/>
      <w:r w:rsidRPr="00D03E42">
        <w:t xml:space="preserve"> bort från synapsspalten genom återupptagning i den presynaptiska cellen, enzymatisk nedbrytning eller genom att diffundera bort.</w:t>
      </w:r>
    </w:p>
    <w:p w14:paraId="00C5C444" w14:textId="77777777" w:rsidR="007E2D97" w:rsidRDefault="007E2D97" w:rsidP="001E447F"/>
    <w:p w14:paraId="70936664" w14:textId="77777777" w:rsidR="00A4662D" w:rsidRDefault="00A4662D">
      <w:pPr>
        <w:spacing w:line="240" w:lineRule="auto"/>
        <w:rPr>
          <w:b/>
          <w:bCs/>
          <w:sz w:val="28"/>
          <w:szCs w:val="28"/>
        </w:rPr>
      </w:pPr>
      <w:r>
        <w:rPr>
          <w:b/>
          <w:bCs/>
          <w:sz w:val="28"/>
          <w:szCs w:val="28"/>
        </w:rPr>
        <w:br w:type="page"/>
      </w:r>
    </w:p>
    <w:p w14:paraId="091B15F5" w14:textId="24A1DC76" w:rsidR="001E447F" w:rsidRPr="007E2D97" w:rsidRDefault="001E447F" w:rsidP="00D03E42">
      <w:pPr>
        <w:pStyle w:val="Heading2"/>
      </w:pPr>
      <w:r w:rsidRPr="007E2D97">
        <w:lastRenderedPageBreak/>
        <w:t>8. Beskriv vad en transmittorsubstans är för något, ange två vanliga</w:t>
      </w:r>
      <w:r w:rsidR="007E2D97" w:rsidRPr="007E2D97">
        <w:t xml:space="preserve"> </w:t>
      </w:r>
      <w:r w:rsidRPr="007E2D97">
        <w:t>transmittorsubstanser i centrala nervsystemet samt två vanliga transmittorsubstanser</w:t>
      </w:r>
      <w:r w:rsidR="007E2D97" w:rsidRPr="007E2D97">
        <w:t xml:space="preserve"> </w:t>
      </w:r>
      <w:r w:rsidRPr="007E2D97">
        <w:t>i perifera nervsystemet.</w:t>
      </w:r>
    </w:p>
    <w:p w14:paraId="381D77F4" w14:textId="77777777" w:rsidR="00173A53" w:rsidRDefault="00173A53" w:rsidP="00173A53">
      <w:r>
        <w:t>I CNS är glutamat och GABA vanligt förekommande.</w:t>
      </w:r>
    </w:p>
    <w:p w14:paraId="5D8FAC26" w14:textId="77777777" w:rsidR="00173A53" w:rsidRDefault="00173A53" w:rsidP="00173A53"/>
    <w:p w14:paraId="4BFE39A1" w14:textId="6BCC05D8" w:rsidR="008A7E3E" w:rsidRDefault="00173A53" w:rsidP="00173A53">
      <w:r>
        <w:t>I PNS är det acetylkolin och noradrenalin.</w:t>
      </w:r>
    </w:p>
    <w:p w14:paraId="30237ACD" w14:textId="77777777" w:rsidR="007E2D97" w:rsidRDefault="007E2D97" w:rsidP="001E447F"/>
    <w:p w14:paraId="22A749F0" w14:textId="61CC0E20" w:rsidR="001E447F" w:rsidRPr="007E2D97" w:rsidRDefault="001E447F" w:rsidP="00D03E42">
      <w:pPr>
        <w:pStyle w:val="Heading2"/>
      </w:pPr>
      <w:r w:rsidRPr="007E2D97">
        <w:t>9. Vad innebär det att en transmittorsubstans är inhiberande/hämmande,</w:t>
      </w:r>
      <w:r w:rsidR="007E2D97" w:rsidRPr="007E2D97">
        <w:t xml:space="preserve"> </w:t>
      </w:r>
      <w:r w:rsidRPr="007E2D97">
        <w:t>exciterande/aktiverande samt modulerande?</w:t>
      </w:r>
    </w:p>
    <w:p w14:paraId="1BED3779" w14:textId="77777777" w:rsidR="00694B04" w:rsidRDefault="00694B04" w:rsidP="00694B04">
      <w:r>
        <w:t>Hämmande transmittorsubstanser t.ex. GABA har en negativ effekt på synapspotentialen vilket gör det svårare att nå tröskelvärdet.</w:t>
      </w:r>
    </w:p>
    <w:p w14:paraId="1CF07629" w14:textId="77777777" w:rsidR="00E170E3" w:rsidRDefault="00E170E3" w:rsidP="00694B04"/>
    <w:p w14:paraId="7675E3B0" w14:textId="77777777" w:rsidR="00694B04" w:rsidRDefault="00694B04" w:rsidP="00694B04">
      <w:r>
        <w:t xml:space="preserve">Glutamat är en </w:t>
      </w:r>
      <w:proofErr w:type="spellStart"/>
      <w:r>
        <w:t>transmittor</w:t>
      </w:r>
      <w:proofErr w:type="spellEnd"/>
      <w:r>
        <w:t xml:space="preserve"> som ger en stimulerande effekt på målcellen lättare att fyra av </w:t>
      </w:r>
      <w:proofErr w:type="spellStart"/>
      <w:r>
        <w:t>aktionspotensialer</w:t>
      </w:r>
      <w:proofErr w:type="spellEnd"/>
      <w:r>
        <w:t xml:space="preserve"> därav </w:t>
      </w:r>
      <w:proofErr w:type="spellStart"/>
      <w:r>
        <w:t>exiterande</w:t>
      </w:r>
      <w:proofErr w:type="spellEnd"/>
      <w:r>
        <w:t>.</w:t>
      </w:r>
    </w:p>
    <w:p w14:paraId="4A3C9689" w14:textId="77777777" w:rsidR="00803084" w:rsidRDefault="00803084" w:rsidP="00694B04"/>
    <w:p w14:paraId="23ACC2C3" w14:textId="77777777" w:rsidR="00694B04" w:rsidRDefault="00694B04" w:rsidP="00694B04">
      <w:r>
        <w:t xml:space="preserve">Modulerande substanser är kopplade till olika beteenden t.ex. Dopamin bildas i </w:t>
      </w:r>
      <w:proofErr w:type="spellStart"/>
      <w:r>
        <w:t>substantia</w:t>
      </w:r>
      <w:proofErr w:type="spellEnd"/>
      <w:r>
        <w:t xml:space="preserve"> </w:t>
      </w:r>
      <w:proofErr w:type="spellStart"/>
      <w:r>
        <w:t>nigra</w:t>
      </w:r>
      <w:proofErr w:type="spellEnd"/>
      <w:r>
        <w:t xml:space="preserve"> som är involverad i belöning, beroende och rörelsekontroll.</w:t>
      </w:r>
    </w:p>
    <w:p w14:paraId="552908A3" w14:textId="35B87501" w:rsidR="008A7E3E" w:rsidRDefault="00694B04" w:rsidP="00694B04">
      <w:proofErr w:type="spellStart"/>
      <w:r>
        <w:t>Seretonin</w:t>
      </w:r>
      <w:proofErr w:type="spellEnd"/>
      <w:r>
        <w:t xml:space="preserve"> bildas i </w:t>
      </w:r>
      <w:proofErr w:type="spellStart"/>
      <w:r>
        <w:t>nucleus</w:t>
      </w:r>
      <w:proofErr w:type="spellEnd"/>
      <w:r>
        <w:t xml:space="preserve"> </w:t>
      </w:r>
      <w:proofErr w:type="spellStart"/>
      <w:r>
        <w:t>raphe</w:t>
      </w:r>
      <w:proofErr w:type="spellEnd"/>
      <w:r>
        <w:t xml:space="preserve"> och är involverad i känslor, dygnsrytm och vakenhet/upprymdhet/uppmärksamhet.</w:t>
      </w:r>
    </w:p>
    <w:p w14:paraId="37BA4688" w14:textId="77777777" w:rsidR="007E2D97" w:rsidRDefault="007E2D97" w:rsidP="001E447F"/>
    <w:p w14:paraId="628C9B95" w14:textId="3A3243F7" w:rsidR="001E447F" w:rsidRPr="007E2D97" w:rsidRDefault="001E447F" w:rsidP="00D03E42">
      <w:pPr>
        <w:pStyle w:val="Heading2"/>
      </w:pPr>
      <w:r w:rsidRPr="007E2D97">
        <w:t>10. Beskriv övergripande hur en receptormolekyl kan frisätta så kallade g-proteiner</w:t>
      </w:r>
      <w:r w:rsidR="007E2D97" w:rsidRPr="007E2D97">
        <w:t xml:space="preserve"> </w:t>
      </w:r>
      <w:r w:rsidRPr="007E2D97">
        <w:t>intracellulärt och vad dessa g-proteiner har för funktion.</w:t>
      </w:r>
    </w:p>
    <w:p w14:paraId="213472E6" w14:textId="78BCAB8E" w:rsidR="008A7E3E" w:rsidRDefault="00546AA2" w:rsidP="001E447F">
      <w:r w:rsidRPr="00546AA2">
        <w:t xml:space="preserve">När en </w:t>
      </w:r>
      <w:proofErr w:type="spellStart"/>
      <w:r w:rsidRPr="00546AA2">
        <w:t>ligand</w:t>
      </w:r>
      <w:proofErr w:type="spellEnd"/>
      <w:r w:rsidRPr="00546AA2">
        <w:t xml:space="preserve"> binder till en G-proteinkopplad receptor (GPCR) på cellens yta, ändras </w:t>
      </w:r>
      <w:proofErr w:type="spellStart"/>
      <w:r w:rsidRPr="00546AA2">
        <w:t>receptorens</w:t>
      </w:r>
      <w:proofErr w:type="spellEnd"/>
      <w:r w:rsidRPr="00546AA2">
        <w:t xml:space="preserve"> form. Denna konformationsändring gör att receptorn kan binda till ett G-protein på den intracellulära sidan. G-proteinet är uppbyggt av tre delar: alfa-, beta- och gamma-subenheter. När receptorn aktiveras, byter Gα-subenheten ut GDP mot GTP. Detta leder till att Gα lossnar från Gβγ-</w:t>
      </w:r>
      <w:proofErr w:type="spellStart"/>
      <w:r w:rsidRPr="00546AA2">
        <w:t>dimeren</w:t>
      </w:r>
      <w:proofErr w:type="spellEnd"/>
      <w:r w:rsidRPr="00546AA2">
        <w:t>. Både Gα (med GTP) och den fria Gβγ-</w:t>
      </w:r>
      <w:proofErr w:type="spellStart"/>
      <w:r w:rsidRPr="00546AA2">
        <w:t>dimeren</w:t>
      </w:r>
      <w:proofErr w:type="spellEnd"/>
      <w:r w:rsidRPr="00546AA2">
        <w:t xml:space="preserve"> kan sedan påverka andra intracellulära processer, såsom att aktivera enzymer (t.ex. </w:t>
      </w:r>
      <w:proofErr w:type="spellStart"/>
      <w:r w:rsidRPr="00546AA2">
        <w:t>adenylatcyklas</w:t>
      </w:r>
      <w:proofErr w:type="spellEnd"/>
      <w:r w:rsidRPr="00546AA2">
        <w:t>) eller reglera jonkanaler. På så sätt översätter G-proteinet den extracellulära signalen till ett specifikt svar inuti cellen.</w:t>
      </w:r>
    </w:p>
    <w:p w14:paraId="64A61565" w14:textId="77777777" w:rsidR="007E2D97" w:rsidRDefault="007E2D97" w:rsidP="001E447F"/>
    <w:p w14:paraId="737DF446" w14:textId="77777777" w:rsidR="00A4662D" w:rsidRDefault="00A4662D">
      <w:pPr>
        <w:spacing w:line="240" w:lineRule="auto"/>
        <w:rPr>
          <w:b/>
          <w:bCs/>
          <w:sz w:val="28"/>
          <w:szCs w:val="28"/>
        </w:rPr>
      </w:pPr>
      <w:r>
        <w:rPr>
          <w:b/>
          <w:bCs/>
          <w:sz w:val="28"/>
          <w:szCs w:val="28"/>
        </w:rPr>
        <w:br w:type="page"/>
      </w:r>
    </w:p>
    <w:p w14:paraId="0713DE63" w14:textId="6C46CEF1" w:rsidR="001E447F" w:rsidRPr="007E2D97" w:rsidRDefault="001E447F" w:rsidP="00D03E42">
      <w:pPr>
        <w:pStyle w:val="Heading2"/>
      </w:pPr>
      <w:r w:rsidRPr="007E2D97">
        <w:lastRenderedPageBreak/>
        <w:t>11. Vad karaktäriserar respektive grupp av kanaler: spänningskänsliga kanaler,</w:t>
      </w:r>
      <w:r w:rsidR="007E2D97" w:rsidRPr="007E2D97">
        <w:t xml:space="preserve"> </w:t>
      </w:r>
      <w:proofErr w:type="spellStart"/>
      <w:r w:rsidRPr="007E2D97">
        <w:t>ligandaktiverade</w:t>
      </w:r>
      <w:proofErr w:type="spellEnd"/>
      <w:r w:rsidRPr="007E2D97">
        <w:t xml:space="preserve"> kanaler, sträckkänsliga kanaler och läckkanaler?</w:t>
      </w:r>
    </w:p>
    <w:p w14:paraId="4C171891" w14:textId="77777777" w:rsidR="004059B1" w:rsidRDefault="004059B1" w:rsidP="004059B1">
      <w:proofErr w:type="spellStart"/>
      <w:r>
        <w:t>Spänningstyrda</w:t>
      </w:r>
      <w:proofErr w:type="spellEnd"/>
      <w:r>
        <w:t xml:space="preserve"> jonkanaler ha bland annat stor betydelse för </w:t>
      </w:r>
      <w:proofErr w:type="spellStart"/>
      <w:r>
        <w:t>aktionpotentialer</w:t>
      </w:r>
      <w:proofErr w:type="spellEnd"/>
      <w:r>
        <w:t xml:space="preserve"> och fortledning.</w:t>
      </w:r>
    </w:p>
    <w:p w14:paraId="2D165642" w14:textId="77777777" w:rsidR="004059B1" w:rsidRDefault="004059B1" w:rsidP="004059B1"/>
    <w:p w14:paraId="4CF7E4D0" w14:textId="77777777" w:rsidR="004059B1" w:rsidRDefault="004059B1" w:rsidP="004059B1">
      <w:proofErr w:type="spellStart"/>
      <w:r>
        <w:t>Transmittorliggande</w:t>
      </w:r>
      <w:proofErr w:type="spellEnd"/>
      <w:r>
        <w:t xml:space="preserve"> aktiverande jonkanaler har stor betydelse för </w:t>
      </w:r>
      <w:proofErr w:type="spellStart"/>
      <w:r>
        <w:t>informationöverföringen</w:t>
      </w:r>
      <w:proofErr w:type="spellEnd"/>
      <w:r>
        <w:t xml:space="preserve"> mellan cellerna i synapsspalten.</w:t>
      </w:r>
    </w:p>
    <w:p w14:paraId="5D11DA4D" w14:textId="77777777" w:rsidR="004059B1" w:rsidRDefault="004059B1" w:rsidP="004059B1"/>
    <w:p w14:paraId="10F0948B" w14:textId="77777777" w:rsidR="004059B1" w:rsidRDefault="004059B1" w:rsidP="004059B1">
      <w:r>
        <w:t>Sträckaktiverade jonkanaler har stor betydelse för sinnescellers funktion.</w:t>
      </w:r>
    </w:p>
    <w:p w14:paraId="787F406E" w14:textId="77777777" w:rsidR="004059B1" w:rsidRDefault="004059B1" w:rsidP="004059B1"/>
    <w:p w14:paraId="53B667E8" w14:textId="44D7B50C" w:rsidR="008A7E3E" w:rsidRDefault="004059B1" w:rsidP="004059B1">
      <w:r>
        <w:t>Läckkanaler är alltid uppnå och har stor betydelse för cellens vilomembranpotential.</w:t>
      </w:r>
    </w:p>
    <w:p w14:paraId="31BCC0A6" w14:textId="77777777" w:rsidR="007E2D97" w:rsidRDefault="007E2D97" w:rsidP="001E447F"/>
    <w:p w14:paraId="63BAAD54" w14:textId="2B1FE425" w:rsidR="001E447F" w:rsidRPr="007E2D97" w:rsidRDefault="001E447F" w:rsidP="00D03E42">
      <w:pPr>
        <w:pStyle w:val="Heading2"/>
      </w:pPr>
      <w:r w:rsidRPr="007E2D97">
        <w:t>12. Redogör för hjärn- och ryggmärgshinnornas läge i förhållande till varandra, hjärnans</w:t>
      </w:r>
      <w:r w:rsidR="007E2D97" w:rsidRPr="007E2D97">
        <w:t xml:space="preserve"> </w:t>
      </w:r>
      <w:r w:rsidRPr="007E2D97">
        <w:t>ventrikelsystem samt cerebrospinalvätskans bildning, cirkulation och funktion.</w:t>
      </w:r>
    </w:p>
    <w:p w14:paraId="08A2D567" w14:textId="6D3F167C" w:rsidR="00E76C69" w:rsidRDefault="00E76C69" w:rsidP="00E76C69">
      <w:r>
        <w:t xml:space="preserve">Hjärn- och ryggmärgshinnorna går direkt över varandra, Ytterst ligger den tjocka hårda </w:t>
      </w:r>
      <w:r w:rsidRPr="00E76C69">
        <w:rPr>
          <w:b/>
          <w:bCs/>
        </w:rPr>
        <w:t>DURA MATER</w:t>
      </w:r>
      <w:r>
        <w:t xml:space="preserve">. Därefter finns tunna spindelvävshinnan </w:t>
      </w:r>
      <w:r w:rsidRPr="00E76C69">
        <w:rPr>
          <w:b/>
          <w:bCs/>
        </w:rPr>
        <w:t>ARAKNOIDEA</w:t>
      </w:r>
      <w:r>
        <w:t xml:space="preserve">. isen kommer </w:t>
      </w:r>
      <w:r w:rsidRPr="00E76C69">
        <w:rPr>
          <w:b/>
          <w:bCs/>
        </w:rPr>
        <w:t>PIA MATER</w:t>
      </w:r>
      <w:r>
        <w:t xml:space="preserve"> kärlhinnan den ligger tätt mot hjärnans och ryggmärgens yta.</w:t>
      </w:r>
    </w:p>
    <w:p w14:paraId="01C77C24" w14:textId="77777777" w:rsidR="00E76C69" w:rsidRDefault="00E76C69" w:rsidP="00E76C69"/>
    <w:p w14:paraId="3995D015" w14:textId="77777777" w:rsidR="00E76C69" w:rsidRPr="00E76C69" w:rsidRDefault="00E76C69" w:rsidP="00E76C69">
      <w:pPr>
        <w:rPr>
          <w:b/>
          <w:bCs/>
        </w:rPr>
      </w:pPr>
      <w:r w:rsidRPr="00E76C69">
        <w:rPr>
          <w:b/>
          <w:bCs/>
        </w:rPr>
        <w:t>Ryggmärgens uppbyggnad:</w:t>
      </w:r>
    </w:p>
    <w:p w14:paraId="69E19400" w14:textId="435C8CB2" w:rsidR="00E76C69" w:rsidRDefault="00E76C69" w:rsidP="00E76C69">
      <w:r>
        <w:t>Grå substans - Nervceller</w:t>
      </w:r>
    </w:p>
    <w:p w14:paraId="0DF7BE10" w14:textId="77777777" w:rsidR="00E76C69" w:rsidRDefault="00E76C69" w:rsidP="00E76C69">
      <w:r>
        <w:t xml:space="preserve">Vit substans - </w:t>
      </w:r>
      <w:proofErr w:type="spellStart"/>
      <w:r>
        <w:t>Axoner</w:t>
      </w:r>
      <w:proofErr w:type="spellEnd"/>
    </w:p>
    <w:p w14:paraId="74431B2A" w14:textId="77777777" w:rsidR="00E76C69" w:rsidRDefault="00E76C69" w:rsidP="00E76C69">
      <w:r>
        <w:t>Ryggmärgshinnorna Ligger i ordningen</w:t>
      </w:r>
    </w:p>
    <w:p w14:paraId="4D7612AB" w14:textId="77777777" w:rsidR="00E76C69" w:rsidRDefault="00E76C69" w:rsidP="00E76C69">
      <w:r>
        <w:t>Pia mater</w:t>
      </w:r>
    </w:p>
    <w:p w14:paraId="45B70010" w14:textId="77777777" w:rsidR="00E76C69" w:rsidRDefault="00E76C69" w:rsidP="00E76C69">
      <w:proofErr w:type="spellStart"/>
      <w:r>
        <w:t>Araknoidea</w:t>
      </w:r>
      <w:proofErr w:type="spellEnd"/>
    </w:p>
    <w:p w14:paraId="188A4CC4" w14:textId="77777777" w:rsidR="00E76C69" w:rsidRDefault="00E76C69" w:rsidP="00E76C69">
      <w:proofErr w:type="spellStart"/>
      <w:r>
        <w:t>Dura</w:t>
      </w:r>
      <w:proofErr w:type="spellEnd"/>
      <w:r>
        <w:t xml:space="preserve"> mater.</w:t>
      </w:r>
    </w:p>
    <w:p w14:paraId="681A98CD" w14:textId="77777777" w:rsidR="00216D46" w:rsidRDefault="00216D46" w:rsidP="00E76C69"/>
    <w:p w14:paraId="0CAFC4B6" w14:textId="77777777" w:rsidR="00E76C69" w:rsidRDefault="00E76C69" w:rsidP="00E76C69">
      <w:r>
        <w:t xml:space="preserve">Två sidoventriklar 1:a och 2:a 3:e ligger under </w:t>
      </w:r>
      <w:proofErr w:type="spellStart"/>
      <w:r>
        <w:t>Plexus</w:t>
      </w:r>
      <w:proofErr w:type="spellEnd"/>
      <w:r>
        <w:t xml:space="preserve"> </w:t>
      </w:r>
      <w:proofErr w:type="spellStart"/>
      <w:r>
        <w:t>choroideus</w:t>
      </w:r>
      <w:proofErr w:type="spellEnd"/>
      <w:r>
        <w:t xml:space="preserve">. Cerebrospinalvätskan produceras i ventriklarna av </w:t>
      </w:r>
      <w:proofErr w:type="spellStart"/>
      <w:r>
        <w:t>Plexus</w:t>
      </w:r>
      <w:proofErr w:type="spellEnd"/>
      <w:r>
        <w:t xml:space="preserve"> </w:t>
      </w:r>
      <w:proofErr w:type="spellStart"/>
      <w:r>
        <w:t>choroideus</w:t>
      </w:r>
      <w:proofErr w:type="spellEnd"/>
      <w:r>
        <w:t xml:space="preserve"> den </w:t>
      </w:r>
      <w:proofErr w:type="spellStart"/>
      <w:r>
        <w:t>strömar</w:t>
      </w:r>
      <w:proofErr w:type="spellEnd"/>
      <w:r>
        <w:t xml:space="preserve"> från sidoventriklarna till 3:e </w:t>
      </w:r>
      <w:proofErr w:type="spellStart"/>
      <w:r>
        <w:t>ventriklen</w:t>
      </w:r>
      <w:proofErr w:type="spellEnd"/>
      <w:r>
        <w:t xml:space="preserve"> som ligger i </w:t>
      </w:r>
      <w:proofErr w:type="spellStart"/>
      <w:r>
        <w:t>diencefalon</w:t>
      </w:r>
      <w:proofErr w:type="spellEnd"/>
      <w:r>
        <w:t xml:space="preserve">. därifrån passerar vätskan akvedukten och in i 4:e ventrikeln, där den dräneras i </w:t>
      </w:r>
      <w:proofErr w:type="spellStart"/>
      <w:r>
        <w:t>subaraknoidalrummet</w:t>
      </w:r>
      <w:proofErr w:type="spellEnd"/>
      <w:r>
        <w:t xml:space="preserve">. den tas upp av det venösa blodet via </w:t>
      </w:r>
      <w:proofErr w:type="spellStart"/>
      <w:r>
        <w:t>arachnoiadlvilli</w:t>
      </w:r>
      <w:proofErr w:type="spellEnd"/>
      <w:r>
        <w:t>.</w:t>
      </w:r>
    </w:p>
    <w:p w14:paraId="575832DB" w14:textId="77777777" w:rsidR="002558E3" w:rsidRDefault="002558E3" w:rsidP="00E76C69"/>
    <w:p w14:paraId="49A0C11B" w14:textId="4E1A34DC" w:rsidR="008A7E3E" w:rsidRDefault="00E76C69" w:rsidP="00E76C69">
      <w:r>
        <w:t>Funktioner: Stödjande, stötdämpande, tryckutjämnade, transport näringsämnen till CNS och slaggprodukter från CNS</w:t>
      </w:r>
    </w:p>
    <w:p w14:paraId="0F7669ED" w14:textId="77777777" w:rsidR="007E2D97" w:rsidRDefault="007E2D97" w:rsidP="001E447F"/>
    <w:p w14:paraId="0B985340" w14:textId="4BC3A857" w:rsidR="001E447F" w:rsidRPr="007E2D97" w:rsidRDefault="001E447F" w:rsidP="00D03E42">
      <w:pPr>
        <w:pStyle w:val="Heading2"/>
      </w:pPr>
      <w:r w:rsidRPr="007E2D97">
        <w:t xml:space="preserve">13. Beskriv </w:t>
      </w:r>
      <w:proofErr w:type="spellStart"/>
      <w:r w:rsidRPr="007E2D97">
        <w:t>böjreflexens</w:t>
      </w:r>
      <w:proofErr w:type="spellEnd"/>
      <w:r w:rsidRPr="007E2D97">
        <w:t xml:space="preserve"> och sträckreflexens ingående delar samt funktion.</w:t>
      </w:r>
    </w:p>
    <w:p w14:paraId="518993DF" w14:textId="77777777" w:rsidR="00FA3C1C" w:rsidRDefault="00FA3C1C" w:rsidP="00FA3C1C">
      <w:r>
        <w:t xml:space="preserve">En Reflexbåge består av </w:t>
      </w:r>
      <w:proofErr w:type="spellStart"/>
      <w:r>
        <w:t>Sinneceller</w:t>
      </w:r>
      <w:proofErr w:type="spellEnd"/>
      <w:r>
        <w:t xml:space="preserve"> som skickar info om stimulus till CNS</w:t>
      </w:r>
    </w:p>
    <w:p w14:paraId="25FAA569" w14:textId="77777777" w:rsidR="00FA3C1C" w:rsidRDefault="00FA3C1C" w:rsidP="00FA3C1C">
      <w:r>
        <w:t>Sensoriska nervfibrer</w:t>
      </w:r>
    </w:p>
    <w:p w14:paraId="1BA866FE" w14:textId="77777777" w:rsidR="00FA3C1C" w:rsidRDefault="00FA3C1C" w:rsidP="00FA3C1C">
      <w:r>
        <w:t>Samordnade centrum i ryggmärg eller i hjärnan</w:t>
      </w:r>
    </w:p>
    <w:p w14:paraId="2683DA71" w14:textId="77777777" w:rsidR="00FA3C1C" w:rsidRDefault="00FA3C1C" w:rsidP="00FA3C1C">
      <w:r>
        <w:t xml:space="preserve">Motoriska </w:t>
      </w:r>
      <w:proofErr w:type="spellStart"/>
      <w:r>
        <w:t>nerfibrer</w:t>
      </w:r>
      <w:proofErr w:type="spellEnd"/>
    </w:p>
    <w:p w14:paraId="2B5FF56C" w14:textId="77777777" w:rsidR="00FA3C1C" w:rsidRDefault="00FA3C1C" w:rsidP="00FA3C1C">
      <w:r>
        <w:t>Muskel eller körtelceller</w:t>
      </w:r>
    </w:p>
    <w:p w14:paraId="1B56F7F1" w14:textId="77777777" w:rsidR="00FA3C1C" w:rsidRDefault="00FA3C1C" w:rsidP="00FA3C1C"/>
    <w:p w14:paraId="7272ABDE" w14:textId="77777777" w:rsidR="00FA3C1C" w:rsidRDefault="00FA3C1C" w:rsidP="00FA3C1C">
      <w:proofErr w:type="spellStart"/>
      <w:r>
        <w:t>Böjreflexen</w:t>
      </w:r>
      <w:proofErr w:type="spellEnd"/>
      <w:r>
        <w:t>: Om en kroppsdel stöter emot någonting som framkallar smärta eller obehag, dras den automatiskt tillbaka.</w:t>
      </w:r>
    </w:p>
    <w:p w14:paraId="34386341" w14:textId="77777777" w:rsidR="00FA3C1C" w:rsidRDefault="00FA3C1C" w:rsidP="00FA3C1C"/>
    <w:p w14:paraId="709F1918" w14:textId="724474F9" w:rsidR="008A7E3E" w:rsidRDefault="00FA3C1C" w:rsidP="00FA3C1C">
      <w:r>
        <w:t xml:space="preserve">Sträckreflexen reglerar skelettmusklernas läng med hjälp av information från </w:t>
      </w:r>
      <w:proofErr w:type="spellStart"/>
      <w:r>
        <w:t>muskelspolen</w:t>
      </w:r>
      <w:proofErr w:type="spellEnd"/>
      <w:r>
        <w:t>. Den är viktig för att upprätthållen en stabil kroppsställning.</w:t>
      </w:r>
    </w:p>
    <w:p w14:paraId="0B0BFC8B" w14:textId="77777777" w:rsidR="007E2D97" w:rsidRDefault="007E2D97" w:rsidP="001E447F"/>
    <w:p w14:paraId="3CC1EDE4" w14:textId="79F6DCFE" w:rsidR="001E447F" w:rsidRPr="007E2D97" w:rsidRDefault="001E447F" w:rsidP="00D03E42">
      <w:pPr>
        <w:pStyle w:val="Heading2"/>
      </w:pPr>
      <w:r w:rsidRPr="007E2D97">
        <w:t>14. Lokalisera och namnge hjärnstammens olika delar samt lokalisera lillhjärnan. Ange</w:t>
      </w:r>
      <w:r w:rsidR="007E2D97" w:rsidRPr="007E2D97">
        <w:t xml:space="preserve"> </w:t>
      </w:r>
      <w:r w:rsidRPr="007E2D97">
        <w:t>vilka funktioner som styrs/regleras i respektive område.</w:t>
      </w:r>
    </w:p>
    <w:p w14:paraId="43A0761A" w14:textId="511B905A" w:rsidR="001051CD" w:rsidRDefault="001051CD" w:rsidP="001051CD">
      <w:r>
        <w:t xml:space="preserve">Hjärnstammen innehåller många kärnor som reflexmässigt styr livsviktiga kroppsfunktioner b.la. hjärtats minutvolym och blodtrycket. Andning, och </w:t>
      </w:r>
      <w:proofErr w:type="spellStart"/>
      <w:r>
        <w:t>matsjälkningsfuktioner</w:t>
      </w:r>
      <w:proofErr w:type="spellEnd"/>
      <w:r>
        <w:t xml:space="preserve"> styrs från förlängda märgen (</w:t>
      </w:r>
      <w:proofErr w:type="spellStart"/>
      <w:r>
        <w:t>medulla</w:t>
      </w:r>
      <w:proofErr w:type="spellEnd"/>
      <w:r>
        <w:t xml:space="preserve"> </w:t>
      </w:r>
      <w:proofErr w:type="spellStart"/>
      <w:r>
        <w:t>oblongata</w:t>
      </w:r>
      <w:proofErr w:type="spellEnd"/>
      <w:r>
        <w:t>) och bryggan (</w:t>
      </w:r>
      <w:proofErr w:type="spellStart"/>
      <w:r>
        <w:t>pons</w:t>
      </w:r>
      <w:proofErr w:type="spellEnd"/>
      <w:r>
        <w:t>).</w:t>
      </w:r>
    </w:p>
    <w:p w14:paraId="7DDFA60C" w14:textId="77777777" w:rsidR="001051CD" w:rsidRDefault="001051CD" w:rsidP="001051CD">
      <w:r>
        <w:t xml:space="preserve">Lillhjärnan jämför de faktiska kroppsrörelserna med de önskade, för att se till att skillnaderna blir så små som möjligt. </w:t>
      </w:r>
      <w:proofErr w:type="spellStart"/>
      <w:r>
        <w:t>Cerebellum</w:t>
      </w:r>
      <w:proofErr w:type="spellEnd"/>
      <w:r>
        <w:t xml:space="preserve"> tar emot kommandosignaler från</w:t>
      </w:r>
    </w:p>
    <w:p w14:paraId="6C27B685" w14:textId="07F21C10" w:rsidR="008A7E3E" w:rsidRDefault="001051CD" w:rsidP="001051CD">
      <w:r>
        <w:t xml:space="preserve">Storhjärnbarken samtidigt som den skickar signaler till skelettmusklerna. För att kunna jämföra den faktiska rörelsen mot det önskade tar </w:t>
      </w:r>
      <w:proofErr w:type="spellStart"/>
      <w:r>
        <w:t>Cerebullum</w:t>
      </w:r>
      <w:proofErr w:type="spellEnd"/>
      <w:r>
        <w:t xml:space="preserve"> hela tiden emot information från örats balansorgan, från muskelspolarna och från sinnesceller i senor och leder. </w:t>
      </w:r>
      <w:proofErr w:type="spellStart"/>
      <w:r>
        <w:t>cerebellum</w:t>
      </w:r>
      <w:proofErr w:type="spellEnd"/>
      <w:r>
        <w:t xml:space="preserve"> skickar sedan ut signaler för att modifiera kommandosignalerna från hjärnbarken.</w:t>
      </w:r>
    </w:p>
    <w:p w14:paraId="15976FD5" w14:textId="77777777" w:rsidR="00975271" w:rsidRDefault="00975271" w:rsidP="001E447F"/>
    <w:p w14:paraId="42E5E964" w14:textId="77777777" w:rsidR="002E0A57" w:rsidRDefault="002E0A57" w:rsidP="001E447F"/>
    <w:p w14:paraId="2F85BD6B" w14:textId="77777777" w:rsidR="002E0A57" w:rsidRDefault="002E0A57" w:rsidP="001E447F"/>
    <w:p w14:paraId="28FDBB92" w14:textId="2C1DF26A" w:rsidR="001E447F" w:rsidRPr="003B748C" w:rsidRDefault="001E447F" w:rsidP="00D03E42">
      <w:pPr>
        <w:pStyle w:val="Heading2"/>
      </w:pPr>
      <w:r w:rsidRPr="003B748C">
        <w:lastRenderedPageBreak/>
        <w:t>15. Lokalisera talamus, hypotalamus, hypofysen samt ange vilka funktioner som</w:t>
      </w:r>
      <w:r w:rsidR="003B748C" w:rsidRPr="003B748C">
        <w:t xml:space="preserve"> </w:t>
      </w:r>
      <w:r w:rsidRPr="003B748C">
        <w:t>styrs/regleras av respektive struktur.</w:t>
      </w:r>
    </w:p>
    <w:p w14:paraId="0ED733F9" w14:textId="77777777" w:rsidR="00902156" w:rsidRDefault="00902156" w:rsidP="00902156">
      <w:r>
        <w:t xml:space="preserve">I </w:t>
      </w:r>
      <w:proofErr w:type="spellStart"/>
      <w:r>
        <w:t>Deincefalon</w:t>
      </w:r>
      <w:proofErr w:type="spellEnd"/>
      <w:r>
        <w:t xml:space="preserve"> har vi </w:t>
      </w:r>
      <w:proofErr w:type="spellStart"/>
      <w:r>
        <w:t>Talmus</w:t>
      </w:r>
      <w:proofErr w:type="spellEnd"/>
      <w:r>
        <w:t xml:space="preserve"> som är en kopplingsstation ser sensorisk information som skickas till storhjärnbarken.</w:t>
      </w:r>
    </w:p>
    <w:p w14:paraId="70F181CA" w14:textId="77777777" w:rsidR="00902156" w:rsidRDefault="00902156" w:rsidP="00902156">
      <w:r>
        <w:t>Hypotalamus kontrollerar det flesta endokrina. även ett överordnat, kontrollerande centrum för det autonoma nervsystemet. Reglering av kroppstemperatur, törst, hunger/mättnad och sexualdrift.</w:t>
      </w:r>
    </w:p>
    <w:p w14:paraId="5C95E310" w14:textId="7C0D1445" w:rsidR="008A7E3E" w:rsidRDefault="00902156" w:rsidP="00902156">
      <w:r>
        <w:t>Hypofysen kroppens överordnade endokrina körtel.</w:t>
      </w:r>
    </w:p>
    <w:p w14:paraId="1032D1C1" w14:textId="77777777" w:rsidR="003B748C" w:rsidRDefault="003B748C" w:rsidP="001E447F"/>
    <w:p w14:paraId="239286BA" w14:textId="668B736A" w:rsidR="001E447F" w:rsidRPr="003B748C" w:rsidRDefault="001E447F" w:rsidP="00D03E42">
      <w:pPr>
        <w:pStyle w:val="Heading2"/>
      </w:pPr>
      <w:r w:rsidRPr="003B748C">
        <w:t xml:space="preserve">16. Lokalisera och namnge storhjärnans </w:t>
      </w:r>
      <w:proofErr w:type="spellStart"/>
      <w:r w:rsidRPr="003B748C">
        <w:t>lobindelning</w:t>
      </w:r>
      <w:proofErr w:type="spellEnd"/>
      <w:r w:rsidRPr="003B748C">
        <w:t xml:space="preserve"> samt ange vilka funktioner som</w:t>
      </w:r>
      <w:r w:rsidR="003B748C" w:rsidRPr="003B748C">
        <w:t xml:space="preserve"> </w:t>
      </w:r>
      <w:r w:rsidRPr="003B748C">
        <w:t>styrs/regleras i respektive område.</w:t>
      </w:r>
    </w:p>
    <w:p w14:paraId="38ECC42E" w14:textId="77777777" w:rsidR="00902156" w:rsidRDefault="00902156" w:rsidP="00902156">
      <w:r>
        <w:t>Frontallob: Muskelrörelser Primära motorbanken. Egenskaper som gör oss mänskliga Förutsäga, planera för framtiden, lägga band på impulser och kontrollera våra aktiviteter är i enlighet med moraliska riktlinjer.</w:t>
      </w:r>
    </w:p>
    <w:p w14:paraId="6E2EED3A" w14:textId="77777777" w:rsidR="00902156" w:rsidRDefault="00902156" w:rsidP="00902156">
      <w:r>
        <w:t>Temporallob: Hörselbark</w:t>
      </w:r>
    </w:p>
    <w:p w14:paraId="194FC614" w14:textId="77777777" w:rsidR="00902156" w:rsidRDefault="00902156" w:rsidP="00902156">
      <w:proofErr w:type="spellStart"/>
      <w:r>
        <w:t>Occiptallob</w:t>
      </w:r>
      <w:proofErr w:type="spellEnd"/>
      <w:r>
        <w:t>: Synbarken</w:t>
      </w:r>
    </w:p>
    <w:p w14:paraId="6E40E8F2" w14:textId="246EB86C" w:rsidR="008A7E3E" w:rsidRDefault="00902156" w:rsidP="00902156">
      <w:r>
        <w:t>Parietallob: Sensoriskinformation, beröring, smärta, temperatur.</w:t>
      </w:r>
    </w:p>
    <w:p w14:paraId="4B84BA46" w14:textId="77777777" w:rsidR="000A14FB" w:rsidRDefault="000A14FB" w:rsidP="001E447F"/>
    <w:p w14:paraId="14A56EE1" w14:textId="0CFA53F2" w:rsidR="001E447F" w:rsidRPr="003B748C" w:rsidRDefault="001E447F" w:rsidP="00D03E42">
      <w:pPr>
        <w:pStyle w:val="Heading2"/>
      </w:pPr>
      <w:r w:rsidRPr="003B748C">
        <w:t>17. Redogör för sensoriska nervbanors väg från periferin till hjärnan, samt för motoriska</w:t>
      </w:r>
      <w:r w:rsidR="003B748C" w:rsidRPr="003B748C">
        <w:t xml:space="preserve"> </w:t>
      </w:r>
      <w:r w:rsidRPr="003B748C">
        <w:t>(dvs pyramidala och extrapyramidala) nervbanors väg från hjärnan till periferin.</w:t>
      </w:r>
    </w:p>
    <w:p w14:paraId="1082EBCE" w14:textId="77777777" w:rsidR="00A93E31" w:rsidRDefault="00A93E31" w:rsidP="00A93E31">
      <w:r>
        <w:t>Sensoriska nervbanors väg har två system. Baksträngssystemet kopplas om först i hjärnstammen.</w:t>
      </w:r>
    </w:p>
    <w:p w14:paraId="099CE540" w14:textId="77777777" w:rsidR="00A93E31" w:rsidRDefault="00A93E31" w:rsidP="00A93E31">
      <w:r>
        <w:t>Byter sida och upp till talamus där den kopplar om och vidare till storhjärnbarken.</w:t>
      </w:r>
    </w:p>
    <w:p w14:paraId="6313908E" w14:textId="77777777" w:rsidR="00A93E31" w:rsidRDefault="00A93E31" w:rsidP="00A93E31"/>
    <w:p w14:paraId="009D7C4B" w14:textId="36A37F4C" w:rsidR="00A93E31" w:rsidRDefault="00A93E31" w:rsidP="00A93E31">
      <w:proofErr w:type="spellStart"/>
      <w:r>
        <w:t>Spinotalamiska</w:t>
      </w:r>
      <w:proofErr w:type="spellEnd"/>
      <w:r>
        <w:t xml:space="preserve"> systemet går från nervcell till ryggmärgen där den kopplar till </w:t>
      </w:r>
      <w:r w:rsidR="002C57A7">
        <w:t>det sekundära neuronet</w:t>
      </w:r>
      <w:r>
        <w:t xml:space="preserve">, över till andra sidan. I </w:t>
      </w:r>
      <w:proofErr w:type="spellStart"/>
      <w:r>
        <w:t>I</w:t>
      </w:r>
      <w:proofErr w:type="spellEnd"/>
      <w:r>
        <w:t xml:space="preserve"> Talamus kopplas den om och vidare till storhjärnbarken.</w:t>
      </w:r>
    </w:p>
    <w:p w14:paraId="34B60185" w14:textId="77777777" w:rsidR="00A93E31" w:rsidRDefault="00A93E31" w:rsidP="00A93E31"/>
    <w:p w14:paraId="45650E9A" w14:textId="77777777" w:rsidR="00A93E31" w:rsidRDefault="00A93E31" w:rsidP="00A93E31">
      <w:r>
        <w:t>Motoriska nervbanorna</w:t>
      </w:r>
    </w:p>
    <w:p w14:paraId="50EE13A2" w14:textId="77777777" w:rsidR="00A93E31" w:rsidRDefault="00A93E31" w:rsidP="00A93E31">
      <w:r>
        <w:t xml:space="preserve">Dom kommer in till </w:t>
      </w:r>
      <w:proofErr w:type="spellStart"/>
      <w:r>
        <w:t>somatomotoriska</w:t>
      </w:r>
      <w:proofErr w:type="spellEnd"/>
      <w:r>
        <w:t xml:space="preserve"> framhorncellerna i ryggmärgen först, där de byter sida.</w:t>
      </w:r>
    </w:p>
    <w:p w14:paraId="5C311BFA" w14:textId="73D0CEE7" w:rsidR="008A7E3E" w:rsidRDefault="00A93E31" w:rsidP="00A93E31">
      <w:r>
        <w:t xml:space="preserve">Där kopplas den extrapyramidalbanan om i hjärnstammen och vidare till storhjärnbarken </w:t>
      </w:r>
      <w:r w:rsidR="003052A2">
        <w:t>medan</w:t>
      </w:r>
      <w:r>
        <w:t xml:space="preserve"> pyramidbanan går raka vägen till storhjärnbarken.</w:t>
      </w:r>
    </w:p>
    <w:p w14:paraId="7B58717A" w14:textId="77777777" w:rsidR="003B748C" w:rsidRDefault="003B748C" w:rsidP="001E447F"/>
    <w:p w14:paraId="484C53E5" w14:textId="2FA5E464" w:rsidR="001E447F" w:rsidRPr="00A75BCE" w:rsidRDefault="001E447F" w:rsidP="002E0A57">
      <w:pPr>
        <w:pStyle w:val="Heading2"/>
      </w:pPr>
      <w:r w:rsidRPr="00A75BCE">
        <w:lastRenderedPageBreak/>
        <w:t xml:space="preserve">18. Lokalisera </w:t>
      </w:r>
      <w:proofErr w:type="spellStart"/>
      <w:r w:rsidRPr="00A75BCE">
        <w:t>Wernickes</w:t>
      </w:r>
      <w:proofErr w:type="spellEnd"/>
      <w:r w:rsidRPr="00A75BCE">
        <w:t xml:space="preserve"> area (språkcenter) och Brocas area (talcenter) samt ange vilken</w:t>
      </w:r>
      <w:r w:rsidR="008A7E3E" w:rsidRPr="00A75BCE">
        <w:t xml:space="preserve"> </w:t>
      </w:r>
      <w:r w:rsidRPr="00A75BCE">
        <w:t>funktion som styrs/regleras av respektive struktur.</w:t>
      </w:r>
    </w:p>
    <w:p w14:paraId="1340540A" w14:textId="59052220" w:rsidR="008A7E3E" w:rsidRDefault="00A93E31" w:rsidP="001E447F">
      <w:r w:rsidRPr="00A93E31">
        <w:t xml:space="preserve">i </w:t>
      </w:r>
      <w:proofErr w:type="spellStart"/>
      <w:r w:rsidRPr="00A93E31">
        <w:t>Wernickes</w:t>
      </w:r>
      <w:proofErr w:type="spellEnd"/>
      <w:r w:rsidRPr="00A93E31">
        <w:t xml:space="preserve"> area bildar informationen en sammanhängande innebörd. formuleringar och ordval.</w:t>
      </w:r>
      <w:r w:rsidRPr="00A93E31">
        <w:br/>
        <w:t>I Brocas area styr man ansikts-, tung och andningsmusklerna, talcentrum koordinerar dessa muskelgrupper så att individen kan uttala ord och prata begripligt.</w:t>
      </w:r>
    </w:p>
    <w:p w14:paraId="6F802AEB" w14:textId="77777777" w:rsidR="00DB2C6C" w:rsidRDefault="00DB2C6C" w:rsidP="001E447F"/>
    <w:p w14:paraId="30CDA935" w14:textId="6B46688C" w:rsidR="002930E2" w:rsidRDefault="001E447F" w:rsidP="00A43646">
      <w:pPr>
        <w:pStyle w:val="Heading2"/>
      </w:pPr>
      <w:r w:rsidRPr="00A75BCE">
        <w:t xml:space="preserve">19. Lokalisera </w:t>
      </w:r>
      <w:proofErr w:type="spellStart"/>
      <w:r w:rsidRPr="00A75BCE">
        <w:t>retikulära</w:t>
      </w:r>
      <w:proofErr w:type="spellEnd"/>
      <w:r w:rsidRPr="00A75BCE">
        <w:t xml:space="preserve"> aktiveringssystemet samt ange vilka funktioner som</w:t>
      </w:r>
      <w:r w:rsidR="00A75BCE" w:rsidRPr="00A75BCE">
        <w:t xml:space="preserve"> </w:t>
      </w:r>
      <w:r w:rsidRPr="00A75BCE">
        <w:t>styrs/regleras av strukturen.</w:t>
      </w:r>
    </w:p>
    <w:p w14:paraId="03C9A378" w14:textId="77777777" w:rsidR="00D47634" w:rsidRDefault="00D47634" w:rsidP="00D47634">
      <w:r>
        <w:t xml:space="preserve">Det </w:t>
      </w:r>
      <w:proofErr w:type="spellStart"/>
      <w:r>
        <w:t>retikulära</w:t>
      </w:r>
      <w:proofErr w:type="spellEnd"/>
      <w:r>
        <w:t xml:space="preserve"> aktivringsystemet i hjärnstammen är den struktur som reglerar vårt medvetande/vakenhetsgrad och uppmärksamhet.</w:t>
      </w:r>
    </w:p>
    <w:p w14:paraId="221DE90D" w14:textId="6990F80D" w:rsidR="00DB2C6C" w:rsidRDefault="00D47634" w:rsidP="00D47634">
      <w:r>
        <w:t>RAS projicerar i sin tur mot talamus som projicerar till alla delar av cortex.</w:t>
      </w:r>
    </w:p>
    <w:p w14:paraId="359B833C" w14:textId="77777777" w:rsidR="00AA0ABA" w:rsidRDefault="00AA0ABA" w:rsidP="001E447F"/>
    <w:p w14:paraId="69E11BD2" w14:textId="3C8F4503" w:rsidR="00AA0ABA" w:rsidRPr="00AA0ABA" w:rsidRDefault="00AA0ABA" w:rsidP="002E0A57">
      <w:pPr>
        <w:pStyle w:val="Heading2"/>
      </w:pPr>
      <w:r w:rsidRPr="00AA0ABA">
        <w:t>20. Lokalisera limbiska systemet samt ange vilka funktioner som styrs/regleras av strukturen.</w:t>
      </w:r>
    </w:p>
    <w:p w14:paraId="6DEB34BC" w14:textId="2094A021" w:rsidR="00AA0ABA" w:rsidRDefault="00D47634" w:rsidP="00AA0ABA">
      <w:r w:rsidRPr="00D47634">
        <w:t>Det limniska systemet ligger i mitten av hjärnan. Det har med känslotillstånd att göra t.ex. smärta, vrede, välbehag, tillgivenhet och minnesfunktioner.</w:t>
      </w:r>
      <w:r w:rsidRPr="00D47634">
        <w:br/>
        <w:t>Olika känslor kan få oss att rodna, svettas eller öka hjärtfrekvensen. detta beror på hypotalamus som är överordnat centrum för autonoma nervsystemet också ingår i det limbiska systemet.</w:t>
      </w:r>
    </w:p>
    <w:p w14:paraId="4A874F54" w14:textId="77777777" w:rsidR="006C6AF6" w:rsidRDefault="006C6AF6" w:rsidP="00AA0ABA"/>
    <w:p w14:paraId="6AD3BC44" w14:textId="42F60AE3" w:rsidR="00AA0ABA" w:rsidRPr="00AA0ABA" w:rsidRDefault="00AA0ABA" w:rsidP="002E0A57">
      <w:pPr>
        <w:pStyle w:val="Heading2"/>
      </w:pPr>
      <w:r w:rsidRPr="00AA0ABA">
        <w:t>21. Vilken typ av aktivitet/förändringar bygger korttidsminnet/arbetsminnet samt långtidsminnet på? Vilken struktur i hjärnan har betydelse för övergången mellan korttidsminnet/arbetsminnet och långtidsminnet, samt var i hjärnan ligger denna struktur?</w:t>
      </w:r>
    </w:p>
    <w:p w14:paraId="5FA155C3" w14:textId="77777777" w:rsidR="002539B7" w:rsidRDefault="002539B7" w:rsidP="002539B7">
      <w:r>
        <w:t>Korttidsminne bygger på elektriska aktiviteter i vissa nervceller.</w:t>
      </w:r>
    </w:p>
    <w:p w14:paraId="4B63F780" w14:textId="77777777" w:rsidR="002539B7" w:rsidRDefault="002539B7" w:rsidP="002539B7"/>
    <w:p w14:paraId="551AC549" w14:textId="77777777" w:rsidR="002539B7" w:rsidRDefault="002539B7" w:rsidP="002539B7">
      <w:r>
        <w:t>Långtidsminnet bygger på fysikaliska eller kemiska förändringar av nerv- eller gliaceller.</w:t>
      </w:r>
    </w:p>
    <w:p w14:paraId="7F0F6EE9" w14:textId="77777777" w:rsidR="002539B7" w:rsidRDefault="002539B7" w:rsidP="002539B7"/>
    <w:p w14:paraId="0E1EE858" w14:textId="77777777" w:rsidR="002539B7" w:rsidRDefault="002539B7" w:rsidP="002539B7">
      <w:r>
        <w:t xml:space="preserve">Hippocampus i limniska systemet har en avgörande betydelse för övergången mellan </w:t>
      </w:r>
      <w:proofErr w:type="spellStart"/>
      <w:r>
        <w:t>kortids</w:t>
      </w:r>
      <w:proofErr w:type="spellEnd"/>
      <w:r>
        <w:t>- långtidsminne.</w:t>
      </w:r>
    </w:p>
    <w:p w14:paraId="53B59B5E" w14:textId="52C429A5" w:rsidR="00AA0ABA" w:rsidRDefault="002539B7" w:rsidP="002539B7">
      <w:r>
        <w:t>Pann- och Hjässloben.</w:t>
      </w:r>
    </w:p>
    <w:p w14:paraId="135D392F" w14:textId="77777777" w:rsidR="006C6AF6" w:rsidRDefault="006C6AF6" w:rsidP="00AA0ABA"/>
    <w:p w14:paraId="1519D73E" w14:textId="67B8FF8C" w:rsidR="00AA0ABA" w:rsidRPr="006C6AF6" w:rsidRDefault="00AA0ABA" w:rsidP="002E0A57">
      <w:pPr>
        <w:pStyle w:val="Heading2"/>
      </w:pPr>
      <w:r w:rsidRPr="006C6AF6">
        <w:t>22. Vilka effekter har det sympatiska respektive det parasympatiska nervsystemet på kroppens olika organ (hjärta, lungor, mag-tarmsystemet och spottkörtlar), samt på vilket sätt samarbetar det sympatiska och det parasympatiska nervsystemet?</w:t>
      </w:r>
    </w:p>
    <w:p w14:paraId="06E947AE" w14:textId="77777777" w:rsidR="00D55BC7" w:rsidRDefault="00D55BC7" w:rsidP="00D55BC7">
      <w:r>
        <w:t>De sympatiska nervsystemet ökar kroppens fysiska prestanda och aktiveras i fysiskt krävande situationer liksom vid olika former av stress, ökar hjärtats förmåga att pumpa blod, samtidigt drar blodkärlen ihop sig mer blod strömmar till skelettmusklerna. förbättrad syretillförsel.</w:t>
      </w:r>
    </w:p>
    <w:p w14:paraId="3E6F9582" w14:textId="77777777" w:rsidR="00D55BC7" w:rsidRDefault="00D55BC7" w:rsidP="00D55BC7"/>
    <w:p w14:paraId="59C77803" w14:textId="77777777" w:rsidR="00D55BC7" w:rsidRDefault="00D55BC7" w:rsidP="00D55BC7">
      <w:r>
        <w:t>Det parasympatiska systemet har störst aktivitet vid normala vilosituationer och stimulerar bland annat matspjälkningen. det ger en minskad pumpkraft hos hjärtat, sänkning av blodtryck.</w:t>
      </w:r>
    </w:p>
    <w:p w14:paraId="5453F87C" w14:textId="77777777" w:rsidR="00D55BC7" w:rsidRDefault="00D55BC7" w:rsidP="00D55BC7"/>
    <w:p w14:paraId="67D6E66C" w14:textId="34708E61" w:rsidR="00AA0ABA" w:rsidRDefault="00D55BC7" w:rsidP="00D55BC7">
      <w:r>
        <w:t xml:space="preserve">Samarbetet </w:t>
      </w:r>
      <w:proofErr w:type="spellStart"/>
      <w:r>
        <w:t>mellen</w:t>
      </w:r>
      <w:proofErr w:type="spellEnd"/>
      <w:r>
        <w:t xml:space="preserve"> PSS och SPS är att målorganen har en dubbel </w:t>
      </w:r>
      <w:proofErr w:type="spellStart"/>
      <w:r>
        <w:t>innevering</w:t>
      </w:r>
      <w:proofErr w:type="spellEnd"/>
      <w:r>
        <w:t xml:space="preserve"> så att dom kan ta emot signaler från båda systemen så att kroppen kan hålla </w:t>
      </w:r>
      <w:proofErr w:type="spellStart"/>
      <w:r>
        <w:t>homeostasen</w:t>
      </w:r>
      <w:proofErr w:type="spellEnd"/>
      <w:r>
        <w:t>.</w:t>
      </w:r>
    </w:p>
    <w:p w14:paraId="6EB46F4A" w14:textId="77777777" w:rsidR="006C6AF6" w:rsidRDefault="006C6AF6" w:rsidP="00AA0ABA"/>
    <w:p w14:paraId="427575AC" w14:textId="4A56AA14" w:rsidR="00AA0ABA" w:rsidRPr="006C6AF6" w:rsidRDefault="00AA0ABA" w:rsidP="002E0A57">
      <w:pPr>
        <w:pStyle w:val="Heading2"/>
      </w:pPr>
      <w:r w:rsidRPr="006C6AF6">
        <w:t xml:space="preserve">23. Varifrån i nervsystemet utgår de 12 kranialnerverna och vilken/vilka funktioner har n. </w:t>
      </w:r>
      <w:proofErr w:type="spellStart"/>
      <w:r w:rsidRPr="006C6AF6">
        <w:t>trigeminus</w:t>
      </w:r>
      <w:proofErr w:type="spellEnd"/>
      <w:r w:rsidRPr="006C6AF6">
        <w:t xml:space="preserve">, n. </w:t>
      </w:r>
      <w:proofErr w:type="spellStart"/>
      <w:r w:rsidRPr="006C6AF6">
        <w:t>facialis</w:t>
      </w:r>
      <w:proofErr w:type="spellEnd"/>
      <w:r w:rsidRPr="006C6AF6">
        <w:t xml:space="preserve"> och n. </w:t>
      </w:r>
      <w:proofErr w:type="spellStart"/>
      <w:r w:rsidRPr="006C6AF6">
        <w:t>vagus</w:t>
      </w:r>
      <w:proofErr w:type="spellEnd"/>
      <w:r w:rsidRPr="006C6AF6">
        <w:t>?</w:t>
      </w:r>
    </w:p>
    <w:p w14:paraId="242E1A4E" w14:textId="77777777" w:rsidR="00AD55FB" w:rsidRDefault="00AD55FB" w:rsidP="00AD55FB">
      <w:r>
        <w:t>12 kranialnerverna utgår från undersidan av hjärnan.</w:t>
      </w:r>
    </w:p>
    <w:p w14:paraId="17B3F97B" w14:textId="77777777" w:rsidR="00AD55FB" w:rsidRDefault="00AD55FB" w:rsidP="00AD55FB">
      <w:r>
        <w:t xml:space="preserve">N. </w:t>
      </w:r>
      <w:proofErr w:type="spellStart"/>
      <w:r>
        <w:t>trigerminus</w:t>
      </w:r>
      <w:proofErr w:type="spellEnd"/>
      <w:r>
        <w:t xml:space="preserve"> (5): Består av tre huvudgrenar </w:t>
      </w:r>
      <w:proofErr w:type="spellStart"/>
      <w:r>
        <w:t>n.ophtahalmicus</w:t>
      </w:r>
      <w:proofErr w:type="spellEnd"/>
      <w:r>
        <w:t xml:space="preserve">, n. maxillaris och n. </w:t>
      </w:r>
      <w:proofErr w:type="spellStart"/>
      <w:r>
        <w:t>mandibularis</w:t>
      </w:r>
      <w:proofErr w:type="spellEnd"/>
      <w:r>
        <w:t>.</w:t>
      </w:r>
    </w:p>
    <w:p w14:paraId="173307CB" w14:textId="77777777" w:rsidR="00AD55FB" w:rsidRDefault="00AD55FB" w:rsidP="00AD55FB"/>
    <w:p w14:paraId="6E76A0AC" w14:textId="77777777" w:rsidR="00AD55FB" w:rsidRDefault="00AD55FB" w:rsidP="00AD55FB">
      <w:r>
        <w:t xml:space="preserve">Alla huvudgrenar innehåller sensoriska nervfibrer från hud och strukturer i ansiktet. N. </w:t>
      </w:r>
      <w:proofErr w:type="spellStart"/>
      <w:r>
        <w:t>mandibularis</w:t>
      </w:r>
      <w:proofErr w:type="spellEnd"/>
      <w:r>
        <w:t xml:space="preserve"> innehåller också </w:t>
      </w:r>
      <w:proofErr w:type="spellStart"/>
      <w:r>
        <w:t>somatomotoriska</w:t>
      </w:r>
      <w:proofErr w:type="spellEnd"/>
      <w:r>
        <w:t xml:space="preserve"> fibrer till tuggmusklerna.</w:t>
      </w:r>
    </w:p>
    <w:p w14:paraId="57FEE124" w14:textId="77777777" w:rsidR="00AD55FB" w:rsidRDefault="00AD55FB" w:rsidP="00AD55FB"/>
    <w:p w14:paraId="68100941" w14:textId="77777777" w:rsidR="00AD55FB" w:rsidRDefault="00AD55FB" w:rsidP="00AD55FB">
      <w:r>
        <w:t xml:space="preserve">N. </w:t>
      </w:r>
      <w:proofErr w:type="spellStart"/>
      <w:r>
        <w:t>facialis</w:t>
      </w:r>
      <w:proofErr w:type="spellEnd"/>
      <w:r>
        <w:t xml:space="preserve"> (VII): Sensoriska nervfibrer från smaklökarna på tungan. </w:t>
      </w:r>
      <w:proofErr w:type="spellStart"/>
      <w:r>
        <w:t>Somatomotoriska</w:t>
      </w:r>
      <w:proofErr w:type="spellEnd"/>
      <w:r>
        <w:t xml:space="preserve"> nervfibrer till ansiktets mimiska muskler.</w:t>
      </w:r>
    </w:p>
    <w:p w14:paraId="0FF2E920" w14:textId="4A3FE106" w:rsidR="00AA0ABA" w:rsidRDefault="00AD55FB" w:rsidP="00AD55FB">
      <w:r>
        <w:t>Parasympatiska nervfibrer till tårkörtlar och två av spottkörtlarna.</w:t>
      </w:r>
    </w:p>
    <w:p w14:paraId="740C15DB" w14:textId="77777777" w:rsidR="002E0A57" w:rsidRDefault="002E0A57" w:rsidP="00AA0ABA"/>
    <w:p w14:paraId="7195FB6E" w14:textId="77777777" w:rsidR="002E0A57" w:rsidRDefault="002E0A57" w:rsidP="00AA0ABA"/>
    <w:p w14:paraId="2F30328F" w14:textId="77777777" w:rsidR="00AA0ABA" w:rsidRPr="006C6AF6" w:rsidRDefault="00AA0ABA" w:rsidP="002E0A57">
      <w:pPr>
        <w:pStyle w:val="Heading2"/>
      </w:pPr>
      <w:r w:rsidRPr="006C6AF6">
        <w:lastRenderedPageBreak/>
        <w:t xml:space="preserve">24. Beskriv var n. </w:t>
      </w:r>
      <w:proofErr w:type="spellStart"/>
      <w:r w:rsidRPr="006C6AF6">
        <w:t>radialis</w:t>
      </w:r>
      <w:proofErr w:type="spellEnd"/>
      <w:r w:rsidRPr="006C6AF6">
        <w:t xml:space="preserve">, n. </w:t>
      </w:r>
      <w:proofErr w:type="spellStart"/>
      <w:r w:rsidRPr="006C6AF6">
        <w:t>ulnaris</w:t>
      </w:r>
      <w:proofErr w:type="spellEnd"/>
      <w:r w:rsidRPr="006C6AF6">
        <w:t xml:space="preserve">, n. </w:t>
      </w:r>
      <w:proofErr w:type="spellStart"/>
      <w:r w:rsidRPr="006C6AF6">
        <w:t>ischiadicus</w:t>
      </w:r>
      <w:proofErr w:type="spellEnd"/>
      <w:r w:rsidRPr="006C6AF6">
        <w:t xml:space="preserve"> och n. </w:t>
      </w:r>
      <w:proofErr w:type="spellStart"/>
      <w:r w:rsidRPr="006C6AF6">
        <w:t>femoralis</w:t>
      </w:r>
      <w:proofErr w:type="spellEnd"/>
      <w:r w:rsidRPr="006C6AF6">
        <w:t xml:space="preserve"> är lokaliserade.</w:t>
      </w:r>
    </w:p>
    <w:p w14:paraId="0B475133" w14:textId="77777777" w:rsidR="00674855" w:rsidRDefault="00674855" w:rsidP="00674855">
      <w:r w:rsidRPr="00B57851">
        <w:rPr>
          <w:b/>
          <w:bCs/>
        </w:rPr>
        <w:t xml:space="preserve">N. </w:t>
      </w:r>
      <w:proofErr w:type="spellStart"/>
      <w:r w:rsidRPr="00B57851">
        <w:rPr>
          <w:b/>
          <w:bCs/>
        </w:rPr>
        <w:t>radialis</w:t>
      </w:r>
      <w:proofErr w:type="spellEnd"/>
      <w:r>
        <w:t xml:space="preserve"> inverkar sträckmusklerna i både under- och överarmen samt </w:t>
      </w:r>
      <w:proofErr w:type="spellStart"/>
      <w:r>
        <w:t>hudområderna</w:t>
      </w:r>
      <w:proofErr w:type="spellEnd"/>
      <w:r>
        <w:t xml:space="preserve"> längs baksidan av armen och handryggen. Nerven passerar intill </w:t>
      </w:r>
      <w:proofErr w:type="spellStart"/>
      <w:r>
        <w:t>humerus</w:t>
      </w:r>
      <w:proofErr w:type="spellEnd"/>
      <w:r>
        <w:t xml:space="preserve">. Utgår från </w:t>
      </w:r>
      <w:proofErr w:type="spellStart"/>
      <w:r>
        <w:t>Plexus</w:t>
      </w:r>
      <w:proofErr w:type="spellEnd"/>
      <w:r>
        <w:t xml:space="preserve"> </w:t>
      </w:r>
      <w:proofErr w:type="spellStart"/>
      <w:r>
        <w:t>brachialis</w:t>
      </w:r>
      <w:proofErr w:type="spellEnd"/>
    </w:p>
    <w:p w14:paraId="4A02B5CB" w14:textId="77777777" w:rsidR="00674855" w:rsidRDefault="00674855" w:rsidP="00674855"/>
    <w:p w14:paraId="65050349" w14:textId="77777777" w:rsidR="00674855" w:rsidRDefault="00674855" w:rsidP="00674855">
      <w:r w:rsidRPr="00B57851">
        <w:rPr>
          <w:b/>
          <w:bCs/>
        </w:rPr>
        <w:t xml:space="preserve">N. </w:t>
      </w:r>
      <w:proofErr w:type="spellStart"/>
      <w:r w:rsidRPr="00B57851">
        <w:rPr>
          <w:b/>
          <w:bCs/>
        </w:rPr>
        <w:t>ulnaris</w:t>
      </w:r>
      <w:proofErr w:type="spellEnd"/>
      <w:r>
        <w:t xml:space="preserve"> innerverar små handmuskler samt huden i handflatan och på fingrarna. Utgår från </w:t>
      </w:r>
      <w:proofErr w:type="spellStart"/>
      <w:r>
        <w:t>Plexus</w:t>
      </w:r>
      <w:proofErr w:type="spellEnd"/>
      <w:r>
        <w:t xml:space="preserve"> </w:t>
      </w:r>
      <w:proofErr w:type="spellStart"/>
      <w:r>
        <w:t>brachialis</w:t>
      </w:r>
      <w:proofErr w:type="spellEnd"/>
      <w:r>
        <w:t>.</w:t>
      </w:r>
    </w:p>
    <w:p w14:paraId="0C5BFFDC" w14:textId="77777777" w:rsidR="00674855" w:rsidRDefault="00674855" w:rsidP="00674855"/>
    <w:p w14:paraId="40734375" w14:textId="77777777" w:rsidR="00674855" w:rsidRDefault="00674855" w:rsidP="00674855">
      <w:proofErr w:type="spellStart"/>
      <w:r w:rsidRPr="00B57851">
        <w:rPr>
          <w:b/>
          <w:bCs/>
        </w:rPr>
        <w:t>N.ischiadicus</w:t>
      </w:r>
      <w:proofErr w:type="spellEnd"/>
      <w:r>
        <w:t xml:space="preserve"> är kroppens största nerv och passerar djupt i sätesmuskeln och vidare ner för lårets baksida.</w:t>
      </w:r>
    </w:p>
    <w:p w14:paraId="20EFC39C" w14:textId="77777777" w:rsidR="00674855" w:rsidRDefault="00674855" w:rsidP="00674855"/>
    <w:p w14:paraId="3E0EF395" w14:textId="293004ED" w:rsidR="00AA0ABA" w:rsidRDefault="00674855" w:rsidP="00674855">
      <w:proofErr w:type="spellStart"/>
      <w:r w:rsidRPr="00B57851">
        <w:rPr>
          <w:b/>
          <w:bCs/>
        </w:rPr>
        <w:t>N.femoralis</w:t>
      </w:r>
      <w:proofErr w:type="spellEnd"/>
      <w:r>
        <w:t xml:space="preserve"> passerar under ljumskbandet, går djupt i låret och skickar en gren ner till underbenet. Huvudnerven innerverar m. </w:t>
      </w:r>
      <w:proofErr w:type="spellStart"/>
      <w:r>
        <w:t>quadriceps</w:t>
      </w:r>
      <w:proofErr w:type="spellEnd"/>
      <w:r>
        <w:t xml:space="preserve"> femmors och </w:t>
      </w:r>
      <w:proofErr w:type="spellStart"/>
      <w:r>
        <w:t>och</w:t>
      </w:r>
      <w:proofErr w:type="spellEnd"/>
      <w:r>
        <w:t xml:space="preserve"> huden på framsidan av låret, medan grenen till underbenet innerverar ett område av huden på underbenets mediala sida.</w:t>
      </w:r>
    </w:p>
    <w:p w14:paraId="1DDB52E9" w14:textId="77777777" w:rsidR="006C6AF6" w:rsidRDefault="006C6AF6" w:rsidP="00AA0ABA"/>
    <w:p w14:paraId="15EAD0CC" w14:textId="4451BDF0" w:rsidR="00DB2C6C" w:rsidRDefault="00AA0ABA" w:rsidP="003C4DCE">
      <w:pPr>
        <w:pStyle w:val="Heading2"/>
      </w:pPr>
      <w:r w:rsidRPr="006C6AF6">
        <w:t xml:space="preserve">25. Beskriv hur spinalnerverna är namngivna utifrån vilken nivå de lämnar kotpelaren, och vad som menas med begreppet </w:t>
      </w:r>
      <w:proofErr w:type="spellStart"/>
      <w:r w:rsidRPr="006C6AF6">
        <w:t>dermatom</w:t>
      </w:r>
      <w:proofErr w:type="spellEnd"/>
      <w:r w:rsidRPr="006C6AF6">
        <w:t>.</w:t>
      </w:r>
    </w:p>
    <w:p w14:paraId="08093475" w14:textId="77777777" w:rsidR="00863CCD" w:rsidRDefault="00863CCD" w:rsidP="00863CCD">
      <w:r>
        <w:t>Spinalnerverna är namngivna efter nivåer på kotpelarna</w:t>
      </w:r>
    </w:p>
    <w:p w14:paraId="642E1AE2" w14:textId="77777777" w:rsidR="00863CCD" w:rsidRDefault="00863CCD" w:rsidP="00863CCD"/>
    <w:p w14:paraId="57CA3AA6" w14:textId="77777777" w:rsidR="00863CCD" w:rsidRDefault="00863CCD" w:rsidP="00863CCD">
      <w:r>
        <w:t xml:space="preserve">8 par </w:t>
      </w:r>
      <w:proofErr w:type="spellStart"/>
      <w:r>
        <w:t>Cervikal</w:t>
      </w:r>
      <w:proofErr w:type="spellEnd"/>
      <w:r>
        <w:t xml:space="preserve">- eller </w:t>
      </w:r>
      <w:proofErr w:type="spellStart"/>
      <w:r>
        <w:t>halsnivå</w:t>
      </w:r>
      <w:proofErr w:type="spellEnd"/>
      <w:r>
        <w:t>.</w:t>
      </w:r>
    </w:p>
    <w:p w14:paraId="0438D763" w14:textId="77777777" w:rsidR="00863CCD" w:rsidRDefault="00863CCD" w:rsidP="00863CCD">
      <w:r>
        <w:t xml:space="preserve">12 par på </w:t>
      </w:r>
      <w:proofErr w:type="spellStart"/>
      <w:r>
        <w:t>Torakal</w:t>
      </w:r>
      <w:proofErr w:type="spellEnd"/>
      <w:r>
        <w:t>- eller bröstnivå.</w:t>
      </w:r>
    </w:p>
    <w:p w14:paraId="13ABA5B8" w14:textId="77777777" w:rsidR="00863CCD" w:rsidRDefault="00863CCD" w:rsidP="00863CCD">
      <w:r>
        <w:t xml:space="preserve">5 par på Lumbal- eller </w:t>
      </w:r>
      <w:proofErr w:type="spellStart"/>
      <w:r>
        <w:t>ländnivå</w:t>
      </w:r>
      <w:proofErr w:type="spellEnd"/>
      <w:r>
        <w:t>.</w:t>
      </w:r>
    </w:p>
    <w:p w14:paraId="3B013286" w14:textId="77777777" w:rsidR="00863CCD" w:rsidRDefault="00863CCD" w:rsidP="00863CCD">
      <w:r>
        <w:t>5 par på Sakral- eller korsbensnivå</w:t>
      </w:r>
    </w:p>
    <w:p w14:paraId="37FC1EBD" w14:textId="77777777" w:rsidR="00863CCD" w:rsidRDefault="00863CCD" w:rsidP="00863CCD">
      <w:r>
        <w:t xml:space="preserve">1 par på </w:t>
      </w:r>
      <w:proofErr w:type="spellStart"/>
      <w:r>
        <w:t>Koccugeal</w:t>
      </w:r>
      <w:proofErr w:type="spellEnd"/>
      <w:r>
        <w:t>- eller svansbensnivå.</w:t>
      </w:r>
    </w:p>
    <w:p w14:paraId="5E340D41" w14:textId="77777777" w:rsidR="00863CCD" w:rsidRDefault="00863CCD" w:rsidP="00863CCD"/>
    <w:p w14:paraId="1AC839D2" w14:textId="0DED533A" w:rsidR="006C6AF6" w:rsidRDefault="00863CCD" w:rsidP="00863CCD">
      <w:r>
        <w:t xml:space="preserve">De sensoriska nervfibrerna som går in i ett ryggmärgsegment kommer från zoner som sträcker sig som ett bälte runt kroppen och längs extremiteterna. Dessa zoner kalla </w:t>
      </w:r>
      <w:proofErr w:type="spellStart"/>
      <w:r>
        <w:t>Dermatom</w:t>
      </w:r>
      <w:proofErr w:type="spellEnd"/>
      <w:r>
        <w:t>.</w:t>
      </w:r>
    </w:p>
    <w:p w14:paraId="78C31C48" w14:textId="77777777" w:rsidR="006C6AF6" w:rsidRPr="006C6AF6" w:rsidRDefault="006C6AF6" w:rsidP="00AA0ABA"/>
    <w:sectPr w:rsidR="006C6AF6" w:rsidRPr="006C6A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0E2"/>
    <w:rsid w:val="000A14FB"/>
    <w:rsid w:val="001051CD"/>
    <w:rsid w:val="00173A53"/>
    <w:rsid w:val="001E447F"/>
    <w:rsid w:val="00216D46"/>
    <w:rsid w:val="002539B7"/>
    <w:rsid w:val="002558E3"/>
    <w:rsid w:val="002930E2"/>
    <w:rsid w:val="002C57A7"/>
    <w:rsid w:val="002E0A57"/>
    <w:rsid w:val="003052A2"/>
    <w:rsid w:val="003876B6"/>
    <w:rsid w:val="003A2083"/>
    <w:rsid w:val="003B748C"/>
    <w:rsid w:val="003C4DCE"/>
    <w:rsid w:val="003C64DC"/>
    <w:rsid w:val="004059B1"/>
    <w:rsid w:val="00546AA2"/>
    <w:rsid w:val="00674855"/>
    <w:rsid w:val="00694B04"/>
    <w:rsid w:val="006C6AF6"/>
    <w:rsid w:val="007A3F31"/>
    <w:rsid w:val="007E2D97"/>
    <w:rsid w:val="00803084"/>
    <w:rsid w:val="00863CCD"/>
    <w:rsid w:val="008A7E3E"/>
    <w:rsid w:val="008B71B2"/>
    <w:rsid w:val="00902156"/>
    <w:rsid w:val="00975271"/>
    <w:rsid w:val="00A43646"/>
    <w:rsid w:val="00A4662D"/>
    <w:rsid w:val="00A75BCE"/>
    <w:rsid w:val="00A8179C"/>
    <w:rsid w:val="00A93E31"/>
    <w:rsid w:val="00AA0ABA"/>
    <w:rsid w:val="00AD55FB"/>
    <w:rsid w:val="00B1437E"/>
    <w:rsid w:val="00B57851"/>
    <w:rsid w:val="00CE5069"/>
    <w:rsid w:val="00D03E42"/>
    <w:rsid w:val="00D3773B"/>
    <w:rsid w:val="00D47634"/>
    <w:rsid w:val="00D55BC7"/>
    <w:rsid w:val="00D667B2"/>
    <w:rsid w:val="00D754BB"/>
    <w:rsid w:val="00DB2C6C"/>
    <w:rsid w:val="00DD154C"/>
    <w:rsid w:val="00E145E8"/>
    <w:rsid w:val="00E170E3"/>
    <w:rsid w:val="00E76C69"/>
    <w:rsid w:val="00F22C8B"/>
    <w:rsid w:val="00FA3C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20B5D"/>
  <w15:chartTrackingRefBased/>
  <w15:docId w15:val="{4E769FE6-F12B-447B-BC96-1AB3EE334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before="30" w:after="3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9" w:lineRule="auto"/>
    </w:pPr>
    <w:rPr>
      <w:lang w:val="sv-SE"/>
    </w:rPr>
  </w:style>
  <w:style w:type="paragraph" w:styleId="Heading1">
    <w:name w:val="heading 1"/>
    <w:basedOn w:val="Normal"/>
    <w:next w:val="Normal"/>
    <w:link w:val="Heading1Char"/>
    <w:uiPriority w:val="9"/>
    <w:qFormat/>
    <w:rsid w:val="00293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3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0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0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0E2"/>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0E2"/>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0E2"/>
    <w:rPr>
      <w:rFonts w:asciiTheme="majorHAnsi" w:eastAsiaTheme="majorEastAsia" w:hAnsiTheme="majorHAnsi" w:cstheme="majorBidi"/>
      <w:color w:val="0F4761" w:themeColor="accent1" w:themeShade="BF"/>
      <w:sz w:val="40"/>
      <w:szCs w:val="40"/>
      <w:lang w:val="sv-SE"/>
    </w:rPr>
  </w:style>
  <w:style w:type="character" w:customStyle="1" w:styleId="Heading2Char">
    <w:name w:val="Heading 2 Char"/>
    <w:basedOn w:val="DefaultParagraphFont"/>
    <w:link w:val="Heading2"/>
    <w:uiPriority w:val="9"/>
    <w:rsid w:val="002930E2"/>
    <w:rPr>
      <w:rFonts w:asciiTheme="majorHAnsi" w:eastAsiaTheme="majorEastAsia" w:hAnsiTheme="majorHAnsi" w:cstheme="majorBidi"/>
      <w:color w:val="0F4761" w:themeColor="accent1" w:themeShade="BF"/>
      <w:sz w:val="32"/>
      <w:szCs w:val="32"/>
      <w:lang w:val="sv-SE"/>
    </w:rPr>
  </w:style>
  <w:style w:type="character" w:customStyle="1" w:styleId="Heading3Char">
    <w:name w:val="Heading 3 Char"/>
    <w:basedOn w:val="DefaultParagraphFont"/>
    <w:link w:val="Heading3"/>
    <w:uiPriority w:val="9"/>
    <w:semiHidden/>
    <w:rsid w:val="002930E2"/>
    <w:rPr>
      <w:rFonts w:eastAsiaTheme="majorEastAsia" w:cstheme="majorBidi"/>
      <w:color w:val="0F4761" w:themeColor="accent1" w:themeShade="BF"/>
      <w:sz w:val="28"/>
      <w:szCs w:val="28"/>
      <w:lang w:val="sv-SE"/>
    </w:rPr>
  </w:style>
  <w:style w:type="character" w:customStyle="1" w:styleId="Heading4Char">
    <w:name w:val="Heading 4 Char"/>
    <w:basedOn w:val="DefaultParagraphFont"/>
    <w:link w:val="Heading4"/>
    <w:uiPriority w:val="9"/>
    <w:semiHidden/>
    <w:rsid w:val="002930E2"/>
    <w:rPr>
      <w:rFonts w:eastAsiaTheme="majorEastAsia" w:cstheme="majorBidi"/>
      <w:i/>
      <w:iCs/>
      <w:color w:val="0F4761" w:themeColor="accent1" w:themeShade="BF"/>
      <w:lang w:val="sv-SE"/>
    </w:rPr>
  </w:style>
  <w:style w:type="character" w:customStyle="1" w:styleId="Heading5Char">
    <w:name w:val="Heading 5 Char"/>
    <w:basedOn w:val="DefaultParagraphFont"/>
    <w:link w:val="Heading5"/>
    <w:uiPriority w:val="9"/>
    <w:semiHidden/>
    <w:rsid w:val="002930E2"/>
    <w:rPr>
      <w:rFonts w:eastAsiaTheme="majorEastAsia" w:cstheme="majorBidi"/>
      <w:color w:val="0F4761" w:themeColor="accent1" w:themeShade="BF"/>
      <w:lang w:val="sv-SE"/>
    </w:rPr>
  </w:style>
  <w:style w:type="character" w:customStyle="1" w:styleId="Heading6Char">
    <w:name w:val="Heading 6 Char"/>
    <w:basedOn w:val="DefaultParagraphFont"/>
    <w:link w:val="Heading6"/>
    <w:uiPriority w:val="9"/>
    <w:semiHidden/>
    <w:rsid w:val="002930E2"/>
    <w:rPr>
      <w:rFonts w:eastAsiaTheme="majorEastAsia" w:cstheme="majorBidi"/>
      <w:i/>
      <w:iCs/>
      <w:color w:val="595959" w:themeColor="text1" w:themeTint="A6"/>
      <w:lang w:val="sv-SE"/>
    </w:rPr>
  </w:style>
  <w:style w:type="character" w:customStyle="1" w:styleId="Heading7Char">
    <w:name w:val="Heading 7 Char"/>
    <w:basedOn w:val="DefaultParagraphFont"/>
    <w:link w:val="Heading7"/>
    <w:uiPriority w:val="9"/>
    <w:semiHidden/>
    <w:rsid w:val="002930E2"/>
    <w:rPr>
      <w:rFonts w:eastAsiaTheme="majorEastAsia" w:cstheme="majorBidi"/>
      <w:color w:val="595959" w:themeColor="text1" w:themeTint="A6"/>
      <w:lang w:val="sv-SE"/>
    </w:rPr>
  </w:style>
  <w:style w:type="character" w:customStyle="1" w:styleId="Heading8Char">
    <w:name w:val="Heading 8 Char"/>
    <w:basedOn w:val="DefaultParagraphFont"/>
    <w:link w:val="Heading8"/>
    <w:uiPriority w:val="9"/>
    <w:semiHidden/>
    <w:rsid w:val="002930E2"/>
    <w:rPr>
      <w:rFonts w:eastAsiaTheme="majorEastAsia" w:cstheme="majorBidi"/>
      <w:i/>
      <w:iCs/>
      <w:color w:val="272727" w:themeColor="text1" w:themeTint="D8"/>
      <w:lang w:val="sv-SE"/>
    </w:rPr>
  </w:style>
  <w:style w:type="character" w:customStyle="1" w:styleId="Heading9Char">
    <w:name w:val="Heading 9 Char"/>
    <w:basedOn w:val="DefaultParagraphFont"/>
    <w:link w:val="Heading9"/>
    <w:uiPriority w:val="9"/>
    <w:semiHidden/>
    <w:rsid w:val="002930E2"/>
    <w:rPr>
      <w:rFonts w:eastAsiaTheme="majorEastAsia" w:cstheme="majorBidi"/>
      <w:color w:val="272727" w:themeColor="text1" w:themeTint="D8"/>
      <w:lang w:val="sv-SE"/>
    </w:rPr>
  </w:style>
  <w:style w:type="paragraph" w:styleId="Title">
    <w:name w:val="Title"/>
    <w:basedOn w:val="Normal"/>
    <w:next w:val="Normal"/>
    <w:link w:val="TitleChar"/>
    <w:uiPriority w:val="10"/>
    <w:qFormat/>
    <w:rsid w:val="002930E2"/>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0E2"/>
    <w:rPr>
      <w:rFonts w:asciiTheme="majorHAnsi" w:eastAsiaTheme="majorEastAsia" w:hAnsiTheme="majorHAnsi" w:cstheme="majorBidi"/>
      <w:spacing w:val="-10"/>
      <w:kern w:val="28"/>
      <w:sz w:val="56"/>
      <w:szCs w:val="56"/>
      <w:lang w:val="sv-SE"/>
    </w:rPr>
  </w:style>
  <w:style w:type="paragraph" w:styleId="Subtitle">
    <w:name w:val="Subtitle"/>
    <w:basedOn w:val="Normal"/>
    <w:next w:val="Normal"/>
    <w:link w:val="SubtitleChar"/>
    <w:uiPriority w:val="11"/>
    <w:qFormat/>
    <w:rsid w:val="002930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0E2"/>
    <w:rPr>
      <w:rFonts w:eastAsiaTheme="majorEastAsia" w:cstheme="majorBidi"/>
      <w:color w:val="595959" w:themeColor="text1" w:themeTint="A6"/>
      <w:spacing w:val="15"/>
      <w:sz w:val="28"/>
      <w:szCs w:val="28"/>
      <w:lang w:val="sv-SE"/>
    </w:rPr>
  </w:style>
  <w:style w:type="paragraph" w:styleId="Quote">
    <w:name w:val="Quote"/>
    <w:basedOn w:val="Normal"/>
    <w:next w:val="Normal"/>
    <w:link w:val="QuoteChar"/>
    <w:uiPriority w:val="29"/>
    <w:qFormat/>
    <w:rsid w:val="002930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30E2"/>
    <w:rPr>
      <w:i/>
      <w:iCs/>
      <w:color w:val="404040" w:themeColor="text1" w:themeTint="BF"/>
      <w:lang w:val="sv-SE"/>
    </w:rPr>
  </w:style>
  <w:style w:type="paragraph" w:styleId="ListParagraph">
    <w:name w:val="List Paragraph"/>
    <w:basedOn w:val="Normal"/>
    <w:uiPriority w:val="34"/>
    <w:qFormat/>
    <w:rsid w:val="002930E2"/>
    <w:pPr>
      <w:ind w:left="720"/>
      <w:contextualSpacing/>
    </w:pPr>
  </w:style>
  <w:style w:type="character" w:styleId="IntenseEmphasis">
    <w:name w:val="Intense Emphasis"/>
    <w:basedOn w:val="DefaultParagraphFont"/>
    <w:uiPriority w:val="21"/>
    <w:qFormat/>
    <w:rsid w:val="002930E2"/>
    <w:rPr>
      <w:i/>
      <w:iCs/>
      <w:color w:val="0F4761" w:themeColor="accent1" w:themeShade="BF"/>
    </w:rPr>
  </w:style>
  <w:style w:type="paragraph" w:styleId="IntenseQuote">
    <w:name w:val="Intense Quote"/>
    <w:basedOn w:val="Normal"/>
    <w:next w:val="Normal"/>
    <w:link w:val="IntenseQuoteChar"/>
    <w:uiPriority w:val="30"/>
    <w:qFormat/>
    <w:rsid w:val="00293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0E2"/>
    <w:rPr>
      <w:i/>
      <w:iCs/>
      <w:color w:val="0F4761" w:themeColor="accent1" w:themeShade="BF"/>
      <w:lang w:val="sv-SE"/>
    </w:rPr>
  </w:style>
  <w:style w:type="character" w:styleId="IntenseReference">
    <w:name w:val="Intense Reference"/>
    <w:basedOn w:val="DefaultParagraphFont"/>
    <w:uiPriority w:val="32"/>
    <w:qFormat/>
    <w:rsid w:val="002930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354173">
      <w:bodyDiv w:val="1"/>
      <w:marLeft w:val="0"/>
      <w:marRight w:val="0"/>
      <w:marTop w:val="0"/>
      <w:marBottom w:val="0"/>
      <w:divBdr>
        <w:top w:val="none" w:sz="0" w:space="0" w:color="auto"/>
        <w:left w:val="none" w:sz="0" w:space="0" w:color="auto"/>
        <w:bottom w:val="none" w:sz="0" w:space="0" w:color="auto"/>
        <w:right w:val="none" w:sz="0" w:space="0" w:color="auto"/>
      </w:divBdr>
    </w:div>
    <w:div w:id="1203054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253</TotalTime>
  <Pages>10</Pages>
  <Words>2344</Words>
  <Characters>13367</Characters>
  <Application>Microsoft Office Word</Application>
  <DocSecurity>0</DocSecurity>
  <Lines>111</Lines>
  <Paragraphs>31</Paragraphs>
  <ScaleCrop>false</ScaleCrop>
  <Company/>
  <LinksUpToDate>false</LinksUpToDate>
  <CharactersWithSpaces>15680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Dooley</dc:creator>
  <cp:keywords/>
  <dc:description/>
  <cp:lastModifiedBy>Samuel Dooley</cp:lastModifiedBy>
  <cp:revision>49</cp:revision>
  <dcterms:created xsi:type="dcterms:W3CDTF">2025-03-04T11:53:00Z</dcterms:created>
  <dcterms:modified xsi:type="dcterms:W3CDTF">2025-03-27T12:48:00Z</dcterms:modified>
</cp:coreProperties>
</file>