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B016" w14:textId="77777777" w:rsidR="002A5341" w:rsidRPr="002A5341" w:rsidRDefault="002A5341" w:rsidP="002A5341">
      <w:pPr>
        <w:rPr>
          <w:b/>
        </w:rPr>
      </w:pPr>
      <w:r w:rsidRPr="002A5341">
        <w:rPr>
          <w:b/>
        </w:rPr>
        <w:t xml:space="preserve">Instuderingsfrågor, Farmakologi </w:t>
      </w:r>
    </w:p>
    <w:p w14:paraId="36E46C00" w14:textId="52BF7029" w:rsidR="002A5341" w:rsidRPr="002A5341" w:rsidRDefault="002A5341" w:rsidP="00153EA1">
      <w:pPr>
        <w:spacing w:after="120" w:line="240" w:lineRule="auto"/>
        <w:rPr>
          <w:rFonts w:eastAsia="Times New Roman" w:cs="Segoe UI"/>
          <w:b/>
          <w:bCs/>
          <w:color w:val="001A1E"/>
          <w:lang w:eastAsia="sv-SE"/>
        </w:rPr>
      </w:pPr>
      <w:r w:rsidRPr="002A5341">
        <w:rPr>
          <w:rFonts w:eastAsia="Times New Roman" w:cs="Segoe UI"/>
          <w:b/>
          <w:bCs/>
          <w:color w:val="001A1E"/>
          <w:lang w:eastAsia="sv-SE"/>
        </w:rPr>
        <w:t xml:space="preserve">Grundläggande kunskaper del 1 </w:t>
      </w:r>
    </w:p>
    <w:p w14:paraId="25E06139" w14:textId="77777777" w:rsidR="002A5341" w:rsidRDefault="002A5341" w:rsidP="00153EA1">
      <w:pPr>
        <w:spacing w:after="120" w:line="240" w:lineRule="auto"/>
        <w:rPr>
          <w:rFonts w:ascii="Segoe UI" w:eastAsia="Times New Roman" w:hAnsi="Segoe UI" w:cs="Segoe UI"/>
          <w:b/>
          <w:bCs/>
          <w:color w:val="001A1E"/>
          <w:sz w:val="23"/>
          <w:szCs w:val="23"/>
          <w:lang w:eastAsia="sv-SE"/>
        </w:rPr>
      </w:pPr>
    </w:p>
    <w:p w14:paraId="332380AF" w14:textId="0C309BC7" w:rsidR="00153EA1" w:rsidRPr="00B62D8D" w:rsidRDefault="00153EA1" w:rsidP="005E01D7">
      <w:pPr>
        <w:pStyle w:val="ListParagraph"/>
        <w:numPr>
          <w:ilvl w:val="0"/>
          <w:numId w:val="12"/>
        </w:numPr>
        <w:spacing w:after="120" w:line="240" w:lineRule="auto"/>
        <w:rPr>
          <w:rFonts w:eastAsia="Times New Roman" w:cs="Segoe UI"/>
          <w:b/>
          <w:bCs/>
          <w:color w:val="001A1E"/>
          <w:lang w:eastAsia="sv-SE"/>
        </w:rPr>
      </w:pPr>
      <w:r w:rsidRPr="00B62D8D">
        <w:rPr>
          <w:rFonts w:eastAsia="Times New Roman" w:cs="Segoe UI"/>
          <w:b/>
          <w:bCs/>
          <w:color w:val="001A1E"/>
          <w:lang w:eastAsia="sv-SE"/>
        </w:rPr>
        <w:t>Under vilket årtionde utvecklades läkemedel som exempelvis antibiotika?</w:t>
      </w:r>
    </w:p>
    <w:p w14:paraId="2AD620F8" w14:textId="65958991" w:rsidR="5FD37BC6" w:rsidRDefault="00B62D8D" w:rsidP="5FD37BC6">
      <w:pPr>
        <w:pStyle w:val="ListParagraph"/>
        <w:spacing w:after="120" w:line="240" w:lineRule="auto"/>
        <w:rPr>
          <w:rFonts w:eastAsia="Times New Roman" w:cs="Segoe UI"/>
          <w:color w:val="001A1E"/>
          <w:lang w:eastAsia="sv-SE"/>
        </w:rPr>
      </w:pPr>
      <w:r w:rsidRPr="00B62D8D">
        <w:rPr>
          <w:rFonts w:eastAsia="Times New Roman" w:cs="Segoe UI"/>
          <w:color w:val="001A1E"/>
          <w:lang w:eastAsia="sv-SE"/>
        </w:rPr>
        <w:t>Läkemedel som antibiotika utvecklades främst under 1940-talet. Penicillin, det första bredanvända antibiotikumet, började produceras i stor skala under andra världskriget, och därefter följde utvecklingen av flera andra antibiotika under 1940- och 1950-talen.</w:t>
      </w:r>
    </w:p>
    <w:p w14:paraId="4C76050B" w14:textId="77777777" w:rsidR="00B62D8D" w:rsidRDefault="00B62D8D" w:rsidP="5FD37BC6">
      <w:pPr>
        <w:pStyle w:val="ListParagraph"/>
        <w:spacing w:after="120" w:line="240" w:lineRule="auto"/>
        <w:rPr>
          <w:rFonts w:eastAsia="Times New Roman" w:cs="Segoe UI"/>
          <w:color w:val="001A1E"/>
          <w:lang w:eastAsia="sv-SE"/>
        </w:rPr>
      </w:pPr>
    </w:p>
    <w:p w14:paraId="12F8AAF5" w14:textId="6570AF27" w:rsidR="00153EA1" w:rsidRPr="0052668B" w:rsidRDefault="00153EA1" w:rsidP="005E01D7">
      <w:pPr>
        <w:pStyle w:val="ListParagraph"/>
        <w:numPr>
          <w:ilvl w:val="0"/>
          <w:numId w:val="12"/>
        </w:numPr>
        <w:spacing w:after="120" w:line="240" w:lineRule="auto"/>
        <w:rPr>
          <w:rFonts w:eastAsia="Times New Roman" w:cs="Segoe UI"/>
          <w:b/>
          <w:bCs/>
          <w:color w:val="001A1E"/>
          <w:lang w:eastAsia="sv-SE"/>
        </w:rPr>
      </w:pPr>
      <w:r w:rsidRPr="0052668B">
        <w:rPr>
          <w:rFonts w:eastAsia="Times New Roman" w:cs="Segoe UI"/>
          <w:b/>
          <w:bCs/>
          <w:color w:val="001A1E"/>
          <w:lang w:eastAsia="sv-SE"/>
        </w:rPr>
        <w:t>Var hittar vi vad som definierar ett läkemedel idag?</w:t>
      </w:r>
    </w:p>
    <w:p w14:paraId="2A2D76BC" w14:textId="77777777" w:rsidR="008248ED" w:rsidRPr="008248ED" w:rsidRDefault="008248ED" w:rsidP="008248ED">
      <w:pPr>
        <w:pStyle w:val="ListParagraph"/>
        <w:spacing w:after="120" w:line="240" w:lineRule="auto"/>
        <w:rPr>
          <w:rFonts w:eastAsia="Times New Roman" w:cs="Segoe UI"/>
          <w:color w:val="001A1E"/>
          <w:lang w:eastAsia="sv-SE"/>
        </w:rPr>
      </w:pPr>
      <w:r w:rsidRPr="008248ED">
        <w:rPr>
          <w:rFonts w:eastAsia="Times New Roman" w:cs="Segoe UI"/>
          <w:color w:val="001A1E"/>
          <w:lang w:eastAsia="sv-SE"/>
        </w:rPr>
        <w:t>Vad som definierar ett läkemedel idag hittar vi i lagstiftning och regelverk. I Sverige regleras det främst av Läkemedelslagen och i EU av EU:s läkemedelsförordningar. Definitionen omfattar att ett läkemedel är en substans som används för att diagnostisera, förebygga, behandla eller lindra sjukdomar hos människor eller djur eller som påverkar kroppens funktioner.</w:t>
      </w:r>
    </w:p>
    <w:p w14:paraId="2D30C83A" w14:textId="77777777" w:rsidR="008248ED" w:rsidRPr="008248ED" w:rsidRDefault="008248ED" w:rsidP="008248ED">
      <w:pPr>
        <w:pStyle w:val="ListParagraph"/>
        <w:spacing w:after="120" w:line="240" w:lineRule="auto"/>
        <w:rPr>
          <w:rFonts w:eastAsia="Times New Roman" w:cs="Segoe UI"/>
          <w:color w:val="001A1E"/>
          <w:lang w:eastAsia="sv-SE"/>
        </w:rPr>
      </w:pPr>
    </w:p>
    <w:p w14:paraId="36087F68" w14:textId="437E2490" w:rsidR="5FD37BC6" w:rsidRDefault="008248ED" w:rsidP="008248ED">
      <w:pPr>
        <w:pStyle w:val="ListParagraph"/>
        <w:spacing w:after="120" w:line="240" w:lineRule="auto"/>
        <w:rPr>
          <w:rFonts w:eastAsia="Times New Roman" w:cs="Segoe UI"/>
          <w:color w:val="001A1E"/>
          <w:lang w:eastAsia="sv-SE"/>
        </w:rPr>
      </w:pPr>
      <w:r w:rsidRPr="008248ED">
        <w:rPr>
          <w:rFonts w:eastAsia="Times New Roman" w:cs="Segoe UI"/>
          <w:color w:val="001A1E"/>
          <w:lang w:eastAsia="sv-SE"/>
        </w:rPr>
        <w:t xml:space="preserve">Internationellt definieras det ofta även av World Health </w:t>
      </w:r>
      <w:proofErr w:type="spellStart"/>
      <w:r w:rsidRPr="008248ED">
        <w:rPr>
          <w:rFonts w:eastAsia="Times New Roman" w:cs="Segoe UI"/>
          <w:color w:val="001A1E"/>
          <w:lang w:eastAsia="sv-SE"/>
        </w:rPr>
        <w:t>Organization</w:t>
      </w:r>
      <w:proofErr w:type="spellEnd"/>
      <w:r w:rsidRPr="008248ED">
        <w:rPr>
          <w:rFonts w:eastAsia="Times New Roman" w:cs="Segoe UI"/>
          <w:color w:val="001A1E"/>
          <w:lang w:eastAsia="sv-SE"/>
        </w:rPr>
        <w:t xml:space="preserve"> (WHO).</w:t>
      </w:r>
    </w:p>
    <w:p w14:paraId="0FAAA048" w14:textId="77777777" w:rsidR="0052668B" w:rsidRDefault="0052668B" w:rsidP="5FD37BC6">
      <w:pPr>
        <w:pStyle w:val="ListParagraph"/>
        <w:spacing w:after="120" w:line="240" w:lineRule="auto"/>
        <w:rPr>
          <w:rFonts w:eastAsia="Times New Roman" w:cs="Segoe UI"/>
          <w:color w:val="001A1E"/>
          <w:lang w:eastAsia="sv-SE"/>
        </w:rPr>
      </w:pPr>
    </w:p>
    <w:p w14:paraId="2360A120" w14:textId="6D38B193" w:rsidR="005E01D7" w:rsidRPr="00242877" w:rsidRDefault="00E22D36" w:rsidP="005E01D7">
      <w:pPr>
        <w:pStyle w:val="ListParagraph"/>
        <w:numPr>
          <w:ilvl w:val="0"/>
          <w:numId w:val="12"/>
        </w:numPr>
        <w:spacing w:after="120" w:line="240" w:lineRule="auto"/>
        <w:rPr>
          <w:b/>
          <w:bCs/>
          <w:color w:val="000000" w:themeColor="text1"/>
          <w:kern w:val="24"/>
        </w:rPr>
      </w:pPr>
      <w:r w:rsidRPr="00242877">
        <w:rPr>
          <w:b/>
          <w:bCs/>
          <w:color w:val="000000" w:themeColor="text1"/>
          <w:kern w:val="24"/>
        </w:rPr>
        <w:t>Ange vilken föreskrift eller lag där det tydliggörs vilket ansvar jag har som sjuksköterska vid läkemedelshantering</w:t>
      </w:r>
      <w:r w:rsidR="177B4AE7" w:rsidRPr="00242877">
        <w:rPr>
          <w:b/>
          <w:bCs/>
          <w:color w:val="000000" w:themeColor="text1"/>
          <w:kern w:val="24"/>
        </w:rPr>
        <w:t>.</w:t>
      </w:r>
    </w:p>
    <w:p w14:paraId="35F5CFCC" w14:textId="77777777" w:rsidR="00242877" w:rsidRPr="00242877" w:rsidRDefault="00242877" w:rsidP="00242877">
      <w:pPr>
        <w:pStyle w:val="ListParagraph"/>
        <w:spacing w:after="120" w:line="240" w:lineRule="auto"/>
        <w:rPr>
          <w:color w:val="000000" w:themeColor="text1"/>
        </w:rPr>
      </w:pPr>
      <w:r w:rsidRPr="00242877">
        <w:rPr>
          <w:color w:val="000000" w:themeColor="text1"/>
        </w:rPr>
        <w:t>Ditt ansvar som sjuksköterska vid läkemedelshantering tydliggörs i Patientsäkerhetslagen (2010:659) och i Socialstyrelsens föreskrift SOSFS 2000:1 om yrkesutövarens ansvar och kompetens.</w:t>
      </w:r>
    </w:p>
    <w:p w14:paraId="32318BC5" w14:textId="77777777" w:rsidR="00242877" w:rsidRPr="00242877" w:rsidRDefault="00242877" w:rsidP="00242877">
      <w:pPr>
        <w:pStyle w:val="ListParagraph"/>
        <w:spacing w:after="120" w:line="240" w:lineRule="auto"/>
        <w:rPr>
          <w:color w:val="000000" w:themeColor="text1"/>
        </w:rPr>
      </w:pPr>
    </w:p>
    <w:p w14:paraId="31CBC30F" w14:textId="77777777" w:rsidR="00242877" w:rsidRPr="00242877" w:rsidRDefault="00242877" w:rsidP="00242877">
      <w:pPr>
        <w:pStyle w:val="ListParagraph"/>
        <w:spacing w:after="120" w:line="240" w:lineRule="auto"/>
        <w:rPr>
          <w:color w:val="000000" w:themeColor="text1"/>
        </w:rPr>
      </w:pPr>
      <w:r w:rsidRPr="00242877">
        <w:rPr>
          <w:color w:val="000000" w:themeColor="text1"/>
        </w:rPr>
        <w:t>Patientsäkerhetslagen fastställer att vårdgivare och personal ska utföra sitt arbete så att patienten inte utsätts för risk för skada. Den anger även att sjuksköterskan har yrkesmässigt ansvar för korrekt läkemedelshantering, inklusive ordination, administration och dokumentation.</w:t>
      </w:r>
    </w:p>
    <w:p w14:paraId="7106DCA8" w14:textId="77777777" w:rsidR="00242877" w:rsidRPr="00242877" w:rsidRDefault="00242877" w:rsidP="00242877">
      <w:pPr>
        <w:pStyle w:val="ListParagraph"/>
        <w:spacing w:after="120" w:line="240" w:lineRule="auto"/>
        <w:rPr>
          <w:color w:val="000000" w:themeColor="text1"/>
        </w:rPr>
      </w:pPr>
    </w:p>
    <w:p w14:paraId="4B97E9BA" w14:textId="2F4BFA70" w:rsidR="5FD37BC6" w:rsidRDefault="00242877" w:rsidP="00242877">
      <w:pPr>
        <w:pStyle w:val="ListParagraph"/>
        <w:spacing w:after="120" w:line="240" w:lineRule="auto"/>
        <w:rPr>
          <w:color w:val="000000" w:themeColor="text1"/>
        </w:rPr>
      </w:pPr>
      <w:r w:rsidRPr="00242877">
        <w:rPr>
          <w:color w:val="000000" w:themeColor="text1"/>
        </w:rPr>
        <w:t>Socialstyrelsens föreskrifter kompletterar med krav på kompetens, delegering och dokumentation</w:t>
      </w:r>
    </w:p>
    <w:p w14:paraId="759C7C81" w14:textId="77777777" w:rsidR="00D91AB2" w:rsidRDefault="00D91AB2" w:rsidP="00242877">
      <w:pPr>
        <w:pStyle w:val="ListParagraph"/>
        <w:spacing w:after="120" w:line="240" w:lineRule="auto"/>
        <w:rPr>
          <w:color w:val="000000" w:themeColor="text1"/>
        </w:rPr>
      </w:pPr>
    </w:p>
    <w:p w14:paraId="1BD77460" w14:textId="77777777" w:rsidR="005E01D7" w:rsidRPr="00D91AB2" w:rsidRDefault="00766AE4" w:rsidP="00495260">
      <w:pPr>
        <w:pStyle w:val="ListParagraph"/>
        <w:numPr>
          <w:ilvl w:val="0"/>
          <w:numId w:val="12"/>
        </w:numPr>
        <w:spacing w:after="120" w:line="240" w:lineRule="auto"/>
        <w:rPr>
          <w:b/>
          <w:bCs/>
          <w:color w:val="000000" w:themeColor="text1"/>
          <w:kern w:val="24"/>
        </w:rPr>
      </w:pPr>
      <w:r w:rsidRPr="00D91AB2">
        <w:rPr>
          <w:rFonts w:eastAsia="Times New Roman" w:cs="Segoe UI"/>
          <w:b/>
          <w:bCs/>
          <w:color w:val="001A1E"/>
          <w:lang w:eastAsia="sv-SE"/>
        </w:rPr>
        <w:t>Vad menas med produktnamn?</w:t>
      </w:r>
    </w:p>
    <w:p w14:paraId="799A5D1B" w14:textId="77777777" w:rsidR="00D91AB2" w:rsidRPr="00D91AB2" w:rsidRDefault="00D91AB2" w:rsidP="00D91AB2">
      <w:pPr>
        <w:pStyle w:val="ListParagraph"/>
        <w:spacing w:after="120" w:line="240" w:lineRule="auto"/>
        <w:rPr>
          <w:color w:val="000000" w:themeColor="text1"/>
        </w:rPr>
      </w:pPr>
      <w:r w:rsidRPr="00D91AB2">
        <w:rPr>
          <w:color w:val="000000" w:themeColor="text1"/>
        </w:rPr>
        <w:t>Produktnamn är det kommersiella namn som ett läkemedel säljs under, det vill säga det namn som tillverkaren använder för marknadsföring och försäljning. Det kan skilja sig från den aktiva substansens namn, som beskriver den kemiska eller farmakologiska komponenten i läkemedlet.</w:t>
      </w:r>
    </w:p>
    <w:p w14:paraId="31F2D683" w14:textId="77777777" w:rsidR="00D91AB2" w:rsidRPr="00D91AB2" w:rsidRDefault="00D91AB2" w:rsidP="00D91AB2">
      <w:pPr>
        <w:pStyle w:val="ListParagraph"/>
        <w:spacing w:after="120" w:line="240" w:lineRule="auto"/>
        <w:rPr>
          <w:color w:val="000000" w:themeColor="text1"/>
        </w:rPr>
      </w:pPr>
    </w:p>
    <w:p w14:paraId="65C231C3" w14:textId="4C1C2340" w:rsidR="5FD37BC6" w:rsidRDefault="00D91AB2" w:rsidP="00D91AB2">
      <w:pPr>
        <w:pStyle w:val="ListParagraph"/>
        <w:spacing w:after="120" w:line="240" w:lineRule="auto"/>
        <w:rPr>
          <w:color w:val="000000" w:themeColor="text1"/>
        </w:rPr>
      </w:pPr>
      <w:r w:rsidRPr="00D91AB2">
        <w:rPr>
          <w:color w:val="000000" w:themeColor="text1"/>
        </w:rPr>
        <w:t xml:space="preserve">Till exempel är "Alvedon" ett produktnamn, medan den aktiva substansen är </w:t>
      </w:r>
      <w:proofErr w:type="spellStart"/>
      <w:r w:rsidRPr="00D91AB2">
        <w:rPr>
          <w:color w:val="000000" w:themeColor="text1"/>
        </w:rPr>
        <w:t>paracetamol</w:t>
      </w:r>
      <w:proofErr w:type="spellEnd"/>
      <w:r w:rsidRPr="00D91AB2">
        <w:rPr>
          <w:color w:val="000000" w:themeColor="text1"/>
        </w:rPr>
        <w:t>.</w:t>
      </w:r>
    </w:p>
    <w:p w14:paraId="5C674932" w14:textId="77777777" w:rsidR="005E01D7" w:rsidRPr="00805527" w:rsidRDefault="004B4FF5" w:rsidP="00495260">
      <w:pPr>
        <w:pStyle w:val="ListParagraph"/>
        <w:numPr>
          <w:ilvl w:val="0"/>
          <w:numId w:val="12"/>
        </w:numPr>
        <w:spacing w:after="120" w:line="240" w:lineRule="auto"/>
        <w:rPr>
          <w:b/>
          <w:bCs/>
          <w:color w:val="000000" w:themeColor="text1"/>
          <w:kern w:val="24"/>
        </w:rPr>
      </w:pPr>
      <w:r w:rsidRPr="00805527">
        <w:rPr>
          <w:rFonts w:eastAsia="Times New Roman" w:cs="Segoe UI"/>
          <w:b/>
          <w:bCs/>
          <w:color w:val="001A1E"/>
          <w:lang w:eastAsia="sv-SE"/>
        </w:rPr>
        <w:lastRenderedPageBreak/>
        <w:t>Vad menas med originalpreparat?</w:t>
      </w:r>
    </w:p>
    <w:p w14:paraId="47E35E5F" w14:textId="77777777" w:rsidR="00805527" w:rsidRPr="00805527" w:rsidRDefault="00805527" w:rsidP="00805527">
      <w:pPr>
        <w:pStyle w:val="ListParagraph"/>
        <w:spacing w:after="120" w:line="240" w:lineRule="auto"/>
        <w:rPr>
          <w:color w:val="000000" w:themeColor="text1"/>
        </w:rPr>
      </w:pPr>
      <w:r w:rsidRPr="00805527">
        <w:rPr>
          <w:color w:val="000000" w:themeColor="text1"/>
        </w:rPr>
        <w:t>Originalpreparat är det första läkemedlet som utvecklats och godkänts för försäljning med en viss aktiv substans. Det är det läkemedel som upptäckts, testats kliniskt och fått patent av tillverkaren.</w:t>
      </w:r>
    </w:p>
    <w:p w14:paraId="78A83E85" w14:textId="77777777" w:rsidR="00805527" w:rsidRPr="00805527" w:rsidRDefault="00805527" w:rsidP="00805527">
      <w:pPr>
        <w:pStyle w:val="ListParagraph"/>
        <w:spacing w:after="120" w:line="240" w:lineRule="auto"/>
        <w:rPr>
          <w:color w:val="000000" w:themeColor="text1"/>
        </w:rPr>
      </w:pPr>
    </w:p>
    <w:p w14:paraId="03192219" w14:textId="6973769D" w:rsidR="5FD37BC6" w:rsidRDefault="00805527" w:rsidP="00805527">
      <w:pPr>
        <w:pStyle w:val="ListParagraph"/>
        <w:spacing w:after="120" w:line="240" w:lineRule="auto"/>
        <w:rPr>
          <w:color w:val="000000" w:themeColor="text1"/>
        </w:rPr>
      </w:pPr>
      <w:r w:rsidRPr="00805527">
        <w:rPr>
          <w:color w:val="000000" w:themeColor="text1"/>
        </w:rPr>
        <w:t>Efter att patentet löpt ut kan andra företag tillverka generiska läkemedel med samma aktiva substans, men originalpreparatet är det ursprungliga, ofta med särskilt produktnamn och dokumenterad klinisk erfarenhet.</w:t>
      </w:r>
    </w:p>
    <w:p w14:paraId="09FD7798" w14:textId="77777777" w:rsidR="00FB043F" w:rsidRDefault="00FB043F" w:rsidP="00805527">
      <w:pPr>
        <w:pStyle w:val="ListParagraph"/>
        <w:spacing w:after="120" w:line="240" w:lineRule="auto"/>
        <w:rPr>
          <w:color w:val="000000" w:themeColor="text1"/>
        </w:rPr>
      </w:pPr>
    </w:p>
    <w:p w14:paraId="3AFA3E84" w14:textId="01E6EBE9" w:rsidR="0091138F" w:rsidRPr="00284890" w:rsidRDefault="00495260" w:rsidP="0091138F">
      <w:pPr>
        <w:pStyle w:val="ListParagraph"/>
        <w:numPr>
          <w:ilvl w:val="0"/>
          <w:numId w:val="12"/>
        </w:numPr>
        <w:spacing w:after="120" w:line="240" w:lineRule="auto"/>
        <w:rPr>
          <w:b/>
          <w:bCs/>
          <w:color w:val="000000" w:themeColor="text1"/>
          <w:kern w:val="24"/>
        </w:rPr>
      </w:pPr>
      <w:r w:rsidRPr="00284890">
        <w:rPr>
          <w:rFonts w:eastAsia="Times New Roman" w:cs="Segoe UI"/>
          <w:b/>
          <w:bCs/>
          <w:color w:val="001A1E"/>
          <w:lang w:eastAsia="sv-SE"/>
        </w:rPr>
        <w:t>Vad menas med aktiv substans?</w:t>
      </w:r>
    </w:p>
    <w:p w14:paraId="0CA1ACB6" w14:textId="77777777" w:rsidR="00284890" w:rsidRPr="00284890" w:rsidRDefault="00284890" w:rsidP="00284890">
      <w:pPr>
        <w:pStyle w:val="ListParagraph"/>
        <w:spacing w:after="120" w:line="240" w:lineRule="auto"/>
        <w:rPr>
          <w:color w:val="000000" w:themeColor="text1"/>
        </w:rPr>
      </w:pPr>
      <w:r w:rsidRPr="00284890">
        <w:rPr>
          <w:color w:val="000000" w:themeColor="text1"/>
        </w:rPr>
        <w:t>Aktiv substans är den kemiska komponent i ett läkemedel som ger den önskade farmakologiska effekten. Det är alltså den del av läkemedlet som påverkar kroppen för att förebygga, behandla eller lindra sjukdom.</w:t>
      </w:r>
    </w:p>
    <w:p w14:paraId="316B80A5" w14:textId="77777777" w:rsidR="00284890" w:rsidRPr="00284890" w:rsidRDefault="00284890" w:rsidP="00284890">
      <w:pPr>
        <w:pStyle w:val="ListParagraph"/>
        <w:spacing w:after="120" w:line="240" w:lineRule="auto"/>
        <w:rPr>
          <w:color w:val="000000" w:themeColor="text1"/>
        </w:rPr>
      </w:pPr>
    </w:p>
    <w:p w14:paraId="604C00E4" w14:textId="043316D2" w:rsidR="5FD37BC6" w:rsidRDefault="00284890" w:rsidP="00284890">
      <w:pPr>
        <w:pStyle w:val="ListParagraph"/>
        <w:spacing w:after="120" w:line="240" w:lineRule="auto"/>
        <w:rPr>
          <w:color w:val="000000" w:themeColor="text1"/>
        </w:rPr>
      </w:pPr>
      <w:r w:rsidRPr="00284890">
        <w:rPr>
          <w:color w:val="000000" w:themeColor="text1"/>
        </w:rPr>
        <w:t xml:space="preserve">Till exempel är </w:t>
      </w:r>
      <w:proofErr w:type="spellStart"/>
      <w:r w:rsidRPr="00284890">
        <w:rPr>
          <w:color w:val="000000" w:themeColor="text1"/>
        </w:rPr>
        <w:t>paracetamol</w:t>
      </w:r>
      <w:proofErr w:type="spellEnd"/>
      <w:r w:rsidRPr="00284890">
        <w:rPr>
          <w:color w:val="000000" w:themeColor="text1"/>
        </w:rPr>
        <w:t xml:space="preserve"> den aktiva substansen i läkemedlet Alvedon. Övriga delar av tabletten, som fyllnadsmedel eller färgämnen, påverkar inte läkemedlets effekt.</w:t>
      </w:r>
    </w:p>
    <w:p w14:paraId="446D8FA3" w14:textId="77777777" w:rsidR="00284890" w:rsidRDefault="00284890" w:rsidP="00284890">
      <w:pPr>
        <w:pStyle w:val="ListParagraph"/>
        <w:spacing w:after="120" w:line="240" w:lineRule="auto"/>
        <w:rPr>
          <w:color w:val="000000" w:themeColor="text1"/>
        </w:rPr>
      </w:pPr>
    </w:p>
    <w:p w14:paraId="0B01B625" w14:textId="6F1A4962" w:rsidR="0091138F" w:rsidRPr="00590020" w:rsidRDefault="0091138F" w:rsidP="004B4FF5">
      <w:pPr>
        <w:pStyle w:val="ListParagraph"/>
        <w:numPr>
          <w:ilvl w:val="0"/>
          <w:numId w:val="12"/>
        </w:numPr>
        <w:spacing w:after="120" w:line="240" w:lineRule="auto"/>
        <w:rPr>
          <w:b/>
          <w:bCs/>
          <w:color w:val="000000" w:themeColor="text1"/>
          <w:kern w:val="24"/>
        </w:rPr>
      </w:pPr>
      <w:r w:rsidRPr="00590020">
        <w:rPr>
          <w:b/>
          <w:bCs/>
          <w:color w:val="000000" w:themeColor="text1"/>
          <w:kern w:val="24"/>
        </w:rPr>
        <w:t>Vad innebär ATC-koder?</w:t>
      </w:r>
    </w:p>
    <w:p w14:paraId="25D2A6FE" w14:textId="77777777" w:rsidR="00590020" w:rsidRPr="00590020" w:rsidRDefault="00590020" w:rsidP="00590020">
      <w:pPr>
        <w:pStyle w:val="ListParagraph"/>
        <w:spacing w:after="120" w:line="240" w:lineRule="auto"/>
        <w:rPr>
          <w:color w:val="000000" w:themeColor="text1"/>
        </w:rPr>
      </w:pPr>
      <w:r w:rsidRPr="00590020">
        <w:rPr>
          <w:color w:val="000000" w:themeColor="text1"/>
        </w:rPr>
        <w:t xml:space="preserve">ATC-koder är ett system för klassificering av läkemedel enligt deras verkningsområde och kemiska egenskaper. ATC står för </w:t>
      </w:r>
      <w:proofErr w:type="spellStart"/>
      <w:r w:rsidRPr="00590020">
        <w:rPr>
          <w:color w:val="000000" w:themeColor="text1"/>
        </w:rPr>
        <w:t>Anatomical</w:t>
      </w:r>
      <w:proofErr w:type="spellEnd"/>
      <w:r w:rsidRPr="00590020">
        <w:rPr>
          <w:color w:val="000000" w:themeColor="text1"/>
        </w:rPr>
        <w:t xml:space="preserve"> </w:t>
      </w:r>
      <w:proofErr w:type="spellStart"/>
      <w:r w:rsidRPr="00590020">
        <w:rPr>
          <w:color w:val="000000" w:themeColor="text1"/>
        </w:rPr>
        <w:t>Therapeutic</w:t>
      </w:r>
      <w:proofErr w:type="spellEnd"/>
      <w:r w:rsidRPr="00590020">
        <w:rPr>
          <w:color w:val="000000" w:themeColor="text1"/>
        </w:rPr>
        <w:t xml:space="preserve"> </w:t>
      </w:r>
      <w:proofErr w:type="spellStart"/>
      <w:r w:rsidRPr="00590020">
        <w:rPr>
          <w:color w:val="000000" w:themeColor="text1"/>
        </w:rPr>
        <w:t>Chemical</w:t>
      </w:r>
      <w:proofErr w:type="spellEnd"/>
      <w:r w:rsidRPr="00590020">
        <w:rPr>
          <w:color w:val="000000" w:themeColor="text1"/>
        </w:rPr>
        <w:t xml:space="preserve"> </w:t>
      </w:r>
      <w:proofErr w:type="spellStart"/>
      <w:r w:rsidRPr="00590020">
        <w:rPr>
          <w:color w:val="000000" w:themeColor="text1"/>
        </w:rPr>
        <w:t>classification</w:t>
      </w:r>
      <w:proofErr w:type="spellEnd"/>
      <w:r w:rsidRPr="00590020">
        <w:rPr>
          <w:color w:val="000000" w:themeColor="text1"/>
        </w:rPr>
        <w:t>.</w:t>
      </w:r>
    </w:p>
    <w:p w14:paraId="1D5D363E" w14:textId="77777777" w:rsidR="00590020" w:rsidRPr="00590020" w:rsidRDefault="00590020" w:rsidP="00590020">
      <w:pPr>
        <w:pStyle w:val="ListParagraph"/>
        <w:spacing w:after="120" w:line="240" w:lineRule="auto"/>
        <w:rPr>
          <w:color w:val="000000" w:themeColor="text1"/>
        </w:rPr>
      </w:pPr>
    </w:p>
    <w:p w14:paraId="1BF6A571" w14:textId="77777777" w:rsidR="00590020" w:rsidRPr="00590020" w:rsidRDefault="00590020" w:rsidP="00590020">
      <w:pPr>
        <w:pStyle w:val="ListParagraph"/>
        <w:spacing w:after="120" w:line="240" w:lineRule="auto"/>
        <w:rPr>
          <w:color w:val="000000" w:themeColor="text1"/>
        </w:rPr>
      </w:pPr>
      <w:r w:rsidRPr="00590020">
        <w:rPr>
          <w:color w:val="000000" w:themeColor="text1"/>
        </w:rPr>
        <w:t xml:space="preserve">Systemet delar in läkemedel i olika nivåer: första nivån visar vilket </w:t>
      </w:r>
      <w:proofErr w:type="gramStart"/>
      <w:r w:rsidRPr="00590020">
        <w:rPr>
          <w:color w:val="000000" w:themeColor="text1"/>
        </w:rPr>
        <w:t>organsystem läkemedlet</w:t>
      </w:r>
      <w:proofErr w:type="gramEnd"/>
      <w:r w:rsidRPr="00590020">
        <w:rPr>
          <w:color w:val="000000" w:themeColor="text1"/>
        </w:rPr>
        <w:t xml:space="preserve"> påverkar, följt av nivåer som anger terapeutisk användning, läkemedelsklass och slutligen den aktiva substansen.</w:t>
      </w:r>
    </w:p>
    <w:p w14:paraId="6035AD60" w14:textId="77777777" w:rsidR="00590020" w:rsidRPr="00590020" w:rsidRDefault="00590020" w:rsidP="00590020">
      <w:pPr>
        <w:pStyle w:val="ListParagraph"/>
        <w:spacing w:after="120" w:line="240" w:lineRule="auto"/>
        <w:rPr>
          <w:color w:val="000000" w:themeColor="text1"/>
        </w:rPr>
      </w:pPr>
    </w:p>
    <w:p w14:paraId="26749136" w14:textId="0649271A" w:rsidR="5FD37BC6" w:rsidRDefault="00590020" w:rsidP="00590020">
      <w:pPr>
        <w:pStyle w:val="ListParagraph"/>
        <w:spacing w:after="120" w:line="240" w:lineRule="auto"/>
        <w:rPr>
          <w:color w:val="000000" w:themeColor="text1"/>
        </w:rPr>
      </w:pPr>
      <w:r w:rsidRPr="00590020">
        <w:rPr>
          <w:color w:val="000000" w:themeColor="text1"/>
        </w:rPr>
        <w:t xml:space="preserve">Exempel: </w:t>
      </w:r>
      <w:proofErr w:type="spellStart"/>
      <w:r w:rsidRPr="00590020">
        <w:rPr>
          <w:color w:val="000000" w:themeColor="text1"/>
        </w:rPr>
        <w:t>Paracetamol</w:t>
      </w:r>
      <w:proofErr w:type="spellEnd"/>
      <w:r w:rsidRPr="00590020">
        <w:rPr>
          <w:color w:val="000000" w:themeColor="text1"/>
        </w:rPr>
        <w:t xml:space="preserve"> har ATC-kod N02BE01, där N står för nervsystemet, 02 för analgetika, BE för övriga analgetika och 01 för den aktiva substansen </w:t>
      </w:r>
      <w:proofErr w:type="spellStart"/>
      <w:r w:rsidRPr="00590020">
        <w:rPr>
          <w:color w:val="000000" w:themeColor="text1"/>
        </w:rPr>
        <w:t>paracetamol</w:t>
      </w:r>
      <w:proofErr w:type="spellEnd"/>
      <w:r w:rsidRPr="00590020">
        <w:rPr>
          <w:color w:val="000000" w:themeColor="text1"/>
        </w:rPr>
        <w:t>.</w:t>
      </w:r>
    </w:p>
    <w:p w14:paraId="517BFAF3" w14:textId="77777777" w:rsidR="00590020" w:rsidRDefault="00590020" w:rsidP="00590020">
      <w:pPr>
        <w:pStyle w:val="ListParagraph"/>
        <w:spacing w:after="120" w:line="240" w:lineRule="auto"/>
        <w:rPr>
          <w:color w:val="000000" w:themeColor="text1"/>
        </w:rPr>
      </w:pPr>
    </w:p>
    <w:p w14:paraId="29264295" w14:textId="3FC0FDDC" w:rsidR="005E01D7" w:rsidRPr="00275527" w:rsidRDefault="00E22D36" w:rsidP="00766AE4">
      <w:pPr>
        <w:pStyle w:val="ListParagraph"/>
        <w:numPr>
          <w:ilvl w:val="0"/>
          <w:numId w:val="12"/>
        </w:numPr>
        <w:spacing w:after="120" w:line="240" w:lineRule="auto"/>
        <w:rPr>
          <w:b/>
          <w:bCs/>
          <w:color w:val="000000" w:themeColor="text1"/>
          <w:kern w:val="24"/>
        </w:rPr>
      </w:pPr>
      <w:r w:rsidRPr="00275527">
        <w:rPr>
          <w:b/>
          <w:bCs/>
        </w:rPr>
        <w:t xml:space="preserve">Förklara begreppen generiska läkemedel och </w:t>
      </w:r>
      <w:proofErr w:type="spellStart"/>
      <w:r w:rsidRPr="00275527">
        <w:rPr>
          <w:b/>
          <w:bCs/>
        </w:rPr>
        <w:t>biosimilarer</w:t>
      </w:r>
      <w:proofErr w:type="spellEnd"/>
      <w:r w:rsidR="005E01D7" w:rsidRPr="00275527">
        <w:rPr>
          <w:b/>
          <w:bCs/>
        </w:rPr>
        <w:t>.</w:t>
      </w:r>
    </w:p>
    <w:p w14:paraId="51EE2F54" w14:textId="26BEDBB7" w:rsidR="00275527" w:rsidRPr="00275527" w:rsidRDefault="00275527" w:rsidP="00275527">
      <w:pPr>
        <w:pStyle w:val="ListParagraph"/>
        <w:spacing w:after="120" w:line="240" w:lineRule="auto"/>
        <w:rPr>
          <w:color w:val="000000" w:themeColor="text1"/>
        </w:rPr>
      </w:pPr>
      <w:r w:rsidRPr="00275527">
        <w:rPr>
          <w:color w:val="000000" w:themeColor="text1"/>
        </w:rPr>
        <w:t>Generiska läkemedel är kopior av ett originalpreparat där den aktiva substansen är densamma och effekten likvärdig, men tillverkaren och produktnamnet är olika. Generika kan skilja sig i hjälpämnen, form och förpackning, men ska ge samma terapeutiska effekt.</w:t>
      </w:r>
    </w:p>
    <w:p w14:paraId="399A99D5" w14:textId="77777777" w:rsidR="00275527" w:rsidRPr="00275527" w:rsidRDefault="00275527" w:rsidP="00275527">
      <w:pPr>
        <w:pStyle w:val="ListParagraph"/>
        <w:spacing w:after="120" w:line="240" w:lineRule="auto"/>
        <w:rPr>
          <w:color w:val="000000" w:themeColor="text1"/>
        </w:rPr>
      </w:pPr>
    </w:p>
    <w:p w14:paraId="68469FD5" w14:textId="7B0C64EE" w:rsidR="5FD37BC6" w:rsidRDefault="00275527" w:rsidP="00275527">
      <w:pPr>
        <w:pStyle w:val="ListParagraph"/>
        <w:spacing w:after="120" w:line="240" w:lineRule="auto"/>
        <w:rPr>
          <w:color w:val="000000" w:themeColor="text1"/>
        </w:rPr>
      </w:pPr>
      <w:proofErr w:type="spellStart"/>
      <w:r w:rsidRPr="00275527">
        <w:rPr>
          <w:color w:val="000000" w:themeColor="text1"/>
        </w:rPr>
        <w:t>Biosimilarer</w:t>
      </w:r>
      <w:proofErr w:type="spellEnd"/>
      <w:r w:rsidRPr="00275527">
        <w:rPr>
          <w:color w:val="000000" w:themeColor="text1"/>
        </w:rPr>
        <w:t xml:space="preserve"> är läkemedel som liknar ett biologiskt originalpreparat, till exempel proteinbaserade läkemedel som insulin eller antikroppar. Eftersom biologiska läkemedel är mer komplexa än kemiska substanser kan </w:t>
      </w:r>
      <w:proofErr w:type="spellStart"/>
      <w:r w:rsidRPr="00275527">
        <w:rPr>
          <w:color w:val="000000" w:themeColor="text1"/>
        </w:rPr>
        <w:t>biosimilarer</w:t>
      </w:r>
      <w:proofErr w:type="spellEnd"/>
      <w:r w:rsidRPr="00275527">
        <w:rPr>
          <w:color w:val="000000" w:themeColor="text1"/>
        </w:rPr>
        <w:t xml:space="preserve"> inte vara identiska, men de ska ha lika säkerhet, kvalitet och effekt som originalet.</w:t>
      </w:r>
    </w:p>
    <w:p w14:paraId="12234249" w14:textId="77777777" w:rsidR="005E01D7" w:rsidRPr="003416F7" w:rsidRDefault="00766AE4" w:rsidP="00766AE4">
      <w:pPr>
        <w:pStyle w:val="ListParagraph"/>
        <w:numPr>
          <w:ilvl w:val="0"/>
          <w:numId w:val="12"/>
        </w:numPr>
        <w:spacing w:after="120" w:line="240" w:lineRule="auto"/>
        <w:rPr>
          <w:b/>
          <w:bCs/>
          <w:color w:val="000000" w:themeColor="text1"/>
          <w:kern w:val="24"/>
        </w:rPr>
      </w:pPr>
      <w:r w:rsidRPr="003416F7">
        <w:rPr>
          <w:rFonts w:eastAsia="Times New Roman" w:cs="Segoe UI"/>
          <w:b/>
          <w:bCs/>
          <w:color w:val="001A1E"/>
          <w:lang w:eastAsia="sv-SE"/>
        </w:rPr>
        <w:lastRenderedPageBreak/>
        <w:t>Vid utveckling av nya läkemedel görs en ansökan till etisk nämnd. Vad händer efter godkännande från den etiska nämnden?</w:t>
      </w:r>
    </w:p>
    <w:p w14:paraId="6FF6D3E0" w14:textId="77777777" w:rsidR="003416F7" w:rsidRPr="003416F7" w:rsidRDefault="003416F7" w:rsidP="003416F7">
      <w:pPr>
        <w:pStyle w:val="ListParagraph"/>
        <w:spacing w:after="120" w:line="240" w:lineRule="auto"/>
        <w:rPr>
          <w:color w:val="000000" w:themeColor="text1"/>
        </w:rPr>
      </w:pPr>
      <w:r w:rsidRPr="003416F7">
        <w:rPr>
          <w:color w:val="000000" w:themeColor="text1"/>
        </w:rPr>
        <w:t>Efter godkännande från den etiska nämnden</w:t>
      </w:r>
    </w:p>
    <w:p w14:paraId="6B2B1CC7" w14:textId="77777777" w:rsidR="003416F7" w:rsidRPr="003416F7" w:rsidRDefault="003416F7" w:rsidP="003416F7">
      <w:pPr>
        <w:pStyle w:val="ListParagraph"/>
        <w:spacing w:after="120" w:line="240" w:lineRule="auto"/>
        <w:rPr>
          <w:color w:val="000000" w:themeColor="text1"/>
        </w:rPr>
      </w:pPr>
    </w:p>
    <w:p w14:paraId="6FFBE76A" w14:textId="77777777" w:rsidR="003416F7" w:rsidRPr="003416F7" w:rsidRDefault="003416F7" w:rsidP="003416F7">
      <w:pPr>
        <w:pStyle w:val="ListParagraph"/>
        <w:spacing w:after="120" w:line="240" w:lineRule="auto"/>
        <w:rPr>
          <w:color w:val="000000" w:themeColor="text1"/>
        </w:rPr>
      </w:pPr>
      <w:r w:rsidRPr="003416F7">
        <w:rPr>
          <w:color w:val="000000" w:themeColor="text1"/>
        </w:rPr>
        <w:t>Kliniska prövningar på människor kan påbörjas</w:t>
      </w:r>
    </w:p>
    <w:p w14:paraId="2DE9C7B8" w14:textId="77777777" w:rsidR="003416F7" w:rsidRPr="003416F7" w:rsidRDefault="003416F7" w:rsidP="003416F7">
      <w:pPr>
        <w:pStyle w:val="ListParagraph"/>
        <w:spacing w:after="120" w:line="240" w:lineRule="auto"/>
        <w:rPr>
          <w:color w:val="000000" w:themeColor="text1"/>
        </w:rPr>
      </w:pPr>
    </w:p>
    <w:p w14:paraId="7C9F9B35" w14:textId="77777777" w:rsidR="003416F7" w:rsidRPr="003416F7" w:rsidRDefault="003416F7" w:rsidP="003416F7">
      <w:pPr>
        <w:pStyle w:val="ListParagraph"/>
        <w:spacing w:after="120" w:line="240" w:lineRule="auto"/>
        <w:rPr>
          <w:color w:val="000000" w:themeColor="text1"/>
        </w:rPr>
      </w:pPr>
      <w:r w:rsidRPr="005B0A80">
        <w:rPr>
          <w:b/>
          <w:bCs/>
          <w:color w:val="000000" w:themeColor="text1"/>
        </w:rPr>
        <w:t>Fas I</w:t>
      </w:r>
      <w:r w:rsidRPr="003416F7">
        <w:rPr>
          <w:color w:val="000000" w:themeColor="text1"/>
        </w:rPr>
        <w:t xml:space="preserve"> test på ett litet antal friska frivilliga för säkerhet tolerans och dosering</w:t>
      </w:r>
    </w:p>
    <w:p w14:paraId="12123765" w14:textId="77777777" w:rsidR="003416F7" w:rsidRPr="003416F7" w:rsidRDefault="003416F7" w:rsidP="003416F7">
      <w:pPr>
        <w:pStyle w:val="ListParagraph"/>
        <w:spacing w:after="120" w:line="240" w:lineRule="auto"/>
        <w:rPr>
          <w:color w:val="000000" w:themeColor="text1"/>
        </w:rPr>
      </w:pPr>
    </w:p>
    <w:p w14:paraId="5FE3C9F9" w14:textId="77777777" w:rsidR="003416F7" w:rsidRPr="003416F7" w:rsidRDefault="003416F7" w:rsidP="003416F7">
      <w:pPr>
        <w:pStyle w:val="ListParagraph"/>
        <w:spacing w:after="120" w:line="240" w:lineRule="auto"/>
        <w:rPr>
          <w:color w:val="000000" w:themeColor="text1"/>
        </w:rPr>
      </w:pPr>
      <w:r w:rsidRPr="005B0A80">
        <w:rPr>
          <w:b/>
          <w:bCs/>
          <w:color w:val="000000" w:themeColor="text1"/>
        </w:rPr>
        <w:t>Fas II</w:t>
      </w:r>
      <w:r w:rsidRPr="003416F7">
        <w:rPr>
          <w:color w:val="000000" w:themeColor="text1"/>
        </w:rPr>
        <w:t xml:space="preserve"> test på patienter med sjukdomen för att utvärdera effekt och biverkningar</w:t>
      </w:r>
    </w:p>
    <w:p w14:paraId="40C83CB5" w14:textId="77777777" w:rsidR="003416F7" w:rsidRPr="003416F7" w:rsidRDefault="003416F7" w:rsidP="003416F7">
      <w:pPr>
        <w:pStyle w:val="ListParagraph"/>
        <w:spacing w:after="120" w:line="240" w:lineRule="auto"/>
        <w:rPr>
          <w:color w:val="000000" w:themeColor="text1"/>
        </w:rPr>
      </w:pPr>
    </w:p>
    <w:p w14:paraId="5CCDD121" w14:textId="77777777" w:rsidR="003416F7" w:rsidRPr="003416F7" w:rsidRDefault="003416F7" w:rsidP="003416F7">
      <w:pPr>
        <w:pStyle w:val="ListParagraph"/>
        <w:spacing w:after="120" w:line="240" w:lineRule="auto"/>
        <w:rPr>
          <w:color w:val="000000" w:themeColor="text1"/>
        </w:rPr>
      </w:pPr>
      <w:r w:rsidRPr="005B0A80">
        <w:rPr>
          <w:b/>
          <w:bCs/>
          <w:color w:val="000000" w:themeColor="text1"/>
        </w:rPr>
        <w:t>Fas III</w:t>
      </w:r>
      <w:r w:rsidRPr="003416F7">
        <w:rPr>
          <w:color w:val="000000" w:themeColor="text1"/>
        </w:rPr>
        <w:t xml:space="preserve"> test på större patientgrupper för att bekräfta effekt övervaka biverkningar och jämföra med standardbehandling</w:t>
      </w:r>
    </w:p>
    <w:p w14:paraId="5EDCD5F9" w14:textId="77777777" w:rsidR="003416F7" w:rsidRPr="003416F7" w:rsidRDefault="003416F7" w:rsidP="003416F7">
      <w:pPr>
        <w:pStyle w:val="ListParagraph"/>
        <w:spacing w:after="120" w:line="240" w:lineRule="auto"/>
        <w:rPr>
          <w:color w:val="000000" w:themeColor="text1"/>
        </w:rPr>
      </w:pPr>
    </w:p>
    <w:p w14:paraId="73895908" w14:textId="59099C61" w:rsidR="5FD37BC6" w:rsidRDefault="003416F7" w:rsidP="003416F7">
      <w:pPr>
        <w:pStyle w:val="ListParagraph"/>
        <w:spacing w:after="120" w:line="240" w:lineRule="auto"/>
        <w:rPr>
          <w:color w:val="000000" w:themeColor="text1"/>
        </w:rPr>
      </w:pPr>
      <w:r w:rsidRPr="003416F7">
        <w:rPr>
          <w:color w:val="000000" w:themeColor="text1"/>
        </w:rPr>
        <w:t>Prövningen ska vara etiskt försvarbar och deltagarnas säkerhet och rättigheter ska skyddas</w:t>
      </w:r>
    </w:p>
    <w:p w14:paraId="1C1A40E7" w14:textId="77777777" w:rsidR="003416F7" w:rsidRDefault="003416F7" w:rsidP="5FD37BC6">
      <w:pPr>
        <w:pStyle w:val="ListParagraph"/>
        <w:spacing w:after="120" w:line="240" w:lineRule="auto"/>
        <w:rPr>
          <w:color w:val="000000" w:themeColor="text1"/>
        </w:rPr>
      </w:pPr>
    </w:p>
    <w:p w14:paraId="7F83E072" w14:textId="358EBBA2" w:rsidR="005E01D7" w:rsidRPr="007D7896" w:rsidRDefault="00E22D36" w:rsidP="00766AE4">
      <w:pPr>
        <w:pStyle w:val="ListParagraph"/>
        <w:numPr>
          <w:ilvl w:val="0"/>
          <w:numId w:val="12"/>
        </w:numPr>
        <w:spacing w:after="120" w:line="240" w:lineRule="auto"/>
        <w:rPr>
          <w:b/>
          <w:bCs/>
          <w:color w:val="000000" w:themeColor="text1"/>
          <w:kern w:val="24"/>
        </w:rPr>
      </w:pPr>
      <w:r w:rsidRPr="007D7896">
        <w:rPr>
          <w:b/>
          <w:bCs/>
          <w:color w:val="000000" w:themeColor="text1"/>
          <w:kern w:val="24"/>
        </w:rPr>
        <w:t>Beskriv övergripande vad dom olika faserna för kliniska studier innebär</w:t>
      </w:r>
      <w:r w:rsidR="005E01D7" w:rsidRPr="007D7896">
        <w:rPr>
          <w:b/>
          <w:bCs/>
          <w:color w:val="000000" w:themeColor="text1"/>
          <w:kern w:val="24"/>
        </w:rPr>
        <w:t>.</w:t>
      </w:r>
    </w:p>
    <w:p w14:paraId="5E1EA3B6" w14:textId="77777777" w:rsidR="007D7896" w:rsidRDefault="007D7896" w:rsidP="007D7896">
      <w:pPr>
        <w:pStyle w:val="ListParagraph"/>
        <w:spacing w:after="120" w:line="240" w:lineRule="auto"/>
        <w:rPr>
          <w:color w:val="000000" w:themeColor="text1"/>
        </w:rPr>
      </w:pPr>
      <w:r w:rsidRPr="00543A5A">
        <w:rPr>
          <w:b/>
          <w:bCs/>
          <w:color w:val="000000" w:themeColor="text1"/>
        </w:rPr>
        <w:t>Fas I</w:t>
      </w:r>
      <w:r w:rsidRPr="007D7896">
        <w:rPr>
          <w:color w:val="000000" w:themeColor="text1"/>
        </w:rPr>
        <w:t xml:space="preserve"> testar läkemedlet på ett litet antal friska frivilliga för att undersöka säkerhet tolerans och dosering</w:t>
      </w:r>
    </w:p>
    <w:p w14:paraId="733F8E0F" w14:textId="77777777" w:rsidR="007D7896" w:rsidRPr="007D7896" w:rsidRDefault="007D7896" w:rsidP="007D7896">
      <w:pPr>
        <w:pStyle w:val="ListParagraph"/>
        <w:spacing w:after="120" w:line="240" w:lineRule="auto"/>
        <w:rPr>
          <w:color w:val="000000" w:themeColor="text1"/>
        </w:rPr>
      </w:pPr>
    </w:p>
    <w:p w14:paraId="587B6CAF" w14:textId="77777777" w:rsidR="007D7896" w:rsidRDefault="007D7896" w:rsidP="007D7896">
      <w:pPr>
        <w:pStyle w:val="ListParagraph"/>
        <w:spacing w:after="120" w:line="240" w:lineRule="auto"/>
        <w:rPr>
          <w:color w:val="000000" w:themeColor="text1"/>
        </w:rPr>
      </w:pPr>
      <w:r w:rsidRPr="00543A5A">
        <w:rPr>
          <w:b/>
          <w:bCs/>
          <w:color w:val="000000" w:themeColor="text1"/>
        </w:rPr>
        <w:t>Fas II</w:t>
      </w:r>
      <w:r w:rsidRPr="007D7896">
        <w:rPr>
          <w:color w:val="000000" w:themeColor="text1"/>
        </w:rPr>
        <w:t xml:space="preserve"> testar läkemedlet på patienter med sjukdomen för att utvärdera effekt och biverkningar</w:t>
      </w:r>
    </w:p>
    <w:p w14:paraId="6CB66FE9" w14:textId="77777777" w:rsidR="007D7896" w:rsidRPr="007D7896" w:rsidRDefault="007D7896" w:rsidP="007D7896">
      <w:pPr>
        <w:pStyle w:val="ListParagraph"/>
        <w:spacing w:after="120" w:line="240" w:lineRule="auto"/>
        <w:rPr>
          <w:color w:val="000000" w:themeColor="text1"/>
        </w:rPr>
      </w:pPr>
    </w:p>
    <w:p w14:paraId="1205612D" w14:textId="77777777" w:rsidR="007D7896" w:rsidRDefault="007D7896" w:rsidP="007D7896">
      <w:pPr>
        <w:pStyle w:val="ListParagraph"/>
        <w:spacing w:after="120" w:line="240" w:lineRule="auto"/>
        <w:rPr>
          <w:color w:val="000000" w:themeColor="text1"/>
        </w:rPr>
      </w:pPr>
      <w:r w:rsidRPr="00543A5A">
        <w:rPr>
          <w:b/>
          <w:bCs/>
          <w:color w:val="000000" w:themeColor="text1"/>
        </w:rPr>
        <w:t>Fas III</w:t>
      </w:r>
      <w:r w:rsidRPr="007D7896">
        <w:rPr>
          <w:color w:val="000000" w:themeColor="text1"/>
        </w:rPr>
        <w:t xml:space="preserve"> testar läkemedlet på större patientgrupper för att bekräfta effekt övervaka biverkningar och jämföra med standardbehandling</w:t>
      </w:r>
    </w:p>
    <w:p w14:paraId="4B072FA9" w14:textId="77777777" w:rsidR="007D7896" w:rsidRPr="007D7896" w:rsidRDefault="007D7896" w:rsidP="007D7896">
      <w:pPr>
        <w:pStyle w:val="ListParagraph"/>
        <w:spacing w:after="120" w:line="240" w:lineRule="auto"/>
        <w:rPr>
          <w:color w:val="000000" w:themeColor="text1"/>
        </w:rPr>
      </w:pPr>
    </w:p>
    <w:p w14:paraId="4D961BEE" w14:textId="736DA887" w:rsidR="5FD37BC6" w:rsidRDefault="007D7896" w:rsidP="007D7896">
      <w:pPr>
        <w:pStyle w:val="ListParagraph"/>
        <w:spacing w:after="120" w:line="240" w:lineRule="auto"/>
        <w:rPr>
          <w:color w:val="000000" w:themeColor="text1"/>
        </w:rPr>
      </w:pPr>
      <w:r w:rsidRPr="00543A5A">
        <w:rPr>
          <w:b/>
          <w:bCs/>
          <w:color w:val="000000" w:themeColor="text1"/>
        </w:rPr>
        <w:t>Fas IV</w:t>
      </w:r>
      <w:r w:rsidRPr="007D7896">
        <w:rPr>
          <w:color w:val="000000" w:themeColor="text1"/>
        </w:rPr>
        <w:t xml:space="preserve"> sker efter godkännande och försäljning och innebär uppföljning av långtidseffekter säkerhet och sällsynta biverkningar</w:t>
      </w:r>
    </w:p>
    <w:p w14:paraId="5D93B849" w14:textId="77777777" w:rsidR="007D7896" w:rsidRDefault="007D7896" w:rsidP="007D7896">
      <w:pPr>
        <w:pStyle w:val="ListParagraph"/>
        <w:spacing w:after="120" w:line="240" w:lineRule="auto"/>
        <w:rPr>
          <w:color w:val="000000" w:themeColor="text1"/>
        </w:rPr>
      </w:pPr>
    </w:p>
    <w:p w14:paraId="7CDB7DC9" w14:textId="77777777" w:rsidR="005E01D7" w:rsidRPr="00A7039F" w:rsidRDefault="00E22D36" w:rsidP="00E22D36">
      <w:pPr>
        <w:pStyle w:val="ListParagraph"/>
        <w:numPr>
          <w:ilvl w:val="0"/>
          <w:numId w:val="12"/>
        </w:numPr>
        <w:spacing w:after="120" w:line="240" w:lineRule="auto"/>
        <w:rPr>
          <w:b/>
          <w:bCs/>
          <w:color w:val="000000" w:themeColor="text1"/>
          <w:kern w:val="24"/>
        </w:rPr>
      </w:pPr>
      <w:r w:rsidRPr="00A7039F">
        <w:rPr>
          <w:b/>
          <w:bCs/>
          <w:color w:val="000000" w:themeColor="text1"/>
          <w:kern w:val="24"/>
        </w:rPr>
        <w:t>Var kan du hitta läkemedelsinformation som är skriven utav tillverkaroberoende källor?</w:t>
      </w:r>
    </w:p>
    <w:p w14:paraId="32EB274C" w14:textId="4E2E0C2A" w:rsidR="00A7039F" w:rsidRDefault="009971C7" w:rsidP="5FD37BC6">
      <w:pPr>
        <w:pStyle w:val="ListParagraph"/>
        <w:spacing w:after="120" w:line="240" w:lineRule="auto"/>
        <w:rPr>
          <w:color w:val="000000" w:themeColor="text1"/>
          <w:kern w:val="24"/>
        </w:rPr>
      </w:pPr>
      <w:bookmarkStart w:id="0" w:name="_Hlk204692305"/>
      <w:r w:rsidRPr="009971C7">
        <w:rPr>
          <w:color w:val="000000" w:themeColor="text1"/>
          <w:kern w:val="24"/>
        </w:rPr>
        <w:t>Läkemedelsinformation från tillverkaroberoende källor kan hittas hos Läkemedelsverket, FASS.se (den del som är faktabaserad och inte reklam), SBU (Statens beredning för medicinsk och social utvärdering) och Socialstyrelsen. Dessa källor ger information om läkemedlets effekt, säkerhet, biverkningar och rekommenderad användning utan koppling till läkemedelsföretag.</w:t>
      </w:r>
    </w:p>
    <w:p w14:paraId="04711C15" w14:textId="77777777" w:rsidR="009971C7" w:rsidRPr="005E01D7" w:rsidRDefault="009971C7" w:rsidP="5FD37BC6">
      <w:pPr>
        <w:pStyle w:val="ListParagraph"/>
        <w:spacing w:after="120" w:line="240" w:lineRule="auto"/>
        <w:rPr>
          <w:color w:val="000000" w:themeColor="text1"/>
          <w:kern w:val="24"/>
        </w:rPr>
      </w:pPr>
    </w:p>
    <w:p w14:paraId="7477310F" w14:textId="77777777" w:rsidR="00F63AB8" w:rsidRDefault="00F63AB8">
      <w:pPr>
        <w:rPr>
          <w:b/>
          <w:bCs/>
        </w:rPr>
      </w:pPr>
      <w:r>
        <w:rPr>
          <w:b/>
          <w:bCs/>
        </w:rPr>
        <w:br w:type="page"/>
      </w:r>
    </w:p>
    <w:p w14:paraId="0A81EDDC" w14:textId="64142909" w:rsidR="005E01D7" w:rsidRPr="009971C7" w:rsidRDefault="00E22D36" w:rsidP="00E22D36">
      <w:pPr>
        <w:pStyle w:val="ListParagraph"/>
        <w:numPr>
          <w:ilvl w:val="0"/>
          <w:numId w:val="12"/>
        </w:numPr>
        <w:spacing w:after="120" w:line="240" w:lineRule="auto"/>
        <w:rPr>
          <w:b/>
          <w:bCs/>
          <w:color w:val="000000" w:themeColor="text1"/>
          <w:kern w:val="24"/>
        </w:rPr>
      </w:pPr>
      <w:r w:rsidRPr="009971C7">
        <w:rPr>
          <w:b/>
          <w:bCs/>
        </w:rPr>
        <w:lastRenderedPageBreak/>
        <w:t xml:space="preserve">Vilka åtgärder kan vidtas för att minska läkemedels påverkan på miljön? </w:t>
      </w:r>
    </w:p>
    <w:p w14:paraId="6245A788" w14:textId="77777777" w:rsidR="00F63AB8" w:rsidRPr="00F63AB8" w:rsidRDefault="00F63AB8" w:rsidP="00F63AB8">
      <w:pPr>
        <w:pStyle w:val="ListParagraph"/>
        <w:spacing w:after="120" w:line="240" w:lineRule="auto"/>
        <w:rPr>
          <w:color w:val="000000" w:themeColor="text1"/>
        </w:rPr>
      </w:pPr>
      <w:r w:rsidRPr="00F63AB8">
        <w:rPr>
          <w:color w:val="000000" w:themeColor="text1"/>
        </w:rPr>
        <w:t>Endast förskriva och använda läkemedel när det verkligen behövs</w:t>
      </w:r>
    </w:p>
    <w:p w14:paraId="253905B8" w14:textId="77777777" w:rsidR="00F63AB8" w:rsidRPr="00F63AB8" w:rsidRDefault="00F63AB8" w:rsidP="00F63AB8">
      <w:pPr>
        <w:pStyle w:val="ListParagraph"/>
        <w:spacing w:after="120" w:line="240" w:lineRule="auto"/>
        <w:rPr>
          <w:color w:val="000000" w:themeColor="text1"/>
        </w:rPr>
      </w:pPr>
    </w:p>
    <w:p w14:paraId="179D1A3F" w14:textId="77777777" w:rsidR="00F63AB8" w:rsidRPr="00F63AB8" w:rsidRDefault="00F63AB8" w:rsidP="00F63AB8">
      <w:pPr>
        <w:pStyle w:val="ListParagraph"/>
        <w:spacing w:after="120" w:line="240" w:lineRule="auto"/>
        <w:rPr>
          <w:color w:val="000000" w:themeColor="text1"/>
        </w:rPr>
      </w:pPr>
      <w:r w:rsidRPr="00F63AB8">
        <w:rPr>
          <w:color w:val="000000" w:themeColor="text1"/>
        </w:rPr>
        <w:t>Följ doseringsanvisningar noggrant för att undvika överblivna läkemedel</w:t>
      </w:r>
    </w:p>
    <w:p w14:paraId="0104916C" w14:textId="77777777" w:rsidR="00F63AB8" w:rsidRPr="00F63AB8" w:rsidRDefault="00F63AB8" w:rsidP="00F63AB8">
      <w:pPr>
        <w:pStyle w:val="ListParagraph"/>
        <w:spacing w:after="120" w:line="240" w:lineRule="auto"/>
        <w:rPr>
          <w:color w:val="000000" w:themeColor="text1"/>
        </w:rPr>
      </w:pPr>
    </w:p>
    <w:p w14:paraId="274B87FF" w14:textId="77777777" w:rsidR="00F63AB8" w:rsidRPr="00F63AB8" w:rsidRDefault="00F63AB8" w:rsidP="00F63AB8">
      <w:pPr>
        <w:pStyle w:val="ListParagraph"/>
        <w:spacing w:after="120" w:line="240" w:lineRule="auto"/>
        <w:rPr>
          <w:color w:val="000000" w:themeColor="text1"/>
        </w:rPr>
      </w:pPr>
      <w:r w:rsidRPr="00F63AB8">
        <w:rPr>
          <w:color w:val="000000" w:themeColor="text1"/>
        </w:rPr>
        <w:t>Lämna överblivna läkemedel till apotek för korrekt hantering och destruktion</w:t>
      </w:r>
    </w:p>
    <w:p w14:paraId="17ACF81D" w14:textId="77777777" w:rsidR="00F63AB8" w:rsidRPr="00F63AB8" w:rsidRDefault="00F63AB8" w:rsidP="00F63AB8">
      <w:pPr>
        <w:pStyle w:val="ListParagraph"/>
        <w:spacing w:after="120" w:line="240" w:lineRule="auto"/>
        <w:rPr>
          <w:color w:val="000000" w:themeColor="text1"/>
        </w:rPr>
      </w:pPr>
    </w:p>
    <w:p w14:paraId="61B73189" w14:textId="77777777" w:rsidR="00F63AB8" w:rsidRPr="00F63AB8" w:rsidRDefault="00F63AB8" w:rsidP="00F63AB8">
      <w:pPr>
        <w:pStyle w:val="ListParagraph"/>
        <w:spacing w:after="120" w:line="240" w:lineRule="auto"/>
        <w:rPr>
          <w:color w:val="000000" w:themeColor="text1"/>
        </w:rPr>
      </w:pPr>
      <w:r w:rsidRPr="00F63AB8">
        <w:rPr>
          <w:color w:val="000000" w:themeColor="text1"/>
        </w:rPr>
        <w:t>Välj läkemedel med lägre miljöpåverkan när det finns alternativa preparat</w:t>
      </w:r>
    </w:p>
    <w:p w14:paraId="4BF4316B" w14:textId="77777777" w:rsidR="00F63AB8" w:rsidRPr="00F63AB8" w:rsidRDefault="00F63AB8" w:rsidP="00F63AB8">
      <w:pPr>
        <w:pStyle w:val="ListParagraph"/>
        <w:spacing w:after="120" w:line="240" w:lineRule="auto"/>
        <w:rPr>
          <w:color w:val="000000" w:themeColor="text1"/>
        </w:rPr>
      </w:pPr>
    </w:p>
    <w:p w14:paraId="7218B387" w14:textId="77777777" w:rsidR="00F63AB8" w:rsidRPr="00F63AB8" w:rsidRDefault="00F63AB8" w:rsidP="00F63AB8">
      <w:pPr>
        <w:pStyle w:val="ListParagraph"/>
        <w:spacing w:after="120" w:line="240" w:lineRule="auto"/>
        <w:rPr>
          <w:color w:val="000000" w:themeColor="text1"/>
        </w:rPr>
      </w:pPr>
      <w:r w:rsidRPr="00F63AB8">
        <w:rPr>
          <w:color w:val="000000" w:themeColor="text1"/>
        </w:rPr>
        <w:t>Undvik att spola ner läkemedel i toalett eller avlopp</w:t>
      </w:r>
    </w:p>
    <w:p w14:paraId="38AC4432" w14:textId="77777777" w:rsidR="00F63AB8" w:rsidRPr="00F63AB8" w:rsidRDefault="00F63AB8" w:rsidP="00F63AB8">
      <w:pPr>
        <w:pStyle w:val="ListParagraph"/>
        <w:spacing w:after="120" w:line="240" w:lineRule="auto"/>
        <w:rPr>
          <w:color w:val="000000" w:themeColor="text1"/>
        </w:rPr>
      </w:pPr>
    </w:p>
    <w:p w14:paraId="6141E689" w14:textId="43C0F945" w:rsidR="5FD37BC6" w:rsidRDefault="00F63AB8" w:rsidP="00F63AB8">
      <w:pPr>
        <w:pStyle w:val="ListParagraph"/>
        <w:spacing w:after="120" w:line="240" w:lineRule="auto"/>
        <w:rPr>
          <w:color w:val="000000" w:themeColor="text1"/>
        </w:rPr>
      </w:pPr>
      <w:r w:rsidRPr="00F63AB8">
        <w:rPr>
          <w:color w:val="000000" w:themeColor="text1"/>
        </w:rPr>
        <w:t>Informera patienter om miljöaspekter vid användning och återlämning av läkemedel</w:t>
      </w:r>
    </w:p>
    <w:p w14:paraId="375A38BF" w14:textId="77777777" w:rsidR="000A6436" w:rsidRDefault="000A6436" w:rsidP="00F63AB8">
      <w:pPr>
        <w:pStyle w:val="ListParagraph"/>
        <w:spacing w:after="120" w:line="240" w:lineRule="auto"/>
        <w:rPr>
          <w:color w:val="000000" w:themeColor="text1"/>
        </w:rPr>
      </w:pPr>
    </w:p>
    <w:p w14:paraId="4D3CBE14" w14:textId="1FC00CA7" w:rsidR="001D728E" w:rsidRDefault="00E22D36" w:rsidP="00E22D36">
      <w:pPr>
        <w:pStyle w:val="ListParagraph"/>
        <w:numPr>
          <w:ilvl w:val="0"/>
          <w:numId w:val="12"/>
        </w:numPr>
        <w:spacing w:after="120" w:line="240" w:lineRule="auto"/>
        <w:rPr>
          <w:b/>
          <w:bCs/>
        </w:rPr>
      </w:pPr>
      <w:r w:rsidRPr="009971C7">
        <w:rPr>
          <w:b/>
          <w:bCs/>
        </w:rPr>
        <w:t xml:space="preserve">Hur kan sjukvårdspersonal bidra till att minska spridningen av läkemedel i miljön? </w:t>
      </w:r>
    </w:p>
    <w:p w14:paraId="51B9B636" w14:textId="77777777" w:rsidR="00532F05" w:rsidRDefault="00532F05" w:rsidP="00532F05">
      <w:pPr>
        <w:pStyle w:val="ListParagraph"/>
        <w:spacing w:after="120" w:line="240" w:lineRule="auto"/>
      </w:pPr>
      <w:r>
        <w:t>Förskriva läkemedel endast när det är medicinskt nödvändigt</w:t>
      </w:r>
    </w:p>
    <w:p w14:paraId="5C901706" w14:textId="77777777" w:rsidR="00532F05" w:rsidRDefault="00532F05" w:rsidP="00532F05">
      <w:pPr>
        <w:pStyle w:val="ListParagraph"/>
        <w:spacing w:after="120" w:line="240" w:lineRule="auto"/>
      </w:pPr>
    </w:p>
    <w:p w14:paraId="1ED0201E" w14:textId="77777777" w:rsidR="00532F05" w:rsidRDefault="00532F05" w:rsidP="00532F05">
      <w:pPr>
        <w:pStyle w:val="ListParagraph"/>
        <w:spacing w:after="120" w:line="240" w:lineRule="auto"/>
      </w:pPr>
      <w:r>
        <w:t>Ge tydliga instruktioner till patienter om korrekt användning och dosering</w:t>
      </w:r>
    </w:p>
    <w:p w14:paraId="316CD7B2" w14:textId="77777777" w:rsidR="00532F05" w:rsidRDefault="00532F05" w:rsidP="00532F05">
      <w:pPr>
        <w:pStyle w:val="ListParagraph"/>
        <w:spacing w:after="120" w:line="240" w:lineRule="auto"/>
      </w:pPr>
    </w:p>
    <w:p w14:paraId="379B955E" w14:textId="77777777" w:rsidR="00532F05" w:rsidRDefault="00532F05" w:rsidP="00532F05">
      <w:pPr>
        <w:pStyle w:val="ListParagraph"/>
        <w:spacing w:after="120" w:line="240" w:lineRule="auto"/>
      </w:pPr>
      <w:r>
        <w:t>Informera patienter om att lämna kvarvarande läkemedel till apotek för korrekt destruktion</w:t>
      </w:r>
    </w:p>
    <w:p w14:paraId="66BDF87C" w14:textId="77777777" w:rsidR="00532F05" w:rsidRDefault="00532F05" w:rsidP="00532F05">
      <w:pPr>
        <w:pStyle w:val="ListParagraph"/>
        <w:spacing w:after="120" w:line="240" w:lineRule="auto"/>
      </w:pPr>
    </w:p>
    <w:p w14:paraId="20F295E0" w14:textId="77777777" w:rsidR="00532F05" w:rsidRDefault="00532F05" w:rsidP="00532F05">
      <w:pPr>
        <w:pStyle w:val="ListParagraph"/>
        <w:spacing w:after="120" w:line="240" w:lineRule="auto"/>
      </w:pPr>
      <w:r>
        <w:t>Välja läkemedel med lägre miljöpåverkan när det finns alternativ</w:t>
      </w:r>
    </w:p>
    <w:p w14:paraId="156C6A46" w14:textId="77777777" w:rsidR="00532F05" w:rsidRDefault="00532F05" w:rsidP="00532F05">
      <w:pPr>
        <w:pStyle w:val="ListParagraph"/>
        <w:spacing w:after="120" w:line="240" w:lineRule="auto"/>
      </w:pPr>
    </w:p>
    <w:p w14:paraId="7B35C63C" w14:textId="77777777" w:rsidR="00532F05" w:rsidRDefault="00532F05" w:rsidP="00532F05">
      <w:pPr>
        <w:pStyle w:val="ListParagraph"/>
        <w:spacing w:after="120" w:line="240" w:lineRule="auto"/>
      </w:pPr>
      <w:r>
        <w:t>Delta i utbildning och sprida kunskap om läkemedels miljöpåverkan</w:t>
      </w:r>
    </w:p>
    <w:p w14:paraId="5902DE96" w14:textId="77777777" w:rsidR="00532F05" w:rsidRDefault="00532F05" w:rsidP="00532F05">
      <w:pPr>
        <w:pStyle w:val="ListParagraph"/>
        <w:spacing w:after="120" w:line="240" w:lineRule="auto"/>
      </w:pPr>
    </w:p>
    <w:p w14:paraId="72058F63" w14:textId="5E2204D2" w:rsidR="000A6436" w:rsidRPr="00532F05" w:rsidRDefault="00532F05" w:rsidP="00532F05">
      <w:pPr>
        <w:pStyle w:val="ListParagraph"/>
        <w:spacing w:after="120" w:line="240" w:lineRule="auto"/>
      </w:pPr>
      <w:r>
        <w:t>Följ rutiner för säker hantering och kassering av läkemedel på arbetsplatsen</w:t>
      </w:r>
    </w:p>
    <w:p w14:paraId="25B22535" w14:textId="79D1B52C" w:rsidR="001D728E" w:rsidRDefault="001D728E"/>
    <w:p w14:paraId="5A2A794A" w14:textId="77777777" w:rsidR="000A6436" w:rsidRDefault="000A6436">
      <w:pPr>
        <w:rPr>
          <w:rFonts w:eastAsia="Times New Roman" w:cs="Segoe UI"/>
          <w:b/>
          <w:bCs/>
          <w:color w:val="001A1E"/>
          <w:lang w:eastAsia="sv-SE"/>
        </w:rPr>
      </w:pPr>
      <w:r>
        <w:rPr>
          <w:rFonts w:eastAsia="Times New Roman" w:cs="Segoe UI"/>
          <w:b/>
          <w:bCs/>
          <w:color w:val="001A1E"/>
          <w:lang w:eastAsia="sv-SE"/>
        </w:rPr>
        <w:br w:type="page"/>
      </w:r>
    </w:p>
    <w:p w14:paraId="12E59E59" w14:textId="7D204600" w:rsidR="001D728E" w:rsidRDefault="001D728E" w:rsidP="001D728E">
      <w:pPr>
        <w:spacing w:after="120" w:line="240" w:lineRule="auto"/>
        <w:rPr>
          <w:rFonts w:eastAsia="Times New Roman" w:cs="Segoe UI"/>
          <w:b/>
          <w:bCs/>
          <w:color w:val="001A1E"/>
          <w:lang w:eastAsia="sv-SE"/>
        </w:rPr>
      </w:pPr>
      <w:r w:rsidRPr="684EF08A">
        <w:rPr>
          <w:rFonts w:eastAsia="Times New Roman" w:cs="Segoe UI"/>
          <w:b/>
          <w:bCs/>
          <w:color w:val="001A1E"/>
          <w:lang w:eastAsia="sv-SE"/>
        </w:rPr>
        <w:lastRenderedPageBreak/>
        <w:t>Grundläggande kunskaper del 2</w:t>
      </w:r>
    </w:p>
    <w:p w14:paraId="0DF8707C" w14:textId="77777777" w:rsidR="001D728E" w:rsidRPr="00140DAE" w:rsidRDefault="001D728E" w:rsidP="001D728E">
      <w:pPr>
        <w:pStyle w:val="ListParagraph"/>
        <w:numPr>
          <w:ilvl w:val="0"/>
          <w:numId w:val="14"/>
        </w:numPr>
        <w:rPr>
          <w:rFonts w:ascii="Palatino Linotype" w:hAnsi="Palatino Linotype"/>
          <w:b/>
          <w:bCs/>
          <w:color w:val="000000" w:themeColor="text1"/>
          <w:kern w:val="24"/>
        </w:rPr>
      </w:pPr>
      <w:r w:rsidRPr="00140DAE">
        <w:rPr>
          <w:rFonts w:ascii="Palatino Linotype" w:hAnsi="Palatino Linotype"/>
          <w:b/>
          <w:bCs/>
          <w:color w:val="000000" w:themeColor="text1"/>
          <w:kern w:val="24"/>
        </w:rPr>
        <w:t xml:space="preserve">Beskriv </w:t>
      </w:r>
      <w:r w:rsidRPr="00140DAE">
        <w:rPr>
          <w:rFonts w:ascii="Palatino Linotype" w:hAnsi="Palatino Linotype"/>
          <w:b/>
          <w:bCs/>
          <w:color w:val="000000" w:themeColor="text1"/>
          <w:kern w:val="24"/>
          <w:u w:val="single"/>
        </w:rPr>
        <w:t>skillnaden</w:t>
      </w:r>
      <w:r w:rsidRPr="00140DAE">
        <w:rPr>
          <w:rFonts w:ascii="Palatino Linotype" w:hAnsi="Palatino Linotype"/>
          <w:b/>
          <w:bCs/>
          <w:color w:val="000000" w:themeColor="text1"/>
          <w:kern w:val="24"/>
        </w:rPr>
        <w:t xml:space="preserve"> mellan en vanlig tablett, en kapsel, en depottablett och en </w:t>
      </w:r>
      <w:proofErr w:type="spellStart"/>
      <w:r w:rsidRPr="00140DAE">
        <w:rPr>
          <w:rFonts w:ascii="Palatino Linotype" w:hAnsi="Palatino Linotype"/>
          <w:b/>
          <w:bCs/>
          <w:color w:val="000000" w:themeColor="text1"/>
          <w:kern w:val="24"/>
        </w:rPr>
        <w:t>enterotablett</w:t>
      </w:r>
      <w:proofErr w:type="spellEnd"/>
      <w:r w:rsidRPr="00140DAE">
        <w:rPr>
          <w:rFonts w:ascii="Palatino Linotype" w:hAnsi="Palatino Linotype"/>
          <w:b/>
          <w:bCs/>
          <w:color w:val="000000" w:themeColor="text1"/>
          <w:kern w:val="24"/>
        </w:rPr>
        <w:t>.</w:t>
      </w:r>
    </w:p>
    <w:p w14:paraId="0F0008B6" w14:textId="006D421C" w:rsidR="001D728E" w:rsidRDefault="00140DAE" w:rsidP="001D728E">
      <w:pPr>
        <w:pStyle w:val="ListParagraph"/>
        <w:rPr>
          <w:rFonts w:ascii="Palatino Linotype" w:hAnsi="Palatino Linotype"/>
          <w:color w:val="000000" w:themeColor="text1"/>
        </w:rPr>
      </w:pPr>
      <w:r w:rsidRPr="00140DAE">
        <w:rPr>
          <w:rFonts w:ascii="Palatino Linotype" w:hAnsi="Palatino Linotype"/>
          <w:color w:val="000000" w:themeColor="text1"/>
        </w:rPr>
        <w:t xml:space="preserve">En </w:t>
      </w:r>
      <w:r w:rsidRPr="00140DAE">
        <w:rPr>
          <w:rFonts w:ascii="Palatino Linotype" w:hAnsi="Palatino Linotype"/>
          <w:b/>
          <w:bCs/>
          <w:color w:val="000000" w:themeColor="text1"/>
        </w:rPr>
        <w:t>vanlig tablett</w:t>
      </w:r>
      <w:r w:rsidRPr="00140DAE">
        <w:rPr>
          <w:rFonts w:ascii="Palatino Linotype" w:hAnsi="Palatino Linotype"/>
          <w:color w:val="000000" w:themeColor="text1"/>
        </w:rPr>
        <w:t xml:space="preserve"> löses upp snabbt i magen och frisätter hela läkemedelsdosen på en gång</w:t>
      </w:r>
      <w:r w:rsidRPr="00140DAE">
        <w:rPr>
          <w:rFonts w:ascii="Palatino Linotype" w:hAnsi="Palatino Linotype"/>
          <w:color w:val="000000" w:themeColor="text1"/>
        </w:rPr>
        <w:br/>
        <w:t xml:space="preserve">En </w:t>
      </w:r>
      <w:r w:rsidRPr="00140DAE">
        <w:rPr>
          <w:rFonts w:ascii="Palatino Linotype" w:hAnsi="Palatino Linotype"/>
          <w:b/>
          <w:bCs/>
          <w:color w:val="000000" w:themeColor="text1"/>
        </w:rPr>
        <w:t>kapsel</w:t>
      </w:r>
      <w:r w:rsidRPr="00140DAE">
        <w:rPr>
          <w:rFonts w:ascii="Palatino Linotype" w:hAnsi="Palatino Linotype"/>
          <w:color w:val="000000" w:themeColor="text1"/>
        </w:rPr>
        <w:t xml:space="preserve"> innehåller läkemedlet i pulver eller vätska inneslutet i ett skal som löses upp i magen, ibland med kontrollerad frisättning</w:t>
      </w:r>
      <w:r w:rsidRPr="00140DAE">
        <w:rPr>
          <w:rFonts w:ascii="Palatino Linotype" w:hAnsi="Palatino Linotype"/>
          <w:color w:val="000000" w:themeColor="text1"/>
        </w:rPr>
        <w:br/>
        <w:t xml:space="preserve">En </w:t>
      </w:r>
      <w:r w:rsidRPr="00140DAE">
        <w:rPr>
          <w:rFonts w:ascii="Palatino Linotype" w:hAnsi="Palatino Linotype"/>
          <w:b/>
          <w:bCs/>
          <w:color w:val="000000" w:themeColor="text1"/>
        </w:rPr>
        <w:t>depottablett</w:t>
      </w:r>
      <w:r w:rsidRPr="00140DAE">
        <w:rPr>
          <w:rFonts w:ascii="Palatino Linotype" w:hAnsi="Palatino Linotype"/>
          <w:color w:val="000000" w:themeColor="text1"/>
        </w:rPr>
        <w:t xml:space="preserve"> är utformad för att frisätta läkemedlet långsamt under en längre tid, vilket ger jämnare plasmakoncentration</w:t>
      </w:r>
      <w:r w:rsidRPr="00140DAE">
        <w:rPr>
          <w:rFonts w:ascii="Palatino Linotype" w:hAnsi="Palatino Linotype"/>
          <w:color w:val="000000" w:themeColor="text1"/>
        </w:rPr>
        <w:br/>
        <w:t xml:space="preserve">En </w:t>
      </w:r>
      <w:proofErr w:type="spellStart"/>
      <w:r w:rsidRPr="005C5B72">
        <w:rPr>
          <w:rFonts w:ascii="Palatino Linotype" w:hAnsi="Palatino Linotype"/>
          <w:b/>
          <w:bCs/>
          <w:color w:val="000000" w:themeColor="text1"/>
        </w:rPr>
        <w:t>enterotablett</w:t>
      </w:r>
      <w:proofErr w:type="spellEnd"/>
      <w:r w:rsidRPr="00140DAE">
        <w:rPr>
          <w:rFonts w:ascii="Palatino Linotype" w:hAnsi="Palatino Linotype"/>
          <w:color w:val="000000" w:themeColor="text1"/>
        </w:rPr>
        <w:t xml:space="preserve"> har ett skyddande hölje som gör att tabletten passerar magsäcken och löses upp först i tarmen, för att undvika irritation av magen eller nedbrytning i magsyra</w:t>
      </w:r>
    </w:p>
    <w:p w14:paraId="31DECAD6" w14:textId="77777777" w:rsidR="00140DAE" w:rsidRDefault="00140DAE" w:rsidP="001D728E">
      <w:pPr>
        <w:pStyle w:val="ListParagraph"/>
        <w:rPr>
          <w:rFonts w:ascii="Palatino Linotype" w:hAnsi="Palatino Linotype"/>
          <w:color w:val="000000" w:themeColor="text1"/>
        </w:rPr>
      </w:pPr>
    </w:p>
    <w:p w14:paraId="0F5AE26C" w14:textId="77777777" w:rsidR="001D728E" w:rsidRPr="005C5B72" w:rsidRDefault="001D728E" w:rsidP="001D728E">
      <w:pPr>
        <w:pStyle w:val="ListParagraph"/>
        <w:numPr>
          <w:ilvl w:val="0"/>
          <w:numId w:val="14"/>
        </w:numPr>
        <w:rPr>
          <w:rFonts w:ascii="Palatino Linotype" w:hAnsi="Palatino Linotype"/>
          <w:b/>
          <w:bCs/>
          <w:color w:val="000000" w:themeColor="text1"/>
          <w:kern w:val="24"/>
        </w:rPr>
      </w:pPr>
      <w:r w:rsidRPr="005C5B72">
        <w:rPr>
          <w:rFonts w:ascii="Palatino Linotype" w:hAnsi="Palatino Linotype"/>
          <w:b/>
          <w:bCs/>
          <w:color w:val="000000" w:themeColor="text1"/>
          <w:kern w:val="24"/>
        </w:rPr>
        <w:t>Hur vet man om en tablett får delas om patienten har svårt att svälja stora tabletter?</w:t>
      </w:r>
    </w:p>
    <w:p w14:paraId="599DA58D" w14:textId="77777777" w:rsidR="005C5B72" w:rsidRPr="005C5B72" w:rsidRDefault="005C5B72" w:rsidP="005C5B72">
      <w:pPr>
        <w:pStyle w:val="ListParagraph"/>
        <w:rPr>
          <w:rFonts w:ascii="Palatino Linotype" w:hAnsi="Palatino Linotype"/>
          <w:color w:val="000000" w:themeColor="text1"/>
        </w:rPr>
      </w:pPr>
      <w:r w:rsidRPr="005C5B72">
        <w:rPr>
          <w:rFonts w:ascii="Palatino Linotype" w:hAnsi="Palatino Linotype"/>
          <w:color w:val="000000" w:themeColor="text1"/>
        </w:rPr>
        <w:t xml:space="preserve">Man vet om en tablett får delas genom att kontrollera läkemedlets </w:t>
      </w:r>
      <w:proofErr w:type="spellStart"/>
      <w:r w:rsidRPr="005C5B72">
        <w:rPr>
          <w:rFonts w:ascii="Palatino Linotype" w:hAnsi="Palatino Linotype"/>
          <w:color w:val="000000" w:themeColor="text1"/>
        </w:rPr>
        <w:t>bipacksedel</w:t>
      </w:r>
      <w:proofErr w:type="spellEnd"/>
      <w:r w:rsidRPr="005C5B72">
        <w:rPr>
          <w:rFonts w:ascii="Palatino Linotype" w:hAnsi="Palatino Linotype"/>
          <w:color w:val="000000" w:themeColor="text1"/>
        </w:rPr>
        <w:t>, produktresumé eller FASS. Där framgår om tabletten är delbar eller inte.</w:t>
      </w:r>
    </w:p>
    <w:p w14:paraId="0FE4F61B" w14:textId="77777777" w:rsidR="005C5B72" w:rsidRPr="005C5B72" w:rsidRDefault="005C5B72" w:rsidP="005C5B72">
      <w:pPr>
        <w:pStyle w:val="ListParagraph"/>
        <w:rPr>
          <w:rFonts w:ascii="Palatino Linotype" w:hAnsi="Palatino Linotype"/>
          <w:color w:val="000000" w:themeColor="text1"/>
        </w:rPr>
      </w:pPr>
    </w:p>
    <w:p w14:paraId="2CACF478" w14:textId="5DC22227" w:rsidR="001D728E" w:rsidRDefault="005C5B72" w:rsidP="005C5B72">
      <w:pPr>
        <w:pStyle w:val="ListParagraph"/>
        <w:rPr>
          <w:rFonts w:ascii="Palatino Linotype" w:hAnsi="Palatino Linotype"/>
          <w:color w:val="000000" w:themeColor="text1"/>
        </w:rPr>
      </w:pPr>
      <w:r w:rsidRPr="005C5B72">
        <w:rPr>
          <w:rFonts w:ascii="Palatino Linotype" w:hAnsi="Palatino Linotype"/>
          <w:color w:val="000000" w:themeColor="text1"/>
        </w:rPr>
        <w:t xml:space="preserve">Vissa tabletter, till exempel depottabletter, </w:t>
      </w:r>
      <w:proofErr w:type="spellStart"/>
      <w:r w:rsidRPr="005C5B72">
        <w:rPr>
          <w:rFonts w:ascii="Palatino Linotype" w:hAnsi="Palatino Linotype"/>
          <w:color w:val="000000" w:themeColor="text1"/>
        </w:rPr>
        <w:t>enterotabletter</w:t>
      </w:r>
      <w:proofErr w:type="spellEnd"/>
      <w:r w:rsidRPr="005C5B72">
        <w:rPr>
          <w:rFonts w:ascii="Palatino Linotype" w:hAnsi="Palatino Linotype"/>
          <w:color w:val="000000" w:themeColor="text1"/>
        </w:rPr>
        <w:t xml:space="preserve"> eller kapslar, ska inte delas eftersom det kan påverka frisättningen av läkemedlet och leda till fel dos eller ökad biverkningsrisk. Om tabletten inte får delas kan alternativa former som mindre tabletter, kapslar, flytande lösningar eller pulver erbjudas.</w:t>
      </w:r>
    </w:p>
    <w:p w14:paraId="66B47E49" w14:textId="77777777" w:rsidR="005C5B72" w:rsidRDefault="005C5B72" w:rsidP="005C5B72">
      <w:pPr>
        <w:pStyle w:val="ListParagraph"/>
        <w:rPr>
          <w:rFonts w:ascii="Palatino Linotype" w:hAnsi="Palatino Linotype"/>
          <w:color w:val="000000" w:themeColor="text1"/>
        </w:rPr>
      </w:pPr>
    </w:p>
    <w:p w14:paraId="022B7205" w14:textId="77777777" w:rsidR="001D728E" w:rsidRPr="00641091" w:rsidRDefault="001D728E" w:rsidP="001D728E">
      <w:pPr>
        <w:pStyle w:val="ListParagraph"/>
        <w:numPr>
          <w:ilvl w:val="0"/>
          <w:numId w:val="14"/>
        </w:numPr>
        <w:rPr>
          <w:rFonts w:ascii="Palatino Linotype" w:hAnsi="Palatino Linotype"/>
          <w:b/>
          <w:bCs/>
          <w:color w:val="000000" w:themeColor="text1"/>
          <w:kern w:val="24"/>
        </w:rPr>
      </w:pPr>
      <w:r w:rsidRPr="00641091">
        <w:rPr>
          <w:rFonts w:ascii="Palatino Linotype" w:hAnsi="Palatino Linotype"/>
          <w:b/>
          <w:bCs/>
          <w:color w:val="000000" w:themeColor="text1"/>
          <w:kern w:val="24"/>
        </w:rPr>
        <w:t xml:space="preserve"> Vilken sorts tabletter får krossas?</w:t>
      </w:r>
    </w:p>
    <w:p w14:paraId="3DEAE998" w14:textId="77777777" w:rsidR="00641091" w:rsidRPr="00641091" w:rsidRDefault="00641091" w:rsidP="00641091">
      <w:pPr>
        <w:pStyle w:val="ListParagraph"/>
        <w:rPr>
          <w:rFonts w:ascii="Palatino Linotype" w:hAnsi="Palatino Linotype"/>
          <w:color w:val="000000" w:themeColor="text1"/>
        </w:rPr>
      </w:pPr>
      <w:r w:rsidRPr="00641091">
        <w:rPr>
          <w:rFonts w:ascii="Palatino Linotype" w:hAnsi="Palatino Linotype"/>
          <w:color w:val="000000" w:themeColor="text1"/>
        </w:rPr>
        <w:t>Vanliga tabletter som inte har någon specialbeläggning eller modifierad frisättning får krossas.</w:t>
      </w:r>
    </w:p>
    <w:p w14:paraId="781038CB" w14:textId="77777777" w:rsidR="00641091" w:rsidRPr="00641091" w:rsidRDefault="00641091" w:rsidP="00641091">
      <w:pPr>
        <w:pStyle w:val="ListParagraph"/>
        <w:rPr>
          <w:rFonts w:ascii="Palatino Linotype" w:hAnsi="Palatino Linotype"/>
          <w:color w:val="000000" w:themeColor="text1"/>
        </w:rPr>
      </w:pPr>
    </w:p>
    <w:p w14:paraId="57C1D5CC" w14:textId="215FB604" w:rsidR="001D728E" w:rsidRDefault="00641091" w:rsidP="00641091">
      <w:pPr>
        <w:pStyle w:val="ListParagraph"/>
        <w:rPr>
          <w:rFonts w:ascii="Palatino Linotype" w:hAnsi="Palatino Linotype"/>
          <w:color w:val="000000" w:themeColor="text1"/>
        </w:rPr>
      </w:pPr>
      <w:r w:rsidRPr="00641091">
        <w:rPr>
          <w:rFonts w:ascii="Palatino Linotype" w:hAnsi="Palatino Linotype"/>
          <w:color w:val="000000" w:themeColor="text1"/>
        </w:rPr>
        <w:t xml:space="preserve">Tabletterna som inte får krossas inkluderar depottabletter, </w:t>
      </w:r>
      <w:proofErr w:type="spellStart"/>
      <w:r w:rsidRPr="00641091">
        <w:rPr>
          <w:rFonts w:ascii="Palatino Linotype" w:hAnsi="Palatino Linotype"/>
          <w:color w:val="000000" w:themeColor="text1"/>
        </w:rPr>
        <w:t>enterotabletter</w:t>
      </w:r>
      <w:proofErr w:type="spellEnd"/>
      <w:r w:rsidRPr="00641091">
        <w:rPr>
          <w:rFonts w:ascii="Palatino Linotype" w:hAnsi="Palatino Linotype"/>
          <w:color w:val="000000" w:themeColor="text1"/>
        </w:rPr>
        <w:t xml:space="preserve"> och kapslar med långsam eller skyddad frisättning, eftersom krossning kan ändra frisättningshastigheten och ge fel dos eller ökad risk för biverkningar.</w:t>
      </w:r>
    </w:p>
    <w:p w14:paraId="78501754" w14:textId="77777777" w:rsidR="00641091" w:rsidRDefault="00641091" w:rsidP="001D728E">
      <w:pPr>
        <w:pStyle w:val="ListParagraph"/>
        <w:rPr>
          <w:rFonts w:ascii="Palatino Linotype" w:hAnsi="Palatino Linotype"/>
          <w:color w:val="000000" w:themeColor="text1"/>
        </w:rPr>
      </w:pPr>
    </w:p>
    <w:p w14:paraId="37AFC945" w14:textId="77777777" w:rsidR="00B24D66" w:rsidRDefault="00B24D66">
      <w:pPr>
        <w:rPr>
          <w:rFonts w:ascii="Palatino Linotype" w:hAnsi="Palatino Linotype"/>
          <w:color w:val="000000" w:themeColor="text1"/>
          <w:kern w:val="24"/>
        </w:rPr>
      </w:pPr>
      <w:r>
        <w:rPr>
          <w:rFonts w:ascii="Palatino Linotype" w:hAnsi="Palatino Linotype"/>
          <w:color w:val="000000" w:themeColor="text1"/>
          <w:kern w:val="24"/>
        </w:rPr>
        <w:br w:type="page"/>
      </w:r>
    </w:p>
    <w:p w14:paraId="4233E4DA" w14:textId="231354FA" w:rsidR="001D728E" w:rsidRPr="00B24D66" w:rsidRDefault="001D728E" w:rsidP="001D728E">
      <w:pPr>
        <w:pStyle w:val="ListParagraph"/>
        <w:numPr>
          <w:ilvl w:val="0"/>
          <w:numId w:val="14"/>
        </w:numPr>
        <w:rPr>
          <w:rFonts w:ascii="Palatino Linotype" w:hAnsi="Palatino Linotype"/>
          <w:b/>
          <w:bCs/>
          <w:color w:val="000000" w:themeColor="text1"/>
          <w:kern w:val="24"/>
        </w:rPr>
      </w:pPr>
      <w:r w:rsidRPr="00B24D66">
        <w:rPr>
          <w:rFonts w:ascii="Palatino Linotype" w:hAnsi="Palatino Linotype"/>
          <w:b/>
          <w:bCs/>
          <w:color w:val="000000" w:themeColor="text1"/>
          <w:kern w:val="24"/>
        </w:rPr>
        <w:lastRenderedPageBreak/>
        <w:t>Beskriv vad konsekvensen blir om en depottablett krossas eller tuggas.</w:t>
      </w:r>
    </w:p>
    <w:p w14:paraId="76C7115F" w14:textId="77777777" w:rsidR="00B24D66" w:rsidRPr="00B24D66" w:rsidRDefault="00B24D66" w:rsidP="00B24D66">
      <w:pPr>
        <w:pStyle w:val="ListParagraph"/>
        <w:rPr>
          <w:rFonts w:ascii="Palatino Linotype" w:hAnsi="Palatino Linotype"/>
          <w:color w:val="000000" w:themeColor="text1"/>
        </w:rPr>
      </w:pPr>
      <w:r w:rsidRPr="00B24D66">
        <w:rPr>
          <w:rFonts w:ascii="Palatino Linotype" w:hAnsi="Palatino Linotype"/>
          <w:color w:val="000000" w:themeColor="text1"/>
        </w:rPr>
        <w:t>Om en depottablett krossas eller tuggas frisätts hela läkemedelsdosen på en gång istället för långsamt.</w:t>
      </w:r>
    </w:p>
    <w:p w14:paraId="4DF26152" w14:textId="77777777" w:rsidR="00B24D66" w:rsidRPr="00B24D66" w:rsidRDefault="00B24D66" w:rsidP="00B24D66">
      <w:pPr>
        <w:pStyle w:val="ListParagraph"/>
        <w:rPr>
          <w:rFonts w:ascii="Palatino Linotype" w:hAnsi="Palatino Linotype"/>
          <w:color w:val="000000" w:themeColor="text1"/>
        </w:rPr>
      </w:pPr>
    </w:p>
    <w:p w14:paraId="5BDF65B2" w14:textId="668C71B6" w:rsidR="001D728E" w:rsidRDefault="00B24D66" w:rsidP="00B24D66">
      <w:pPr>
        <w:pStyle w:val="ListParagraph"/>
        <w:rPr>
          <w:rFonts w:ascii="Palatino Linotype" w:hAnsi="Palatino Linotype"/>
          <w:color w:val="000000" w:themeColor="text1"/>
        </w:rPr>
      </w:pPr>
      <w:r w:rsidRPr="00B24D66">
        <w:rPr>
          <w:rFonts w:ascii="Palatino Linotype" w:hAnsi="Palatino Linotype"/>
          <w:color w:val="000000" w:themeColor="text1"/>
        </w:rPr>
        <w:t>Det kan leda till för hög plasmakoncentration, ökad risk för biverkningar och att läkemedlet inte fungerar som avsett under hela dygnet.</w:t>
      </w:r>
    </w:p>
    <w:p w14:paraId="443198F7" w14:textId="77777777" w:rsidR="007149D8" w:rsidRDefault="007149D8" w:rsidP="00B24D66">
      <w:pPr>
        <w:pStyle w:val="ListParagraph"/>
        <w:rPr>
          <w:rFonts w:ascii="Palatino Linotype" w:hAnsi="Palatino Linotype"/>
          <w:color w:val="000000" w:themeColor="text1"/>
        </w:rPr>
      </w:pPr>
    </w:p>
    <w:p w14:paraId="244D4A16" w14:textId="77777777" w:rsidR="001D728E" w:rsidRPr="00D52F8E" w:rsidRDefault="001D728E" w:rsidP="001D728E">
      <w:pPr>
        <w:pStyle w:val="ListParagraph"/>
        <w:numPr>
          <w:ilvl w:val="0"/>
          <w:numId w:val="14"/>
        </w:numPr>
        <w:rPr>
          <w:rFonts w:ascii="Palatino Linotype" w:hAnsi="Palatino Linotype"/>
          <w:b/>
          <w:bCs/>
          <w:color w:val="000000" w:themeColor="text1"/>
          <w:kern w:val="24"/>
        </w:rPr>
      </w:pPr>
      <w:r w:rsidRPr="00D52F8E">
        <w:rPr>
          <w:rFonts w:ascii="Palatino Linotype" w:hAnsi="Palatino Linotype"/>
          <w:b/>
          <w:bCs/>
          <w:color w:val="000000" w:themeColor="text1"/>
          <w:kern w:val="24"/>
        </w:rPr>
        <w:t>Beskriv vad som menas med enteral tillförsel av läkemedel och vad som menas med parenteral tillförsel av läkemedel.</w:t>
      </w:r>
    </w:p>
    <w:p w14:paraId="2B6C7B26" w14:textId="77777777" w:rsidR="00D52F8E" w:rsidRPr="00D52F8E" w:rsidRDefault="00D52F8E" w:rsidP="00D52F8E">
      <w:pPr>
        <w:pStyle w:val="ListParagraph"/>
        <w:rPr>
          <w:rFonts w:ascii="Palatino Linotype" w:hAnsi="Palatino Linotype"/>
          <w:color w:val="000000" w:themeColor="text1"/>
          <w:kern w:val="24"/>
        </w:rPr>
      </w:pPr>
      <w:r w:rsidRPr="00D52F8E">
        <w:rPr>
          <w:rFonts w:ascii="Palatino Linotype" w:hAnsi="Palatino Linotype"/>
          <w:b/>
          <w:bCs/>
          <w:color w:val="000000" w:themeColor="text1"/>
          <w:kern w:val="24"/>
        </w:rPr>
        <w:t>Enteral</w:t>
      </w:r>
      <w:r w:rsidRPr="00D52F8E">
        <w:rPr>
          <w:rFonts w:ascii="Palatino Linotype" w:hAnsi="Palatino Linotype"/>
          <w:color w:val="000000" w:themeColor="text1"/>
          <w:kern w:val="24"/>
        </w:rPr>
        <w:t xml:space="preserve"> tillförsel innebär att läkemedlet ges via mag-tarmkanalen, till exempel genom munnen, sond eller rektalt.</w:t>
      </w:r>
    </w:p>
    <w:p w14:paraId="7BBD3000" w14:textId="77777777" w:rsidR="00D52F8E" w:rsidRPr="00D52F8E" w:rsidRDefault="00D52F8E" w:rsidP="00D52F8E">
      <w:pPr>
        <w:pStyle w:val="ListParagraph"/>
        <w:rPr>
          <w:rFonts w:ascii="Palatino Linotype" w:hAnsi="Palatino Linotype"/>
          <w:color w:val="000000" w:themeColor="text1"/>
          <w:kern w:val="24"/>
        </w:rPr>
      </w:pPr>
    </w:p>
    <w:p w14:paraId="44200176" w14:textId="23E76FFB" w:rsidR="001D728E" w:rsidRDefault="00D52F8E" w:rsidP="00D52F8E">
      <w:pPr>
        <w:pStyle w:val="ListParagraph"/>
        <w:rPr>
          <w:rFonts w:ascii="Palatino Linotype" w:hAnsi="Palatino Linotype"/>
          <w:color w:val="000000" w:themeColor="text1"/>
          <w:kern w:val="24"/>
        </w:rPr>
      </w:pPr>
      <w:r w:rsidRPr="00D52F8E">
        <w:rPr>
          <w:rFonts w:ascii="Palatino Linotype" w:hAnsi="Palatino Linotype"/>
          <w:b/>
          <w:bCs/>
          <w:color w:val="000000" w:themeColor="text1"/>
          <w:kern w:val="24"/>
        </w:rPr>
        <w:t>Parenteral</w:t>
      </w:r>
      <w:r w:rsidRPr="00D52F8E">
        <w:rPr>
          <w:rFonts w:ascii="Palatino Linotype" w:hAnsi="Palatino Linotype"/>
          <w:color w:val="000000" w:themeColor="text1"/>
          <w:kern w:val="24"/>
        </w:rPr>
        <w:t xml:space="preserve"> tillförsel innebär att läkemedlet ges utanom mag-tarmkanalen, till exempel genom injektioner intravenöst, intramuskulärt eller subkutant.</w:t>
      </w:r>
    </w:p>
    <w:p w14:paraId="3C45CFC5" w14:textId="77777777" w:rsidR="00D52F8E" w:rsidRPr="005D3E3B" w:rsidRDefault="00D52F8E" w:rsidP="001D728E">
      <w:pPr>
        <w:pStyle w:val="ListParagraph"/>
        <w:rPr>
          <w:rFonts w:ascii="Palatino Linotype" w:hAnsi="Palatino Linotype"/>
          <w:color w:val="000000" w:themeColor="text1"/>
          <w:kern w:val="24"/>
        </w:rPr>
      </w:pPr>
    </w:p>
    <w:p w14:paraId="1AE4F30C" w14:textId="77777777" w:rsidR="001D728E" w:rsidRPr="00D0172E" w:rsidRDefault="001D728E" w:rsidP="001D728E">
      <w:pPr>
        <w:pStyle w:val="ListParagraph"/>
        <w:numPr>
          <w:ilvl w:val="0"/>
          <w:numId w:val="14"/>
        </w:numPr>
        <w:rPr>
          <w:b/>
          <w:bCs/>
          <w:kern w:val="24"/>
        </w:rPr>
      </w:pPr>
      <w:r w:rsidRPr="00D0172E">
        <w:rPr>
          <w:b/>
          <w:bCs/>
        </w:rPr>
        <w:t>Beskriv var i kroppen varje nedan angivet administrationssätt används:</w:t>
      </w:r>
    </w:p>
    <w:p w14:paraId="5C4CCB68" w14:textId="1F7BE5B9" w:rsidR="001D728E" w:rsidRPr="005D3E3B" w:rsidRDefault="001D728E" w:rsidP="001D728E">
      <w:pPr>
        <w:pStyle w:val="ListParagraph"/>
        <w:numPr>
          <w:ilvl w:val="0"/>
          <w:numId w:val="13"/>
        </w:numPr>
        <w:rPr>
          <w:rFonts w:ascii="Palatino Linotype" w:hAnsi="Palatino Linotype"/>
          <w:color w:val="000000" w:themeColor="text1"/>
          <w:kern w:val="24"/>
        </w:rPr>
      </w:pPr>
      <w:r w:rsidRPr="00D0172E">
        <w:rPr>
          <w:rFonts w:ascii="Palatino Linotype" w:hAnsi="Palatino Linotype"/>
          <w:b/>
          <w:bCs/>
          <w:color w:val="000000" w:themeColor="text1"/>
          <w:kern w:val="24"/>
        </w:rPr>
        <w:t>Intranasalt</w:t>
      </w:r>
      <w:r w:rsidR="00D0172E">
        <w:rPr>
          <w:rFonts w:ascii="Palatino Linotype" w:hAnsi="Palatino Linotype"/>
          <w:color w:val="000000" w:themeColor="text1"/>
          <w:kern w:val="24"/>
        </w:rPr>
        <w:t xml:space="preserve">: </w:t>
      </w:r>
      <w:r w:rsidR="00D0172E" w:rsidRPr="00D0172E">
        <w:rPr>
          <w:rFonts w:ascii="Palatino Linotype" w:hAnsi="Palatino Linotype"/>
          <w:color w:val="000000" w:themeColor="text1"/>
          <w:kern w:val="24"/>
        </w:rPr>
        <w:t>innebär att läkemedlet ges i näsan och tas upp genom nässlemhinnan</w:t>
      </w:r>
    </w:p>
    <w:p w14:paraId="09242987" w14:textId="4B594964" w:rsidR="001D728E" w:rsidRPr="00380CA2" w:rsidRDefault="001D728E" w:rsidP="001D728E">
      <w:pPr>
        <w:pStyle w:val="ListParagraph"/>
        <w:numPr>
          <w:ilvl w:val="0"/>
          <w:numId w:val="13"/>
        </w:numPr>
        <w:rPr>
          <w:rFonts w:ascii="Palatino Linotype" w:hAnsi="Palatino Linotype"/>
          <w:bCs/>
          <w:color w:val="000000" w:themeColor="text1"/>
          <w:kern w:val="24"/>
        </w:rPr>
      </w:pPr>
      <w:proofErr w:type="spellStart"/>
      <w:r w:rsidRPr="00D0172E">
        <w:rPr>
          <w:rFonts w:ascii="Palatino Linotype" w:hAnsi="Palatino Linotype"/>
          <w:b/>
          <w:color w:val="000000" w:themeColor="text1"/>
          <w:kern w:val="24"/>
        </w:rPr>
        <w:t>Sublingualt</w:t>
      </w:r>
      <w:proofErr w:type="spellEnd"/>
      <w:r w:rsidR="00D0172E">
        <w:rPr>
          <w:rFonts w:ascii="Palatino Linotype" w:hAnsi="Palatino Linotype"/>
          <w:b/>
          <w:color w:val="000000" w:themeColor="text1"/>
          <w:kern w:val="24"/>
        </w:rPr>
        <w:t>:</w:t>
      </w:r>
      <w:r w:rsidR="00380CA2" w:rsidRPr="00380CA2">
        <w:t xml:space="preserve"> </w:t>
      </w:r>
      <w:r w:rsidR="00380CA2" w:rsidRPr="00380CA2">
        <w:rPr>
          <w:rFonts w:ascii="Palatino Linotype" w:hAnsi="Palatino Linotype"/>
          <w:bCs/>
          <w:color w:val="000000" w:themeColor="text1"/>
          <w:kern w:val="24"/>
        </w:rPr>
        <w:t>innebär att läkemedlet placeras under tungan och tas upp via munslemhinnan</w:t>
      </w:r>
    </w:p>
    <w:p w14:paraId="4B59E43A" w14:textId="558A8151" w:rsidR="001D728E" w:rsidRPr="00D0172E" w:rsidRDefault="001D728E" w:rsidP="001D728E">
      <w:pPr>
        <w:pStyle w:val="ListParagraph"/>
        <w:numPr>
          <w:ilvl w:val="0"/>
          <w:numId w:val="13"/>
        </w:numPr>
        <w:rPr>
          <w:rFonts w:ascii="Palatino Linotype" w:hAnsi="Palatino Linotype"/>
          <w:b/>
          <w:color w:val="000000" w:themeColor="text1"/>
          <w:kern w:val="24"/>
        </w:rPr>
      </w:pPr>
      <w:r w:rsidRPr="00D0172E">
        <w:rPr>
          <w:rFonts w:ascii="Palatino Linotype" w:hAnsi="Palatino Linotype"/>
          <w:b/>
          <w:color w:val="000000" w:themeColor="text1"/>
          <w:kern w:val="24"/>
        </w:rPr>
        <w:t>Inhalation</w:t>
      </w:r>
      <w:r w:rsidR="00D0172E">
        <w:rPr>
          <w:rFonts w:ascii="Palatino Linotype" w:hAnsi="Palatino Linotype"/>
          <w:b/>
          <w:color w:val="000000" w:themeColor="text1"/>
          <w:kern w:val="24"/>
        </w:rPr>
        <w:t>:</w:t>
      </w:r>
      <w:r w:rsidR="00380CA2">
        <w:rPr>
          <w:rFonts w:ascii="Palatino Linotype" w:hAnsi="Palatino Linotype"/>
          <w:b/>
          <w:color w:val="000000" w:themeColor="text1"/>
          <w:kern w:val="24"/>
        </w:rPr>
        <w:t xml:space="preserve"> </w:t>
      </w:r>
      <w:r w:rsidR="005102BE" w:rsidRPr="005102BE">
        <w:rPr>
          <w:rFonts w:ascii="Palatino Linotype" w:hAnsi="Palatino Linotype"/>
          <w:bCs/>
          <w:color w:val="000000" w:themeColor="text1"/>
          <w:kern w:val="24"/>
        </w:rPr>
        <w:t>innebär att läkemedlet andas in och tas upp i lungorna</w:t>
      </w:r>
    </w:p>
    <w:p w14:paraId="52956A26" w14:textId="0BE15080" w:rsidR="001D728E" w:rsidRPr="00D0172E" w:rsidRDefault="001D728E" w:rsidP="001D728E">
      <w:pPr>
        <w:pStyle w:val="ListParagraph"/>
        <w:numPr>
          <w:ilvl w:val="0"/>
          <w:numId w:val="13"/>
        </w:numPr>
        <w:rPr>
          <w:rFonts w:ascii="Palatino Linotype" w:hAnsi="Palatino Linotype"/>
          <w:b/>
          <w:color w:val="000000" w:themeColor="text1"/>
          <w:kern w:val="24"/>
        </w:rPr>
      </w:pPr>
      <w:r w:rsidRPr="00D0172E">
        <w:rPr>
          <w:rFonts w:ascii="Palatino Linotype" w:hAnsi="Palatino Linotype"/>
          <w:b/>
          <w:color w:val="000000" w:themeColor="text1"/>
          <w:kern w:val="24"/>
        </w:rPr>
        <w:t>Peroralt</w:t>
      </w:r>
      <w:r w:rsidR="00D0172E">
        <w:rPr>
          <w:rFonts w:ascii="Palatino Linotype" w:hAnsi="Palatino Linotype"/>
          <w:b/>
          <w:color w:val="000000" w:themeColor="text1"/>
          <w:kern w:val="24"/>
        </w:rPr>
        <w:t>:</w:t>
      </w:r>
      <w:r w:rsidR="005102BE">
        <w:rPr>
          <w:rFonts w:ascii="Palatino Linotype" w:hAnsi="Palatino Linotype"/>
          <w:b/>
          <w:color w:val="000000" w:themeColor="text1"/>
          <w:kern w:val="24"/>
        </w:rPr>
        <w:t xml:space="preserve"> </w:t>
      </w:r>
      <w:r w:rsidR="005102BE" w:rsidRPr="005102BE">
        <w:rPr>
          <w:rFonts w:ascii="Palatino Linotype" w:hAnsi="Palatino Linotype"/>
          <w:bCs/>
          <w:color w:val="000000" w:themeColor="text1"/>
          <w:kern w:val="24"/>
        </w:rPr>
        <w:t>innebär att läkemedlet tas via munnen och absorberas i mag-tarmkanalen</w:t>
      </w:r>
    </w:p>
    <w:p w14:paraId="49160EEB" w14:textId="461EBEC5" w:rsidR="001D728E" w:rsidRPr="00D0172E" w:rsidRDefault="001D728E" w:rsidP="001D728E">
      <w:pPr>
        <w:pStyle w:val="ListParagraph"/>
        <w:numPr>
          <w:ilvl w:val="0"/>
          <w:numId w:val="13"/>
        </w:numPr>
        <w:rPr>
          <w:rFonts w:ascii="Palatino Linotype" w:hAnsi="Palatino Linotype"/>
          <w:b/>
          <w:color w:val="000000" w:themeColor="text1"/>
          <w:kern w:val="24"/>
        </w:rPr>
      </w:pPr>
      <w:proofErr w:type="spellStart"/>
      <w:r w:rsidRPr="00D0172E">
        <w:rPr>
          <w:rFonts w:ascii="Palatino Linotype" w:hAnsi="Palatino Linotype"/>
          <w:b/>
          <w:color w:val="000000" w:themeColor="text1"/>
          <w:kern w:val="24"/>
        </w:rPr>
        <w:t>Transdermalt</w:t>
      </w:r>
      <w:proofErr w:type="spellEnd"/>
      <w:r w:rsidR="00D0172E">
        <w:rPr>
          <w:rFonts w:ascii="Palatino Linotype" w:hAnsi="Palatino Linotype"/>
          <w:b/>
          <w:color w:val="000000" w:themeColor="text1"/>
          <w:kern w:val="24"/>
        </w:rPr>
        <w:t>:</w:t>
      </w:r>
      <w:r w:rsidR="005102BE">
        <w:rPr>
          <w:rFonts w:ascii="Palatino Linotype" w:hAnsi="Palatino Linotype"/>
          <w:b/>
          <w:color w:val="000000" w:themeColor="text1"/>
          <w:kern w:val="24"/>
        </w:rPr>
        <w:t xml:space="preserve"> </w:t>
      </w:r>
      <w:r w:rsidR="00DE1285" w:rsidRPr="00DE1285">
        <w:rPr>
          <w:rFonts w:ascii="Palatino Linotype" w:hAnsi="Palatino Linotype"/>
          <w:bCs/>
          <w:color w:val="000000" w:themeColor="text1"/>
          <w:kern w:val="24"/>
        </w:rPr>
        <w:t>innebär att läkemedlet appliceras på huden och tas upp genom huden</w:t>
      </w:r>
    </w:p>
    <w:p w14:paraId="6E47226A" w14:textId="0AE88361" w:rsidR="001D728E" w:rsidRPr="00D0172E" w:rsidRDefault="001D728E" w:rsidP="001D728E">
      <w:pPr>
        <w:pStyle w:val="ListParagraph"/>
        <w:numPr>
          <w:ilvl w:val="0"/>
          <w:numId w:val="13"/>
        </w:numPr>
        <w:rPr>
          <w:rFonts w:ascii="Palatino Linotype" w:hAnsi="Palatino Linotype"/>
          <w:b/>
          <w:color w:val="000000" w:themeColor="text1"/>
          <w:kern w:val="24"/>
        </w:rPr>
      </w:pPr>
      <w:r w:rsidRPr="00D0172E">
        <w:rPr>
          <w:rFonts w:ascii="Palatino Linotype" w:hAnsi="Palatino Linotype"/>
          <w:b/>
          <w:color w:val="000000" w:themeColor="text1"/>
          <w:kern w:val="24"/>
        </w:rPr>
        <w:t>Rektalt</w:t>
      </w:r>
      <w:r w:rsidR="00D0172E">
        <w:rPr>
          <w:rFonts w:ascii="Palatino Linotype" w:hAnsi="Palatino Linotype"/>
          <w:b/>
          <w:color w:val="000000" w:themeColor="text1"/>
          <w:kern w:val="24"/>
        </w:rPr>
        <w:t>:</w:t>
      </w:r>
      <w:r w:rsidR="00DE1285" w:rsidRPr="00DE1285">
        <w:t xml:space="preserve"> </w:t>
      </w:r>
      <w:r w:rsidR="00DE1285" w:rsidRPr="00DE1285">
        <w:rPr>
          <w:rFonts w:ascii="Palatino Linotype" w:hAnsi="Palatino Linotype"/>
          <w:bCs/>
          <w:color w:val="000000" w:themeColor="text1"/>
          <w:kern w:val="24"/>
        </w:rPr>
        <w:t>innebär att läkemedlet ges via ändtarmen och absorberas genom tarmväggen</w:t>
      </w:r>
    </w:p>
    <w:p w14:paraId="3A001C91" w14:textId="18171805" w:rsidR="001D728E" w:rsidRPr="00D0172E" w:rsidRDefault="001D728E" w:rsidP="001D728E">
      <w:pPr>
        <w:pStyle w:val="ListParagraph"/>
        <w:numPr>
          <w:ilvl w:val="0"/>
          <w:numId w:val="13"/>
        </w:numPr>
        <w:rPr>
          <w:rFonts w:ascii="Palatino Linotype" w:hAnsi="Palatino Linotype"/>
          <w:b/>
          <w:color w:val="000000" w:themeColor="text1"/>
          <w:kern w:val="24"/>
        </w:rPr>
      </w:pPr>
      <w:proofErr w:type="spellStart"/>
      <w:r w:rsidRPr="00D0172E">
        <w:rPr>
          <w:rFonts w:ascii="Palatino Linotype" w:hAnsi="Palatino Linotype"/>
          <w:b/>
          <w:color w:val="000000" w:themeColor="text1"/>
          <w:kern w:val="24"/>
        </w:rPr>
        <w:t>Subcutant</w:t>
      </w:r>
      <w:proofErr w:type="spellEnd"/>
      <w:r w:rsidR="00D0172E">
        <w:rPr>
          <w:rFonts w:ascii="Palatino Linotype" w:hAnsi="Palatino Linotype"/>
          <w:b/>
          <w:color w:val="000000" w:themeColor="text1"/>
          <w:kern w:val="24"/>
        </w:rPr>
        <w:t>:</w:t>
      </w:r>
      <w:r w:rsidR="00DE1285" w:rsidRPr="00DE1285">
        <w:t xml:space="preserve"> </w:t>
      </w:r>
      <w:r w:rsidR="00DE1285" w:rsidRPr="00DE1285">
        <w:rPr>
          <w:rFonts w:ascii="Palatino Linotype" w:hAnsi="Palatino Linotype"/>
          <w:bCs/>
          <w:color w:val="000000" w:themeColor="text1"/>
          <w:kern w:val="24"/>
        </w:rPr>
        <w:t>innebär att läkemedlet injiceras under huden i underhudsfettet</w:t>
      </w:r>
    </w:p>
    <w:p w14:paraId="3154BB6C" w14:textId="7FA9F2DF" w:rsidR="001D728E" w:rsidRPr="00DE1285" w:rsidRDefault="001D728E" w:rsidP="001D728E">
      <w:pPr>
        <w:pStyle w:val="ListParagraph"/>
        <w:numPr>
          <w:ilvl w:val="0"/>
          <w:numId w:val="13"/>
        </w:numPr>
        <w:rPr>
          <w:rFonts w:ascii="Palatino Linotype" w:hAnsi="Palatino Linotype"/>
          <w:bCs/>
          <w:color w:val="000000" w:themeColor="text1"/>
          <w:kern w:val="24"/>
        </w:rPr>
      </w:pPr>
      <w:r w:rsidRPr="00D0172E">
        <w:rPr>
          <w:rFonts w:ascii="Palatino Linotype" w:hAnsi="Palatino Linotype"/>
          <w:b/>
          <w:color w:val="000000" w:themeColor="text1"/>
          <w:kern w:val="24"/>
        </w:rPr>
        <w:t>Intramuskulärt</w:t>
      </w:r>
      <w:r w:rsidR="00D0172E">
        <w:rPr>
          <w:rFonts w:ascii="Palatino Linotype" w:hAnsi="Palatino Linotype"/>
          <w:b/>
          <w:color w:val="000000" w:themeColor="text1"/>
          <w:kern w:val="24"/>
        </w:rPr>
        <w:t>:</w:t>
      </w:r>
      <w:r w:rsidR="00DE1285" w:rsidRPr="00DE1285">
        <w:t xml:space="preserve"> </w:t>
      </w:r>
      <w:r w:rsidR="00DE1285" w:rsidRPr="00DE1285">
        <w:rPr>
          <w:rFonts w:ascii="Palatino Linotype" w:hAnsi="Palatino Linotype"/>
          <w:bCs/>
          <w:color w:val="000000" w:themeColor="text1"/>
          <w:kern w:val="24"/>
        </w:rPr>
        <w:t>innebär att läkemedlet injiceras i muskeln</w:t>
      </w:r>
    </w:p>
    <w:p w14:paraId="1AA6E26C" w14:textId="620C5AC8" w:rsidR="001D728E" w:rsidRPr="00D0172E" w:rsidRDefault="001D728E" w:rsidP="001D728E">
      <w:pPr>
        <w:pStyle w:val="ListParagraph"/>
        <w:numPr>
          <w:ilvl w:val="0"/>
          <w:numId w:val="13"/>
        </w:numPr>
        <w:rPr>
          <w:rFonts w:ascii="Palatino Linotype" w:hAnsi="Palatino Linotype"/>
          <w:b/>
          <w:color w:val="000000" w:themeColor="text1"/>
          <w:kern w:val="24"/>
        </w:rPr>
      </w:pPr>
      <w:r w:rsidRPr="00D0172E">
        <w:rPr>
          <w:rFonts w:ascii="Palatino Linotype" w:hAnsi="Palatino Linotype"/>
          <w:b/>
          <w:color w:val="000000" w:themeColor="text1"/>
          <w:kern w:val="24"/>
        </w:rPr>
        <w:t>Intravenöst</w:t>
      </w:r>
      <w:r w:rsidR="00D0172E">
        <w:rPr>
          <w:rFonts w:ascii="Palatino Linotype" w:hAnsi="Palatino Linotype"/>
          <w:b/>
          <w:color w:val="000000" w:themeColor="text1"/>
          <w:kern w:val="24"/>
        </w:rPr>
        <w:t>:</w:t>
      </w:r>
      <w:r w:rsidR="00DE1285" w:rsidRPr="00DE1285">
        <w:t xml:space="preserve"> </w:t>
      </w:r>
      <w:r w:rsidR="00DE1285" w:rsidRPr="00DE1285">
        <w:rPr>
          <w:rFonts w:ascii="Palatino Linotype" w:hAnsi="Palatino Linotype"/>
          <w:bCs/>
          <w:color w:val="000000" w:themeColor="text1"/>
          <w:kern w:val="24"/>
        </w:rPr>
        <w:t>innebär att läkemedlet ges direkt i blodet via en ven</w:t>
      </w:r>
    </w:p>
    <w:p w14:paraId="0F4907F4" w14:textId="77777777" w:rsidR="001D728E" w:rsidRPr="005D3E3B" w:rsidRDefault="001D728E" w:rsidP="001D728E">
      <w:pPr>
        <w:pStyle w:val="ListParagraph"/>
        <w:rPr>
          <w:rFonts w:ascii="Palatino Linotype" w:hAnsi="Palatino Linotype"/>
          <w:bCs/>
          <w:color w:val="000000" w:themeColor="text1"/>
          <w:kern w:val="24"/>
        </w:rPr>
      </w:pPr>
    </w:p>
    <w:p w14:paraId="116F4BE2" w14:textId="77777777" w:rsidR="005172FB" w:rsidRDefault="005172FB">
      <w:r>
        <w:br w:type="page"/>
      </w:r>
    </w:p>
    <w:p w14:paraId="7FC2D063" w14:textId="57812B84" w:rsidR="001D728E" w:rsidRPr="0038589D" w:rsidRDefault="001D728E" w:rsidP="001D728E">
      <w:pPr>
        <w:pStyle w:val="ListParagraph"/>
        <w:numPr>
          <w:ilvl w:val="0"/>
          <w:numId w:val="14"/>
        </w:numPr>
        <w:rPr>
          <w:b/>
          <w:bCs/>
        </w:rPr>
      </w:pPr>
      <w:r w:rsidRPr="0038589D">
        <w:rPr>
          <w:b/>
          <w:bCs/>
        </w:rPr>
        <w:lastRenderedPageBreak/>
        <w:t xml:space="preserve">Vad innebär </w:t>
      </w:r>
      <w:proofErr w:type="spellStart"/>
      <w:r w:rsidRPr="0038589D">
        <w:rPr>
          <w:b/>
          <w:bCs/>
        </w:rPr>
        <w:t>transdermal</w:t>
      </w:r>
      <w:proofErr w:type="spellEnd"/>
      <w:r w:rsidRPr="0038589D">
        <w:rPr>
          <w:b/>
          <w:bCs/>
        </w:rPr>
        <w:t xml:space="preserve"> administrering av läkemedel? Beskriv kort hur detta administrationssätt fungerar.</w:t>
      </w:r>
    </w:p>
    <w:p w14:paraId="5BA3EA4E" w14:textId="77777777" w:rsidR="0038589D" w:rsidRDefault="0038589D" w:rsidP="0038589D">
      <w:pPr>
        <w:pStyle w:val="ListParagraph"/>
      </w:pPr>
      <w:proofErr w:type="spellStart"/>
      <w:r>
        <w:t>Transdermal</w:t>
      </w:r>
      <w:proofErr w:type="spellEnd"/>
      <w:r>
        <w:t xml:space="preserve"> administrering innebär att läkemedlet ges via huden, oftast i form av ett plåster.</w:t>
      </w:r>
    </w:p>
    <w:p w14:paraId="3A608F66" w14:textId="77777777" w:rsidR="0038589D" w:rsidRDefault="0038589D" w:rsidP="0038589D">
      <w:pPr>
        <w:pStyle w:val="ListParagraph"/>
      </w:pPr>
    </w:p>
    <w:p w14:paraId="6FC1615F" w14:textId="256A0676" w:rsidR="001D728E" w:rsidRDefault="0038589D" w:rsidP="0038589D">
      <w:pPr>
        <w:pStyle w:val="ListParagraph"/>
      </w:pPr>
      <w:r>
        <w:t>Läkemedlet absorberas genom hudens ytskikt och går sedan in i blodomloppet, vilket ger långsam och jämn frisättning under en längre tid.</w:t>
      </w:r>
    </w:p>
    <w:p w14:paraId="2C74E384" w14:textId="77777777" w:rsidR="0038589D" w:rsidRDefault="0038589D" w:rsidP="0038589D">
      <w:pPr>
        <w:pStyle w:val="ListParagraph"/>
      </w:pPr>
    </w:p>
    <w:p w14:paraId="68C159A4" w14:textId="77777777" w:rsidR="001D728E" w:rsidRPr="007A4FB8" w:rsidRDefault="001D728E" w:rsidP="001D728E">
      <w:pPr>
        <w:pStyle w:val="ListParagraph"/>
        <w:numPr>
          <w:ilvl w:val="0"/>
          <w:numId w:val="14"/>
        </w:numPr>
        <w:rPr>
          <w:b/>
          <w:bCs/>
        </w:rPr>
      </w:pPr>
      <w:r w:rsidRPr="007A4FB8">
        <w:rPr>
          <w:rFonts w:ascii="Palatino Linotype" w:hAnsi="Palatino Linotype"/>
          <w:b/>
          <w:bCs/>
          <w:color w:val="000000" w:themeColor="text1"/>
          <w:kern w:val="24"/>
        </w:rPr>
        <w:t>När kan det vara en fördel att ta läkemedel per rektum?</w:t>
      </w:r>
    </w:p>
    <w:p w14:paraId="553CCEF9" w14:textId="77777777" w:rsidR="007A4FB8" w:rsidRDefault="007A4FB8" w:rsidP="007A4FB8">
      <w:pPr>
        <w:pStyle w:val="ListParagraph"/>
      </w:pPr>
      <w:r>
        <w:t>Det kan vara en fördel att ta läkemedel per rektum när patienten inte kan ta läkemedel per os, till exempel vid kräkning, svårigheter att svälja eller medvetslöshet.</w:t>
      </w:r>
    </w:p>
    <w:p w14:paraId="18DD016C" w14:textId="77777777" w:rsidR="007A4FB8" w:rsidRDefault="007A4FB8" w:rsidP="007A4FB8">
      <w:pPr>
        <w:pStyle w:val="ListParagraph"/>
      </w:pPr>
    </w:p>
    <w:p w14:paraId="5C98EA94" w14:textId="718C5357" w:rsidR="001D728E" w:rsidRDefault="007A4FB8" w:rsidP="007A4FB8">
      <w:pPr>
        <w:pStyle w:val="ListParagraph"/>
      </w:pPr>
      <w:r>
        <w:t>Rektal administrering kan också ge snabb effekt för vissa läkemedel och undviker delvis förstapassagemetabolism i levern.</w:t>
      </w:r>
    </w:p>
    <w:p w14:paraId="700625F0" w14:textId="77777777" w:rsidR="00090E8D" w:rsidRDefault="00090E8D" w:rsidP="007A4FB8">
      <w:pPr>
        <w:pStyle w:val="ListParagraph"/>
      </w:pPr>
    </w:p>
    <w:p w14:paraId="6AFF4115" w14:textId="77777777" w:rsidR="001D728E" w:rsidRPr="00184AFC" w:rsidRDefault="001D728E" w:rsidP="001D728E">
      <w:pPr>
        <w:pStyle w:val="ListParagraph"/>
        <w:numPr>
          <w:ilvl w:val="0"/>
          <w:numId w:val="14"/>
        </w:numPr>
        <w:rPr>
          <w:b/>
          <w:bCs/>
        </w:rPr>
      </w:pPr>
      <w:r w:rsidRPr="00184AFC">
        <w:rPr>
          <w:b/>
          <w:bCs/>
        </w:rPr>
        <w:t>Beskriv vad du som sjuksköterska bör kontrollera när det gäller läkemedels hållbarhet och förvaring.</w:t>
      </w:r>
    </w:p>
    <w:p w14:paraId="3B95C768" w14:textId="77777777" w:rsidR="00184AFC" w:rsidRDefault="00184AFC" w:rsidP="00184AFC">
      <w:pPr>
        <w:pStyle w:val="ListParagraph"/>
      </w:pPr>
      <w:r>
        <w:t>Som sjuksköterska bör du kontrollera utgångsdatum på läkemedlet för att säkerställa att det fortfarande är säkert och effektivt.</w:t>
      </w:r>
    </w:p>
    <w:p w14:paraId="7C0FBC31" w14:textId="77777777" w:rsidR="00184AFC" w:rsidRDefault="00184AFC" w:rsidP="00184AFC">
      <w:pPr>
        <w:pStyle w:val="ListParagraph"/>
      </w:pPr>
    </w:p>
    <w:p w14:paraId="02B3ABBA" w14:textId="77777777" w:rsidR="00184AFC" w:rsidRDefault="00184AFC" w:rsidP="00184AFC">
      <w:pPr>
        <w:pStyle w:val="ListParagraph"/>
      </w:pPr>
      <w:r>
        <w:t>Du bör även kontrollera förvaringsanvisningar, till exempel om läkemedlet ska förvaras i rumstemperatur, kylskåp eller skyddas från ljus.</w:t>
      </w:r>
    </w:p>
    <w:p w14:paraId="41CF9EDD" w14:textId="77777777" w:rsidR="00184AFC" w:rsidRDefault="00184AFC" w:rsidP="00184AFC">
      <w:pPr>
        <w:pStyle w:val="ListParagraph"/>
      </w:pPr>
    </w:p>
    <w:p w14:paraId="550E6924" w14:textId="77777777" w:rsidR="00184AFC" w:rsidRDefault="00184AFC" w:rsidP="00184AFC">
      <w:pPr>
        <w:pStyle w:val="ListParagraph"/>
      </w:pPr>
      <w:r>
        <w:t>Det är viktigt att se till att läkemedlet förvaras enligt dessa anvisningar och att öppnade förpackningar används inom angiven tid.</w:t>
      </w:r>
    </w:p>
    <w:p w14:paraId="24E4674A" w14:textId="77777777" w:rsidR="00184AFC" w:rsidRDefault="00184AFC" w:rsidP="00184AFC">
      <w:pPr>
        <w:pStyle w:val="ListParagraph"/>
      </w:pPr>
    </w:p>
    <w:p w14:paraId="46576E08" w14:textId="695B5A39" w:rsidR="00184AFC" w:rsidRDefault="00184AFC" w:rsidP="00184AFC">
      <w:pPr>
        <w:pStyle w:val="ListParagraph"/>
      </w:pPr>
      <w:r>
        <w:t>Om läkemedlet har förändrad färg, lukt eller konsistens ska det inte användas.</w:t>
      </w:r>
    </w:p>
    <w:p w14:paraId="44DBF195" w14:textId="77777777" w:rsidR="001D728E" w:rsidRDefault="001D728E">
      <w:r>
        <w:br w:type="page"/>
      </w:r>
    </w:p>
    <w:p w14:paraId="383870D1" w14:textId="77777777" w:rsidR="000B448D" w:rsidRDefault="000B448D" w:rsidP="000B448D">
      <w:pPr>
        <w:spacing w:after="120" w:line="240" w:lineRule="auto"/>
        <w:rPr>
          <w:rFonts w:eastAsia="Times New Roman" w:cs="Segoe UI"/>
          <w:b/>
          <w:bCs/>
          <w:color w:val="001A1E"/>
          <w:lang w:eastAsia="sv-SE"/>
        </w:rPr>
      </w:pPr>
      <w:r w:rsidRPr="002A5341">
        <w:rPr>
          <w:rFonts w:eastAsia="Times New Roman" w:cs="Segoe UI"/>
          <w:b/>
          <w:bCs/>
          <w:color w:val="001A1E"/>
          <w:lang w:eastAsia="sv-SE"/>
        </w:rPr>
        <w:lastRenderedPageBreak/>
        <w:t xml:space="preserve">Grundläggande kunskaper del </w:t>
      </w:r>
      <w:r>
        <w:rPr>
          <w:rFonts w:eastAsia="Times New Roman" w:cs="Segoe UI"/>
          <w:b/>
          <w:bCs/>
          <w:color w:val="001A1E"/>
          <w:lang w:eastAsia="sv-SE"/>
        </w:rPr>
        <w:t>3</w:t>
      </w:r>
    </w:p>
    <w:p w14:paraId="684CC97B" w14:textId="77777777" w:rsidR="000B448D" w:rsidRDefault="000B448D" w:rsidP="000B448D">
      <w:pPr>
        <w:spacing w:after="120" w:line="240" w:lineRule="auto"/>
        <w:rPr>
          <w:rFonts w:eastAsia="Times New Roman" w:cs="Segoe UI"/>
          <w:b/>
          <w:bCs/>
          <w:color w:val="001A1E"/>
          <w:lang w:eastAsia="sv-SE"/>
        </w:rPr>
      </w:pPr>
    </w:p>
    <w:p w14:paraId="64DA5F6E" w14:textId="77777777" w:rsidR="000B448D" w:rsidRPr="004973B3" w:rsidRDefault="000B448D" w:rsidP="000B448D">
      <w:pPr>
        <w:pStyle w:val="ListParagraph"/>
        <w:numPr>
          <w:ilvl w:val="0"/>
          <w:numId w:val="15"/>
        </w:numPr>
        <w:spacing w:after="120" w:line="240" w:lineRule="auto"/>
        <w:rPr>
          <w:rFonts w:eastAsia="Times New Roman" w:cs="Segoe UI"/>
          <w:b/>
          <w:bCs/>
          <w:color w:val="001A1E"/>
          <w:lang w:eastAsia="sv-SE"/>
        </w:rPr>
      </w:pPr>
      <w:r w:rsidRPr="004973B3">
        <w:rPr>
          <w:rFonts w:eastAsia="Times New Roman" w:cs="Segoe UI"/>
          <w:b/>
          <w:bCs/>
          <w:color w:val="001A1E"/>
          <w:lang w:eastAsia="sv-SE"/>
        </w:rPr>
        <w:t>Fel kan uppstå i alla led vid hantering av läkemedel och konsekvenserna av felaktig medicinering kan bli allvarlig. Ange några vanliga kategorier av fel som kan uppstå vid läkemedelshantering.</w:t>
      </w:r>
    </w:p>
    <w:p w14:paraId="04A49331" w14:textId="77777777" w:rsidR="004973B3" w:rsidRPr="004973B3" w:rsidRDefault="004973B3" w:rsidP="004973B3">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patient</w:t>
      </w:r>
      <w:r w:rsidRPr="004973B3">
        <w:rPr>
          <w:rFonts w:eastAsia="Times New Roman" w:cs="Segoe UI"/>
          <w:color w:val="001A1E"/>
          <w:lang w:eastAsia="sv-SE"/>
        </w:rPr>
        <w:t xml:space="preserve"> – läkemedlet ges till fel person</w:t>
      </w:r>
    </w:p>
    <w:p w14:paraId="38AF7C9E" w14:textId="77777777" w:rsidR="004973B3" w:rsidRPr="004973B3" w:rsidRDefault="004973B3" w:rsidP="004973B3">
      <w:pPr>
        <w:pStyle w:val="ListParagraph"/>
        <w:spacing w:after="120" w:line="240" w:lineRule="auto"/>
        <w:rPr>
          <w:rFonts w:eastAsia="Times New Roman" w:cs="Segoe UI"/>
          <w:color w:val="001A1E"/>
          <w:lang w:eastAsia="sv-SE"/>
        </w:rPr>
      </w:pPr>
    </w:p>
    <w:p w14:paraId="3F4C8D9E" w14:textId="77777777" w:rsidR="004973B3" w:rsidRPr="004973B3" w:rsidRDefault="004973B3" w:rsidP="004973B3">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läkemedel</w:t>
      </w:r>
      <w:r w:rsidRPr="004973B3">
        <w:rPr>
          <w:rFonts w:eastAsia="Times New Roman" w:cs="Segoe UI"/>
          <w:color w:val="001A1E"/>
          <w:lang w:eastAsia="sv-SE"/>
        </w:rPr>
        <w:t xml:space="preserve"> – fel substans eller preparat ges</w:t>
      </w:r>
    </w:p>
    <w:p w14:paraId="76E1C687" w14:textId="77777777" w:rsidR="004973B3" w:rsidRPr="004973B3" w:rsidRDefault="004973B3" w:rsidP="004973B3">
      <w:pPr>
        <w:pStyle w:val="ListParagraph"/>
        <w:spacing w:after="120" w:line="240" w:lineRule="auto"/>
        <w:rPr>
          <w:rFonts w:eastAsia="Times New Roman" w:cs="Segoe UI"/>
          <w:color w:val="001A1E"/>
          <w:lang w:eastAsia="sv-SE"/>
        </w:rPr>
      </w:pPr>
    </w:p>
    <w:p w14:paraId="4E8A2AF8" w14:textId="77777777" w:rsidR="004973B3" w:rsidRPr="004973B3" w:rsidRDefault="004973B3" w:rsidP="004973B3">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dos</w:t>
      </w:r>
      <w:r w:rsidRPr="004973B3">
        <w:rPr>
          <w:rFonts w:eastAsia="Times New Roman" w:cs="Segoe UI"/>
          <w:color w:val="001A1E"/>
          <w:lang w:eastAsia="sv-SE"/>
        </w:rPr>
        <w:t xml:space="preserve"> – för hög eller för låg dos ges</w:t>
      </w:r>
    </w:p>
    <w:p w14:paraId="259F44BC" w14:textId="77777777" w:rsidR="004973B3" w:rsidRPr="004973B3" w:rsidRDefault="004973B3" w:rsidP="004973B3">
      <w:pPr>
        <w:pStyle w:val="ListParagraph"/>
        <w:spacing w:after="120" w:line="240" w:lineRule="auto"/>
        <w:rPr>
          <w:rFonts w:eastAsia="Times New Roman" w:cs="Segoe UI"/>
          <w:color w:val="001A1E"/>
          <w:lang w:eastAsia="sv-SE"/>
        </w:rPr>
      </w:pPr>
    </w:p>
    <w:p w14:paraId="6A1CB590" w14:textId="77777777" w:rsidR="004973B3" w:rsidRPr="004973B3" w:rsidRDefault="004973B3" w:rsidP="004973B3">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tidpunkt</w:t>
      </w:r>
      <w:r w:rsidRPr="004973B3">
        <w:rPr>
          <w:rFonts w:eastAsia="Times New Roman" w:cs="Segoe UI"/>
          <w:color w:val="001A1E"/>
          <w:lang w:eastAsia="sv-SE"/>
        </w:rPr>
        <w:t xml:space="preserve"> – läkemedlet ges vid fel tid eller för ofta</w:t>
      </w:r>
    </w:p>
    <w:p w14:paraId="6A6E4A46" w14:textId="77777777" w:rsidR="004973B3" w:rsidRPr="004973B3" w:rsidRDefault="004973B3" w:rsidP="004973B3">
      <w:pPr>
        <w:pStyle w:val="ListParagraph"/>
        <w:spacing w:after="120" w:line="240" w:lineRule="auto"/>
        <w:rPr>
          <w:rFonts w:eastAsia="Times New Roman" w:cs="Segoe UI"/>
          <w:color w:val="001A1E"/>
          <w:lang w:eastAsia="sv-SE"/>
        </w:rPr>
      </w:pPr>
    </w:p>
    <w:p w14:paraId="24244E07" w14:textId="77777777" w:rsidR="004973B3" w:rsidRPr="004973B3" w:rsidRDefault="004973B3" w:rsidP="004973B3">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administrationssätt</w:t>
      </w:r>
      <w:r w:rsidRPr="004973B3">
        <w:rPr>
          <w:rFonts w:eastAsia="Times New Roman" w:cs="Segoe UI"/>
          <w:color w:val="001A1E"/>
          <w:lang w:eastAsia="sv-SE"/>
        </w:rPr>
        <w:t xml:space="preserve"> – läkemedlet ges på fel sätt, till exempel krossa depottablett</w:t>
      </w:r>
    </w:p>
    <w:p w14:paraId="1FD219EB" w14:textId="77777777" w:rsidR="004973B3" w:rsidRPr="004973B3" w:rsidRDefault="004973B3" w:rsidP="004973B3">
      <w:pPr>
        <w:pStyle w:val="ListParagraph"/>
        <w:spacing w:after="120" w:line="240" w:lineRule="auto"/>
        <w:rPr>
          <w:rFonts w:eastAsia="Times New Roman" w:cs="Segoe UI"/>
          <w:color w:val="001A1E"/>
          <w:lang w:eastAsia="sv-SE"/>
        </w:rPr>
      </w:pPr>
    </w:p>
    <w:p w14:paraId="5A3908C3" w14:textId="77777777" w:rsidR="004973B3" w:rsidRPr="004973B3" w:rsidRDefault="004973B3" w:rsidP="004973B3">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dokumentation</w:t>
      </w:r>
      <w:r w:rsidRPr="004973B3">
        <w:rPr>
          <w:rFonts w:eastAsia="Times New Roman" w:cs="Segoe UI"/>
          <w:color w:val="001A1E"/>
          <w:lang w:eastAsia="sv-SE"/>
        </w:rPr>
        <w:t xml:space="preserve"> – läkemedelsgivning dokumenteras inte korrekt</w:t>
      </w:r>
    </w:p>
    <w:p w14:paraId="59120A1D" w14:textId="77777777" w:rsidR="004973B3" w:rsidRPr="004973B3" w:rsidRDefault="004973B3" w:rsidP="004973B3">
      <w:pPr>
        <w:pStyle w:val="ListParagraph"/>
        <w:spacing w:after="120" w:line="240" w:lineRule="auto"/>
        <w:rPr>
          <w:rFonts w:eastAsia="Times New Roman" w:cs="Segoe UI"/>
          <w:color w:val="001A1E"/>
          <w:lang w:eastAsia="sv-SE"/>
        </w:rPr>
      </w:pPr>
    </w:p>
    <w:p w14:paraId="4B66D01E" w14:textId="241ADC3E" w:rsidR="004973B3" w:rsidRPr="004973B3" w:rsidRDefault="004973B3" w:rsidP="004973B3">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lagring</w:t>
      </w:r>
      <w:r w:rsidRPr="004973B3">
        <w:rPr>
          <w:rFonts w:eastAsia="Times New Roman" w:cs="Segoe UI"/>
          <w:color w:val="001A1E"/>
          <w:lang w:eastAsia="sv-SE"/>
        </w:rPr>
        <w:t xml:space="preserve"> – läkemedlet förvaras på fel sätt vilket påverkar effekt och säkerhet</w:t>
      </w:r>
    </w:p>
    <w:p w14:paraId="288BE072" w14:textId="77777777" w:rsidR="000B448D" w:rsidRPr="002A5341" w:rsidRDefault="000B448D" w:rsidP="000B448D">
      <w:pPr>
        <w:spacing w:after="120" w:line="240" w:lineRule="auto"/>
        <w:rPr>
          <w:rFonts w:eastAsia="Times New Roman" w:cs="Segoe UI"/>
          <w:b/>
          <w:bCs/>
          <w:color w:val="001A1E"/>
          <w:lang w:eastAsia="sv-SE"/>
        </w:rPr>
      </w:pPr>
    </w:p>
    <w:p w14:paraId="192E34F5" w14:textId="77777777" w:rsidR="000B448D" w:rsidRPr="008851E9" w:rsidRDefault="000B448D" w:rsidP="000B448D">
      <w:pPr>
        <w:pStyle w:val="ListParagraph"/>
        <w:numPr>
          <w:ilvl w:val="0"/>
          <w:numId w:val="15"/>
        </w:numPr>
        <w:rPr>
          <w:b/>
          <w:bCs/>
        </w:rPr>
      </w:pPr>
      <w:r w:rsidRPr="008851E9">
        <w:rPr>
          <w:b/>
          <w:bCs/>
        </w:rPr>
        <w:t>Legitimerade sjuksköterskor har det yttersta ansvaret vid läkemedelshantering och det är viktigt att det blir rätt varje gång.</w:t>
      </w:r>
      <w:r w:rsidRPr="008851E9">
        <w:rPr>
          <w:b/>
          <w:bCs/>
          <w:u w:val="single"/>
        </w:rPr>
        <w:t xml:space="preserve"> Ange olika </w:t>
      </w:r>
      <w:r w:rsidRPr="008851E9">
        <w:rPr>
          <w:b/>
          <w:bCs/>
        </w:rPr>
        <w:t>förebyggande kontroller som sjuksköterskor bör göra i samband med läkemedelshantering för att undvika att det blir fel.</w:t>
      </w:r>
    </w:p>
    <w:p w14:paraId="1D4B4075" w14:textId="12B9360A" w:rsidR="000162A3" w:rsidRDefault="000162A3" w:rsidP="008851E9">
      <w:pPr>
        <w:pStyle w:val="ListParagraph"/>
      </w:pPr>
      <w:r>
        <w:t>Kontrollera patientens identitet med namn och personnummer före läkemedelsadministration</w:t>
      </w:r>
    </w:p>
    <w:p w14:paraId="6AF48D23" w14:textId="77777777" w:rsidR="000162A3" w:rsidRDefault="000162A3" w:rsidP="000162A3">
      <w:pPr>
        <w:pStyle w:val="ListParagraph"/>
      </w:pPr>
      <w:r>
        <w:t>Kontrollera läkemedlets namn och styrka mot ordinationen</w:t>
      </w:r>
    </w:p>
    <w:p w14:paraId="42D7603D" w14:textId="77777777" w:rsidR="000162A3" w:rsidRDefault="000162A3" w:rsidP="000162A3">
      <w:pPr>
        <w:pStyle w:val="ListParagraph"/>
      </w:pPr>
    </w:p>
    <w:p w14:paraId="5B93ECFC" w14:textId="77777777" w:rsidR="000162A3" w:rsidRDefault="000162A3" w:rsidP="000162A3">
      <w:pPr>
        <w:pStyle w:val="ListParagraph"/>
      </w:pPr>
      <w:r>
        <w:t>Kontrollera rätt dos och administrationssätt</w:t>
      </w:r>
    </w:p>
    <w:p w14:paraId="54F75DCE" w14:textId="77777777" w:rsidR="000162A3" w:rsidRDefault="000162A3" w:rsidP="000162A3">
      <w:pPr>
        <w:pStyle w:val="ListParagraph"/>
      </w:pPr>
    </w:p>
    <w:p w14:paraId="331F3A28" w14:textId="7B70E408" w:rsidR="000162A3" w:rsidRDefault="000162A3" w:rsidP="000162A3">
      <w:pPr>
        <w:pStyle w:val="ListParagraph"/>
      </w:pPr>
      <w:r>
        <w:t>Kontrollera tidsintervall och schemalagd tid för läkemedlet</w:t>
      </w:r>
    </w:p>
    <w:p w14:paraId="5006CE7F" w14:textId="77777777" w:rsidR="000162A3" w:rsidRDefault="000162A3" w:rsidP="000162A3">
      <w:pPr>
        <w:pStyle w:val="ListParagraph"/>
      </w:pPr>
      <w:r>
        <w:t>Kontrollera utgångsdatum och hållbarhet på läkemedlet</w:t>
      </w:r>
    </w:p>
    <w:p w14:paraId="302CC04B" w14:textId="77777777" w:rsidR="000162A3" w:rsidRDefault="000162A3" w:rsidP="000162A3">
      <w:pPr>
        <w:pStyle w:val="ListParagraph"/>
      </w:pPr>
    </w:p>
    <w:p w14:paraId="3FD9D523" w14:textId="77777777" w:rsidR="000162A3" w:rsidRDefault="000162A3" w:rsidP="000162A3">
      <w:pPr>
        <w:pStyle w:val="ListParagraph"/>
      </w:pPr>
      <w:r>
        <w:t>Kontrollera eventuella allergier eller överkänsligheter hos patienten</w:t>
      </w:r>
    </w:p>
    <w:p w14:paraId="22D27C07" w14:textId="77777777" w:rsidR="000162A3" w:rsidRDefault="000162A3" w:rsidP="000162A3">
      <w:pPr>
        <w:pStyle w:val="ListParagraph"/>
      </w:pPr>
    </w:p>
    <w:p w14:paraId="7FECE9FD" w14:textId="77777777" w:rsidR="000162A3" w:rsidRDefault="000162A3" w:rsidP="000162A3">
      <w:pPr>
        <w:pStyle w:val="ListParagraph"/>
      </w:pPr>
      <w:r>
        <w:t>Dokumentera korrekt administration i patientjournalen</w:t>
      </w:r>
    </w:p>
    <w:p w14:paraId="1CB24FAE" w14:textId="3820E237" w:rsidR="000B448D" w:rsidRPr="00C97541" w:rsidRDefault="000162A3" w:rsidP="000162A3">
      <w:pPr>
        <w:pStyle w:val="ListParagraph"/>
      </w:pPr>
      <w:r>
        <w:t>Kontrollera att förvaring och hantering av läkemedlet följer riktlinjer och anvisningar</w:t>
      </w:r>
    </w:p>
    <w:p w14:paraId="7FA79448" w14:textId="77777777" w:rsidR="000B448D" w:rsidRPr="00252CFC" w:rsidRDefault="000B448D" w:rsidP="000B448D">
      <w:pPr>
        <w:pStyle w:val="ListParagraph"/>
        <w:numPr>
          <w:ilvl w:val="0"/>
          <w:numId w:val="15"/>
        </w:numPr>
        <w:rPr>
          <w:b/>
          <w:bCs/>
        </w:rPr>
      </w:pPr>
      <w:r w:rsidRPr="00252CFC">
        <w:rPr>
          <w:b/>
          <w:bCs/>
        </w:rPr>
        <w:lastRenderedPageBreak/>
        <w:t xml:space="preserve">Ange flera möjliga </w:t>
      </w:r>
      <w:proofErr w:type="gramStart"/>
      <w:r w:rsidRPr="00252CFC">
        <w:rPr>
          <w:b/>
          <w:bCs/>
        </w:rPr>
        <w:t>orsaker till varför</w:t>
      </w:r>
      <w:proofErr w:type="gramEnd"/>
      <w:r w:rsidRPr="00252CFC">
        <w:rPr>
          <w:b/>
          <w:bCs/>
        </w:rPr>
        <w:t xml:space="preserve"> patienter kan ha oavsiktligt bristande följsamhet (</w:t>
      </w:r>
      <w:proofErr w:type="spellStart"/>
      <w:proofErr w:type="gramStart"/>
      <w:r w:rsidRPr="00252CFC">
        <w:rPr>
          <w:b/>
          <w:bCs/>
        </w:rPr>
        <w:t>compliance</w:t>
      </w:r>
      <w:proofErr w:type="spellEnd"/>
      <w:r w:rsidRPr="00252CFC">
        <w:rPr>
          <w:b/>
          <w:bCs/>
        </w:rPr>
        <w:t>)  till</w:t>
      </w:r>
      <w:proofErr w:type="gramEnd"/>
      <w:r w:rsidRPr="00252CFC">
        <w:rPr>
          <w:b/>
          <w:bCs/>
        </w:rPr>
        <w:t xml:space="preserve"> sin läkemedelsbehandling.</w:t>
      </w:r>
    </w:p>
    <w:p w14:paraId="3B0EA593" w14:textId="77777777" w:rsidR="00252CFC" w:rsidRDefault="00252CFC" w:rsidP="00252CFC">
      <w:pPr>
        <w:pStyle w:val="ListParagraph"/>
      </w:pPr>
      <w:r>
        <w:t>Glömska eller förvirring, särskilt hos äldre eller vid kognitiva svårigheter</w:t>
      </w:r>
    </w:p>
    <w:p w14:paraId="3BF2C5A7" w14:textId="77777777" w:rsidR="00252CFC" w:rsidRDefault="00252CFC" w:rsidP="00252CFC">
      <w:pPr>
        <w:pStyle w:val="ListParagraph"/>
      </w:pPr>
    </w:p>
    <w:p w14:paraId="6B957BEB" w14:textId="77777777" w:rsidR="00252CFC" w:rsidRDefault="00252CFC" w:rsidP="00252CFC">
      <w:pPr>
        <w:pStyle w:val="ListParagraph"/>
      </w:pPr>
      <w:r>
        <w:t>Komplexa doseringsscheman med många läkemedel och tidpunkter</w:t>
      </w:r>
    </w:p>
    <w:p w14:paraId="60BFE7EC" w14:textId="77777777" w:rsidR="00252CFC" w:rsidRDefault="00252CFC" w:rsidP="00252CFC">
      <w:pPr>
        <w:pStyle w:val="ListParagraph"/>
      </w:pPr>
    </w:p>
    <w:p w14:paraId="3D3124D2" w14:textId="77777777" w:rsidR="00252CFC" w:rsidRDefault="00252CFC" w:rsidP="00252CFC">
      <w:pPr>
        <w:pStyle w:val="ListParagraph"/>
      </w:pPr>
      <w:r>
        <w:t>Svårigheter att svälja tabletter eller kapslar</w:t>
      </w:r>
    </w:p>
    <w:p w14:paraId="215E6F32" w14:textId="77777777" w:rsidR="00252CFC" w:rsidRDefault="00252CFC" w:rsidP="00252CFC">
      <w:pPr>
        <w:pStyle w:val="ListParagraph"/>
      </w:pPr>
    </w:p>
    <w:p w14:paraId="3EDCA203" w14:textId="77777777" w:rsidR="00252CFC" w:rsidRDefault="00252CFC" w:rsidP="00252CFC">
      <w:pPr>
        <w:pStyle w:val="ListParagraph"/>
      </w:pPr>
      <w:r>
        <w:t>Missförstånd kring hur och när läkemedlet ska tas</w:t>
      </w:r>
    </w:p>
    <w:p w14:paraId="3140268E" w14:textId="77777777" w:rsidR="00252CFC" w:rsidRDefault="00252CFC" w:rsidP="00252CFC">
      <w:pPr>
        <w:pStyle w:val="ListParagraph"/>
      </w:pPr>
    </w:p>
    <w:p w14:paraId="0513EAC9" w14:textId="77777777" w:rsidR="00252CFC" w:rsidRDefault="00252CFC" w:rsidP="00252CFC">
      <w:pPr>
        <w:pStyle w:val="ListParagraph"/>
      </w:pPr>
      <w:r>
        <w:t>Bristande kunskap om läkemedlets syfte och effekt</w:t>
      </w:r>
    </w:p>
    <w:p w14:paraId="6822C249" w14:textId="77777777" w:rsidR="00252CFC" w:rsidRDefault="00252CFC" w:rsidP="00252CFC">
      <w:pPr>
        <w:pStyle w:val="ListParagraph"/>
      </w:pPr>
    </w:p>
    <w:p w14:paraId="18845D3D" w14:textId="77777777" w:rsidR="00252CFC" w:rsidRDefault="00252CFC" w:rsidP="00252CFC">
      <w:pPr>
        <w:pStyle w:val="ListParagraph"/>
      </w:pPr>
      <w:r>
        <w:t>Praktiska hinder, till exempel problem med att hämta ut läkemedel från apotek</w:t>
      </w:r>
    </w:p>
    <w:p w14:paraId="28F9A429" w14:textId="77777777" w:rsidR="00252CFC" w:rsidRDefault="00252CFC" w:rsidP="00252CFC">
      <w:pPr>
        <w:pStyle w:val="ListParagraph"/>
      </w:pPr>
    </w:p>
    <w:p w14:paraId="5AF098B3" w14:textId="0C1B78D0" w:rsidR="000B448D" w:rsidRDefault="00252CFC" w:rsidP="00252CFC">
      <w:pPr>
        <w:pStyle w:val="ListParagraph"/>
      </w:pPr>
      <w:r>
        <w:t>Biverkningar som gör att patienten undviker att ta läkemedlet</w:t>
      </w:r>
    </w:p>
    <w:p w14:paraId="6CE5FB87" w14:textId="77777777" w:rsidR="00252CFC" w:rsidRDefault="00252CFC" w:rsidP="00252CFC">
      <w:pPr>
        <w:pStyle w:val="ListParagraph"/>
      </w:pPr>
    </w:p>
    <w:p w14:paraId="441C84E5" w14:textId="4DB9E743" w:rsidR="00445860" w:rsidRPr="00FC1615" w:rsidRDefault="000B448D" w:rsidP="00AC5EF1">
      <w:pPr>
        <w:pStyle w:val="ListParagraph"/>
        <w:numPr>
          <w:ilvl w:val="0"/>
          <w:numId w:val="15"/>
        </w:numPr>
        <w:rPr>
          <w:rFonts w:ascii="Palatino Linotype" w:eastAsia="Palatino Linotype" w:hAnsi="Palatino Linotype" w:cs="Palatino Linotype"/>
          <w:b/>
          <w:bCs/>
        </w:rPr>
      </w:pPr>
      <w:r w:rsidRPr="00FC1615">
        <w:rPr>
          <w:rFonts w:ascii="Palatino Linotype" w:eastAsia="Palatino Linotype" w:hAnsi="Palatino Linotype" w:cs="Palatino Linotype"/>
          <w:b/>
          <w:bCs/>
        </w:rPr>
        <w:t>En patient uppger svårigheter att följa sin ordinerade läkemedelsbehandling. Redogör för relevanta åtgärder du som sjuksköterska kan vidta för att främja patientens följsamhet (</w:t>
      </w:r>
      <w:proofErr w:type="spellStart"/>
      <w:r w:rsidRPr="00FC1615">
        <w:rPr>
          <w:rFonts w:ascii="Palatino Linotype" w:eastAsia="Palatino Linotype" w:hAnsi="Palatino Linotype" w:cs="Palatino Linotype"/>
          <w:b/>
          <w:bCs/>
        </w:rPr>
        <w:t>compliance</w:t>
      </w:r>
      <w:proofErr w:type="spellEnd"/>
      <w:r w:rsidRPr="00FC1615">
        <w:rPr>
          <w:rFonts w:ascii="Palatino Linotype" w:eastAsia="Palatino Linotype" w:hAnsi="Palatino Linotype" w:cs="Palatino Linotype"/>
          <w:b/>
          <w:bCs/>
        </w:rPr>
        <w:t>) till behandlingen.</w:t>
      </w:r>
      <w:bookmarkEnd w:id="0"/>
    </w:p>
    <w:p w14:paraId="109D5773" w14:textId="57C282E8" w:rsidR="00FC1615" w:rsidRPr="00FC1615" w:rsidRDefault="00FC1615" w:rsidP="00FC1615">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Ge tydlig information om läkemedlets syfte, effekt och möjliga biverkningar</w:t>
      </w:r>
    </w:p>
    <w:p w14:paraId="06E69240" w14:textId="48579C74" w:rsidR="00FC1615" w:rsidRPr="00FC1615" w:rsidRDefault="00FC1615" w:rsidP="00FC1615">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Anpassa doseringsschema så det blir enklare att följa, till exempel färre doser per dag</w:t>
      </w:r>
    </w:p>
    <w:p w14:paraId="56855CD1" w14:textId="77777777" w:rsidR="00FC1615" w:rsidRPr="00FC1615" w:rsidRDefault="00FC1615" w:rsidP="00FC1615">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Kontrollera om administrationsform kan anpassas, till exempel mindre tabletter, kapslar, flytande form eller depottabletter</w:t>
      </w:r>
    </w:p>
    <w:p w14:paraId="5546A746" w14:textId="77777777" w:rsidR="00FC1615" w:rsidRPr="00FC1615" w:rsidRDefault="00FC1615" w:rsidP="00FC1615">
      <w:pPr>
        <w:pStyle w:val="ListParagraph"/>
        <w:rPr>
          <w:rFonts w:ascii="Palatino Linotype" w:eastAsia="Palatino Linotype" w:hAnsi="Palatino Linotype" w:cs="Palatino Linotype"/>
        </w:rPr>
      </w:pPr>
    </w:p>
    <w:p w14:paraId="128C111C" w14:textId="77777777" w:rsidR="00FC1615" w:rsidRPr="00FC1615" w:rsidRDefault="00FC1615" w:rsidP="00FC1615">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 xml:space="preserve">Använd hjälpmedel som dosett, </w:t>
      </w:r>
      <w:proofErr w:type="spellStart"/>
      <w:r w:rsidRPr="00FC1615">
        <w:rPr>
          <w:rFonts w:ascii="Palatino Linotype" w:eastAsia="Palatino Linotype" w:hAnsi="Palatino Linotype" w:cs="Palatino Linotype"/>
        </w:rPr>
        <w:t>påminnelseappar</w:t>
      </w:r>
      <w:proofErr w:type="spellEnd"/>
      <w:r w:rsidRPr="00FC1615">
        <w:rPr>
          <w:rFonts w:ascii="Palatino Linotype" w:eastAsia="Palatino Linotype" w:hAnsi="Palatino Linotype" w:cs="Palatino Linotype"/>
        </w:rPr>
        <w:t xml:space="preserve"> eller kalender</w:t>
      </w:r>
    </w:p>
    <w:p w14:paraId="22790922" w14:textId="77777777" w:rsidR="00FC1615" w:rsidRPr="00FC1615" w:rsidRDefault="00FC1615" w:rsidP="00FC1615">
      <w:pPr>
        <w:pStyle w:val="ListParagraph"/>
        <w:rPr>
          <w:rFonts w:ascii="Palatino Linotype" w:eastAsia="Palatino Linotype" w:hAnsi="Palatino Linotype" w:cs="Palatino Linotype"/>
        </w:rPr>
      </w:pPr>
    </w:p>
    <w:p w14:paraId="18602C67" w14:textId="77777777" w:rsidR="00FC1615" w:rsidRPr="00FC1615" w:rsidRDefault="00FC1615" w:rsidP="00FC1615">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Uppmuntra patienten att ställa frågor och diskutera eventuella problem med läkemedlet</w:t>
      </w:r>
    </w:p>
    <w:p w14:paraId="3C943719" w14:textId="77777777" w:rsidR="00FC1615" w:rsidRPr="00FC1615" w:rsidRDefault="00FC1615" w:rsidP="00FC1615">
      <w:pPr>
        <w:pStyle w:val="ListParagraph"/>
        <w:rPr>
          <w:rFonts w:ascii="Palatino Linotype" w:eastAsia="Palatino Linotype" w:hAnsi="Palatino Linotype" w:cs="Palatino Linotype"/>
        </w:rPr>
      </w:pPr>
    </w:p>
    <w:p w14:paraId="1D127F18" w14:textId="77777777" w:rsidR="00FC1615" w:rsidRPr="00FC1615" w:rsidRDefault="00FC1615" w:rsidP="00FC1615">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Följ upp regelbundet och utvärdera behandlingens effekt och följsamhet</w:t>
      </w:r>
    </w:p>
    <w:p w14:paraId="69A27A5B" w14:textId="77777777" w:rsidR="00FC1615" w:rsidRPr="00FC1615" w:rsidRDefault="00FC1615" w:rsidP="00FC1615">
      <w:pPr>
        <w:pStyle w:val="ListParagraph"/>
        <w:rPr>
          <w:rFonts w:ascii="Palatino Linotype" w:eastAsia="Palatino Linotype" w:hAnsi="Palatino Linotype" w:cs="Palatino Linotype"/>
        </w:rPr>
      </w:pPr>
    </w:p>
    <w:p w14:paraId="7998340A" w14:textId="193CEF92" w:rsidR="005B5B4F" w:rsidRPr="005B5B4F" w:rsidRDefault="00FC1615" w:rsidP="00FC1615">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Informera om möjlighet till stöd från anhöriga eller vårdpersonal vid läkemedelsadministration</w:t>
      </w:r>
    </w:p>
    <w:sectPr w:rsidR="005B5B4F" w:rsidRPr="005B5B4F" w:rsidSect="00AC5EF1">
      <w:headerReference w:type="even" r:id="rId11"/>
      <w:headerReference w:type="default" r:id="rId12"/>
      <w:footerReference w:type="even" r:id="rId13"/>
      <w:footerReference w:type="default" r:id="rId14"/>
      <w:headerReference w:type="first" r:id="rId15"/>
      <w:footerReference w:type="first" r:id="rId16"/>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6B179" w14:textId="77777777" w:rsidR="00605914" w:rsidRDefault="00605914" w:rsidP="00E25647">
      <w:pPr>
        <w:spacing w:line="240" w:lineRule="auto"/>
      </w:pPr>
      <w:r>
        <w:separator/>
      </w:r>
    </w:p>
  </w:endnote>
  <w:endnote w:type="continuationSeparator" w:id="0">
    <w:p w14:paraId="6B3950A3" w14:textId="77777777" w:rsidR="00605914" w:rsidRDefault="00605914"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CD73" w14:textId="77777777" w:rsidR="00AC5EF1" w:rsidRDefault="00AC5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5F90" w14:textId="77777777" w:rsidR="00AC5EF1" w:rsidRPr="00AC5EF1" w:rsidRDefault="00AC5EF1"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7B2C" w14:textId="77777777" w:rsidR="00545972" w:rsidRPr="00AC5EF1" w:rsidRDefault="00545972" w:rsidP="00AC5EF1">
    <w:pPr>
      <w:pStyle w:val="Footer"/>
      <w:rPr>
        <w:rFonts w:cstheme="majorHAns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C728" w14:textId="77777777" w:rsidR="00605914" w:rsidRPr="001565B5" w:rsidRDefault="00605914" w:rsidP="001565B5">
      <w:pPr>
        <w:pStyle w:val="Footer"/>
      </w:pPr>
    </w:p>
  </w:footnote>
  <w:footnote w:type="continuationSeparator" w:id="0">
    <w:p w14:paraId="7E129156" w14:textId="77777777" w:rsidR="00605914" w:rsidRDefault="00605914"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F6EE" w14:textId="3B226A4C" w:rsidR="00AC5EF1" w:rsidRDefault="00153EA1">
    <w:pPr>
      <w:pStyle w:val="Header"/>
    </w:pPr>
    <w:r>
      <w:rPr>
        <w:noProof/>
      </w:rPr>
      <mc:AlternateContent>
        <mc:Choice Requires="wps">
          <w:drawing>
            <wp:anchor distT="0" distB="0" distL="0" distR="0" simplePos="0" relativeHeight="251659264" behindDoc="0" locked="0" layoutInCell="1" allowOverlap="1" wp14:anchorId="3254B3E9" wp14:editId="0A941BFC">
              <wp:simplePos x="635" y="635"/>
              <wp:positionH relativeFrom="page">
                <wp:align>left</wp:align>
              </wp:positionH>
              <wp:positionV relativeFrom="page">
                <wp:align>top</wp:align>
              </wp:positionV>
              <wp:extent cx="1205865" cy="376555"/>
              <wp:effectExtent l="0" t="0" r="13335" b="4445"/>
              <wp:wrapNone/>
              <wp:docPr id="1035079529"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3B4791B2" w14:textId="43AD31A1" w:rsidR="00153EA1" w:rsidRPr="00153EA1" w:rsidRDefault="00153EA1"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54B3E9" id="_x0000_t202" coordsize="21600,21600" o:spt="202" path="m,l,21600r21600,l21600,xe">
              <v:stroke joinstyle="miter"/>
              <v:path gradientshapeok="t" o:connecttype="rect"/>
            </v:shapetype>
            <v:shape id="Textruta 2" o:spid="_x0000_s1026" type="#_x0000_t202" alt="Begränsad delning" style="position:absolute;margin-left:0;margin-top:0;width:94.9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" filled="f" stroked="f">
              <v:textbox style="mso-fit-shape-to-text:t" inset="20pt,15pt,0,0">
                <w:txbxContent>
                  <w:p w14:paraId="3B4791B2" w14:textId="43AD31A1" w:rsidR="00153EA1" w:rsidRPr="00153EA1" w:rsidRDefault="00153EA1"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04B1D" w14:textId="47338F9B" w:rsidR="00AC5EF1" w:rsidRDefault="00153EA1">
    <w:pPr>
      <w:pStyle w:val="Header"/>
    </w:pPr>
    <w:r>
      <w:rPr>
        <w:noProof/>
      </w:rPr>
      <mc:AlternateContent>
        <mc:Choice Requires="wps">
          <w:drawing>
            <wp:anchor distT="0" distB="0" distL="0" distR="0" simplePos="0" relativeHeight="251660288" behindDoc="0" locked="0" layoutInCell="1" allowOverlap="1" wp14:anchorId="20191AEE" wp14:editId="6943C1F7">
              <wp:simplePos x="1258214" y="541325"/>
              <wp:positionH relativeFrom="page">
                <wp:align>left</wp:align>
              </wp:positionH>
              <wp:positionV relativeFrom="page">
                <wp:align>top</wp:align>
              </wp:positionV>
              <wp:extent cx="1205865" cy="376555"/>
              <wp:effectExtent l="0" t="0" r="13335" b="4445"/>
              <wp:wrapNone/>
              <wp:docPr id="1437765111"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1744C4F3" w14:textId="44446802" w:rsidR="00153EA1" w:rsidRPr="00153EA1" w:rsidRDefault="00153EA1"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191AEE" id="_x0000_t202" coordsize="21600,21600" o:spt="202" path="m,l,21600r21600,l21600,xe">
              <v:stroke joinstyle="miter"/>
              <v:path gradientshapeok="t" o:connecttype="rect"/>
            </v:shapetype>
            <v:shape id="Textruta 3" o:spid="_x0000_s1027" type="#_x0000_t202" alt="Begränsad delning" style="position:absolute;margin-left:0;margin-top:0;width:94.95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" filled="f" stroked="f">
              <v:textbox style="mso-fit-shape-to-text:t" inset="20pt,15pt,0,0">
                <w:txbxContent>
                  <w:p w14:paraId="1744C4F3" w14:textId="44446802" w:rsidR="00153EA1" w:rsidRPr="00153EA1" w:rsidRDefault="00153EA1"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FFE4" w14:textId="47F2FB6E" w:rsidR="00AC5EF1" w:rsidRDefault="00153EA1">
    <w:pPr>
      <w:pStyle w:val="Header"/>
    </w:pPr>
    <w:r>
      <w:rPr>
        <w:noProof/>
      </w:rPr>
      <mc:AlternateContent>
        <mc:Choice Requires="wps">
          <w:drawing>
            <wp:anchor distT="0" distB="0" distL="0" distR="0" simplePos="0" relativeHeight="251658240" behindDoc="0" locked="0" layoutInCell="1" allowOverlap="1" wp14:anchorId="4FA48DDE" wp14:editId="3348C582">
              <wp:simplePos x="635" y="635"/>
              <wp:positionH relativeFrom="page">
                <wp:align>left</wp:align>
              </wp:positionH>
              <wp:positionV relativeFrom="page">
                <wp:align>top</wp:align>
              </wp:positionV>
              <wp:extent cx="1205865" cy="376555"/>
              <wp:effectExtent l="0" t="0" r="13335" b="4445"/>
              <wp:wrapNone/>
              <wp:docPr id="1205945413"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0C2CE44B" w14:textId="313EC074" w:rsidR="00153EA1" w:rsidRPr="00153EA1" w:rsidRDefault="00153EA1"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A48DDE" id="_x0000_t202" coordsize="21600,21600" o:spt="202" path="m,l,21600r21600,l21600,xe">
              <v:stroke joinstyle="miter"/>
              <v:path gradientshapeok="t" o:connecttype="rect"/>
            </v:shapetype>
            <v:shape id="Textruta 1" o:spid="_x0000_s1028" type="#_x0000_t202" alt="Begränsad delning" style="position:absolute;margin-left:0;margin-top:0;width:94.95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" filled="f" stroked="f">
              <v:textbox style="mso-fit-shape-to-text:t" inset="20pt,15pt,0,0">
                <w:txbxContent>
                  <w:p w14:paraId="0C2CE44B" w14:textId="313EC074" w:rsidR="00153EA1" w:rsidRPr="00153EA1" w:rsidRDefault="00153EA1"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FB82FB1"/>
    <w:multiLevelType w:val="hybridMultilevel"/>
    <w:tmpl w:val="EC8AE83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542F678F"/>
    <w:multiLevelType w:val="hybridMultilevel"/>
    <w:tmpl w:val="13D6441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50A2145"/>
    <w:multiLevelType w:val="hybridMultilevel"/>
    <w:tmpl w:val="6DE0A02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5C272035"/>
    <w:multiLevelType w:val="multilevel"/>
    <w:tmpl w:val="FB883CFA"/>
    <w:numStyleLink w:val="Listformatnumreraderubriker"/>
  </w:abstractNum>
  <w:abstractNum w:abstractNumId="10" w15:restartNumberingAfterBreak="0">
    <w:nsid w:val="5D2656F6"/>
    <w:multiLevelType w:val="multilevel"/>
    <w:tmpl w:val="00D2B484"/>
    <w:numStyleLink w:val="Listformatpunktlista2"/>
  </w:abstractNum>
  <w:abstractNum w:abstractNumId="11"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1D372DF"/>
    <w:multiLevelType w:val="hybridMultilevel"/>
    <w:tmpl w:val="110ECD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01756786">
    <w:abstractNumId w:val="13"/>
  </w:num>
  <w:num w:numId="2" w16cid:durableId="101463536">
    <w:abstractNumId w:val="11"/>
  </w:num>
  <w:num w:numId="3" w16cid:durableId="643003161">
    <w:abstractNumId w:val="5"/>
  </w:num>
  <w:num w:numId="4" w16cid:durableId="619452615">
    <w:abstractNumId w:val="4"/>
  </w:num>
  <w:num w:numId="5" w16cid:durableId="997611403">
    <w:abstractNumId w:val="13"/>
  </w:num>
  <w:num w:numId="6" w16cid:durableId="620601">
    <w:abstractNumId w:val="3"/>
  </w:num>
  <w:num w:numId="7" w16cid:durableId="998922481">
    <w:abstractNumId w:val="2"/>
  </w:num>
  <w:num w:numId="8" w16cid:durableId="585771080">
    <w:abstractNumId w:val="1"/>
  </w:num>
  <w:num w:numId="9" w16cid:durableId="553590755">
    <w:abstractNumId w:val="0"/>
  </w:num>
  <w:num w:numId="10" w16cid:durableId="1312948552">
    <w:abstractNumId w:val="10"/>
  </w:num>
  <w:num w:numId="11" w16cid:durableId="400912772">
    <w:abstractNumId w:val="9"/>
  </w:num>
  <w:num w:numId="12" w16cid:durableId="1472332895">
    <w:abstractNumId w:val="7"/>
  </w:num>
  <w:num w:numId="13" w16cid:durableId="37778822">
    <w:abstractNumId w:val="12"/>
  </w:num>
  <w:num w:numId="14" w16cid:durableId="998729970">
    <w:abstractNumId w:val="8"/>
  </w:num>
  <w:num w:numId="15" w16cid:durableId="1664311066">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A1"/>
    <w:rsid w:val="0000059E"/>
    <w:rsid w:val="00006662"/>
    <w:rsid w:val="000162A3"/>
    <w:rsid w:val="00020939"/>
    <w:rsid w:val="00027445"/>
    <w:rsid w:val="00036ACA"/>
    <w:rsid w:val="00045B40"/>
    <w:rsid w:val="00090E8D"/>
    <w:rsid w:val="00093CE3"/>
    <w:rsid w:val="00096720"/>
    <w:rsid w:val="000A18A5"/>
    <w:rsid w:val="000A6436"/>
    <w:rsid w:val="000B448D"/>
    <w:rsid w:val="000D742D"/>
    <w:rsid w:val="000E3404"/>
    <w:rsid w:val="000E4034"/>
    <w:rsid w:val="000F151E"/>
    <w:rsid w:val="000F60CF"/>
    <w:rsid w:val="001002AA"/>
    <w:rsid w:val="00130729"/>
    <w:rsid w:val="0013632C"/>
    <w:rsid w:val="00137125"/>
    <w:rsid w:val="00140DAE"/>
    <w:rsid w:val="00153EA1"/>
    <w:rsid w:val="001565B5"/>
    <w:rsid w:val="00165B16"/>
    <w:rsid w:val="00184AFC"/>
    <w:rsid w:val="0019145C"/>
    <w:rsid w:val="001A4539"/>
    <w:rsid w:val="001D499C"/>
    <w:rsid w:val="001D728E"/>
    <w:rsid w:val="001E2799"/>
    <w:rsid w:val="001F0812"/>
    <w:rsid w:val="00205EB0"/>
    <w:rsid w:val="00225E13"/>
    <w:rsid w:val="00242877"/>
    <w:rsid w:val="00252CFC"/>
    <w:rsid w:val="00256EC9"/>
    <w:rsid w:val="00270306"/>
    <w:rsid w:val="00275527"/>
    <w:rsid w:val="00284890"/>
    <w:rsid w:val="002872AF"/>
    <w:rsid w:val="0029770C"/>
    <w:rsid w:val="002A5341"/>
    <w:rsid w:val="002C7BDF"/>
    <w:rsid w:val="002D1A6B"/>
    <w:rsid w:val="002F2FCC"/>
    <w:rsid w:val="00303DCD"/>
    <w:rsid w:val="00317C32"/>
    <w:rsid w:val="00332B42"/>
    <w:rsid w:val="003416F7"/>
    <w:rsid w:val="00342BAB"/>
    <w:rsid w:val="00342D40"/>
    <w:rsid w:val="003677FC"/>
    <w:rsid w:val="00380CA2"/>
    <w:rsid w:val="003816F9"/>
    <w:rsid w:val="0038589D"/>
    <w:rsid w:val="003A4AE7"/>
    <w:rsid w:val="003A5A4F"/>
    <w:rsid w:val="003C19D5"/>
    <w:rsid w:val="003E2BB0"/>
    <w:rsid w:val="003E4BDD"/>
    <w:rsid w:val="003F115C"/>
    <w:rsid w:val="003F4840"/>
    <w:rsid w:val="004050F1"/>
    <w:rsid w:val="00413E88"/>
    <w:rsid w:val="00416052"/>
    <w:rsid w:val="00445860"/>
    <w:rsid w:val="0044747B"/>
    <w:rsid w:val="00474416"/>
    <w:rsid w:val="0047515C"/>
    <w:rsid w:val="00482434"/>
    <w:rsid w:val="00495260"/>
    <w:rsid w:val="004973B3"/>
    <w:rsid w:val="004A50F6"/>
    <w:rsid w:val="004B4FF5"/>
    <w:rsid w:val="005102BE"/>
    <w:rsid w:val="005172FB"/>
    <w:rsid w:val="00521985"/>
    <w:rsid w:val="0052668B"/>
    <w:rsid w:val="00526960"/>
    <w:rsid w:val="00532F05"/>
    <w:rsid w:val="00543A5A"/>
    <w:rsid w:val="00545972"/>
    <w:rsid w:val="005804DF"/>
    <w:rsid w:val="0058105A"/>
    <w:rsid w:val="00590020"/>
    <w:rsid w:val="005B0A80"/>
    <w:rsid w:val="005B1832"/>
    <w:rsid w:val="005B5B4F"/>
    <w:rsid w:val="005C5B72"/>
    <w:rsid w:val="005E01D7"/>
    <w:rsid w:val="005E3AF4"/>
    <w:rsid w:val="005E7B92"/>
    <w:rsid w:val="00605914"/>
    <w:rsid w:val="0062303E"/>
    <w:rsid w:val="0062646B"/>
    <w:rsid w:val="00630209"/>
    <w:rsid w:val="00641091"/>
    <w:rsid w:val="006419CE"/>
    <w:rsid w:val="00644641"/>
    <w:rsid w:val="00650B23"/>
    <w:rsid w:val="00662B38"/>
    <w:rsid w:val="00675FF0"/>
    <w:rsid w:val="00680823"/>
    <w:rsid w:val="0069094B"/>
    <w:rsid w:val="006927D2"/>
    <w:rsid w:val="006941A7"/>
    <w:rsid w:val="006B01B9"/>
    <w:rsid w:val="006B4D1B"/>
    <w:rsid w:val="006B6100"/>
    <w:rsid w:val="006C1D81"/>
    <w:rsid w:val="006F7E5A"/>
    <w:rsid w:val="007072CF"/>
    <w:rsid w:val="00710D48"/>
    <w:rsid w:val="007119E4"/>
    <w:rsid w:val="007149D8"/>
    <w:rsid w:val="00715DD8"/>
    <w:rsid w:val="0072258C"/>
    <w:rsid w:val="007308DC"/>
    <w:rsid w:val="0073754A"/>
    <w:rsid w:val="00765DCC"/>
    <w:rsid w:val="007669AF"/>
    <w:rsid w:val="00766AE4"/>
    <w:rsid w:val="00776913"/>
    <w:rsid w:val="00781A86"/>
    <w:rsid w:val="00786CBC"/>
    <w:rsid w:val="00790808"/>
    <w:rsid w:val="00792F23"/>
    <w:rsid w:val="007A4FB8"/>
    <w:rsid w:val="007C1402"/>
    <w:rsid w:val="007D1A2F"/>
    <w:rsid w:val="007D7896"/>
    <w:rsid w:val="007F5B9C"/>
    <w:rsid w:val="00803397"/>
    <w:rsid w:val="00804A07"/>
    <w:rsid w:val="00805527"/>
    <w:rsid w:val="008248ED"/>
    <w:rsid w:val="00830F24"/>
    <w:rsid w:val="00832824"/>
    <w:rsid w:val="00836BFB"/>
    <w:rsid w:val="00842A5F"/>
    <w:rsid w:val="00847DB3"/>
    <w:rsid w:val="00851366"/>
    <w:rsid w:val="00881FF0"/>
    <w:rsid w:val="008851E9"/>
    <w:rsid w:val="008B5138"/>
    <w:rsid w:val="008D0A08"/>
    <w:rsid w:val="008D2DF7"/>
    <w:rsid w:val="008F3D28"/>
    <w:rsid w:val="0091138F"/>
    <w:rsid w:val="009161BE"/>
    <w:rsid w:val="00937407"/>
    <w:rsid w:val="00952B2F"/>
    <w:rsid w:val="009604E0"/>
    <w:rsid w:val="00970E4C"/>
    <w:rsid w:val="00971A6A"/>
    <w:rsid w:val="0097231D"/>
    <w:rsid w:val="00982428"/>
    <w:rsid w:val="00992047"/>
    <w:rsid w:val="009921E7"/>
    <w:rsid w:val="009971C7"/>
    <w:rsid w:val="009B454F"/>
    <w:rsid w:val="009B678E"/>
    <w:rsid w:val="009D59CA"/>
    <w:rsid w:val="009F7E8F"/>
    <w:rsid w:val="00A03753"/>
    <w:rsid w:val="00A55BE8"/>
    <w:rsid w:val="00A634D2"/>
    <w:rsid w:val="00A66AB8"/>
    <w:rsid w:val="00A7039F"/>
    <w:rsid w:val="00A91E79"/>
    <w:rsid w:val="00A94F83"/>
    <w:rsid w:val="00AB4043"/>
    <w:rsid w:val="00AB49A3"/>
    <w:rsid w:val="00AB67AB"/>
    <w:rsid w:val="00AC5EF1"/>
    <w:rsid w:val="00AD4A6E"/>
    <w:rsid w:val="00B00D17"/>
    <w:rsid w:val="00B13B81"/>
    <w:rsid w:val="00B16A65"/>
    <w:rsid w:val="00B24D66"/>
    <w:rsid w:val="00B302B0"/>
    <w:rsid w:val="00B4013C"/>
    <w:rsid w:val="00B62D8D"/>
    <w:rsid w:val="00B957FF"/>
    <w:rsid w:val="00BA514F"/>
    <w:rsid w:val="00BA69B4"/>
    <w:rsid w:val="00BB315B"/>
    <w:rsid w:val="00BB4FBE"/>
    <w:rsid w:val="00BB7C98"/>
    <w:rsid w:val="00BC1655"/>
    <w:rsid w:val="00BD5F04"/>
    <w:rsid w:val="00C113D7"/>
    <w:rsid w:val="00C14A5B"/>
    <w:rsid w:val="00C36C4F"/>
    <w:rsid w:val="00C45C23"/>
    <w:rsid w:val="00C47F8B"/>
    <w:rsid w:val="00C55325"/>
    <w:rsid w:val="00C56FAD"/>
    <w:rsid w:val="00C82E48"/>
    <w:rsid w:val="00C833CC"/>
    <w:rsid w:val="00C83531"/>
    <w:rsid w:val="00CA70D8"/>
    <w:rsid w:val="00CF3963"/>
    <w:rsid w:val="00D0172E"/>
    <w:rsid w:val="00D04679"/>
    <w:rsid w:val="00D06401"/>
    <w:rsid w:val="00D1380F"/>
    <w:rsid w:val="00D266DC"/>
    <w:rsid w:val="00D40D2B"/>
    <w:rsid w:val="00D522BD"/>
    <w:rsid w:val="00D52F8E"/>
    <w:rsid w:val="00D85667"/>
    <w:rsid w:val="00D91AB2"/>
    <w:rsid w:val="00DA22C6"/>
    <w:rsid w:val="00DA7858"/>
    <w:rsid w:val="00DC2506"/>
    <w:rsid w:val="00DC5D7C"/>
    <w:rsid w:val="00DE1285"/>
    <w:rsid w:val="00DF1A86"/>
    <w:rsid w:val="00E00990"/>
    <w:rsid w:val="00E06032"/>
    <w:rsid w:val="00E22D36"/>
    <w:rsid w:val="00E25647"/>
    <w:rsid w:val="00E26B0B"/>
    <w:rsid w:val="00E4678B"/>
    <w:rsid w:val="00E65FCD"/>
    <w:rsid w:val="00E90FF0"/>
    <w:rsid w:val="00E9221E"/>
    <w:rsid w:val="00E93E64"/>
    <w:rsid w:val="00EA634C"/>
    <w:rsid w:val="00EB27BF"/>
    <w:rsid w:val="00ED4855"/>
    <w:rsid w:val="00F218D1"/>
    <w:rsid w:val="00F22361"/>
    <w:rsid w:val="00F41105"/>
    <w:rsid w:val="00F4475F"/>
    <w:rsid w:val="00F63AB8"/>
    <w:rsid w:val="00F67E9C"/>
    <w:rsid w:val="00F943B5"/>
    <w:rsid w:val="00F97BA1"/>
    <w:rsid w:val="00FA7CA6"/>
    <w:rsid w:val="00FB043F"/>
    <w:rsid w:val="00FB1DA0"/>
    <w:rsid w:val="00FC1615"/>
    <w:rsid w:val="00FC2BDB"/>
    <w:rsid w:val="08090B5D"/>
    <w:rsid w:val="177B4AE7"/>
    <w:rsid w:val="18AA1E9C"/>
    <w:rsid w:val="5FD37BC6"/>
    <w:rsid w:val="7F64C20A"/>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5412C"/>
  <w15:chartTrackingRefBased/>
  <w15:docId w15:val="{DEFF06D2-A29A-4EA5-933C-459653AE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A65"/>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paragraph" w:styleId="Heading6">
    <w:name w:val="heading 6"/>
    <w:basedOn w:val="Normal"/>
    <w:next w:val="Normal"/>
    <w:link w:val="Heading6Char"/>
    <w:uiPriority w:val="9"/>
    <w:semiHidden/>
    <w:rsid w:val="00153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 w:type="character" w:customStyle="1" w:styleId="Heading6Char">
    <w:name w:val="Heading 6 Char"/>
    <w:basedOn w:val="DefaultParagraphFont"/>
    <w:link w:val="Heading6"/>
    <w:uiPriority w:val="9"/>
    <w:semiHidden/>
    <w:rsid w:val="00153EA1"/>
    <w:rPr>
      <w:rFonts w:eastAsiaTheme="majorEastAsia" w:cstheme="majorBidi"/>
      <w:i/>
      <w:iCs/>
      <w:color w:val="595959" w:themeColor="text1" w:themeTint="A6"/>
      <w:lang w:eastAsia="zh-TW"/>
    </w:rPr>
  </w:style>
  <w:style w:type="character" w:customStyle="1" w:styleId="Heading7Char">
    <w:name w:val="Heading 7 Char"/>
    <w:basedOn w:val="DefaultParagraphFont"/>
    <w:link w:val="Heading7"/>
    <w:uiPriority w:val="9"/>
    <w:semiHidden/>
    <w:rsid w:val="00153EA1"/>
    <w:rPr>
      <w:rFonts w:eastAsiaTheme="majorEastAsia" w:cstheme="majorBidi"/>
      <w:color w:val="595959" w:themeColor="text1" w:themeTint="A6"/>
      <w:lang w:eastAsia="zh-TW"/>
    </w:rPr>
  </w:style>
  <w:style w:type="character" w:customStyle="1" w:styleId="Heading8Char">
    <w:name w:val="Heading 8 Char"/>
    <w:basedOn w:val="DefaultParagraphFont"/>
    <w:link w:val="Heading8"/>
    <w:uiPriority w:val="9"/>
    <w:semiHidden/>
    <w:rsid w:val="00153EA1"/>
    <w:rPr>
      <w:rFonts w:eastAsiaTheme="majorEastAsia" w:cstheme="majorBidi"/>
      <w:i/>
      <w:iCs/>
      <w:color w:val="272727" w:themeColor="text1" w:themeTint="D8"/>
      <w:lang w:eastAsia="zh-TW"/>
    </w:rPr>
  </w:style>
  <w:style w:type="character" w:customStyle="1" w:styleId="Heading9Char">
    <w:name w:val="Heading 9 Char"/>
    <w:basedOn w:val="DefaultParagraphFont"/>
    <w:link w:val="Heading9"/>
    <w:uiPriority w:val="9"/>
    <w:semiHidden/>
    <w:rsid w:val="00153EA1"/>
    <w:rPr>
      <w:rFonts w:eastAsiaTheme="majorEastAsia" w:cstheme="majorBidi"/>
      <w:color w:val="272727" w:themeColor="text1" w:themeTint="D8"/>
      <w:lang w:eastAsia="zh-TW"/>
    </w:rPr>
  </w:style>
  <w:style w:type="paragraph" w:styleId="Subtitle">
    <w:name w:val="Subtitle"/>
    <w:basedOn w:val="Normal"/>
    <w:next w:val="Normal"/>
    <w:link w:val="SubtitleChar"/>
    <w:uiPriority w:val="11"/>
    <w:semiHidden/>
    <w:unhideWhenUsed/>
    <w:qFormat/>
    <w:rsid w:val="00153E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153EA1"/>
    <w:rPr>
      <w:rFonts w:eastAsiaTheme="majorEastAsia" w:cstheme="majorBidi"/>
      <w:color w:val="595959" w:themeColor="text1" w:themeTint="A6"/>
      <w:spacing w:val="15"/>
      <w:sz w:val="28"/>
      <w:szCs w:val="28"/>
      <w:lang w:eastAsia="zh-TW"/>
    </w:rPr>
  </w:style>
  <w:style w:type="character" w:styleId="IntenseEmphasis">
    <w:name w:val="Intense Emphasis"/>
    <w:basedOn w:val="DefaultParagraphFont"/>
    <w:uiPriority w:val="21"/>
    <w:semiHidden/>
    <w:qFormat/>
    <w:rsid w:val="00153EA1"/>
    <w:rPr>
      <w:i/>
      <w:iCs/>
      <w:color w:val="00448A" w:themeColor="accent1" w:themeShade="BF"/>
    </w:rPr>
  </w:style>
  <w:style w:type="paragraph" w:styleId="IntenseQuote">
    <w:name w:val="Intense Quote"/>
    <w:basedOn w:val="Normal"/>
    <w:next w:val="Normal"/>
    <w:link w:val="IntenseQuoteChar"/>
    <w:uiPriority w:val="30"/>
    <w:semiHidden/>
    <w:qFormat/>
    <w:rsid w:val="00153EA1"/>
    <w:pPr>
      <w:pBdr>
        <w:top w:val="single" w:sz="4" w:space="10" w:color="00448A" w:themeColor="accent1" w:themeShade="BF"/>
        <w:bottom w:val="single" w:sz="4" w:space="10" w:color="00448A" w:themeColor="accent1" w:themeShade="BF"/>
      </w:pBdr>
      <w:spacing w:before="360" w:after="360"/>
      <w:ind w:left="864" w:right="864"/>
      <w:jc w:val="center"/>
    </w:pPr>
    <w:rPr>
      <w:i/>
      <w:iCs/>
      <w:color w:val="00448A" w:themeColor="accent1" w:themeShade="BF"/>
    </w:rPr>
  </w:style>
  <w:style w:type="character" w:customStyle="1" w:styleId="IntenseQuoteChar">
    <w:name w:val="Intense Quote Char"/>
    <w:basedOn w:val="DefaultParagraphFont"/>
    <w:link w:val="IntenseQuote"/>
    <w:uiPriority w:val="30"/>
    <w:semiHidden/>
    <w:rsid w:val="00153EA1"/>
    <w:rPr>
      <w:rFonts w:eastAsiaTheme="minorEastAsia"/>
      <w:i/>
      <w:iCs/>
      <w:color w:val="00448A" w:themeColor="accent1" w:themeShade="BF"/>
      <w:lang w:eastAsia="zh-TW"/>
    </w:rPr>
  </w:style>
  <w:style w:type="character" w:styleId="IntenseReference">
    <w:name w:val="Intense Reference"/>
    <w:basedOn w:val="DefaultParagraphFont"/>
    <w:uiPriority w:val="32"/>
    <w:semiHidden/>
    <w:qFormat/>
    <w:rsid w:val="00153EA1"/>
    <w:rPr>
      <w:b/>
      <w:bCs/>
      <w:smallCaps/>
      <w:color w:val="00448A" w:themeColor="accent1" w:themeShade="BF"/>
      <w:spacing w:val="5"/>
    </w:rPr>
  </w:style>
  <w:style w:type="paragraph" w:styleId="NormalWeb">
    <w:name w:val="Normal (Web)"/>
    <w:basedOn w:val="Normal"/>
    <w:uiPriority w:val="99"/>
    <w:unhideWhenUsed/>
    <w:rsid w:val="00E22D36"/>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089264">
      <w:bodyDiv w:val="1"/>
      <w:marLeft w:val="0"/>
      <w:marRight w:val="0"/>
      <w:marTop w:val="0"/>
      <w:marBottom w:val="0"/>
      <w:divBdr>
        <w:top w:val="none" w:sz="0" w:space="0" w:color="auto"/>
        <w:left w:val="none" w:sz="0" w:space="0" w:color="auto"/>
        <w:bottom w:val="none" w:sz="0" w:space="0" w:color="auto"/>
        <w:right w:val="none" w:sz="0" w:space="0" w:color="auto"/>
      </w:divBdr>
      <w:divsChild>
        <w:div w:id="1720401650">
          <w:marLeft w:val="0"/>
          <w:marRight w:val="0"/>
          <w:marTop w:val="0"/>
          <w:marBottom w:val="360"/>
          <w:divBdr>
            <w:top w:val="none" w:sz="0" w:space="0" w:color="auto"/>
            <w:left w:val="none" w:sz="0" w:space="0" w:color="auto"/>
            <w:bottom w:val="none" w:sz="0" w:space="0" w:color="auto"/>
            <w:right w:val="none" w:sz="0" w:space="0" w:color="auto"/>
          </w:divBdr>
        </w:div>
        <w:div w:id="1604916210">
          <w:marLeft w:val="0"/>
          <w:marRight w:val="0"/>
          <w:marTop w:val="168"/>
          <w:marBottom w:val="72"/>
          <w:divBdr>
            <w:top w:val="none" w:sz="0" w:space="0" w:color="auto"/>
            <w:left w:val="none" w:sz="0" w:space="0" w:color="auto"/>
            <w:bottom w:val="none" w:sz="0" w:space="0" w:color="auto"/>
            <w:right w:val="none" w:sz="0" w:space="0" w:color="auto"/>
          </w:divBdr>
          <w:divsChild>
            <w:div w:id="1299216001">
              <w:marLeft w:val="0"/>
              <w:marRight w:val="0"/>
              <w:marTop w:val="0"/>
              <w:marBottom w:val="0"/>
              <w:divBdr>
                <w:top w:val="none" w:sz="0" w:space="0" w:color="auto"/>
                <w:left w:val="none" w:sz="0" w:space="0" w:color="auto"/>
                <w:bottom w:val="none" w:sz="0" w:space="0" w:color="auto"/>
                <w:right w:val="none" w:sz="0" w:space="0" w:color="auto"/>
              </w:divBdr>
              <w:divsChild>
                <w:div w:id="1517580430">
                  <w:marLeft w:val="0"/>
                  <w:marRight w:val="0"/>
                  <w:marTop w:val="0"/>
                  <w:marBottom w:val="0"/>
                  <w:divBdr>
                    <w:top w:val="none" w:sz="0" w:space="0" w:color="auto"/>
                    <w:left w:val="none" w:sz="0" w:space="0" w:color="auto"/>
                    <w:bottom w:val="none" w:sz="0" w:space="0" w:color="auto"/>
                    <w:right w:val="none" w:sz="0" w:space="0" w:color="auto"/>
                  </w:divBdr>
                  <w:divsChild>
                    <w:div w:id="19088658">
                      <w:marLeft w:val="0"/>
                      <w:marRight w:val="0"/>
                      <w:marTop w:val="0"/>
                      <w:marBottom w:val="0"/>
                      <w:divBdr>
                        <w:top w:val="none" w:sz="0" w:space="0" w:color="auto"/>
                        <w:left w:val="none" w:sz="0" w:space="0" w:color="auto"/>
                        <w:bottom w:val="none" w:sz="0" w:space="0" w:color="auto"/>
                        <w:right w:val="none" w:sz="0" w:space="0" w:color="auto"/>
                      </w:divBdr>
                      <w:divsChild>
                        <w:div w:id="16061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0323">
                  <w:marLeft w:val="0"/>
                  <w:marRight w:val="0"/>
                  <w:marTop w:val="0"/>
                  <w:marBottom w:val="0"/>
                  <w:divBdr>
                    <w:top w:val="none" w:sz="0" w:space="0" w:color="auto"/>
                    <w:left w:val="none" w:sz="0" w:space="0" w:color="auto"/>
                    <w:bottom w:val="none" w:sz="0" w:space="0" w:color="auto"/>
                    <w:right w:val="none" w:sz="0" w:space="0" w:color="auto"/>
                  </w:divBdr>
                  <w:divsChild>
                    <w:div w:id="1090345744">
                      <w:marLeft w:val="0"/>
                      <w:marRight w:val="0"/>
                      <w:marTop w:val="0"/>
                      <w:marBottom w:val="0"/>
                      <w:divBdr>
                        <w:top w:val="none" w:sz="0" w:space="0" w:color="auto"/>
                        <w:left w:val="none" w:sz="0" w:space="0" w:color="auto"/>
                        <w:bottom w:val="none" w:sz="0" w:space="0" w:color="auto"/>
                        <w:right w:val="none" w:sz="0" w:space="0" w:color="auto"/>
                      </w:divBdr>
                      <w:divsChild>
                        <w:div w:id="7444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1822">
                  <w:marLeft w:val="0"/>
                  <w:marRight w:val="0"/>
                  <w:marTop w:val="0"/>
                  <w:marBottom w:val="0"/>
                  <w:divBdr>
                    <w:top w:val="none" w:sz="0" w:space="0" w:color="auto"/>
                    <w:left w:val="none" w:sz="0" w:space="0" w:color="auto"/>
                    <w:bottom w:val="none" w:sz="0" w:space="0" w:color="auto"/>
                    <w:right w:val="none" w:sz="0" w:space="0" w:color="auto"/>
                  </w:divBdr>
                  <w:divsChild>
                    <w:div w:id="385497365">
                      <w:marLeft w:val="0"/>
                      <w:marRight w:val="0"/>
                      <w:marTop w:val="0"/>
                      <w:marBottom w:val="0"/>
                      <w:divBdr>
                        <w:top w:val="none" w:sz="0" w:space="0" w:color="auto"/>
                        <w:left w:val="none" w:sz="0" w:space="0" w:color="auto"/>
                        <w:bottom w:val="none" w:sz="0" w:space="0" w:color="auto"/>
                        <w:right w:val="none" w:sz="0" w:space="0" w:color="auto"/>
                      </w:divBdr>
                      <w:divsChild>
                        <w:div w:id="19339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951">
                  <w:marLeft w:val="0"/>
                  <w:marRight w:val="0"/>
                  <w:marTop w:val="0"/>
                  <w:marBottom w:val="0"/>
                  <w:divBdr>
                    <w:top w:val="none" w:sz="0" w:space="0" w:color="auto"/>
                    <w:left w:val="none" w:sz="0" w:space="0" w:color="auto"/>
                    <w:bottom w:val="none" w:sz="0" w:space="0" w:color="auto"/>
                    <w:right w:val="none" w:sz="0" w:space="0" w:color="auto"/>
                  </w:divBdr>
                  <w:divsChild>
                    <w:div w:id="906955388">
                      <w:marLeft w:val="0"/>
                      <w:marRight w:val="0"/>
                      <w:marTop w:val="0"/>
                      <w:marBottom w:val="0"/>
                      <w:divBdr>
                        <w:top w:val="none" w:sz="0" w:space="0" w:color="auto"/>
                        <w:left w:val="none" w:sz="0" w:space="0" w:color="auto"/>
                        <w:bottom w:val="none" w:sz="0" w:space="0" w:color="auto"/>
                        <w:right w:val="none" w:sz="0" w:space="0" w:color="auto"/>
                      </w:divBdr>
                      <w:divsChild>
                        <w:div w:id="16630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040612">
      <w:bodyDiv w:val="1"/>
      <w:marLeft w:val="0"/>
      <w:marRight w:val="0"/>
      <w:marTop w:val="0"/>
      <w:marBottom w:val="0"/>
      <w:divBdr>
        <w:top w:val="none" w:sz="0" w:space="0" w:color="auto"/>
        <w:left w:val="none" w:sz="0" w:space="0" w:color="auto"/>
        <w:bottom w:val="none" w:sz="0" w:space="0" w:color="auto"/>
        <w:right w:val="none" w:sz="0" w:space="0" w:color="auto"/>
      </w:divBdr>
      <w:divsChild>
        <w:div w:id="1696344509">
          <w:marLeft w:val="0"/>
          <w:marRight w:val="0"/>
          <w:marTop w:val="0"/>
          <w:marBottom w:val="360"/>
          <w:divBdr>
            <w:top w:val="none" w:sz="0" w:space="0" w:color="auto"/>
            <w:left w:val="none" w:sz="0" w:space="0" w:color="auto"/>
            <w:bottom w:val="none" w:sz="0" w:space="0" w:color="auto"/>
            <w:right w:val="none" w:sz="0" w:space="0" w:color="auto"/>
          </w:divBdr>
        </w:div>
        <w:div w:id="1577546401">
          <w:marLeft w:val="0"/>
          <w:marRight w:val="0"/>
          <w:marTop w:val="168"/>
          <w:marBottom w:val="72"/>
          <w:divBdr>
            <w:top w:val="none" w:sz="0" w:space="0" w:color="auto"/>
            <w:left w:val="none" w:sz="0" w:space="0" w:color="auto"/>
            <w:bottom w:val="none" w:sz="0" w:space="0" w:color="auto"/>
            <w:right w:val="none" w:sz="0" w:space="0" w:color="auto"/>
          </w:divBdr>
          <w:divsChild>
            <w:div w:id="1804276263">
              <w:marLeft w:val="0"/>
              <w:marRight w:val="0"/>
              <w:marTop w:val="0"/>
              <w:marBottom w:val="0"/>
              <w:divBdr>
                <w:top w:val="none" w:sz="0" w:space="0" w:color="auto"/>
                <w:left w:val="none" w:sz="0" w:space="0" w:color="auto"/>
                <w:bottom w:val="none" w:sz="0" w:space="0" w:color="auto"/>
                <w:right w:val="none" w:sz="0" w:space="0" w:color="auto"/>
              </w:divBdr>
              <w:divsChild>
                <w:div w:id="1730033056">
                  <w:marLeft w:val="0"/>
                  <w:marRight w:val="0"/>
                  <w:marTop w:val="0"/>
                  <w:marBottom w:val="0"/>
                  <w:divBdr>
                    <w:top w:val="none" w:sz="0" w:space="0" w:color="auto"/>
                    <w:left w:val="none" w:sz="0" w:space="0" w:color="auto"/>
                    <w:bottom w:val="none" w:sz="0" w:space="0" w:color="auto"/>
                    <w:right w:val="none" w:sz="0" w:space="0" w:color="auto"/>
                  </w:divBdr>
                  <w:divsChild>
                    <w:div w:id="1102409782">
                      <w:marLeft w:val="0"/>
                      <w:marRight w:val="0"/>
                      <w:marTop w:val="0"/>
                      <w:marBottom w:val="0"/>
                      <w:divBdr>
                        <w:top w:val="none" w:sz="0" w:space="0" w:color="auto"/>
                        <w:left w:val="none" w:sz="0" w:space="0" w:color="auto"/>
                        <w:bottom w:val="none" w:sz="0" w:space="0" w:color="auto"/>
                        <w:right w:val="none" w:sz="0" w:space="0" w:color="auto"/>
                      </w:divBdr>
                      <w:divsChild>
                        <w:div w:id="12248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433">
                  <w:marLeft w:val="0"/>
                  <w:marRight w:val="0"/>
                  <w:marTop w:val="0"/>
                  <w:marBottom w:val="0"/>
                  <w:divBdr>
                    <w:top w:val="none" w:sz="0" w:space="0" w:color="auto"/>
                    <w:left w:val="none" w:sz="0" w:space="0" w:color="auto"/>
                    <w:bottom w:val="none" w:sz="0" w:space="0" w:color="auto"/>
                    <w:right w:val="none" w:sz="0" w:space="0" w:color="auto"/>
                  </w:divBdr>
                  <w:divsChild>
                    <w:div w:id="362293721">
                      <w:marLeft w:val="0"/>
                      <w:marRight w:val="0"/>
                      <w:marTop w:val="0"/>
                      <w:marBottom w:val="0"/>
                      <w:divBdr>
                        <w:top w:val="none" w:sz="0" w:space="0" w:color="auto"/>
                        <w:left w:val="none" w:sz="0" w:space="0" w:color="auto"/>
                        <w:bottom w:val="none" w:sz="0" w:space="0" w:color="auto"/>
                        <w:right w:val="none" w:sz="0" w:space="0" w:color="auto"/>
                      </w:divBdr>
                      <w:divsChild>
                        <w:div w:id="113333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23648">
                  <w:marLeft w:val="0"/>
                  <w:marRight w:val="0"/>
                  <w:marTop w:val="0"/>
                  <w:marBottom w:val="0"/>
                  <w:divBdr>
                    <w:top w:val="none" w:sz="0" w:space="0" w:color="auto"/>
                    <w:left w:val="none" w:sz="0" w:space="0" w:color="auto"/>
                    <w:bottom w:val="none" w:sz="0" w:space="0" w:color="auto"/>
                    <w:right w:val="none" w:sz="0" w:space="0" w:color="auto"/>
                  </w:divBdr>
                  <w:divsChild>
                    <w:div w:id="1248005627">
                      <w:marLeft w:val="0"/>
                      <w:marRight w:val="0"/>
                      <w:marTop w:val="0"/>
                      <w:marBottom w:val="0"/>
                      <w:divBdr>
                        <w:top w:val="none" w:sz="0" w:space="0" w:color="auto"/>
                        <w:left w:val="none" w:sz="0" w:space="0" w:color="auto"/>
                        <w:bottom w:val="none" w:sz="0" w:space="0" w:color="auto"/>
                        <w:right w:val="none" w:sz="0" w:space="0" w:color="auto"/>
                      </w:divBdr>
                      <w:divsChild>
                        <w:div w:id="12902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59491">
                  <w:marLeft w:val="0"/>
                  <w:marRight w:val="0"/>
                  <w:marTop w:val="0"/>
                  <w:marBottom w:val="0"/>
                  <w:divBdr>
                    <w:top w:val="none" w:sz="0" w:space="0" w:color="auto"/>
                    <w:left w:val="none" w:sz="0" w:space="0" w:color="auto"/>
                    <w:bottom w:val="none" w:sz="0" w:space="0" w:color="auto"/>
                    <w:right w:val="none" w:sz="0" w:space="0" w:color="auto"/>
                  </w:divBdr>
                  <w:divsChild>
                    <w:div w:id="1846242647">
                      <w:marLeft w:val="0"/>
                      <w:marRight w:val="0"/>
                      <w:marTop w:val="0"/>
                      <w:marBottom w:val="0"/>
                      <w:divBdr>
                        <w:top w:val="none" w:sz="0" w:space="0" w:color="auto"/>
                        <w:left w:val="none" w:sz="0" w:space="0" w:color="auto"/>
                        <w:bottom w:val="none" w:sz="0" w:space="0" w:color="auto"/>
                        <w:right w:val="none" w:sz="0" w:space="0" w:color="auto"/>
                      </w:divBdr>
                      <w:divsChild>
                        <w:div w:id="19748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662219">
      <w:bodyDiv w:val="1"/>
      <w:marLeft w:val="0"/>
      <w:marRight w:val="0"/>
      <w:marTop w:val="0"/>
      <w:marBottom w:val="0"/>
      <w:divBdr>
        <w:top w:val="none" w:sz="0" w:space="0" w:color="auto"/>
        <w:left w:val="none" w:sz="0" w:space="0" w:color="auto"/>
        <w:bottom w:val="none" w:sz="0" w:space="0" w:color="auto"/>
        <w:right w:val="none" w:sz="0" w:space="0" w:color="auto"/>
      </w:divBdr>
      <w:divsChild>
        <w:div w:id="1202478548">
          <w:marLeft w:val="0"/>
          <w:marRight w:val="0"/>
          <w:marTop w:val="0"/>
          <w:marBottom w:val="360"/>
          <w:divBdr>
            <w:top w:val="none" w:sz="0" w:space="0" w:color="auto"/>
            <w:left w:val="none" w:sz="0" w:space="0" w:color="auto"/>
            <w:bottom w:val="none" w:sz="0" w:space="0" w:color="auto"/>
            <w:right w:val="none" w:sz="0" w:space="0" w:color="auto"/>
          </w:divBdr>
        </w:div>
        <w:div w:id="460464188">
          <w:marLeft w:val="0"/>
          <w:marRight w:val="0"/>
          <w:marTop w:val="168"/>
          <w:marBottom w:val="72"/>
          <w:divBdr>
            <w:top w:val="none" w:sz="0" w:space="0" w:color="auto"/>
            <w:left w:val="none" w:sz="0" w:space="0" w:color="auto"/>
            <w:bottom w:val="none" w:sz="0" w:space="0" w:color="auto"/>
            <w:right w:val="none" w:sz="0" w:space="0" w:color="auto"/>
          </w:divBdr>
          <w:divsChild>
            <w:div w:id="1337076756">
              <w:marLeft w:val="0"/>
              <w:marRight w:val="0"/>
              <w:marTop w:val="0"/>
              <w:marBottom w:val="0"/>
              <w:divBdr>
                <w:top w:val="none" w:sz="0" w:space="0" w:color="auto"/>
                <w:left w:val="none" w:sz="0" w:space="0" w:color="auto"/>
                <w:bottom w:val="none" w:sz="0" w:space="0" w:color="auto"/>
                <w:right w:val="none" w:sz="0" w:space="0" w:color="auto"/>
              </w:divBdr>
              <w:divsChild>
                <w:div w:id="1628126801">
                  <w:marLeft w:val="0"/>
                  <w:marRight w:val="0"/>
                  <w:marTop w:val="0"/>
                  <w:marBottom w:val="0"/>
                  <w:divBdr>
                    <w:top w:val="none" w:sz="0" w:space="0" w:color="auto"/>
                    <w:left w:val="none" w:sz="0" w:space="0" w:color="auto"/>
                    <w:bottom w:val="none" w:sz="0" w:space="0" w:color="auto"/>
                    <w:right w:val="none" w:sz="0" w:space="0" w:color="auto"/>
                  </w:divBdr>
                  <w:divsChild>
                    <w:div w:id="1548449639">
                      <w:marLeft w:val="0"/>
                      <w:marRight w:val="0"/>
                      <w:marTop w:val="0"/>
                      <w:marBottom w:val="0"/>
                      <w:divBdr>
                        <w:top w:val="none" w:sz="0" w:space="0" w:color="auto"/>
                        <w:left w:val="none" w:sz="0" w:space="0" w:color="auto"/>
                        <w:bottom w:val="none" w:sz="0" w:space="0" w:color="auto"/>
                        <w:right w:val="none" w:sz="0" w:space="0" w:color="auto"/>
                      </w:divBdr>
                      <w:divsChild>
                        <w:div w:id="8835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60600">
                  <w:marLeft w:val="0"/>
                  <w:marRight w:val="0"/>
                  <w:marTop w:val="0"/>
                  <w:marBottom w:val="0"/>
                  <w:divBdr>
                    <w:top w:val="none" w:sz="0" w:space="0" w:color="auto"/>
                    <w:left w:val="none" w:sz="0" w:space="0" w:color="auto"/>
                    <w:bottom w:val="none" w:sz="0" w:space="0" w:color="auto"/>
                    <w:right w:val="none" w:sz="0" w:space="0" w:color="auto"/>
                  </w:divBdr>
                  <w:divsChild>
                    <w:div w:id="842160739">
                      <w:marLeft w:val="0"/>
                      <w:marRight w:val="0"/>
                      <w:marTop w:val="0"/>
                      <w:marBottom w:val="0"/>
                      <w:divBdr>
                        <w:top w:val="none" w:sz="0" w:space="0" w:color="auto"/>
                        <w:left w:val="none" w:sz="0" w:space="0" w:color="auto"/>
                        <w:bottom w:val="none" w:sz="0" w:space="0" w:color="auto"/>
                        <w:right w:val="none" w:sz="0" w:space="0" w:color="auto"/>
                      </w:divBdr>
                      <w:divsChild>
                        <w:div w:id="11784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2305">
                  <w:marLeft w:val="0"/>
                  <w:marRight w:val="0"/>
                  <w:marTop w:val="0"/>
                  <w:marBottom w:val="0"/>
                  <w:divBdr>
                    <w:top w:val="none" w:sz="0" w:space="0" w:color="auto"/>
                    <w:left w:val="none" w:sz="0" w:space="0" w:color="auto"/>
                    <w:bottom w:val="none" w:sz="0" w:space="0" w:color="auto"/>
                    <w:right w:val="none" w:sz="0" w:space="0" w:color="auto"/>
                  </w:divBdr>
                  <w:divsChild>
                    <w:div w:id="394398424">
                      <w:marLeft w:val="0"/>
                      <w:marRight w:val="0"/>
                      <w:marTop w:val="0"/>
                      <w:marBottom w:val="0"/>
                      <w:divBdr>
                        <w:top w:val="none" w:sz="0" w:space="0" w:color="auto"/>
                        <w:left w:val="none" w:sz="0" w:space="0" w:color="auto"/>
                        <w:bottom w:val="none" w:sz="0" w:space="0" w:color="auto"/>
                        <w:right w:val="none" w:sz="0" w:space="0" w:color="auto"/>
                      </w:divBdr>
                      <w:divsChild>
                        <w:div w:id="185056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1964">
                  <w:marLeft w:val="0"/>
                  <w:marRight w:val="0"/>
                  <w:marTop w:val="0"/>
                  <w:marBottom w:val="0"/>
                  <w:divBdr>
                    <w:top w:val="none" w:sz="0" w:space="0" w:color="auto"/>
                    <w:left w:val="none" w:sz="0" w:space="0" w:color="auto"/>
                    <w:bottom w:val="none" w:sz="0" w:space="0" w:color="auto"/>
                    <w:right w:val="none" w:sz="0" w:space="0" w:color="auto"/>
                  </w:divBdr>
                  <w:divsChild>
                    <w:div w:id="1244727958">
                      <w:marLeft w:val="0"/>
                      <w:marRight w:val="0"/>
                      <w:marTop w:val="0"/>
                      <w:marBottom w:val="0"/>
                      <w:divBdr>
                        <w:top w:val="none" w:sz="0" w:space="0" w:color="auto"/>
                        <w:left w:val="none" w:sz="0" w:space="0" w:color="auto"/>
                        <w:bottom w:val="none" w:sz="0" w:space="0" w:color="auto"/>
                        <w:right w:val="none" w:sz="0" w:space="0" w:color="auto"/>
                      </w:divBdr>
                      <w:divsChild>
                        <w:div w:id="8432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427309">
      <w:bodyDiv w:val="1"/>
      <w:marLeft w:val="0"/>
      <w:marRight w:val="0"/>
      <w:marTop w:val="0"/>
      <w:marBottom w:val="0"/>
      <w:divBdr>
        <w:top w:val="none" w:sz="0" w:space="0" w:color="auto"/>
        <w:left w:val="none" w:sz="0" w:space="0" w:color="auto"/>
        <w:bottom w:val="none" w:sz="0" w:space="0" w:color="auto"/>
        <w:right w:val="none" w:sz="0" w:space="0" w:color="auto"/>
      </w:divBdr>
      <w:divsChild>
        <w:div w:id="838689300">
          <w:marLeft w:val="0"/>
          <w:marRight w:val="0"/>
          <w:marTop w:val="0"/>
          <w:marBottom w:val="360"/>
          <w:divBdr>
            <w:top w:val="none" w:sz="0" w:space="0" w:color="auto"/>
            <w:left w:val="none" w:sz="0" w:space="0" w:color="auto"/>
            <w:bottom w:val="none" w:sz="0" w:space="0" w:color="auto"/>
            <w:right w:val="none" w:sz="0" w:space="0" w:color="auto"/>
          </w:divBdr>
        </w:div>
        <w:div w:id="44722512">
          <w:marLeft w:val="0"/>
          <w:marRight w:val="0"/>
          <w:marTop w:val="168"/>
          <w:marBottom w:val="72"/>
          <w:divBdr>
            <w:top w:val="none" w:sz="0" w:space="0" w:color="auto"/>
            <w:left w:val="none" w:sz="0" w:space="0" w:color="auto"/>
            <w:bottom w:val="none" w:sz="0" w:space="0" w:color="auto"/>
            <w:right w:val="none" w:sz="0" w:space="0" w:color="auto"/>
          </w:divBdr>
          <w:divsChild>
            <w:div w:id="1973098414">
              <w:marLeft w:val="0"/>
              <w:marRight w:val="0"/>
              <w:marTop w:val="0"/>
              <w:marBottom w:val="0"/>
              <w:divBdr>
                <w:top w:val="none" w:sz="0" w:space="0" w:color="auto"/>
                <w:left w:val="none" w:sz="0" w:space="0" w:color="auto"/>
                <w:bottom w:val="none" w:sz="0" w:space="0" w:color="auto"/>
                <w:right w:val="none" w:sz="0" w:space="0" w:color="auto"/>
              </w:divBdr>
              <w:divsChild>
                <w:div w:id="1146821565">
                  <w:marLeft w:val="0"/>
                  <w:marRight w:val="0"/>
                  <w:marTop w:val="0"/>
                  <w:marBottom w:val="0"/>
                  <w:divBdr>
                    <w:top w:val="none" w:sz="0" w:space="0" w:color="auto"/>
                    <w:left w:val="none" w:sz="0" w:space="0" w:color="auto"/>
                    <w:bottom w:val="none" w:sz="0" w:space="0" w:color="auto"/>
                    <w:right w:val="none" w:sz="0" w:space="0" w:color="auto"/>
                  </w:divBdr>
                  <w:divsChild>
                    <w:div w:id="478575810">
                      <w:marLeft w:val="0"/>
                      <w:marRight w:val="0"/>
                      <w:marTop w:val="0"/>
                      <w:marBottom w:val="0"/>
                      <w:divBdr>
                        <w:top w:val="none" w:sz="0" w:space="0" w:color="auto"/>
                        <w:left w:val="none" w:sz="0" w:space="0" w:color="auto"/>
                        <w:bottom w:val="none" w:sz="0" w:space="0" w:color="auto"/>
                        <w:right w:val="none" w:sz="0" w:space="0" w:color="auto"/>
                      </w:divBdr>
                      <w:divsChild>
                        <w:div w:id="11970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87228">
                  <w:marLeft w:val="0"/>
                  <w:marRight w:val="0"/>
                  <w:marTop w:val="0"/>
                  <w:marBottom w:val="0"/>
                  <w:divBdr>
                    <w:top w:val="none" w:sz="0" w:space="0" w:color="auto"/>
                    <w:left w:val="none" w:sz="0" w:space="0" w:color="auto"/>
                    <w:bottom w:val="none" w:sz="0" w:space="0" w:color="auto"/>
                    <w:right w:val="none" w:sz="0" w:space="0" w:color="auto"/>
                  </w:divBdr>
                  <w:divsChild>
                    <w:div w:id="1184172017">
                      <w:marLeft w:val="0"/>
                      <w:marRight w:val="0"/>
                      <w:marTop w:val="0"/>
                      <w:marBottom w:val="0"/>
                      <w:divBdr>
                        <w:top w:val="none" w:sz="0" w:space="0" w:color="auto"/>
                        <w:left w:val="none" w:sz="0" w:space="0" w:color="auto"/>
                        <w:bottom w:val="none" w:sz="0" w:space="0" w:color="auto"/>
                        <w:right w:val="none" w:sz="0" w:space="0" w:color="auto"/>
                      </w:divBdr>
                      <w:divsChild>
                        <w:div w:id="11188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82174">
                  <w:marLeft w:val="0"/>
                  <w:marRight w:val="0"/>
                  <w:marTop w:val="0"/>
                  <w:marBottom w:val="0"/>
                  <w:divBdr>
                    <w:top w:val="none" w:sz="0" w:space="0" w:color="auto"/>
                    <w:left w:val="none" w:sz="0" w:space="0" w:color="auto"/>
                    <w:bottom w:val="none" w:sz="0" w:space="0" w:color="auto"/>
                    <w:right w:val="none" w:sz="0" w:space="0" w:color="auto"/>
                  </w:divBdr>
                  <w:divsChild>
                    <w:div w:id="1172649462">
                      <w:marLeft w:val="0"/>
                      <w:marRight w:val="0"/>
                      <w:marTop w:val="0"/>
                      <w:marBottom w:val="0"/>
                      <w:divBdr>
                        <w:top w:val="none" w:sz="0" w:space="0" w:color="auto"/>
                        <w:left w:val="none" w:sz="0" w:space="0" w:color="auto"/>
                        <w:bottom w:val="none" w:sz="0" w:space="0" w:color="auto"/>
                        <w:right w:val="none" w:sz="0" w:space="0" w:color="auto"/>
                      </w:divBdr>
                      <w:divsChild>
                        <w:div w:id="177806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5991">
                  <w:marLeft w:val="0"/>
                  <w:marRight w:val="0"/>
                  <w:marTop w:val="0"/>
                  <w:marBottom w:val="0"/>
                  <w:divBdr>
                    <w:top w:val="none" w:sz="0" w:space="0" w:color="auto"/>
                    <w:left w:val="none" w:sz="0" w:space="0" w:color="auto"/>
                    <w:bottom w:val="none" w:sz="0" w:space="0" w:color="auto"/>
                    <w:right w:val="none" w:sz="0" w:space="0" w:color="auto"/>
                  </w:divBdr>
                  <w:divsChild>
                    <w:div w:id="493423490">
                      <w:marLeft w:val="0"/>
                      <w:marRight w:val="0"/>
                      <w:marTop w:val="0"/>
                      <w:marBottom w:val="0"/>
                      <w:divBdr>
                        <w:top w:val="none" w:sz="0" w:space="0" w:color="auto"/>
                        <w:left w:val="none" w:sz="0" w:space="0" w:color="auto"/>
                        <w:bottom w:val="none" w:sz="0" w:space="0" w:color="auto"/>
                        <w:right w:val="none" w:sz="0" w:space="0" w:color="auto"/>
                      </w:divBdr>
                      <w:divsChild>
                        <w:div w:id="8871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9394">
      <w:bodyDiv w:val="1"/>
      <w:marLeft w:val="0"/>
      <w:marRight w:val="0"/>
      <w:marTop w:val="0"/>
      <w:marBottom w:val="0"/>
      <w:divBdr>
        <w:top w:val="none" w:sz="0" w:space="0" w:color="auto"/>
        <w:left w:val="none" w:sz="0" w:space="0" w:color="auto"/>
        <w:bottom w:val="none" w:sz="0" w:space="0" w:color="auto"/>
        <w:right w:val="none" w:sz="0" w:space="0" w:color="auto"/>
      </w:divBdr>
      <w:divsChild>
        <w:div w:id="951397084">
          <w:marLeft w:val="0"/>
          <w:marRight w:val="0"/>
          <w:marTop w:val="0"/>
          <w:marBottom w:val="360"/>
          <w:divBdr>
            <w:top w:val="none" w:sz="0" w:space="0" w:color="auto"/>
            <w:left w:val="none" w:sz="0" w:space="0" w:color="auto"/>
            <w:bottom w:val="none" w:sz="0" w:space="0" w:color="auto"/>
            <w:right w:val="none" w:sz="0" w:space="0" w:color="auto"/>
          </w:divBdr>
        </w:div>
        <w:div w:id="1767071076">
          <w:marLeft w:val="0"/>
          <w:marRight w:val="0"/>
          <w:marTop w:val="168"/>
          <w:marBottom w:val="72"/>
          <w:divBdr>
            <w:top w:val="none" w:sz="0" w:space="0" w:color="auto"/>
            <w:left w:val="none" w:sz="0" w:space="0" w:color="auto"/>
            <w:bottom w:val="none" w:sz="0" w:space="0" w:color="auto"/>
            <w:right w:val="none" w:sz="0" w:space="0" w:color="auto"/>
          </w:divBdr>
          <w:divsChild>
            <w:div w:id="480536603">
              <w:marLeft w:val="0"/>
              <w:marRight w:val="0"/>
              <w:marTop w:val="0"/>
              <w:marBottom w:val="0"/>
              <w:divBdr>
                <w:top w:val="none" w:sz="0" w:space="0" w:color="auto"/>
                <w:left w:val="none" w:sz="0" w:space="0" w:color="auto"/>
                <w:bottom w:val="none" w:sz="0" w:space="0" w:color="auto"/>
                <w:right w:val="none" w:sz="0" w:space="0" w:color="auto"/>
              </w:divBdr>
              <w:divsChild>
                <w:div w:id="69351849">
                  <w:marLeft w:val="0"/>
                  <w:marRight w:val="0"/>
                  <w:marTop w:val="0"/>
                  <w:marBottom w:val="0"/>
                  <w:divBdr>
                    <w:top w:val="none" w:sz="0" w:space="0" w:color="auto"/>
                    <w:left w:val="none" w:sz="0" w:space="0" w:color="auto"/>
                    <w:bottom w:val="none" w:sz="0" w:space="0" w:color="auto"/>
                    <w:right w:val="none" w:sz="0" w:space="0" w:color="auto"/>
                  </w:divBdr>
                  <w:divsChild>
                    <w:div w:id="1259945658">
                      <w:marLeft w:val="0"/>
                      <w:marRight w:val="0"/>
                      <w:marTop w:val="0"/>
                      <w:marBottom w:val="0"/>
                      <w:divBdr>
                        <w:top w:val="none" w:sz="0" w:space="0" w:color="auto"/>
                        <w:left w:val="none" w:sz="0" w:space="0" w:color="auto"/>
                        <w:bottom w:val="none" w:sz="0" w:space="0" w:color="auto"/>
                        <w:right w:val="none" w:sz="0" w:space="0" w:color="auto"/>
                      </w:divBdr>
                      <w:divsChild>
                        <w:div w:id="15351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9196">
                  <w:marLeft w:val="0"/>
                  <w:marRight w:val="0"/>
                  <w:marTop w:val="0"/>
                  <w:marBottom w:val="0"/>
                  <w:divBdr>
                    <w:top w:val="none" w:sz="0" w:space="0" w:color="auto"/>
                    <w:left w:val="none" w:sz="0" w:space="0" w:color="auto"/>
                    <w:bottom w:val="none" w:sz="0" w:space="0" w:color="auto"/>
                    <w:right w:val="none" w:sz="0" w:space="0" w:color="auto"/>
                  </w:divBdr>
                  <w:divsChild>
                    <w:div w:id="1036545656">
                      <w:marLeft w:val="0"/>
                      <w:marRight w:val="0"/>
                      <w:marTop w:val="0"/>
                      <w:marBottom w:val="0"/>
                      <w:divBdr>
                        <w:top w:val="none" w:sz="0" w:space="0" w:color="auto"/>
                        <w:left w:val="none" w:sz="0" w:space="0" w:color="auto"/>
                        <w:bottom w:val="none" w:sz="0" w:space="0" w:color="auto"/>
                        <w:right w:val="none" w:sz="0" w:space="0" w:color="auto"/>
                      </w:divBdr>
                      <w:divsChild>
                        <w:div w:id="4316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0692">
                  <w:marLeft w:val="0"/>
                  <w:marRight w:val="0"/>
                  <w:marTop w:val="0"/>
                  <w:marBottom w:val="0"/>
                  <w:divBdr>
                    <w:top w:val="none" w:sz="0" w:space="0" w:color="auto"/>
                    <w:left w:val="none" w:sz="0" w:space="0" w:color="auto"/>
                    <w:bottom w:val="none" w:sz="0" w:space="0" w:color="auto"/>
                    <w:right w:val="none" w:sz="0" w:space="0" w:color="auto"/>
                  </w:divBdr>
                  <w:divsChild>
                    <w:div w:id="1697266853">
                      <w:marLeft w:val="0"/>
                      <w:marRight w:val="0"/>
                      <w:marTop w:val="0"/>
                      <w:marBottom w:val="0"/>
                      <w:divBdr>
                        <w:top w:val="none" w:sz="0" w:space="0" w:color="auto"/>
                        <w:left w:val="none" w:sz="0" w:space="0" w:color="auto"/>
                        <w:bottom w:val="none" w:sz="0" w:space="0" w:color="auto"/>
                        <w:right w:val="none" w:sz="0" w:space="0" w:color="auto"/>
                      </w:divBdr>
                      <w:divsChild>
                        <w:div w:id="34035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4579">
                  <w:marLeft w:val="0"/>
                  <w:marRight w:val="0"/>
                  <w:marTop w:val="0"/>
                  <w:marBottom w:val="0"/>
                  <w:divBdr>
                    <w:top w:val="none" w:sz="0" w:space="0" w:color="auto"/>
                    <w:left w:val="none" w:sz="0" w:space="0" w:color="auto"/>
                    <w:bottom w:val="none" w:sz="0" w:space="0" w:color="auto"/>
                    <w:right w:val="none" w:sz="0" w:space="0" w:color="auto"/>
                  </w:divBdr>
                  <w:divsChild>
                    <w:div w:id="276450595">
                      <w:marLeft w:val="0"/>
                      <w:marRight w:val="0"/>
                      <w:marTop w:val="0"/>
                      <w:marBottom w:val="0"/>
                      <w:divBdr>
                        <w:top w:val="none" w:sz="0" w:space="0" w:color="auto"/>
                        <w:left w:val="none" w:sz="0" w:space="0" w:color="auto"/>
                        <w:bottom w:val="none" w:sz="0" w:space="0" w:color="auto"/>
                        <w:right w:val="none" w:sz="0" w:space="0" w:color="auto"/>
                      </w:divBdr>
                      <w:divsChild>
                        <w:div w:id="1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516144">
      <w:bodyDiv w:val="1"/>
      <w:marLeft w:val="0"/>
      <w:marRight w:val="0"/>
      <w:marTop w:val="0"/>
      <w:marBottom w:val="0"/>
      <w:divBdr>
        <w:top w:val="none" w:sz="0" w:space="0" w:color="auto"/>
        <w:left w:val="none" w:sz="0" w:space="0" w:color="auto"/>
        <w:bottom w:val="none" w:sz="0" w:space="0" w:color="auto"/>
        <w:right w:val="none" w:sz="0" w:space="0" w:color="auto"/>
      </w:divBdr>
      <w:divsChild>
        <w:div w:id="1260403882">
          <w:marLeft w:val="0"/>
          <w:marRight w:val="0"/>
          <w:marTop w:val="0"/>
          <w:marBottom w:val="360"/>
          <w:divBdr>
            <w:top w:val="none" w:sz="0" w:space="0" w:color="auto"/>
            <w:left w:val="none" w:sz="0" w:space="0" w:color="auto"/>
            <w:bottom w:val="none" w:sz="0" w:space="0" w:color="auto"/>
            <w:right w:val="none" w:sz="0" w:space="0" w:color="auto"/>
          </w:divBdr>
        </w:div>
        <w:div w:id="1353994528">
          <w:marLeft w:val="0"/>
          <w:marRight w:val="0"/>
          <w:marTop w:val="168"/>
          <w:marBottom w:val="72"/>
          <w:divBdr>
            <w:top w:val="none" w:sz="0" w:space="0" w:color="auto"/>
            <w:left w:val="none" w:sz="0" w:space="0" w:color="auto"/>
            <w:bottom w:val="none" w:sz="0" w:space="0" w:color="auto"/>
            <w:right w:val="none" w:sz="0" w:space="0" w:color="auto"/>
          </w:divBdr>
          <w:divsChild>
            <w:div w:id="953831662">
              <w:marLeft w:val="0"/>
              <w:marRight w:val="0"/>
              <w:marTop w:val="0"/>
              <w:marBottom w:val="0"/>
              <w:divBdr>
                <w:top w:val="none" w:sz="0" w:space="0" w:color="auto"/>
                <w:left w:val="none" w:sz="0" w:space="0" w:color="auto"/>
                <w:bottom w:val="none" w:sz="0" w:space="0" w:color="auto"/>
                <w:right w:val="none" w:sz="0" w:space="0" w:color="auto"/>
              </w:divBdr>
              <w:divsChild>
                <w:div w:id="1922447047">
                  <w:marLeft w:val="0"/>
                  <w:marRight w:val="0"/>
                  <w:marTop w:val="0"/>
                  <w:marBottom w:val="0"/>
                  <w:divBdr>
                    <w:top w:val="none" w:sz="0" w:space="0" w:color="auto"/>
                    <w:left w:val="none" w:sz="0" w:space="0" w:color="auto"/>
                    <w:bottom w:val="none" w:sz="0" w:space="0" w:color="auto"/>
                    <w:right w:val="none" w:sz="0" w:space="0" w:color="auto"/>
                  </w:divBdr>
                  <w:divsChild>
                    <w:div w:id="266012765">
                      <w:marLeft w:val="0"/>
                      <w:marRight w:val="0"/>
                      <w:marTop w:val="0"/>
                      <w:marBottom w:val="0"/>
                      <w:divBdr>
                        <w:top w:val="none" w:sz="0" w:space="0" w:color="auto"/>
                        <w:left w:val="none" w:sz="0" w:space="0" w:color="auto"/>
                        <w:bottom w:val="none" w:sz="0" w:space="0" w:color="auto"/>
                        <w:right w:val="none" w:sz="0" w:space="0" w:color="auto"/>
                      </w:divBdr>
                      <w:divsChild>
                        <w:div w:id="12987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2211">
                  <w:marLeft w:val="0"/>
                  <w:marRight w:val="0"/>
                  <w:marTop w:val="0"/>
                  <w:marBottom w:val="0"/>
                  <w:divBdr>
                    <w:top w:val="none" w:sz="0" w:space="0" w:color="auto"/>
                    <w:left w:val="none" w:sz="0" w:space="0" w:color="auto"/>
                    <w:bottom w:val="none" w:sz="0" w:space="0" w:color="auto"/>
                    <w:right w:val="none" w:sz="0" w:space="0" w:color="auto"/>
                  </w:divBdr>
                  <w:divsChild>
                    <w:div w:id="972101205">
                      <w:marLeft w:val="0"/>
                      <w:marRight w:val="0"/>
                      <w:marTop w:val="0"/>
                      <w:marBottom w:val="0"/>
                      <w:divBdr>
                        <w:top w:val="none" w:sz="0" w:space="0" w:color="auto"/>
                        <w:left w:val="none" w:sz="0" w:space="0" w:color="auto"/>
                        <w:bottom w:val="none" w:sz="0" w:space="0" w:color="auto"/>
                        <w:right w:val="none" w:sz="0" w:space="0" w:color="auto"/>
                      </w:divBdr>
                      <w:divsChild>
                        <w:div w:id="883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6775">
                  <w:marLeft w:val="0"/>
                  <w:marRight w:val="0"/>
                  <w:marTop w:val="0"/>
                  <w:marBottom w:val="0"/>
                  <w:divBdr>
                    <w:top w:val="none" w:sz="0" w:space="0" w:color="auto"/>
                    <w:left w:val="none" w:sz="0" w:space="0" w:color="auto"/>
                    <w:bottom w:val="none" w:sz="0" w:space="0" w:color="auto"/>
                    <w:right w:val="none" w:sz="0" w:space="0" w:color="auto"/>
                  </w:divBdr>
                  <w:divsChild>
                    <w:div w:id="217668019">
                      <w:marLeft w:val="0"/>
                      <w:marRight w:val="0"/>
                      <w:marTop w:val="0"/>
                      <w:marBottom w:val="0"/>
                      <w:divBdr>
                        <w:top w:val="none" w:sz="0" w:space="0" w:color="auto"/>
                        <w:left w:val="none" w:sz="0" w:space="0" w:color="auto"/>
                        <w:bottom w:val="none" w:sz="0" w:space="0" w:color="auto"/>
                        <w:right w:val="none" w:sz="0" w:space="0" w:color="auto"/>
                      </w:divBdr>
                      <w:divsChild>
                        <w:div w:id="175184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07847">
                  <w:marLeft w:val="0"/>
                  <w:marRight w:val="0"/>
                  <w:marTop w:val="0"/>
                  <w:marBottom w:val="0"/>
                  <w:divBdr>
                    <w:top w:val="none" w:sz="0" w:space="0" w:color="auto"/>
                    <w:left w:val="none" w:sz="0" w:space="0" w:color="auto"/>
                    <w:bottom w:val="none" w:sz="0" w:space="0" w:color="auto"/>
                    <w:right w:val="none" w:sz="0" w:space="0" w:color="auto"/>
                  </w:divBdr>
                  <w:divsChild>
                    <w:div w:id="1221601076">
                      <w:marLeft w:val="0"/>
                      <w:marRight w:val="0"/>
                      <w:marTop w:val="0"/>
                      <w:marBottom w:val="0"/>
                      <w:divBdr>
                        <w:top w:val="none" w:sz="0" w:space="0" w:color="auto"/>
                        <w:left w:val="none" w:sz="0" w:space="0" w:color="auto"/>
                        <w:bottom w:val="none" w:sz="0" w:space="0" w:color="auto"/>
                        <w:right w:val="none" w:sz="0" w:space="0" w:color="auto"/>
                      </w:divBdr>
                      <w:divsChild>
                        <w:div w:id="21204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295338">
      <w:bodyDiv w:val="1"/>
      <w:marLeft w:val="0"/>
      <w:marRight w:val="0"/>
      <w:marTop w:val="0"/>
      <w:marBottom w:val="0"/>
      <w:divBdr>
        <w:top w:val="none" w:sz="0" w:space="0" w:color="auto"/>
        <w:left w:val="none" w:sz="0" w:space="0" w:color="auto"/>
        <w:bottom w:val="none" w:sz="0" w:space="0" w:color="auto"/>
        <w:right w:val="none" w:sz="0" w:space="0" w:color="auto"/>
      </w:divBdr>
      <w:divsChild>
        <w:div w:id="1753775030">
          <w:marLeft w:val="0"/>
          <w:marRight w:val="0"/>
          <w:marTop w:val="0"/>
          <w:marBottom w:val="432"/>
          <w:divBdr>
            <w:top w:val="single" w:sz="6" w:space="6" w:color="CAD0D7"/>
            <w:left w:val="single" w:sz="6" w:space="6" w:color="CAD0D7"/>
            <w:bottom w:val="single" w:sz="6" w:space="6" w:color="CAD0D7"/>
            <w:right w:val="single" w:sz="6" w:space="6" w:color="CAD0D7"/>
          </w:divBdr>
          <w:divsChild>
            <w:div w:id="208806555">
              <w:marLeft w:val="0"/>
              <w:marRight w:val="0"/>
              <w:marTop w:val="168"/>
              <w:marBottom w:val="0"/>
              <w:divBdr>
                <w:top w:val="none" w:sz="0" w:space="0" w:color="auto"/>
                <w:left w:val="none" w:sz="0" w:space="0" w:color="auto"/>
                <w:bottom w:val="none" w:sz="0" w:space="0" w:color="auto"/>
                <w:right w:val="none" w:sz="0" w:space="0" w:color="auto"/>
              </w:divBdr>
            </w:div>
            <w:div w:id="350685913">
              <w:marLeft w:val="0"/>
              <w:marRight w:val="0"/>
              <w:marTop w:val="168"/>
              <w:marBottom w:val="0"/>
              <w:divBdr>
                <w:top w:val="none" w:sz="0" w:space="0" w:color="auto"/>
                <w:left w:val="none" w:sz="0" w:space="0" w:color="auto"/>
                <w:bottom w:val="none" w:sz="0" w:space="0" w:color="auto"/>
                <w:right w:val="none" w:sz="0" w:space="0" w:color="auto"/>
              </w:divBdr>
            </w:div>
            <w:div w:id="641810275">
              <w:marLeft w:val="0"/>
              <w:marRight w:val="0"/>
              <w:marTop w:val="168"/>
              <w:marBottom w:val="0"/>
              <w:divBdr>
                <w:top w:val="none" w:sz="0" w:space="0" w:color="auto"/>
                <w:left w:val="none" w:sz="0" w:space="0" w:color="auto"/>
                <w:bottom w:val="none" w:sz="0" w:space="0" w:color="auto"/>
                <w:right w:val="none" w:sz="0" w:space="0" w:color="auto"/>
              </w:divBdr>
            </w:div>
            <w:div w:id="1628584106">
              <w:marLeft w:val="0"/>
              <w:marRight w:val="0"/>
              <w:marTop w:val="168"/>
              <w:marBottom w:val="0"/>
              <w:divBdr>
                <w:top w:val="none" w:sz="0" w:space="0" w:color="auto"/>
                <w:left w:val="none" w:sz="0" w:space="0" w:color="auto"/>
                <w:bottom w:val="none" w:sz="0" w:space="0" w:color="auto"/>
                <w:right w:val="none" w:sz="0" w:space="0" w:color="auto"/>
              </w:divBdr>
            </w:div>
          </w:divsChild>
        </w:div>
        <w:div w:id="1521702487">
          <w:marLeft w:val="2040"/>
          <w:marRight w:val="0"/>
          <w:marTop w:val="0"/>
          <w:marBottom w:val="0"/>
          <w:divBdr>
            <w:top w:val="none" w:sz="0" w:space="0" w:color="auto"/>
            <w:left w:val="none" w:sz="0" w:space="0" w:color="auto"/>
            <w:bottom w:val="none" w:sz="0" w:space="0" w:color="auto"/>
            <w:right w:val="none" w:sz="0" w:space="0" w:color="auto"/>
          </w:divBdr>
          <w:divsChild>
            <w:div w:id="2092005620">
              <w:marLeft w:val="0"/>
              <w:marRight w:val="0"/>
              <w:marTop w:val="0"/>
              <w:marBottom w:val="0"/>
              <w:divBdr>
                <w:top w:val="single" w:sz="2" w:space="0" w:color="B8DCE2"/>
                <w:left w:val="single" w:sz="2" w:space="0" w:color="B8DCE2"/>
                <w:bottom w:val="single" w:sz="2" w:space="0" w:color="B8DCE2"/>
                <w:right w:val="single" w:sz="2" w:space="0" w:color="B8DCE2"/>
              </w:divBdr>
              <w:divsChild>
                <w:div w:id="57162596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953395848">
      <w:bodyDiv w:val="1"/>
      <w:marLeft w:val="0"/>
      <w:marRight w:val="0"/>
      <w:marTop w:val="0"/>
      <w:marBottom w:val="0"/>
      <w:divBdr>
        <w:top w:val="none" w:sz="0" w:space="0" w:color="auto"/>
        <w:left w:val="none" w:sz="0" w:space="0" w:color="auto"/>
        <w:bottom w:val="none" w:sz="0" w:space="0" w:color="auto"/>
        <w:right w:val="none" w:sz="0" w:space="0" w:color="auto"/>
      </w:divBdr>
      <w:divsChild>
        <w:div w:id="1475295466">
          <w:marLeft w:val="0"/>
          <w:marRight w:val="0"/>
          <w:marTop w:val="0"/>
          <w:marBottom w:val="360"/>
          <w:divBdr>
            <w:top w:val="none" w:sz="0" w:space="0" w:color="auto"/>
            <w:left w:val="none" w:sz="0" w:space="0" w:color="auto"/>
            <w:bottom w:val="none" w:sz="0" w:space="0" w:color="auto"/>
            <w:right w:val="none" w:sz="0" w:space="0" w:color="auto"/>
          </w:divBdr>
        </w:div>
        <w:div w:id="592934006">
          <w:marLeft w:val="0"/>
          <w:marRight w:val="0"/>
          <w:marTop w:val="168"/>
          <w:marBottom w:val="72"/>
          <w:divBdr>
            <w:top w:val="none" w:sz="0" w:space="0" w:color="auto"/>
            <w:left w:val="none" w:sz="0" w:space="0" w:color="auto"/>
            <w:bottom w:val="none" w:sz="0" w:space="0" w:color="auto"/>
            <w:right w:val="none" w:sz="0" w:space="0" w:color="auto"/>
          </w:divBdr>
          <w:divsChild>
            <w:div w:id="1004012598">
              <w:marLeft w:val="0"/>
              <w:marRight w:val="0"/>
              <w:marTop w:val="0"/>
              <w:marBottom w:val="0"/>
              <w:divBdr>
                <w:top w:val="none" w:sz="0" w:space="0" w:color="auto"/>
                <w:left w:val="none" w:sz="0" w:space="0" w:color="auto"/>
                <w:bottom w:val="none" w:sz="0" w:space="0" w:color="auto"/>
                <w:right w:val="none" w:sz="0" w:space="0" w:color="auto"/>
              </w:divBdr>
              <w:divsChild>
                <w:div w:id="1597441932">
                  <w:marLeft w:val="0"/>
                  <w:marRight w:val="0"/>
                  <w:marTop w:val="0"/>
                  <w:marBottom w:val="0"/>
                  <w:divBdr>
                    <w:top w:val="none" w:sz="0" w:space="0" w:color="auto"/>
                    <w:left w:val="none" w:sz="0" w:space="0" w:color="auto"/>
                    <w:bottom w:val="none" w:sz="0" w:space="0" w:color="auto"/>
                    <w:right w:val="none" w:sz="0" w:space="0" w:color="auto"/>
                  </w:divBdr>
                  <w:divsChild>
                    <w:div w:id="1221095064">
                      <w:marLeft w:val="0"/>
                      <w:marRight w:val="0"/>
                      <w:marTop w:val="0"/>
                      <w:marBottom w:val="0"/>
                      <w:divBdr>
                        <w:top w:val="none" w:sz="0" w:space="0" w:color="auto"/>
                        <w:left w:val="none" w:sz="0" w:space="0" w:color="auto"/>
                        <w:bottom w:val="none" w:sz="0" w:space="0" w:color="auto"/>
                        <w:right w:val="none" w:sz="0" w:space="0" w:color="auto"/>
                      </w:divBdr>
                      <w:divsChild>
                        <w:div w:id="3064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39220">
                  <w:marLeft w:val="0"/>
                  <w:marRight w:val="0"/>
                  <w:marTop w:val="0"/>
                  <w:marBottom w:val="0"/>
                  <w:divBdr>
                    <w:top w:val="none" w:sz="0" w:space="0" w:color="auto"/>
                    <w:left w:val="none" w:sz="0" w:space="0" w:color="auto"/>
                    <w:bottom w:val="none" w:sz="0" w:space="0" w:color="auto"/>
                    <w:right w:val="none" w:sz="0" w:space="0" w:color="auto"/>
                  </w:divBdr>
                  <w:divsChild>
                    <w:div w:id="887910007">
                      <w:marLeft w:val="0"/>
                      <w:marRight w:val="0"/>
                      <w:marTop w:val="0"/>
                      <w:marBottom w:val="0"/>
                      <w:divBdr>
                        <w:top w:val="none" w:sz="0" w:space="0" w:color="auto"/>
                        <w:left w:val="none" w:sz="0" w:space="0" w:color="auto"/>
                        <w:bottom w:val="none" w:sz="0" w:space="0" w:color="auto"/>
                        <w:right w:val="none" w:sz="0" w:space="0" w:color="auto"/>
                      </w:divBdr>
                      <w:divsChild>
                        <w:div w:id="1246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0660">
                  <w:marLeft w:val="0"/>
                  <w:marRight w:val="0"/>
                  <w:marTop w:val="0"/>
                  <w:marBottom w:val="0"/>
                  <w:divBdr>
                    <w:top w:val="none" w:sz="0" w:space="0" w:color="auto"/>
                    <w:left w:val="none" w:sz="0" w:space="0" w:color="auto"/>
                    <w:bottom w:val="none" w:sz="0" w:space="0" w:color="auto"/>
                    <w:right w:val="none" w:sz="0" w:space="0" w:color="auto"/>
                  </w:divBdr>
                  <w:divsChild>
                    <w:div w:id="27722386">
                      <w:marLeft w:val="0"/>
                      <w:marRight w:val="0"/>
                      <w:marTop w:val="0"/>
                      <w:marBottom w:val="0"/>
                      <w:divBdr>
                        <w:top w:val="none" w:sz="0" w:space="0" w:color="auto"/>
                        <w:left w:val="none" w:sz="0" w:space="0" w:color="auto"/>
                        <w:bottom w:val="none" w:sz="0" w:space="0" w:color="auto"/>
                        <w:right w:val="none" w:sz="0" w:space="0" w:color="auto"/>
                      </w:divBdr>
                      <w:divsChild>
                        <w:div w:id="16359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36912">
                  <w:marLeft w:val="0"/>
                  <w:marRight w:val="0"/>
                  <w:marTop w:val="0"/>
                  <w:marBottom w:val="0"/>
                  <w:divBdr>
                    <w:top w:val="none" w:sz="0" w:space="0" w:color="auto"/>
                    <w:left w:val="none" w:sz="0" w:space="0" w:color="auto"/>
                    <w:bottom w:val="none" w:sz="0" w:space="0" w:color="auto"/>
                    <w:right w:val="none" w:sz="0" w:space="0" w:color="auto"/>
                  </w:divBdr>
                  <w:divsChild>
                    <w:div w:id="170994875">
                      <w:marLeft w:val="0"/>
                      <w:marRight w:val="0"/>
                      <w:marTop w:val="0"/>
                      <w:marBottom w:val="0"/>
                      <w:divBdr>
                        <w:top w:val="none" w:sz="0" w:space="0" w:color="auto"/>
                        <w:left w:val="none" w:sz="0" w:space="0" w:color="auto"/>
                        <w:bottom w:val="none" w:sz="0" w:space="0" w:color="auto"/>
                        <w:right w:val="none" w:sz="0" w:space="0" w:color="auto"/>
                      </w:divBdr>
                      <w:divsChild>
                        <w:div w:id="6648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930487">
      <w:bodyDiv w:val="1"/>
      <w:marLeft w:val="0"/>
      <w:marRight w:val="0"/>
      <w:marTop w:val="0"/>
      <w:marBottom w:val="0"/>
      <w:divBdr>
        <w:top w:val="none" w:sz="0" w:space="0" w:color="auto"/>
        <w:left w:val="none" w:sz="0" w:space="0" w:color="auto"/>
        <w:bottom w:val="none" w:sz="0" w:space="0" w:color="auto"/>
        <w:right w:val="none" w:sz="0" w:space="0" w:color="auto"/>
      </w:divBdr>
      <w:divsChild>
        <w:div w:id="1618172361">
          <w:marLeft w:val="0"/>
          <w:marRight w:val="0"/>
          <w:marTop w:val="0"/>
          <w:marBottom w:val="360"/>
          <w:divBdr>
            <w:top w:val="none" w:sz="0" w:space="0" w:color="auto"/>
            <w:left w:val="none" w:sz="0" w:space="0" w:color="auto"/>
            <w:bottom w:val="none" w:sz="0" w:space="0" w:color="auto"/>
            <w:right w:val="none" w:sz="0" w:space="0" w:color="auto"/>
          </w:divBdr>
        </w:div>
        <w:div w:id="1722822956">
          <w:marLeft w:val="0"/>
          <w:marRight w:val="0"/>
          <w:marTop w:val="168"/>
          <w:marBottom w:val="72"/>
          <w:divBdr>
            <w:top w:val="none" w:sz="0" w:space="0" w:color="auto"/>
            <w:left w:val="none" w:sz="0" w:space="0" w:color="auto"/>
            <w:bottom w:val="none" w:sz="0" w:space="0" w:color="auto"/>
            <w:right w:val="none" w:sz="0" w:space="0" w:color="auto"/>
          </w:divBdr>
          <w:divsChild>
            <w:div w:id="744570847">
              <w:marLeft w:val="0"/>
              <w:marRight w:val="0"/>
              <w:marTop w:val="0"/>
              <w:marBottom w:val="0"/>
              <w:divBdr>
                <w:top w:val="none" w:sz="0" w:space="0" w:color="auto"/>
                <w:left w:val="none" w:sz="0" w:space="0" w:color="auto"/>
                <w:bottom w:val="none" w:sz="0" w:space="0" w:color="auto"/>
                <w:right w:val="none" w:sz="0" w:space="0" w:color="auto"/>
              </w:divBdr>
              <w:divsChild>
                <w:div w:id="535436966">
                  <w:marLeft w:val="0"/>
                  <w:marRight w:val="0"/>
                  <w:marTop w:val="0"/>
                  <w:marBottom w:val="0"/>
                  <w:divBdr>
                    <w:top w:val="none" w:sz="0" w:space="0" w:color="auto"/>
                    <w:left w:val="none" w:sz="0" w:space="0" w:color="auto"/>
                    <w:bottom w:val="none" w:sz="0" w:space="0" w:color="auto"/>
                    <w:right w:val="none" w:sz="0" w:space="0" w:color="auto"/>
                  </w:divBdr>
                  <w:divsChild>
                    <w:div w:id="1405108086">
                      <w:marLeft w:val="0"/>
                      <w:marRight w:val="0"/>
                      <w:marTop w:val="0"/>
                      <w:marBottom w:val="0"/>
                      <w:divBdr>
                        <w:top w:val="none" w:sz="0" w:space="0" w:color="auto"/>
                        <w:left w:val="none" w:sz="0" w:space="0" w:color="auto"/>
                        <w:bottom w:val="none" w:sz="0" w:space="0" w:color="auto"/>
                        <w:right w:val="none" w:sz="0" w:space="0" w:color="auto"/>
                      </w:divBdr>
                      <w:divsChild>
                        <w:div w:id="31144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63701">
                  <w:marLeft w:val="0"/>
                  <w:marRight w:val="0"/>
                  <w:marTop w:val="0"/>
                  <w:marBottom w:val="0"/>
                  <w:divBdr>
                    <w:top w:val="none" w:sz="0" w:space="0" w:color="auto"/>
                    <w:left w:val="none" w:sz="0" w:space="0" w:color="auto"/>
                    <w:bottom w:val="none" w:sz="0" w:space="0" w:color="auto"/>
                    <w:right w:val="none" w:sz="0" w:space="0" w:color="auto"/>
                  </w:divBdr>
                  <w:divsChild>
                    <w:div w:id="1664698694">
                      <w:marLeft w:val="0"/>
                      <w:marRight w:val="0"/>
                      <w:marTop w:val="0"/>
                      <w:marBottom w:val="0"/>
                      <w:divBdr>
                        <w:top w:val="none" w:sz="0" w:space="0" w:color="auto"/>
                        <w:left w:val="none" w:sz="0" w:space="0" w:color="auto"/>
                        <w:bottom w:val="none" w:sz="0" w:space="0" w:color="auto"/>
                        <w:right w:val="none" w:sz="0" w:space="0" w:color="auto"/>
                      </w:divBdr>
                      <w:divsChild>
                        <w:div w:id="14307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0486">
                  <w:marLeft w:val="0"/>
                  <w:marRight w:val="0"/>
                  <w:marTop w:val="0"/>
                  <w:marBottom w:val="0"/>
                  <w:divBdr>
                    <w:top w:val="none" w:sz="0" w:space="0" w:color="auto"/>
                    <w:left w:val="none" w:sz="0" w:space="0" w:color="auto"/>
                    <w:bottom w:val="none" w:sz="0" w:space="0" w:color="auto"/>
                    <w:right w:val="none" w:sz="0" w:space="0" w:color="auto"/>
                  </w:divBdr>
                  <w:divsChild>
                    <w:div w:id="1674795565">
                      <w:marLeft w:val="0"/>
                      <w:marRight w:val="0"/>
                      <w:marTop w:val="0"/>
                      <w:marBottom w:val="0"/>
                      <w:divBdr>
                        <w:top w:val="none" w:sz="0" w:space="0" w:color="auto"/>
                        <w:left w:val="none" w:sz="0" w:space="0" w:color="auto"/>
                        <w:bottom w:val="none" w:sz="0" w:space="0" w:color="auto"/>
                        <w:right w:val="none" w:sz="0" w:space="0" w:color="auto"/>
                      </w:divBdr>
                      <w:divsChild>
                        <w:div w:id="12331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907">
                  <w:marLeft w:val="0"/>
                  <w:marRight w:val="0"/>
                  <w:marTop w:val="0"/>
                  <w:marBottom w:val="0"/>
                  <w:divBdr>
                    <w:top w:val="none" w:sz="0" w:space="0" w:color="auto"/>
                    <w:left w:val="none" w:sz="0" w:space="0" w:color="auto"/>
                    <w:bottom w:val="none" w:sz="0" w:space="0" w:color="auto"/>
                    <w:right w:val="none" w:sz="0" w:space="0" w:color="auto"/>
                  </w:divBdr>
                  <w:divsChild>
                    <w:div w:id="1670256952">
                      <w:marLeft w:val="0"/>
                      <w:marRight w:val="0"/>
                      <w:marTop w:val="0"/>
                      <w:marBottom w:val="0"/>
                      <w:divBdr>
                        <w:top w:val="none" w:sz="0" w:space="0" w:color="auto"/>
                        <w:left w:val="none" w:sz="0" w:space="0" w:color="auto"/>
                        <w:bottom w:val="none" w:sz="0" w:space="0" w:color="auto"/>
                        <w:right w:val="none" w:sz="0" w:space="0" w:color="auto"/>
                      </w:divBdr>
                      <w:divsChild>
                        <w:div w:id="12562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093699">
      <w:bodyDiv w:val="1"/>
      <w:marLeft w:val="0"/>
      <w:marRight w:val="0"/>
      <w:marTop w:val="0"/>
      <w:marBottom w:val="0"/>
      <w:divBdr>
        <w:top w:val="none" w:sz="0" w:space="0" w:color="auto"/>
        <w:left w:val="none" w:sz="0" w:space="0" w:color="auto"/>
        <w:bottom w:val="none" w:sz="0" w:space="0" w:color="auto"/>
        <w:right w:val="none" w:sz="0" w:space="0" w:color="auto"/>
      </w:divBdr>
      <w:divsChild>
        <w:div w:id="1981811358">
          <w:marLeft w:val="0"/>
          <w:marRight w:val="0"/>
          <w:marTop w:val="0"/>
          <w:marBottom w:val="360"/>
          <w:divBdr>
            <w:top w:val="none" w:sz="0" w:space="0" w:color="auto"/>
            <w:left w:val="none" w:sz="0" w:space="0" w:color="auto"/>
            <w:bottom w:val="none" w:sz="0" w:space="0" w:color="auto"/>
            <w:right w:val="none" w:sz="0" w:space="0" w:color="auto"/>
          </w:divBdr>
        </w:div>
        <w:div w:id="771823594">
          <w:marLeft w:val="0"/>
          <w:marRight w:val="0"/>
          <w:marTop w:val="168"/>
          <w:marBottom w:val="72"/>
          <w:divBdr>
            <w:top w:val="none" w:sz="0" w:space="0" w:color="auto"/>
            <w:left w:val="none" w:sz="0" w:space="0" w:color="auto"/>
            <w:bottom w:val="none" w:sz="0" w:space="0" w:color="auto"/>
            <w:right w:val="none" w:sz="0" w:space="0" w:color="auto"/>
          </w:divBdr>
          <w:divsChild>
            <w:div w:id="1701515947">
              <w:marLeft w:val="0"/>
              <w:marRight w:val="0"/>
              <w:marTop w:val="0"/>
              <w:marBottom w:val="0"/>
              <w:divBdr>
                <w:top w:val="none" w:sz="0" w:space="0" w:color="auto"/>
                <w:left w:val="none" w:sz="0" w:space="0" w:color="auto"/>
                <w:bottom w:val="none" w:sz="0" w:space="0" w:color="auto"/>
                <w:right w:val="none" w:sz="0" w:space="0" w:color="auto"/>
              </w:divBdr>
              <w:divsChild>
                <w:div w:id="1552572621">
                  <w:marLeft w:val="0"/>
                  <w:marRight w:val="0"/>
                  <w:marTop w:val="0"/>
                  <w:marBottom w:val="0"/>
                  <w:divBdr>
                    <w:top w:val="none" w:sz="0" w:space="0" w:color="auto"/>
                    <w:left w:val="none" w:sz="0" w:space="0" w:color="auto"/>
                    <w:bottom w:val="none" w:sz="0" w:space="0" w:color="auto"/>
                    <w:right w:val="none" w:sz="0" w:space="0" w:color="auto"/>
                  </w:divBdr>
                  <w:divsChild>
                    <w:div w:id="222646000">
                      <w:marLeft w:val="0"/>
                      <w:marRight w:val="0"/>
                      <w:marTop w:val="0"/>
                      <w:marBottom w:val="0"/>
                      <w:divBdr>
                        <w:top w:val="none" w:sz="0" w:space="0" w:color="auto"/>
                        <w:left w:val="none" w:sz="0" w:space="0" w:color="auto"/>
                        <w:bottom w:val="none" w:sz="0" w:space="0" w:color="auto"/>
                        <w:right w:val="none" w:sz="0" w:space="0" w:color="auto"/>
                      </w:divBdr>
                      <w:divsChild>
                        <w:div w:id="15067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9569">
                  <w:marLeft w:val="0"/>
                  <w:marRight w:val="0"/>
                  <w:marTop w:val="0"/>
                  <w:marBottom w:val="0"/>
                  <w:divBdr>
                    <w:top w:val="none" w:sz="0" w:space="0" w:color="auto"/>
                    <w:left w:val="none" w:sz="0" w:space="0" w:color="auto"/>
                    <w:bottom w:val="none" w:sz="0" w:space="0" w:color="auto"/>
                    <w:right w:val="none" w:sz="0" w:space="0" w:color="auto"/>
                  </w:divBdr>
                  <w:divsChild>
                    <w:div w:id="1618835135">
                      <w:marLeft w:val="0"/>
                      <w:marRight w:val="0"/>
                      <w:marTop w:val="0"/>
                      <w:marBottom w:val="0"/>
                      <w:divBdr>
                        <w:top w:val="none" w:sz="0" w:space="0" w:color="auto"/>
                        <w:left w:val="none" w:sz="0" w:space="0" w:color="auto"/>
                        <w:bottom w:val="none" w:sz="0" w:space="0" w:color="auto"/>
                        <w:right w:val="none" w:sz="0" w:space="0" w:color="auto"/>
                      </w:divBdr>
                      <w:divsChild>
                        <w:div w:id="11902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8265">
                  <w:marLeft w:val="0"/>
                  <w:marRight w:val="0"/>
                  <w:marTop w:val="0"/>
                  <w:marBottom w:val="0"/>
                  <w:divBdr>
                    <w:top w:val="none" w:sz="0" w:space="0" w:color="auto"/>
                    <w:left w:val="none" w:sz="0" w:space="0" w:color="auto"/>
                    <w:bottom w:val="none" w:sz="0" w:space="0" w:color="auto"/>
                    <w:right w:val="none" w:sz="0" w:space="0" w:color="auto"/>
                  </w:divBdr>
                  <w:divsChild>
                    <w:div w:id="849564337">
                      <w:marLeft w:val="0"/>
                      <w:marRight w:val="0"/>
                      <w:marTop w:val="0"/>
                      <w:marBottom w:val="0"/>
                      <w:divBdr>
                        <w:top w:val="none" w:sz="0" w:space="0" w:color="auto"/>
                        <w:left w:val="none" w:sz="0" w:space="0" w:color="auto"/>
                        <w:bottom w:val="none" w:sz="0" w:space="0" w:color="auto"/>
                        <w:right w:val="none" w:sz="0" w:space="0" w:color="auto"/>
                      </w:divBdr>
                      <w:divsChild>
                        <w:div w:id="111386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405">
                  <w:marLeft w:val="0"/>
                  <w:marRight w:val="0"/>
                  <w:marTop w:val="0"/>
                  <w:marBottom w:val="0"/>
                  <w:divBdr>
                    <w:top w:val="none" w:sz="0" w:space="0" w:color="auto"/>
                    <w:left w:val="none" w:sz="0" w:space="0" w:color="auto"/>
                    <w:bottom w:val="none" w:sz="0" w:space="0" w:color="auto"/>
                    <w:right w:val="none" w:sz="0" w:space="0" w:color="auto"/>
                  </w:divBdr>
                  <w:divsChild>
                    <w:div w:id="1430731286">
                      <w:marLeft w:val="0"/>
                      <w:marRight w:val="0"/>
                      <w:marTop w:val="0"/>
                      <w:marBottom w:val="0"/>
                      <w:divBdr>
                        <w:top w:val="none" w:sz="0" w:space="0" w:color="auto"/>
                        <w:left w:val="none" w:sz="0" w:space="0" w:color="auto"/>
                        <w:bottom w:val="none" w:sz="0" w:space="0" w:color="auto"/>
                        <w:right w:val="none" w:sz="0" w:space="0" w:color="auto"/>
                      </w:divBdr>
                      <w:divsChild>
                        <w:div w:id="10551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814906">
      <w:bodyDiv w:val="1"/>
      <w:marLeft w:val="0"/>
      <w:marRight w:val="0"/>
      <w:marTop w:val="0"/>
      <w:marBottom w:val="0"/>
      <w:divBdr>
        <w:top w:val="none" w:sz="0" w:space="0" w:color="auto"/>
        <w:left w:val="none" w:sz="0" w:space="0" w:color="auto"/>
        <w:bottom w:val="none" w:sz="0" w:space="0" w:color="auto"/>
        <w:right w:val="none" w:sz="0" w:space="0" w:color="auto"/>
      </w:divBdr>
      <w:divsChild>
        <w:div w:id="615017181">
          <w:marLeft w:val="0"/>
          <w:marRight w:val="0"/>
          <w:marTop w:val="0"/>
          <w:marBottom w:val="360"/>
          <w:divBdr>
            <w:top w:val="none" w:sz="0" w:space="0" w:color="auto"/>
            <w:left w:val="none" w:sz="0" w:space="0" w:color="auto"/>
            <w:bottom w:val="none" w:sz="0" w:space="0" w:color="auto"/>
            <w:right w:val="none" w:sz="0" w:space="0" w:color="auto"/>
          </w:divBdr>
        </w:div>
        <w:div w:id="981079605">
          <w:marLeft w:val="0"/>
          <w:marRight w:val="0"/>
          <w:marTop w:val="168"/>
          <w:marBottom w:val="72"/>
          <w:divBdr>
            <w:top w:val="none" w:sz="0" w:space="0" w:color="auto"/>
            <w:left w:val="none" w:sz="0" w:space="0" w:color="auto"/>
            <w:bottom w:val="none" w:sz="0" w:space="0" w:color="auto"/>
            <w:right w:val="none" w:sz="0" w:space="0" w:color="auto"/>
          </w:divBdr>
          <w:divsChild>
            <w:div w:id="954100618">
              <w:marLeft w:val="0"/>
              <w:marRight w:val="0"/>
              <w:marTop w:val="0"/>
              <w:marBottom w:val="0"/>
              <w:divBdr>
                <w:top w:val="none" w:sz="0" w:space="0" w:color="auto"/>
                <w:left w:val="none" w:sz="0" w:space="0" w:color="auto"/>
                <w:bottom w:val="none" w:sz="0" w:space="0" w:color="auto"/>
                <w:right w:val="none" w:sz="0" w:space="0" w:color="auto"/>
              </w:divBdr>
              <w:divsChild>
                <w:div w:id="735009380">
                  <w:marLeft w:val="0"/>
                  <w:marRight w:val="0"/>
                  <w:marTop w:val="0"/>
                  <w:marBottom w:val="0"/>
                  <w:divBdr>
                    <w:top w:val="none" w:sz="0" w:space="0" w:color="auto"/>
                    <w:left w:val="none" w:sz="0" w:space="0" w:color="auto"/>
                    <w:bottom w:val="none" w:sz="0" w:space="0" w:color="auto"/>
                    <w:right w:val="none" w:sz="0" w:space="0" w:color="auto"/>
                  </w:divBdr>
                  <w:divsChild>
                    <w:div w:id="149911448">
                      <w:marLeft w:val="0"/>
                      <w:marRight w:val="0"/>
                      <w:marTop w:val="0"/>
                      <w:marBottom w:val="0"/>
                      <w:divBdr>
                        <w:top w:val="none" w:sz="0" w:space="0" w:color="auto"/>
                        <w:left w:val="none" w:sz="0" w:space="0" w:color="auto"/>
                        <w:bottom w:val="none" w:sz="0" w:space="0" w:color="auto"/>
                        <w:right w:val="none" w:sz="0" w:space="0" w:color="auto"/>
                      </w:divBdr>
                      <w:divsChild>
                        <w:div w:id="9599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2627">
                  <w:marLeft w:val="0"/>
                  <w:marRight w:val="0"/>
                  <w:marTop w:val="0"/>
                  <w:marBottom w:val="0"/>
                  <w:divBdr>
                    <w:top w:val="none" w:sz="0" w:space="0" w:color="auto"/>
                    <w:left w:val="none" w:sz="0" w:space="0" w:color="auto"/>
                    <w:bottom w:val="none" w:sz="0" w:space="0" w:color="auto"/>
                    <w:right w:val="none" w:sz="0" w:space="0" w:color="auto"/>
                  </w:divBdr>
                  <w:divsChild>
                    <w:div w:id="1693452714">
                      <w:marLeft w:val="0"/>
                      <w:marRight w:val="0"/>
                      <w:marTop w:val="0"/>
                      <w:marBottom w:val="0"/>
                      <w:divBdr>
                        <w:top w:val="none" w:sz="0" w:space="0" w:color="auto"/>
                        <w:left w:val="none" w:sz="0" w:space="0" w:color="auto"/>
                        <w:bottom w:val="none" w:sz="0" w:space="0" w:color="auto"/>
                        <w:right w:val="none" w:sz="0" w:space="0" w:color="auto"/>
                      </w:divBdr>
                      <w:divsChild>
                        <w:div w:id="130327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0536">
                  <w:marLeft w:val="0"/>
                  <w:marRight w:val="0"/>
                  <w:marTop w:val="0"/>
                  <w:marBottom w:val="0"/>
                  <w:divBdr>
                    <w:top w:val="none" w:sz="0" w:space="0" w:color="auto"/>
                    <w:left w:val="none" w:sz="0" w:space="0" w:color="auto"/>
                    <w:bottom w:val="none" w:sz="0" w:space="0" w:color="auto"/>
                    <w:right w:val="none" w:sz="0" w:space="0" w:color="auto"/>
                  </w:divBdr>
                  <w:divsChild>
                    <w:div w:id="1484617566">
                      <w:marLeft w:val="0"/>
                      <w:marRight w:val="0"/>
                      <w:marTop w:val="0"/>
                      <w:marBottom w:val="0"/>
                      <w:divBdr>
                        <w:top w:val="none" w:sz="0" w:space="0" w:color="auto"/>
                        <w:left w:val="none" w:sz="0" w:space="0" w:color="auto"/>
                        <w:bottom w:val="none" w:sz="0" w:space="0" w:color="auto"/>
                        <w:right w:val="none" w:sz="0" w:space="0" w:color="auto"/>
                      </w:divBdr>
                      <w:divsChild>
                        <w:div w:id="1013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169">
                  <w:marLeft w:val="0"/>
                  <w:marRight w:val="0"/>
                  <w:marTop w:val="0"/>
                  <w:marBottom w:val="0"/>
                  <w:divBdr>
                    <w:top w:val="none" w:sz="0" w:space="0" w:color="auto"/>
                    <w:left w:val="none" w:sz="0" w:space="0" w:color="auto"/>
                    <w:bottom w:val="none" w:sz="0" w:space="0" w:color="auto"/>
                    <w:right w:val="none" w:sz="0" w:space="0" w:color="auto"/>
                  </w:divBdr>
                  <w:divsChild>
                    <w:div w:id="66612286">
                      <w:marLeft w:val="0"/>
                      <w:marRight w:val="0"/>
                      <w:marTop w:val="0"/>
                      <w:marBottom w:val="0"/>
                      <w:divBdr>
                        <w:top w:val="none" w:sz="0" w:space="0" w:color="auto"/>
                        <w:left w:val="none" w:sz="0" w:space="0" w:color="auto"/>
                        <w:bottom w:val="none" w:sz="0" w:space="0" w:color="auto"/>
                        <w:right w:val="none" w:sz="0" w:space="0" w:color="auto"/>
                      </w:divBdr>
                      <w:divsChild>
                        <w:div w:id="176864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60952">
      <w:bodyDiv w:val="1"/>
      <w:marLeft w:val="0"/>
      <w:marRight w:val="0"/>
      <w:marTop w:val="0"/>
      <w:marBottom w:val="0"/>
      <w:divBdr>
        <w:top w:val="none" w:sz="0" w:space="0" w:color="auto"/>
        <w:left w:val="none" w:sz="0" w:space="0" w:color="auto"/>
        <w:bottom w:val="none" w:sz="0" w:space="0" w:color="auto"/>
        <w:right w:val="none" w:sz="0" w:space="0" w:color="auto"/>
      </w:divBdr>
      <w:divsChild>
        <w:div w:id="169220500">
          <w:marLeft w:val="0"/>
          <w:marRight w:val="0"/>
          <w:marTop w:val="0"/>
          <w:marBottom w:val="360"/>
          <w:divBdr>
            <w:top w:val="none" w:sz="0" w:space="0" w:color="auto"/>
            <w:left w:val="none" w:sz="0" w:space="0" w:color="auto"/>
            <w:bottom w:val="none" w:sz="0" w:space="0" w:color="auto"/>
            <w:right w:val="none" w:sz="0" w:space="0" w:color="auto"/>
          </w:divBdr>
        </w:div>
        <w:div w:id="598879235">
          <w:marLeft w:val="0"/>
          <w:marRight w:val="0"/>
          <w:marTop w:val="168"/>
          <w:marBottom w:val="72"/>
          <w:divBdr>
            <w:top w:val="none" w:sz="0" w:space="0" w:color="auto"/>
            <w:left w:val="none" w:sz="0" w:space="0" w:color="auto"/>
            <w:bottom w:val="none" w:sz="0" w:space="0" w:color="auto"/>
            <w:right w:val="none" w:sz="0" w:space="0" w:color="auto"/>
          </w:divBdr>
          <w:divsChild>
            <w:div w:id="941302757">
              <w:marLeft w:val="0"/>
              <w:marRight w:val="0"/>
              <w:marTop w:val="0"/>
              <w:marBottom w:val="0"/>
              <w:divBdr>
                <w:top w:val="none" w:sz="0" w:space="0" w:color="auto"/>
                <w:left w:val="none" w:sz="0" w:space="0" w:color="auto"/>
                <w:bottom w:val="none" w:sz="0" w:space="0" w:color="auto"/>
                <w:right w:val="none" w:sz="0" w:space="0" w:color="auto"/>
              </w:divBdr>
              <w:divsChild>
                <w:div w:id="1663969597">
                  <w:marLeft w:val="0"/>
                  <w:marRight w:val="0"/>
                  <w:marTop w:val="0"/>
                  <w:marBottom w:val="0"/>
                  <w:divBdr>
                    <w:top w:val="none" w:sz="0" w:space="0" w:color="auto"/>
                    <w:left w:val="none" w:sz="0" w:space="0" w:color="auto"/>
                    <w:bottom w:val="none" w:sz="0" w:space="0" w:color="auto"/>
                    <w:right w:val="none" w:sz="0" w:space="0" w:color="auto"/>
                  </w:divBdr>
                  <w:divsChild>
                    <w:div w:id="1859271316">
                      <w:marLeft w:val="0"/>
                      <w:marRight w:val="0"/>
                      <w:marTop w:val="0"/>
                      <w:marBottom w:val="0"/>
                      <w:divBdr>
                        <w:top w:val="none" w:sz="0" w:space="0" w:color="auto"/>
                        <w:left w:val="none" w:sz="0" w:space="0" w:color="auto"/>
                        <w:bottom w:val="none" w:sz="0" w:space="0" w:color="auto"/>
                        <w:right w:val="none" w:sz="0" w:space="0" w:color="auto"/>
                      </w:divBdr>
                      <w:divsChild>
                        <w:div w:id="1623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8165">
                  <w:marLeft w:val="0"/>
                  <w:marRight w:val="0"/>
                  <w:marTop w:val="0"/>
                  <w:marBottom w:val="0"/>
                  <w:divBdr>
                    <w:top w:val="none" w:sz="0" w:space="0" w:color="auto"/>
                    <w:left w:val="none" w:sz="0" w:space="0" w:color="auto"/>
                    <w:bottom w:val="none" w:sz="0" w:space="0" w:color="auto"/>
                    <w:right w:val="none" w:sz="0" w:space="0" w:color="auto"/>
                  </w:divBdr>
                  <w:divsChild>
                    <w:div w:id="1147942354">
                      <w:marLeft w:val="0"/>
                      <w:marRight w:val="0"/>
                      <w:marTop w:val="0"/>
                      <w:marBottom w:val="0"/>
                      <w:divBdr>
                        <w:top w:val="none" w:sz="0" w:space="0" w:color="auto"/>
                        <w:left w:val="none" w:sz="0" w:space="0" w:color="auto"/>
                        <w:bottom w:val="none" w:sz="0" w:space="0" w:color="auto"/>
                        <w:right w:val="none" w:sz="0" w:space="0" w:color="auto"/>
                      </w:divBdr>
                      <w:divsChild>
                        <w:div w:id="4375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1781">
                  <w:marLeft w:val="0"/>
                  <w:marRight w:val="0"/>
                  <w:marTop w:val="0"/>
                  <w:marBottom w:val="0"/>
                  <w:divBdr>
                    <w:top w:val="none" w:sz="0" w:space="0" w:color="auto"/>
                    <w:left w:val="none" w:sz="0" w:space="0" w:color="auto"/>
                    <w:bottom w:val="none" w:sz="0" w:space="0" w:color="auto"/>
                    <w:right w:val="none" w:sz="0" w:space="0" w:color="auto"/>
                  </w:divBdr>
                  <w:divsChild>
                    <w:div w:id="497186518">
                      <w:marLeft w:val="0"/>
                      <w:marRight w:val="0"/>
                      <w:marTop w:val="0"/>
                      <w:marBottom w:val="0"/>
                      <w:divBdr>
                        <w:top w:val="none" w:sz="0" w:space="0" w:color="auto"/>
                        <w:left w:val="none" w:sz="0" w:space="0" w:color="auto"/>
                        <w:bottom w:val="none" w:sz="0" w:space="0" w:color="auto"/>
                        <w:right w:val="none" w:sz="0" w:space="0" w:color="auto"/>
                      </w:divBdr>
                      <w:divsChild>
                        <w:div w:id="1418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07816">
                  <w:marLeft w:val="0"/>
                  <w:marRight w:val="0"/>
                  <w:marTop w:val="0"/>
                  <w:marBottom w:val="0"/>
                  <w:divBdr>
                    <w:top w:val="none" w:sz="0" w:space="0" w:color="auto"/>
                    <w:left w:val="none" w:sz="0" w:space="0" w:color="auto"/>
                    <w:bottom w:val="none" w:sz="0" w:space="0" w:color="auto"/>
                    <w:right w:val="none" w:sz="0" w:space="0" w:color="auto"/>
                  </w:divBdr>
                  <w:divsChild>
                    <w:div w:id="1106274343">
                      <w:marLeft w:val="0"/>
                      <w:marRight w:val="0"/>
                      <w:marTop w:val="0"/>
                      <w:marBottom w:val="0"/>
                      <w:divBdr>
                        <w:top w:val="none" w:sz="0" w:space="0" w:color="auto"/>
                        <w:left w:val="none" w:sz="0" w:space="0" w:color="auto"/>
                        <w:bottom w:val="none" w:sz="0" w:space="0" w:color="auto"/>
                        <w:right w:val="none" w:sz="0" w:space="0" w:color="auto"/>
                      </w:divBdr>
                      <w:divsChild>
                        <w:div w:id="74634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5E3B08ED57432448A9768A09FE4CF2E" ma:contentTypeVersion="4" ma:contentTypeDescription="Skapa ett nytt dokument." ma:contentTypeScope="" ma:versionID="9ab4c008dd40b6571237cc4171ec2008">
  <xsd:schema xmlns:xsd="http://www.w3.org/2001/XMLSchema" xmlns:xs="http://www.w3.org/2001/XMLSchema" xmlns:p="http://schemas.microsoft.com/office/2006/metadata/properties" xmlns:ns2="942d3d29-8c57-46d5-a0f8-a2915022cf1f" targetNamespace="http://schemas.microsoft.com/office/2006/metadata/properties" ma:root="true" ma:fieldsID="bd9ccf3b2423dc696c8228db1cf8b016" ns2:_="">
    <xsd:import namespace="942d3d29-8c57-46d5-a0f8-a2915022cf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d3d29-8c57-46d5-a0f8-a2915022c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054F5-27BF-49D0-BBAC-CE4A5F49B51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D75A2E-08D3-4285-8EE2-F970FAF3256B}">
  <ds:schemaRefs>
    <ds:schemaRef ds:uri="http://schemas.microsoft.com/sharepoint/v3/contenttype/forms"/>
  </ds:schemaRefs>
</ds:datastoreItem>
</file>

<file path=customXml/itemProps3.xml><?xml version="1.0" encoding="utf-8"?>
<ds:datastoreItem xmlns:ds="http://schemas.openxmlformats.org/officeDocument/2006/customXml" ds:itemID="{17F91F50-DA26-4DA5-8895-F2E6546CC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d3d29-8c57-46d5-a0f8-a2915022c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430BDB-B891-4C91-BC48-52976A1FE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9</Pages>
  <Words>2050</Words>
  <Characters>11687</Characters>
  <Application>Microsoft Office Word</Application>
  <DocSecurity>0</DocSecurity>
  <Lines>97</Lines>
  <Paragraphs>27</Paragraphs>
  <ScaleCrop>false</ScaleCrop>
  <Company>Mittuniversitetet</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Frykenstrand</dc:creator>
  <cp:keywords/>
  <dc:description/>
  <cp:lastModifiedBy>Dooley, Samuel</cp:lastModifiedBy>
  <cp:revision>53</cp:revision>
  <cp:lastPrinted>2015-04-21T11:34:00Z</cp:lastPrinted>
  <dcterms:created xsi:type="dcterms:W3CDTF">2025-07-29T12:46:00Z</dcterms:created>
  <dcterms:modified xsi:type="dcterms:W3CDTF">2025-09-28T12:22:00Z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47e14445,3db20f69,55b28df7</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2025-07-29T09:30:38Z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fa91f8d5-45fb-4d90-b561-b28bd65b6fd7</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y fmtid="{D5CDD505-2E9C-101B-9397-08002B2CF9AE}" pid="13" name="ContentTypeId">
    <vt:lpwstr>0x01010025E3B08ED57432448A9768A09FE4CF2E</vt:lpwstr>
  </property>
</Properties>
</file>