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C5BD" w14:textId="77777777" w:rsidR="00057C4E" w:rsidRDefault="00BD54AD" w:rsidP="00057C4E">
      <w:pPr>
        <w:jc w:val="center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>IMMUNOLOGI</w:t>
      </w:r>
    </w:p>
    <w:p w14:paraId="5A4ECA29" w14:textId="77777777" w:rsidR="00057C4E" w:rsidRPr="00057C4E" w:rsidRDefault="00057C4E" w:rsidP="00975BF5">
      <w:pPr>
        <w:rPr>
          <w:rFonts w:ascii="Garamond" w:hAnsi="Garamond"/>
          <w:b/>
          <w:sz w:val="14"/>
        </w:rPr>
      </w:pPr>
    </w:p>
    <w:p w14:paraId="1BAE7351" w14:textId="77777777" w:rsidR="00856140" w:rsidRPr="00135E67" w:rsidRDefault="00856140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Vilka är immunsystemets huvudfunktioner?</w:t>
      </w:r>
    </w:p>
    <w:p w14:paraId="7D9F0C44" w14:textId="77777777" w:rsidR="000B7277" w:rsidRPr="00135FAA" w:rsidRDefault="000B7277" w:rsidP="000B7277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135FAA">
        <w:rPr>
          <w:rFonts w:ascii="Garamond" w:hAnsi="Garamond"/>
          <w:b/>
          <w:bCs/>
          <w:sz w:val="24"/>
        </w:rPr>
        <w:t>Försvar mot infektioner</w:t>
      </w:r>
    </w:p>
    <w:p w14:paraId="66196AC9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>Skyddar kroppen mot bakterier, virus, svampar och parasiter.</w:t>
      </w:r>
    </w:p>
    <w:p w14:paraId="5EB33160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>Eliminerar främmande mikroorganismer.</w:t>
      </w:r>
    </w:p>
    <w:p w14:paraId="1B7A1D0C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6B921CA" w14:textId="77777777" w:rsidR="000B7277" w:rsidRPr="00135FAA" w:rsidRDefault="000B7277" w:rsidP="000B7277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135FAA">
        <w:rPr>
          <w:rFonts w:ascii="Garamond" w:hAnsi="Garamond"/>
          <w:b/>
          <w:bCs/>
          <w:sz w:val="24"/>
        </w:rPr>
        <w:t>Eliminering av skadade och döda celler</w:t>
      </w:r>
    </w:p>
    <w:p w14:paraId="1FE4387E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 xml:space="preserve">Rensar bort </w:t>
      </w:r>
      <w:proofErr w:type="spellStart"/>
      <w:r w:rsidRPr="000B7277">
        <w:rPr>
          <w:rFonts w:ascii="Garamond" w:hAnsi="Garamond"/>
          <w:sz w:val="24"/>
        </w:rPr>
        <w:t>apoptotiska</w:t>
      </w:r>
      <w:proofErr w:type="spellEnd"/>
      <w:r w:rsidRPr="000B7277">
        <w:rPr>
          <w:rFonts w:ascii="Garamond" w:hAnsi="Garamond"/>
          <w:sz w:val="24"/>
        </w:rPr>
        <w:t xml:space="preserve"> och nekrotiska celler.</w:t>
      </w:r>
    </w:p>
    <w:p w14:paraId="74F08506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>Bidrar till sårläkning och vävnadsreparation.</w:t>
      </w:r>
    </w:p>
    <w:p w14:paraId="4A2C26BF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AD75910" w14:textId="77777777" w:rsidR="000B7277" w:rsidRPr="00135FAA" w:rsidRDefault="000B7277" w:rsidP="000B7277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135FAA">
        <w:rPr>
          <w:rFonts w:ascii="Garamond" w:hAnsi="Garamond"/>
          <w:b/>
          <w:bCs/>
          <w:sz w:val="24"/>
        </w:rPr>
        <w:t>Övervakning och eliminering av tumörceller</w:t>
      </w:r>
    </w:p>
    <w:p w14:paraId="242DBD65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 xml:space="preserve">Upptäcker och förstör celler med förändrade eller onormala </w:t>
      </w:r>
      <w:proofErr w:type="spellStart"/>
      <w:r w:rsidRPr="000B7277">
        <w:rPr>
          <w:rFonts w:ascii="Garamond" w:hAnsi="Garamond"/>
          <w:sz w:val="24"/>
        </w:rPr>
        <w:t>ytantigen</w:t>
      </w:r>
      <w:proofErr w:type="spellEnd"/>
      <w:r w:rsidRPr="000B7277">
        <w:rPr>
          <w:rFonts w:ascii="Garamond" w:hAnsi="Garamond"/>
          <w:sz w:val="24"/>
        </w:rPr>
        <w:t xml:space="preserve"> (immunövervakning).</w:t>
      </w:r>
    </w:p>
    <w:p w14:paraId="09C77FFF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58604DF" w14:textId="77777777" w:rsidR="000B7277" w:rsidRPr="00135FAA" w:rsidRDefault="000B7277" w:rsidP="000B7277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135FAA">
        <w:rPr>
          <w:rFonts w:ascii="Garamond" w:hAnsi="Garamond"/>
          <w:b/>
          <w:bCs/>
          <w:sz w:val="24"/>
        </w:rPr>
        <w:t xml:space="preserve">Upprätthållande av </w:t>
      </w:r>
      <w:proofErr w:type="spellStart"/>
      <w:r w:rsidRPr="00135FAA">
        <w:rPr>
          <w:rFonts w:ascii="Garamond" w:hAnsi="Garamond"/>
          <w:b/>
          <w:bCs/>
          <w:sz w:val="24"/>
        </w:rPr>
        <w:t>homeostas</w:t>
      </w:r>
      <w:proofErr w:type="spellEnd"/>
    </w:p>
    <w:p w14:paraId="5B24C1AB" w14:textId="77777777" w:rsidR="000B7277" w:rsidRPr="000B7277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>Reglerar inflammation.</w:t>
      </w:r>
    </w:p>
    <w:p w14:paraId="20174562" w14:textId="630F23C8" w:rsidR="00FA52F6" w:rsidRDefault="000B7277" w:rsidP="000B7277">
      <w:pPr>
        <w:spacing w:before="0" w:line="240" w:lineRule="auto"/>
        <w:ind w:left="720"/>
        <w:rPr>
          <w:rFonts w:ascii="Garamond" w:hAnsi="Garamond"/>
          <w:sz w:val="24"/>
        </w:rPr>
      </w:pPr>
      <w:r w:rsidRPr="000B7277">
        <w:rPr>
          <w:rFonts w:ascii="Garamond" w:hAnsi="Garamond"/>
          <w:sz w:val="24"/>
        </w:rPr>
        <w:t>Skiljer mellan ”själv” och ”icke-själv” för att undvika autoimmunitet.</w:t>
      </w:r>
    </w:p>
    <w:p w14:paraId="0E8ABDE6" w14:textId="77777777" w:rsidR="00C72763" w:rsidRPr="001A375A" w:rsidRDefault="00C72763" w:rsidP="00E93300">
      <w:pPr>
        <w:spacing w:before="0" w:line="240" w:lineRule="auto"/>
        <w:rPr>
          <w:rFonts w:ascii="Garamond" w:hAnsi="Garamond"/>
          <w:sz w:val="24"/>
        </w:rPr>
      </w:pPr>
    </w:p>
    <w:p w14:paraId="7BA3E15D" w14:textId="77777777" w:rsidR="00C72763" w:rsidRPr="00135E67" w:rsidRDefault="00BD54AD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Beskriv vilka c</w:t>
      </w:r>
      <w:r w:rsidR="00856140" w:rsidRPr="00135E67">
        <w:rPr>
          <w:rFonts w:ascii="Garamond" w:hAnsi="Garamond"/>
          <w:b/>
          <w:bCs/>
          <w:sz w:val="24"/>
        </w:rPr>
        <w:t>eller som ingår i det medfödda</w:t>
      </w:r>
      <w:r w:rsidRPr="00135E67">
        <w:rPr>
          <w:rFonts w:ascii="Garamond" w:hAnsi="Garamond"/>
          <w:b/>
          <w:bCs/>
          <w:sz w:val="24"/>
        </w:rPr>
        <w:t xml:space="preserve"> immunförsvaret?</w:t>
      </w:r>
    </w:p>
    <w:p w14:paraId="6148C3C1" w14:textId="77777777" w:rsidR="00F51ECC" w:rsidRPr="00205049" w:rsidRDefault="00F51ECC" w:rsidP="00F51ECC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205049">
        <w:rPr>
          <w:rFonts w:ascii="Garamond" w:hAnsi="Garamond"/>
          <w:b/>
          <w:bCs/>
          <w:sz w:val="24"/>
        </w:rPr>
        <w:t>Fagocyter</w:t>
      </w:r>
    </w:p>
    <w:p w14:paraId="4526DDA1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EB2728">
        <w:rPr>
          <w:rFonts w:ascii="Garamond" w:hAnsi="Garamond"/>
          <w:b/>
          <w:bCs/>
          <w:sz w:val="24"/>
        </w:rPr>
        <w:t>Neutrofiler</w:t>
      </w:r>
      <w:proofErr w:type="spellEnd"/>
      <w:r w:rsidRPr="00F51ECC">
        <w:rPr>
          <w:rFonts w:ascii="Garamond" w:hAnsi="Garamond"/>
          <w:sz w:val="24"/>
        </w:rPr>
        <w:t xml:space="preserve"> – snabba ”först på plats”, </w:t>
      </w:r>
      <w:proofErr w:type="spellStart"/>
      <w:r w:rsidRPr="00F51ECC">
        <w:rPr>
          <w:rFonts w:ascii="Garamond" w:hAnsi="Garamond"/>
          <w:sz w:val="24"/>
        </w:rPr>
        <w:t>fagocyterar</w:t>
      </w:r>
      <w:proofErr w:type="spellEnd"/>
      <w:r w:rsidRPr="00F51ECC">
        <w:rPr>
          <w:rFonts w:ascii="Garamond" w:hAnsi="Garamond"/>
          <w:sz w:val="24"/>
        </w:rPr>
        <w:t xml:space="preserve"> bakterier.</w:t>
      </w:r>
    </w:p>
    <w:p w14:paraId="7F114858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5115686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r w:rsidRPr="00EB2728">
        <w:rPr>
          <w:rFonts w:ascii="Garamond" w:hAnsi="Garamond"/>
          <w:b/>
          <w:bCs/>
          <w:sz w:val="24"/>
        </w:rPr>
        <w:t>Makrofager</w:t>
      </w:r>
      <w:r w:rsidRPr="00F51ECC">
        <w:rPr>
          <w:rFonts w:ascii="Garamond" w:hAnsi="Garamond"/>
          <w:sz w:val="24"/>
        </w:rPr>
        <w:t xml:space="preserve"> – </w:t>
      </w:r>
      <w:proofErr w:type="spellStart"/>
      <w:r w:rsidRPr="00F51ECC">
        <w:rPr>
          <w:rFonts w:ascii="Garamond" w:hAnsi="Garamond"/>
          <w:sz w:val="24"/>
        </w:rPr>
        <w:t>fagocyterar</w:t>
      </w:r>
      <w:proofErr w:type="spellEnd"/>
      <w:r w:rsidRPr="00F51ECC">
        <w:rPr>
          <w:rFonts w:ascii="Garamond" w:hAnsi="Garamond"/>
          <w:sz w:val="24"/>
        </w:rPr>
        <w:t>, frisätter cytokiner, antigenpresentation.</w:t>
      </w:r>
    </w:p>
    <w:p w14:paraId="15312494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95509B3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EB2728">
        <w:rPr>
          <w:rFonts w:ascii="Garamond" w:hAnsi="Garamond"/>
          <w:b/>
          <w:bCs/>
          <w:sz w:val="24"/>
        </w:rPr>
        <w:t>Dendritiska</w:t>
      </w:r>
      <w:proofErr w:type="spellEnd"/>
      <w:r w:rsidRPr="00F51ECC">
        <w:rPr>
          <w:rFonts w:ascii="Garamond" w:hAnsi="Garamond"/>
          <w:sz w:val="24"/>
        </w:rPr>
        <w:t xml:space="preserve"> </w:t>
      </w:r>
      <w:r w:rsidRPr="00EB2728">
        <w:rPr>
          <w:rFonts w:ascii="Garamond" w:hAnsi="Garamond"/>
          <w:b/>
          <w:bCs/>
          <w:sz w:val="24"/>
        </w:rPr>
        <w:t>celler</w:t>
      </w:r>
      <w:r w:rsidRPr="00F51ECC">
        <w:rPr>
          <w:rFonts w:ascii="Garamond" w:hAnsi="Garamond"/>
          <w:sz w:val="24"/>
        </w:rPr>
        <w:t xml:space="preserve"> – viktiga länk till det adaptiva immunförsvaret (presenterar antigen till T-celler).</w:t>
      </w:r>
    </w:p>
    <w:p w14:paraId="6E61D9E3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AF0CCB5" w14:textId="77777777" w:rsidR="00F51ECC" w:rsidRPr="00205049" w:rsidRDefault="00F51ECC" w:rsidP="00F51ECC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205049">
        <w:rPr>
          <w:rFonts w:ascii="Garamond" w:hAnsi="Garamond"/>
          <w:b/>
          <w:bCs/>
          <w:sz w:val="24"/>
        </w:rPr>
        <w:t>Granulocyter</w:t>
      </w:r>
    </w:p>
    <w:p w14:paraId="25A7E3CB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F51ECC">
        <w:rPr>
          <w:rFonts w:ascii="Garamond" w:hAnsi="Garamond"/>
          <w:sz w:val="24"/>
        </w:rPr>
        <w:t>Eosinofiler</w:t>
      </w:r>
      <w:proofErr w:type="spellEnd"/>
      <w:r w:rsidRPr="00F51ECC">
        <w:rPr>
          <w:rFonts w:ascii="Garamond" w:hAnsi="Garamond"/>
          <w:sz w:val="24"/>
        </w:rPr>
        <w:t xml:space="preserve"> – bekämpar parasiter, del i allergiska reaktioner.</w:t>
      </w:r>
    </w:p>
    <w:p w14:paraId="34DAB4A5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550E5DF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F51ECC">
        <w:rPr>
          <w:rFonts w:ascii="Garamond" w:hAnsi="Garamond"/>
          <w:sz w:val="24"/>
        </w:rPr>
        <w:t>Basofiler</w:t>
      </w:r>
      <w:proofErr w:type="spellEnd"/>
      <w:r w:rsidRPr="00F51ECC">
        <w:rPr>
          <w:rFonts w:ascii="Garamond" w:hAnsi="Garamond"/>
          <w:sz w:val="24"/>
        </w:rPr>
        <w:t xml:space="preserve"> – frisätter histamin, roll i allergier och inflammation.</w:t>
      </w:r>
    </w:p>
    <w:p w14:paraId="4B8F843D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BD0E509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r w:rsidRPr="00F51ECC">
        <w:rPr>
          <w:rFonts w:ascii="Garamond" w:hAnsi="Garamond"/>
          <w:sz w:val="24"/>
        </w:rPr>
        <w:t xml:space="preserve">Mastceller – vävnadsbundna, frisätter histamin och andra </w:t>
      </w:r>
      <w:proofErr w:type="spellStart"/>
      <w:r w:rsidRPr="00F51ECC">
        <w:rPr>
          <w:rFonts w:ascii="Garamond" w:hAnsi="Garamond"/>
          <w:sz w:val="24"/>
        </w:rPr>
        <w:t>mediatorer</w:t>
      </w:r>
      <w:proofErr w:type="spellEnd"/>
      <w:r w:rsidRPr="00F51ECC">
        <w:rPr>
          <w:rFonts w:ascii="Garamond" w:hAnsi="Garamond"/>
          <w:sz w:val="24"/>
        </w:rPr>
        <w:t xml:space="preserve"> vid allergi och parasitinfektion.</w:t>
      </w:r>
    </w:p>
    <w:p w14:paraId="77EF720B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7F6FFCA" w14:textId="77777777" w:rsidR="00F51ECC" w:rsidRPr="00205049" w:rsidRDefault="00F51ECC" w:rsidP="00F51ECC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205049">
        <w:rPr>
          <w:rFonts w:ascii="Garamond" w:hAnsi="Garamond"/>
          <w:b/>
          <w:bCs/>
          <w:sz w:val="24"/>
        </w:rPr>
        <w:t>Naturliga mördarceller (NK-celler)</w:t>
      </w:r>
    </w:p>
    <w:p w14:paraId="6C9655DC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r w:rsidRPr="00F51ECC">
        <w:rPr>
          <w:rFonts w:ascii="Garamond" w:hAnsi="Garamond"/>
          <w:sz w:val="24"/>
        </w:rPr>
        <w:t>Dödar virusinfekterade celler och tumörceller direkt, utan antigenpresentation.</w:t>
      </w:r>
    </w:p>
    <w:p w14:paraId="5E68C830" w14:textId="77777777" w:rsidR="00F51ECC" w:rsidRPr="00F51ECC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4D4CF99" w14:textId="77777777" w:rsidR="00F51ECC" w:rsidRPr="00205049" w:rsidRDefault="00F51ECC" w:rsidP="00F51ECC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205049">
        <w:rPr>
          <w:rFonts w:ascii="Garamond" w:hAnsi="Garamond"/>
          <w:b/>
          <w:bCs/>
          <w:sz w:val="24"/>
        </w:rPr>
        <w:t>Komplementproteiner (ej celler men viktiga)</w:t>
      </w:r>
    </w:p>
    <w:p w14:paraId="5909B18F" w14:textId="1222154B" w:rsidR="00C72763" w:rsidRDefault="00F51ECC" w:rsidP="00F51ECC">
      <w:pPr>
        <w:spacing w:before="0" w:line="240" w:lineRule="auto"/>
        <w:ind w:left="720"/>
        <w:rPr>
          <w:rFonts w:ascii="Garamond" w:hAnsi="Garamond"/>
          <w:sz w:val="24"/>
        </w:rPr>
      </w:pPr>
      <w:r w:rsidRPr="00F51ECC">
        <w:rPr>
          <w:rFonts w:ascii="Garamond" w:hAnsi="Garamond"/>
          <w:sz w:val="24"/>
        </w:rPr>
        <w:t xml:space="preserve">Samverkar med fagocyter och bidrar till </w:t>
      </w:r>
      <w:proofErr w:type="spellStart"/>
      <w:r w:rsidRPr="00F51ECC">
        <w:rPr>
          <w:rFonts w:ascii="Garamond" w:hAnsi="Garamond"/>
          <w:sz w:val="24"/>
        </w:rPr>
        <w:t>opsonisering</w:t>
      </w:r>
      <w:proofErr w:type="spellEnd"/>
      <w:r w:rsidRPr="00F51ECC">
        <w:rPr>
          <w:rFonts w:ascii="Garamond" w:hAnsi="Garamond"/>
          <w:sz w:val="24"/>
        </w:rPr>
        <w:t>, inflammation och lys av mikrober.</w:t>
      </w:r>
    </w:p>
    <w:p w14:paraId="62A85561" w14:textId="77777777" w:rsidR="00FA52F6" w:rsidRPr="001A375A" w:rsidRDefault="00FA52F6" w:rsidP="00C72763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3ED8FB1" w14:textId="77777777" w:rsidR="00C72763" w:rsidRPr="00135E67" w:rsidRDefault="00856140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Beskriv vad </w:t>
      </w:r>
      <w:r w:rsidR="00BD54AD" w:rsidRPr="00135E67">
        <w:rPr>
          <w:rFonts w:ascii="Garamond" w:hAnsi="Garamond"/>
          <w:b/>
          <w:bCs/>
          <w:sz w:val="24"/>
        </w:rPr>
        <w:t>fagocytos</w:t>
      </w:r>
      <w:r w:rsidRPr="00135E67">
        <w:rPr>
          <w:rFonts w:ascii="Garamond" w:hAnsi="Garamond"/>
          <w:b/>
          <w:bCs/>
          <w:sz w:val="24"/>
        </w:rPr>
        <w:t xml:space="preserve"> innebär</w:t>
      </w:r>
      <w:r w:rsidR="00BD54AD" w:rsidRPr="00135E67">
        <w:rPr>
          <w:rFonts w:ascii="Garamond" w:hAnsi="Garamond"/>
          <w:b/>
          <w:bCs/>
          <w:sz w:val="24"/>
        </w:rPr>
        <w:t>.</w:t>
      </w:r>
    </w:p>
    <w:p w14:paraId="5B500376" w14:textId="77777777" w:rsidR="00D65690" w:rsidRPr="00D65690" w:rsidRDefault="00D65690" w:rsidP="00D65690">
      <w:pPr>
        <w:spacing w:before="0" w:line="240" w:lineRule="auto"/>
        <w:ind w:left="720"/>
        <w:rPr>
          <w:b/>
          <w:bCs/>
          <w:sz w:val="22"/>
        </w:rPr>
      </w:pPr>
      <w:r w:rsidRPr="00D65690">
        <w:rPr>
          <w:b/>
          <w:bCs/>
          <w:sz w:val="22"/>
        </w:rPr>
        <w:t>Fagocytos – vad det är</w:t>
      </w:r>
    </w:p>
    <w:p w14:paraId="7F95479E" w14:textId="77777777" w:rsidR="00D65690" w:rsidRDefault="00D65690" w:rsidP="00D65690">
      <w:pPr>
        <w:spacing w:before="0" w:line="240" w:lineRule="auto"/>
        <w:ind w:left="720"/>
        <w:rPr>
          <w:sz w:val="22"/>
        </w:rPr>
      </w:pPr>
      <w:r w:rsidRPr="00D65690">
        <w:rPr>
          <w:sz w:val="22"/>
        </w:rPr>
        <w:t>En process där immunceller äter upp och bryter ner mikroorganismer, partiklar eller döda celler.</w:t>
      </w:r>
    </w:p>
    <w:p w14:paraId="7D5E35FB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45CCC636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  <w:r w:rsidRPr="00D65690">
        <w:rPr>
          <w:sz w:val="22"/>
        </w:rPr>
        <w:t xml:space="preserve">Viktiga fagocyter: </w:t>
      </w:r>
      <w:proofErr w:type="spellStart"/>
      <w:r w:rsidRPr="00D65690">
        <w:rPr>
          <w:sz w:val="22"/>
        </w:rPr>
        <w:t>neutrofiler</w:t>
      </w:r>
      <w:proofErr w:type="spellEnd"/>
      <w:r w:rsidRPr="00D65690">
        <w:rPr>
          <w:sz w:val="22"/>
        </w:rPr>
        <w:t xml:space="preserve">, makrofager, </w:t>
      </w:r>
      <w:proofErr w:type="spellStart"/>
      <w:r w:rsidRPr="00D65690">
        <w:rPr>
          <w:sz w:val="22"/>
        </w:rPr>
        <w:t>dendritiska</w:t>
      </w:r>
      <w:proofErr w:type="spellEnd"/>
      <w:r w:rsidRPr="00D65690">
        <w:rPr>
          <w:sz w:val="22"/>
        </w:rPr>
        <w:t xml:space="preserve"> celler.</w:t>
      </w:r>
    </w:p>
    <w:p w14:paraId="27EAF32F" w14:textId="2249D8D8" w:rsidR="00D65690" w:rsidRDefault="00D65690">
      <w:pPr>
        <w:spacing w:before="0" w:after="160" w:line="259" w:lineRule="auto"/>
        <w:rPr>
          <w:sz w:val="22"/>
        </w:rPr>
      </w:pPr>
    </w:p>
    <w:p w14:paraId="40D79B4F" w14:textId="42EA0C69" w:rsidR="00D65690" w:rsidRPr="00D86D20" w:rsidRDefault="00D65690" w:rsidP="00D65690">
      <w:pPr>
        <w:spacing w:before="0" w:line="240" w:lineRule="auto"/>
        <w:ind w:left="720"/>
        <w:rPr>
          <w:b/>
          <w:bCs/>
          <w:sz w:val="22"/>
        </w:rPr>
      </w:pPr>
      <w:r w:rsidRPr="00D86D20">
        <w:rPr>
          <w:b/>
          <w:bCs/>
          <w:sz w:val="22"/>
        </w:rPr>
        <w:lastRenderedPageBreak/>
        <w:t>Steg i fagocytos:</w:t>
      </w:r>
    </w:p>
    <w:p w14:paraId="2A6E0037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590B01A4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  <w:proofErr w:type="spellStart"/>
      <w:r w:rsidRPr="00D86D20">
        <w:rPr>
          <w:b/>
          <w:bCs/>
          <w:sz w:val="22"/>
        </w:rPr>
        <w:t>Kemiotaxi</w:t>
      </w:r>
      <w:proofErr w:type="spellEnd"/>
      <w:r w:rsidRPr="00D65690">
        <w:rPr>
          <w:sz w:val="22"/>
        </w:rPr>
        <w:t xml:space="preserve"> – fagocyten vandrar mot infektionen styrd av kemiska signaler (</w:t>
      </w:r>
      <w:proofErr w:type="gramStart"/>
      <w:r w:rsidRPr="00D65690">
        <w:rPr>
          <w:sz w:val="22"/>
        </w:rPr>
        <w:t>t.ex.</w:t>
      </w:r>
      <w:proofErr w:type="gramEnd"/>
      <w:r w:rsidRPr="00D65690">
        <w:rPr>
          <w:sz w:val="22"/>
        </w:rPr>
        <w:t xml:space="preserve"> cytokiner, komplement).</w:t>
      </w:r>
    </w:p>
    <w:p w14:paraId="164ACB3F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4E63DB1F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  <w:r w:rsidRPr="00D86D20">
        <w:rPr>
          <w:b/>
          <w:bCs/>
          <w:sz w:val="22"/>
        </w:rPr>
        <w:t>Adhesion/igenkänning</w:t>
      </w:r>
      <w:r w:rsidRPr="00D65690">
        <w:rPr>
          <w:sz w:val="22"/>
        </w:rPr>
        <w:t xml:space="preserve"> – receptorer på fagocyten binder till mikroben (ofta </w:t>
      </w:r>
      <w:proofErr w:type="spellStart"/>
      <w:r w:rsidRPr="00D65690">
        <w:rPr>
          <w:sz w:val="22"/>
        </w:rPr>
        <w:t>opsoniserad</w:t>
      </w:r>
      <w:proofErr w:type="spellEnd"/>
      <w:r w:rsidRPr="00D65690">
        <w:rPr>
          <w:sz w:val="22"/>
        </w:rPr>
        <w:t xml:space="preserve"> av antikroppar eller komplement).</w:t>
      </w:r>
    </w:p>
    <w:p w14:paraId="67DA06AE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323F39EC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  <w:proofErr w:type="spellStart"/>
      <w:r w:rsidRPr="00D86D20">
        <w:rPr>
          <w:b/>
          <w:bCs/>
          <w:sz w:val="22"/>
        </w:rPr>
        <w:t>Ingestion</w:t>
      </w:r>
      <w:proofErr w:type="spellEnd"/>
      <w:r w:rsidRPr="00D65690">
        <w:rPr>
          <w:sz w:val="22"/>
        </w:rPr>
        <w:t xml:space="preserve"> – fagocyten omsluter mikroben </w:t>
      </w:r>
      <w:r w:rsidRPr="00D65690">
        <w:rPr>
          <w:rFonts w:ascii="Times New Roman" w:hAnsi="Times New Roman" w:cs="Times New Roman"/>
          <w:sz w:val="22"/>
        </w:rPr>
        <w:t>→</w:t>
      </w:r>
      <w:r w:rsidRPr="00D65690">
        <w:rPr>
          <w:sz w:val="22"/>
        </w:rPr>
        <w:t xml:space="preserve"> bildar en </w:t>
      </w:r>
      <w:proofErr w:type="spellStart"/>
      <w:r w:rsidRPr="00D65690">
        <w:rPr>
          <w:sz w:val="22"/>
        </w:rPr>
        <w:t>fagosom</w:t>
      </w:r>
      <w:proofErr w:type="spellEnd"/>
      <w:r w:rsidRPr="00D65690">
        <w:rPr>
          <w:sz w:val="22"/>
        </w:rPr>
        <w:t>.</w:t>
      </w:r>
    </w:p>
    <w:p w14:paraId="3E9DDE1D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495ECE09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  <w:r w:rsidRPr="00D86D20">
        <w:rPr>
          <w:b/>
          <w:bCs/>
          <w:sz w:val="22"/>
        </w:rPr>
        <w:t>Fusion</w:t>
      </w:r>
      <w:r w:rsidRPr="00D65690">
        <w:rPr>
          <w:sz w:val="22"/>
        </w:rPr>
        <w:t xml:space="preserve"> – </w:t>
      </w:r>
      <w:proofErr w:type="spellStart"/>
      <w:r w:rsidRPr="00D65690">
        <w:rPr>
          <w:sz w:val="22"/>
        </w:rPr>
        <w:t>fagosomen</w:t>
      </w:r>
      <w:proofErr w:type="spellEnd"/>
      <w:r w:rsidRPr="00D65690">
        <w:rPr>
          <w:sz w:val="22"/>
        </w:rPr>
        <w:t xml:space="preserve"> smälter ihop med </w:t>
      </w:r>
      <w:proofErr w:type="spellStart"/>
      <w:r w:rsidRPr="00D65690">
        <w:rPr>
          <w:sz w:val="22"/>
        </w:rPr>
        <w:t>lysosomer</w:t>
      </w:r>
      <w:proofErr w:type="spellEnd"/>
      <w:r w:rsidRPr="00D65690">
        <w:rPr>
          <w:sz w:val="22"/>
        </w:rPr>
        <w:t xml:space="preserve"> </w:t>
      </w:r>
      <w:r w:rsidRPr="00D65690">
        <w:rPr>
          <w:rFonts w:ascii="Times New Roman" w:hAnsi="Times New Roman" w:cs="Times New Roman"/>
          <w:sz w:val="22"/>
        </w:rPr>
        <w:t>→</w:t>
      </w:r>
      <w:r w:rsidRPr="00D65690">
        <w:rPr>
          <w:sz w:val="22"/>
        </w:rPr>
        <w:t xml:space="preserve"> </w:t>
      </w:r>
      <w:proofErr w:type="spellStart"/>
      <w:r w:rsidRPr="00D65690">
        <w:rPr>
          <w:sz w:val="22"/>
        </w:rPr>
        <w:t>fagolysosom</w:t>
      </w:r>
      <w:proofErr w:type="spellEnd"/>
      <w:r w:rsidRPr="00D65690">
        <w:rPr>
          <w:sz w:val="22"/>
        </w:rPr>
        <w:t>.</w:t>
      </w:r>
    </w:p>
    <w:p w14:paraId="5512FE65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54B63B56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  <w:r w:rsidRPr="00D86D20">
        <w:rPr>
          <w:b/>
          <w:bCs/>
          <w:sz w:val="22"/>
        </w:rPr>
        <w:t>Digestion</w:t>
      </w:r>
      <w:r w:rsidRPr="00D65690">
        <w:rPr>
          <w:sz w:val="22"/>
        </w:rPr>
        <w:t xml:space="preserve"> – enzymer och fria radikaler bryter ner mikroben.</w:t>
      </w:r>
    </w:p>
    <w:p w14:paraId="6E0F397E" w14:textId="77777777" w:rsidR="00D65690" w:rsidRPr="00D65690" w:rsidRDefault="00D65690" w:rsidP="00D65690">
      <w:pPr>
        <w:spacing w:before="0" w:line="240" w:lineRule="auto"/>
        <w:ind w:left="720"/>
        <w:rPr>
          <w:sz w:val="22"/>
        </w:rPr>
      </w:pPr>
    </w:p>
    <w:p w14:paraId="2BAE63DA" w14:textId="591D7C26" w:rsidR="0007487E" w:rsidRDefault="00D65690" w:rsidP="00D65690">
      <w:pPr>
        <w:spacing w:before="0" w:line="240" w:lineRule="auto"/>
        <w:ind w:left="720"/>
        <w:rPr>
          <w:sz w:val="22"/>
        </w:rPr>
      </w:pPr>
      <w:proofErr w:type="spellStart"/>
      <w:r w:rsidRPr="00D86D20">
        <w:rPr>
          <w:b/>
          <w:bCs/>
          <w:sz w:val="22"/>
        </w:rPr>
        <w:t>Exocytos</w:t>
      </w:r>
      <w:proofErr w:type="spellEnd"/>
      <w:r w:rsidRPr="00D65690">
        <w:rPr>
          <w:sz w:val="22"/>
        </w:rPr>
        <w:t xml:space="preserve"> – restprodukter släpps ut.</w:t>
      </w:r>
    </w:p>
    <w:p w14:paraId="31189178" w14:textId="77777777" w:rsidR="00FA52F6" w:rsidRPr="001A375A" w:rsidRDefault="00FA52F6" w:rsidP="0007487E">
      <w:pPr>
        <w:spacing w:before="0" w:line="240" w:lineRule="auto"/>
        <w:ind w:left="720"/>
        <w:rPr>
          <w:sz w:val="22"/>
        </w:rPr>
      </w:pPr>
    </w:p>
    <w:p w14:paraId="5C3960E9" w14:textId="77777777" w:rsidR="00433C2C" w:rsidRPr="00135E67" w:rsidRDefault="00BD54AD" w:rsidP="00433C2C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Ange vilka celler som är de viktigaste fagocyterna.</w:t>
      </w:r>
    </w:p>
    <w:p w14:paraId="29BA5639" w14:textId="77777777" w:rsidR="002F3461" w:rsidRPr="002F3461" w:rsidRDefault="002F3461" w:rsidP="002F3461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C8A83F9" w14:textId="77777777" w:rsidR="002F3461" w:rsidRPr="002F3461" w:rsidRDefault="002F3461" w:rsidP="002F3461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010EF8">
        <w:rPr>
          <w:rFonts w:ascii="Garamond" w:hAnsi="Garamond"/>
          <w:b/>
          <w:bCs/>
          <w:sz w:val="24"/>
        </w:rPr>
        <w:t>Neutrofiler</w:t>
      </w:r>
      <w:proofErr w:type="spellEnd"/>
      <w:r w:rsidRPr="002F3461">
        <w:rPr>
          <w:rFonts w:ascii="Garamond" w:hAnsi="Garamond"/>
          <w:sz w:val="24"/>
        </w:rPr>
        <w:t xml:space="preserve"> – först vid infektion, mycket effektiva på att </w:t>
      </w:r>
      <w:proofErr w:type="spellStart"/>
      <w:r w:rsidRPr="002F3461">
        <w:rPr>
          <w:rFonts w:ascii="Garamond" w:hAnsi="Garamond"/>
          <w:sz w:val="24"/>
        </w:rPr>
        <w:t>fagocytera</w:t>
      </w:r>
      <w:proofErr w:type="spellEnd"/>
      <w:r w:rsidRPr="002F3461">
        <w:rPr>
          <w:rFonts w:ascii="Garamond" w:hAnsi="Garamond"/>
          <w:sz w:val="24"/>
        </w:rPr>
        <w:t xml:space="preserve"> bakterier.</w:t>
      </w:r>
    </w:p>
    <w:p w14:paraId="18F5DB4D" w14:textId="77777777" w:rsidR="002F3461" w:rsidRPr="002F3461" w:rsidRDefault="002F3461" w:rsidP="002F3461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AEAC58E" w14:textId="77777777" w:rsidR="002F3461" w:rsidRPr="002F3461" w:rsidRDefault="002F3461" w:rsidP="002F3461">
      <w:pPr>
        <w:spacing w:before="0" w:line="240" w:lineRule="auto"/>
        <w:ind w:left="720"/>
        <w:rPr>
          <w:rFonts w:ascii="Garamond" w:hAnsi="Garamond"/>
          <w:sz w:val="24"/>
        </w:rPr>
      </w:pPr>
      <w:r w:rsidRPr="00010EF8">
        <w:rPr>
          <w:rFonts w:ascii="Garamond" w:hAnsi="Garamond"/>
          <w:b/>
          <w:bCs/>
          <w:sz w:val="24"/>
        </w:rPr>
        <w:t>Makrofager</w:t>
      </w:r>
      <w:r w:rsidRPr="002F3461">
        <w:rPr>
          <w:rFonts w:ascii="Garamond" w:hAnsi="Garamond"/>
          <w:sz w:val="24"/>
        </w:rPr>
        <w:t xml:space="preserve"> – långlivade, städar vävnad, </w:t>
      </w:r>
      <w:proofErr w:type="spellStart"/>
      <w:r w:rsidRPr="002F3461">
        <w:rPr>
          <w:rFonts w:ascii="Garamond" w:hAnsi="Garamond"/>
          <w:sz w:val="24"/>
        </w:rPr>
        <w:t>fagocyterar</w:t>
      </w:r>
      <w:proofErr w:type="spellEnd"/>
      <w:r w:rsidRPr="002F3461">
        <w:rPr>
          <w:rFonts w:ascii="Garamond" w:hAnsi="Garamond"/>
          <w:sz w:val="24"/>
        </w:rPr>
        <w:t xml:space="preserve"> och frisätter cytokiner.</w:t>
      </w:r>
    </w:p>
    <w:p w14:paraId="0BA9B55A" w14:textId="77777777" w:rsidR="002F3461" w:rsidRPr="002F3461" w:rsidRDefault="002F3461" w:rsidP="002F3461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047A5C2" w14:textId="089EEC3B" w:rsidR="00433C2C" w:rsidRDefault="002F3461" w:rsidP="002F3461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010EF8">
        <w:rPr>
          <w:rFonts w:ascii="Garamond" w:hAnsi="Garamond"/>
          <w:b/>
          <w:bCs/>
          <w:sz w:val="24"/>
        </w:rPr>
        <w:t>Dendritiska</w:t>
      </w:r>
      <w:proofErr w:type="spellEnd"/>
      <w:r w:rsidRPr="00010EF8">
        <w:rPr>
          <w:rFonts w:ascii="Garamond" w:hAnsi="Garamond"/>
          <w:b/>
          <w:bCs/>
          <w:sz w:val="24"/>
        </w:rPr>
        <w:t xml:space="preserve"> celler</w:t>
      </w:r>
      <w:r w:rsidRPr="002F3461">
        <w:rPr>
          <w:rFonts w:ascii="Garamond" w:hAnsi="Garamond"/>
          <w:sz w:val="24"/>
        </w:rPr>
        <w:t xml:space="preserve"> – </w:t>
      </w:r>
      <w:proofErr w:type="spellStart"/>
      <w:r w:rsidRPr="002F3461">
        <w:rPr>
          <w:rFonts w:ascii="Garamond" w:hAnsi="Garamond"/>
          <w:sz w:val="24"/>
        </w:rPr>
        <w:t>fagocyterar</w:t>
      </w:r>
      <w:proofErr w:type="spellEnd"/>
      <w:r w:rsidRPr="002F3461">
        <w:rPr>
          <w:rFonts w:ascii="Garamond" w:hAnsi="Garamond"/>
          <w:sz w:val="24"/>
        </w:rPr>
        <w:t xml:space="preserve"> i vävnader och presenterar antigen till T-celler (länk till adaptiva immunförsvaret).</w:t>
      </w:r>
    </w:p>
    <w:p w14:paraId="62DEE0B1" w14:textId="77777777" w:rsidR="00FA52F6" w:rsidRPr="001A375A" w:rsidRDefault="00FA52F6" w:rsidP="00433C2C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7AED884" w14:textId="77777777" w:rsidR="00433C2C" w:rsidRPr="00135E67" w:rsidRDefault="00BD54AD" w:rsidP="00505E55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Förklara begreppen </w:t>
      </w:r>
      <w:proofErr w:type="spellStart"/>
      <w:r w:rsidRPr="00135E67">
        <w:rPr>
          <w:rFonts w:ascii="Garamond" w:hAnsi="Garamond"/>
          <w:b/>
          <w:bCs/>
          <w:sz w:val="24"/>
        </w:rPr>
        <w:t>kemotaxi</w:t>
      </w:r>
      <w:proofErr w:type="spellEnd"/>
      <w:r w:rsidRPr="00135E67">
        <w:rPr>
          <w:rFonts w:ascii="Garamond" w:hAnsi="Garamond"/>
          <w:b/>
          <w:bCs/>
          <w:sz w:val="24"/>
        </w:rPr>
        <w:t xml:space="preserve"> och </w:t>
      </w:r>
      <w:proofErr w:type="spellStart"/>
      <w:r w:rsidRPr="00135E67">
        <w:rPr>
          <w:rFonts w:ascii="Garamond" w:hAnsi="Garamond"/>
          <w:b/>
          <w:bCs/>
          <w:sz w:val="24"/>
        </w:rPr>
        <w:t>opsonering</w:t>
      </w:r>
      <w:proofErr w:type="spellEnd"/>
      <w:r w:rsidRPr="00135E67">
        <w:rPr>
          <w:rFonts w:ascii="Garamond" w:hAnsi="Garamond"/>
          <w:b/>
          <w:bCs/>
          <w:sz w:val="24"/>
        </w:rPr>
        <w:t>.</w:t>
      </w:r>
    </w:p>
    <w:p w14:paraId="0D9A3EBA" w14:textId="77777777" w:rsidR="00835936" w:rsidRPr="00004A10" w:rsidRDefault="00835936" w:rsidP="00835936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proofErr w:type="spellStart"/>
      <w:r w:rsidRPr="00004A10">
        <w:rPr>
          <w:rFonts w:ascii="Garamond" w:hAnsi="Garamond"/>
          <w:b/>
          <w:bCs/>
          <w:sz w:val="24"/>
        </w:rPr>
        <w:t>Kemotaxi</w:t>
      </w:r>
      <w:proofErr w:type="spellEnd"/>
    </w:p>
    <w:p w14:paraId="4FD7A383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  <w:r w:rsidRPr="00835936">
        <w:rPr>
          <w:rFonts w:ascii="Garamond" w:hAnsi="Garamond"/>
          <w:sz w:val="24"/>
        </w:rPr>
        <w:t>Immunförsvarets celler (</w:t>
      </w:r>
      <w:proofErr w:type="gramStart"/>
      <w:r w:rsidRPr="00835936">
        <w:rPr>
          <w:rFonts w:ascii="Garamond" w:hAnsi="Garamond"/>
          <w:sz w:val="24"/>
        </w:rPr>
        <w:t>t.ex.</w:t>
      </w:r>
      <w:proofErr w:type="gramEnd"/>
      <w:r w:rsidRPr="00835936">
        <w:rPr>
          <w:rFonts w:ascii="Garamond" w:hAnsi="Garamond"/>
          <w:sz w:val="24"/>
        </w:rPr>
        <w:t xml:space="preserve"> </w:t>
      </w:r>
      <w:proofErr w:type="spellStart"/>
      <w:r w:rsidRPr="00835936">
        <w:rPr>
          <w:rFonts w:ascii="Garamond" w:hAnsi="Garamond"/>
          <w:sz w:val="24"/>
        </w:rPr>
        <w:t>neutrofiler</w:t>
      </w:r>
      <w:proofErr w:type="spellEnd"/>
      <w:r w:rsidRPr="00835936">
        <w:rPr>
          <w:rFonts w:ascii="Garamond" w:hAnsi="Garamond"/>
          <w:sz w:val="24"/>
        </w:rPr>
        <w:t>, makrofager) styr sin rörelse efter kemiska signaler.</w:t>
      </w:r>
    </w:p>
    <w:p w14:paraId="01198A5A" w14:textId="77777777" w:rsidR="00004A10" w:rsidRDefault="00004A10" w:rsidP="0083593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96770E8" w14:textId="7D1A9D82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  <w:r w:rsidRPr="00835936">
        <w:rPr>
          <w:rFonts w:ascii="Garamond" w:hAnsi="Garamond"/>
          <w:sz w:val="24"/>
        </w:rPr>
        <w:t>De lockas till infektionen av ämnen som cytokiner, kemokiner eller komplementfaktorer.</w:t>
      </w:r>
    </w:p>
    <w:p w14:paraId="1F08F24B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  <w:r w:rsidRPr="00835936">
        <w:rPr>
          <w:rFonts w:ascii="Garamond" w:hAnsi="Garamond"/>
          <w:sz w:val="24"/>
        </w:rPr>
        <w:t>Viktigt för att fagocyterna ska hitta fram till rätt plats i vävnaden.</w:t>
      </w:r>
    </w:p>
    <w:p w14:paraId="3543FBB1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C1B83FB" w14:textId="77777777" w:rsidR="00835936" w:rsidRPr="00004A10" w:rsidRDefault="00835936" w:rsidP="00835936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proofErr w:type="spellStart"/>
      <w:r w:rsidRPr="00004A10">
        <w:rPr>
          <w:rFonts w:ascii="Garamond" w:hAnsi="Garamond"/>
          <w:b/>
          <w:bCs/>
          <w:sz w:val="24"/>
        </w:rPr>
        <w:t>Opsonering</w:t>
      </w:r>
      <w:proofErr w:type="spellEnd"/>
    </w:p>
    <w:p w14:paraId="0105E26F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  <w:r w:rsidRPr="00835936">
        <w:rPr>
          <w:rFonts w:ascii="Garamond" w:hAnsi="Garamond"/>
          <w:sz w:val="24"/>
        </w:rPr>
        <w:t>”Märkning” av mikrober så de lättare känns igen och tas upp av fagocyter.</w:t>
      </w:r>
    </w:p>
    <w:p w14:paraId="59CC7917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44E4D1D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  <w:r w:rsidRPr="00835936">
        <w:rPr>
          <w:rFonts w:ascii="Garamond" w:hAnsi="Garamond"/>
          <w:sz w:val="24"/>
        </w:rPr>
        <w:t>Sker genom att antikroppar (</w:t>
      </w:r>
      <w:proofErr w:type="spellStart"/>
      <w:r w:rsidRPr="00835936">
        <w:rPr>
          <w:rFonts w:ascii="Garamond" w:hAnsi="Garamond"/>
          <w:sz w:val="24"/>
        </w:rPr>
        <w:t>IgG</w:t>
      </w:r>
      <w:proofErr w:type="spellEnd"/>
      <w:r w:rsidRPr="00835936">
        <w:rPr>
          <w:rFonts w:ascii="Garamond" w:hAnsi="Garamond"/>
          <w:sz w:val="24"/>
        </w:rPr>
        <w:t>) eller komplementproteiner (C3b) binder till ytan på en patogen.</w:t>
      </w:r>
    </w:p>
    <w:p w14:paraId="1AF103BD" w14:textId="77777777" w:rsidR="00835936" w:rsidRPr="00835936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9B54661" w14:textId="2B2937F6" w:rsidR="00505E55" w:rsidRDefault="00835936" w:rsidP="00835936">
      <w:pPr>
        <w:spacing w:before="0" w:line="240" w:lineRule="auto"/>
        <w:ind w:left="720"/>
        <w:rPr>
          <w:rFonts w:ascii="Garamond" w:hAnsi="Garamond"/>
          <w:sz w:val="24"/>
        </w:rPr>
      </w:pPr>
      <w:r w:rsidRPr="00835936">
        <w:rPr>
          <w:rFonts w:ascii="Garamond" w:hAnsi="Garamond"/>
          <w:sz w:val="24"/>
        </w:rPr>
        <w:t>Fagocyterna har receptorer som känner igen dessa ”märken” → fagocytosen blir effektivare.</w:t>
      </w:r>
    </w:p>
    <w:p w14:paraId="1D8DB049" w14:textId="77777777" w:rsidR="00FA52F6" w:rsidRPr="001A375A" w:rsidRDefault="00FA52F6" w:rsidP="00505E5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A59A59F" w14:textId="77777777" w:rsidR="0007487E" w:rsidRPr="00135E67" w:rsidRDefault="00BD54AD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De naturliga mördarcellerna (NK-cellerna) är speciellt </w:t>
      </w:r>
      <w:r w:rsidR="00856140" w:rsidRPr="00135E67">
        <w:rPr>
          <w:rFonts w:ascii="Garamond" w:hAnsi="Garamond"/>
          <w:b/>
          <w:bCs/>
          <w:sz w:val="24"/>
        </w:rPr>
        <w:t>viktiga i det tidiga försvare</w:t>
      </w:r>
      <w:r w:rsidRPr="00135E67">
        <w:rPr>
          <w:rFonts w:ascii="Garamond" w:hAnsi="Garamond"/>
          <w:b/>
          <w:bCs/>
          <w:sz w:val="24"/>
        </w:rPr>
        <w:t>t av två typer av celler. Ange vilka.</w:t>
      </w:r>
    </w:p>
    <w:p w14:paraId="2A3A0239" w14:textId="77777777" w:rsidR="00652692" w:rsidRPr="00652692" w:rsidRDefault="00652692" w:rsidP="00652692">
      <w:pPr>
        <w:spacing w:before="0" w:line="240" w:lineRule="auto"/>
        <w:ind w:left="720"/>
        <w:rPr>
          <w:rFonts w:ascii="Garamond" w:hAnsi="Garamond"/>
          <w:sz w:val="24"/>
        </w:rPr>
      </w:pPr>
      <w:r w:rsidRPr="00652692">
        <w:rPr>
          <w:rFonts w:ascii="Garamond" w:hAnsi="Garamond"/>
          <w:b/>
          <w:bCs/>
          <w:sz w:val="24"/>
        </w:rPr>
        <w:t>Virusinfekterade celler</w:t>
      </w:r>
      <w:r w:rsidRPr="00652692">
        <w:rPr>
          <w:rFonts w:ascii="Garamond" w:hAnsi="Garamond"/>
          <w:sz w:val="24"/>
        </w:rPr>
        <w:t xml:space="preserve"> – känner igen och dödar celler som saknar eller har förändrat MHC-I.</w:t>
      </w:r>
    </w:p>
    <w:p w14:paraId="0E740214" w14:textId="77777777" w:rsidR="00652692" w:rsidRPr="00652692" w:rsidRDefault="00652692" w:rsidP="0065269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7B6C672" w14:textId="138063AE" w:rsidR="00FA52F6" w:rsidRPr="001A375A" w:rsidRDefault="00652692" w:rsidP="00652692">
      <w:pPr>
        <w:spacing w:before="0" w:line="240" w:lineRule="auto"/>
        <w:ind w:left="720"/>
        <w:rPr>
          <w:rFonts w:ascii="Garamond" w:hAnsi="Garamond"/>
          <w:sz w:val="24"/>
        </w:rPr>
      </w:pPr>
      <w:r w:rsidRPr="00652692">
        <w:rPr>
          <w:rFonts w:ascii="Garamond" w:hAnsi="Garamond"/>
          <w:b/>
          <w:bCs/>
          <w:sz w:val="24"/>
        </w:rPr>
        <w:t>Tumörceller</w:t>
      </w:r>
      <w:r w:rsidRPr="00652692">
        <w:rPr>
          <w:rFonts w:ascii="Garamond" w:hAnsi="Garamond"/>
          <w:sz w:val="24"/>
        </w:rPr>
        <w:t xml:space="preserve"> – eliminerar onormala/cancerförändrade celler innan de hinner spridas.</w:t>
      </w:r>
    </w:p>
    <w:p w14:paraId="2C3388F3" w14:textId="77777777" w:rsidR="0007487E" w:rsidRPr="001A375A" w:rsidRDefault="0007487E" w:rsidP="0007487E">
      <w:pPr>
        <w:spacing w:before="0" w:line="240" w:lineRule="auto"/>
        <w:rPr>
          <w:rFonts w:ascii="Garamond" w:hAnsi="Garamond"/>
          <w:sz w:val="24"/>
        </w:rPr>
      </w:pPr>
    </w:p>
    <w:p w14:paraId="501990FE" w14:textId="77777777" w:rsidR="0007487E" w:rsidRPr="00135E67" w:rsidRDefault="00BD54AD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lastRenderedPageBreak/>
        <w:t>Beskriv hur de naturliga mördarcellerna angriper och försöker eliminera dessa två typer av celler som du angett i frågan ovan.</w:t>
      </w:r>
    </w:p>
    <w:p w14:paraId="1EEDE72D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241CF">
        <w:rPr>
          <w:rFonts w:ascii="Garamond" w:hAnsi="Garamond"/>
          <w:b/>
          <w:bCs/>
          <w:sz w:val="24"/>
        </w:rPr>
        <w:t>Identifiering</w:t>
      </w:r>
    </w:p>
    <w:p w14:paraId="1BF87E11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  <w:r w:rsidRPr="003241CF">
        <w:rPr>
          <w:rFonts w:ascii="Garamond" w:hAnsi="Garamond"/>
          <w:sz w:val="24"/>
        </w:rPr>
        <w:t>NK-celler känner igen celler som saknar eller har minskat uttryck av MHC klass I (”</w:t>
      </w:r>
      <w:proofErr w:type="spellStart"/>
      <w:r w:rsidRPr="003241CF">
        <w:rPr>
          <w:rFonts w:ascii="Garamond" w:hAnsi="Garamond"/>
          <w:sz w:val="24"/>
        </w:rPr>
        <w:t>missing-self</w:t>
      </w:r>
      <w:proofErr w:type="spellEnd"/>
      <w:r w:rsidRPr="003241CF">
        <w:rPr>
          <w:rFonts w:ascii="Garamond" w:hAnsi="Garamond"/>
          <w:sz w:val="24"/>
        </w:rPr>
        <w:t>”).</w:t>
      </w:r>
    </w:p>
    <w:p w14:paraId="1F50332C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  <w:r w:rsidRPr="003241CF">
        <w:rPr>
          <w:rFonts w:ascii="Garamond" w:hAnsi="Garamond"/>
          <w:sz w:val="24"/>
        </w:rPr>
        <w:t>De aktiveras också av stressmolekyler på infekterade/tumöromvandlade celler.</w:t>
      </w:r>
    </w:p>
    <w:p w14:paraId="62C7D84D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7C20074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241CF">
        <w:rPr>
          <w:rFonts w:ascii="Garamond" w:hAnsi="Garamond"/>
          <w:b/>
          <w:bCs/>
          <w:sz w:val="24"/>
        </w:rPr>
        <w:t>Angrepp</w:t>
      </w:r>
    </w:p>
    <w:p w14:paraId="6102F7B8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  <w:r w:rsidRPr="003241CF">
        <w:rPr>
          <w:rFonts w:ascii="Garamond" w:hAnsi="Garamond"/>
          <w:sz w:val="24"/>
        </w:rPr>
        <w:t xml:space="preserve">NK-celler frisätter cytotoxiska </w:t>
      </w:r>
      <w:proofErr w:type="spellStart"/>
      <w:r w:rsidRPr="003241CF">
        <w:rPr>
          <w:rFonts w:ascii="Garamond" w:hAnsi="Garamond"/>
          <w:sz w:val="24"/>
        </w:rPr>
        <w:t>granula</w:t>
      </w:r>
      <w:proofErr w:type="spellEnd"/>
      <w:r w:rsidRPr="003241CF">
        <w:rPr>
          <w:rFonts w:ascii="Garamond" w:hAnsi="Garamond"/>
          <w:sz w:val="24"/>
        </w:rPr>
        <w:t xml:space="preserve"> som innehåller:</w:t>
      </w:r>
    </w:p>
    <w:p w14:paraId="49E639D1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044D6F4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307EF2">
        <w:rPr>
          <w:rFonts w:ascii="Garamond" w:hAnsi="Garamond"/>
          <w:b/>
          <w:bCs/>
          <w:sz w:val="24"/>
        </w:rPr>
        <w:t>Perforin</w:t>
      </w:r>
      <w:proofErr w:type="spellEnd"/>
      <w:r w:rsidRPr="003241CF">
        <w:rPr>
          <w:rFonts w:ascii="Garamond" w:hAnsi="Garamond"/>
          <w:sz w:val="24"/>
        </w:rPr>
        <w:t xml:space="preserve"> → </w:t>
      </w:r>
      <w:proofErr w:type="gramStart"/>
      <w:r w:rsidRPr="003241CF">
        <w:rPr>
          <w:rFonts w:ascii="Garamond" w:hAnsi="Garamond"/>
          <w:sz w:val="24"/>
        </w:rPr>
        <w:t>bildar porer</w:t>
      </w:r>
      <w:proofErr w:type="gramEnd"/>
      <w:r w:rsidRPr="003241CF">
        <w:rPr>
          <w:rFonts w:ascii="Garamond" w:hAnsi="Garamond"/>
          <w:sz w:val="24"/>
        </w:rPr>
        <w:t xml:space="preserve"> i målcellens membran.</w:t>
      </w:r>
    </w:p>
    <w:p w14:paraId="0BF701D2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E0D8B17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307EF2">
        <w:rPr>
          <w:rFonts w:ascii="Garamond" w:hAnsi="Garamond"/>
          <w:b/>
          <w:bCs/>
          <w:sz w:val="24"/>
        </w:rPr>
        <w:t>Granzym</w:t>
      </w:r>
      <w:proofErr w:type="spellEnd"/>
      <w:r w:rsidRPr="003241CF">
        <w:rPr>
          <w:rFonts w:ascii="Garamond" w:hAnsi="Garamond"/>
          <w:sz w:val="24"/>
        </w:rPr>
        <w:t xml:space="preserve"> → tränger in genom porerna och aktiverar apoptos (programmerad celldöd).</w:t>
      </w:r>
    </w:p>
    <w:p w14:paraId="089DB4DF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5307561" w14:textId="77777777" w:rsidR="003241CF" w:rsidRPr="003241CF" w:rsidRDefault="003241CF" w:rsidP="003241CF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241CF">
        <w:rPr>
          <w:rFonts w:ascii="Garamond" w:hAnsi="Garamond"/>
          <w:b/>
          <w:bCs/>
          <w:sz w:val="24"/>
        </w:rPr>
        <w:t>Induktion av apoptos</w:t>
      </w:r>
    </w:p>
    <w:p w14:paraId="299F57A8" w14:textId="4361E727" w:rsidR="00FA52F6" w:rsidRPr="001A375A" w:rsidRDefault="003241CF" w:rsidP="003241CF">
      <w:pPr>
        <w:spacing w:before="0" w:line="240" w:lineRule="auto"/>
        <w:ind w:left="720"/>
        <w:rPr>
          <w:rFonts w:ascii="Garamond" w:hAnsi="Garamond"/>
          <w:sz w:val="24"/>
        </w:rPr>
      </w:pPr>
      <w:r w:rsidRPr="003241CF">
        <w:rPr>
          <w:rFonts w:ascii="Garamond" w:hAnsi="Garamond"/>
          <w:sz w:val="24"/>
        </w:rPr>
        <w:t>Alternativt via Fas–</w:t>
      </w:r>
      <w:proofErr w:type="spellStart"/>
      <w:r w:rsidRPr="003241CF">
        <w:rPr>
          <w:rFonts w:ascii="Garamond" w:hAnsi="Garamond"/>
          <w:sz w:val="24"/>
        </w:rPr>
        <w:t>FasL</w:t>
      </w:r>
      <w:proofErr w:type="spellEnd"/>
      <w:r w:rsidRPr="003241CF">
        <w:rPr>
          <w:rFonts w:ascii="Garamond" w:hAnsi="Garamond"/>
          <w:sz w:val="24"/>
        </w:rPr>
        <w:t>-bindning → apoptos i målcell.</w:t>
      </w:r>
    </w:p>
    <w:p w14:paraId="7FDC3B62" w14:textId="77777777" w:rsidR="0007487E" w:rsidRPr="001A375A" w:rsidRDefault="0007487E" w:rsidP="0007487E">
      <w:pPr>
        <w:spacing w:before="0" w:line="240" w:lineRule="auto"/>
        <w:rPr>
          <w:rFonts w:ascii="Garamond" w:hAnsi="Garamond"/>
          <w:sz w:val="24"/>
        </w:rPr>
      </w:pPr>
    </w:p>
    <w:p w14:paraId="3EDF1A02" w14:textId="77777777" w:rsidR="0007487E" w:rsidRPr="00135E67" w:rsidRDefault="00BD54AD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Beskriv komplementsystemets </w:t>
      </w:r>
      <w:r w:rsidR="00856140" w:rsidRPr="00135E67">
        <w:rPr>
          <w:rFonts w:ascii="Garamond" w:hAnsi="Garamond"/>
          <w:b/>
          <w:bCs/>
          <w:sz w:val="24"/>
        </w:rPr>
        <w:t>fyra huvudfunktioner</w:t>
      </w:r>
      <w:r w:rsidRPr="00135E67">
        <w:rPr>
          <w:rFonts w:ascii="Garamond" w:hAnsi="Garamond"/>
          <w:b/>
          <w:bCs/>
          <w:sz w:val="24"/>
        </w:rPr>
        <w:t>.</w:t>
      </w:r>
    </w:p>
    <w:p w14:paraId="6FCEA28E" w14:textId="77777777" w:rsidR="00340D15" w:rsidRPr="00D622E5" w:rsidRDefault="00340D15" w:rsidP="00340D15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proofErr w:type="spellStart"/>
      <w:r w:rsidRPr="00D622E5">
        <w:rPr>
          <w:rFonts w:ascii="Garamond" w:hAnsi="Garamond"/>
          <w:b/>
          <w:bCs/>
          <w:sz w:val="24"/>
        </w:rPr>
        <w:t>Opsonisering</w:t>
      </w:r>
      <w:proofErr w:type="spellEnd"/>
    </w:p>
    <w:p w14:paraId="42986D33" w14:textId="77777777" w:rsidR="00340D15" w:rsidRPr="00340D15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  <w:r w:rsidRPr="00340D15">
        <w:rPr>
          <w:rFonts w:ascii="Garamond" w:hAnsi="Garamond"/>
          <w:sz w:val="24"/>
        </w:rPr>
        <w:t xml:space="preserve">Komplementfaktor C3b binder till </w:t>
      </w:r>
      <w:proofErr w:type="spellStart"/>
      <w:r w:rsidRPr="00340D15">
        <w:rPr>
          <w:rFonts w:ascii="Garamond" w:hAnsi="Garamond"/>
          <w:sz w:val="24"/>
        </w:rPr>
        <w:t>patogener</w:t>
      </w:r>
      <w:proofErr w:type="spellEnd"/>
      <w:r w:rsidRPr="00340D15">
        <w:rPr>
          <w:rFonts w:ascii="Garamond" w:hAnsi="Garamond"/>
          <w:sz w:val="24"/>
        </w:rPr>
        <w:t xml:space="preserve"> → ”märker” dem → fagocyter känner igen och äter upp.</w:t>
      </w:r>
    </w:p>
    <w:p w14:paraId="6CA222AE" w14:textId="77777777" w:rsidR="00340D15" w:rsidRPr="00340D15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3194F4B" w14:textId="77777777" w:rsidR="00340D15" w:rsidRPr="00D622E5" w:rsidRDefault="00340D15" w:rsidP="00340D15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proofErr w:type="spellStart"/>
      <w:r w:rsidRPr="00D622E5">
        <w:rPr>
          <w:rFonts w:ascii="Garamond" w:hAnsi="Garamond"/>
          <w:b/>
          <w:bCs/>
          <w:sz w:val="24"/>
        </w:rPr>
        <w:t>Kemotaxi</w:t>
      </w:r>
      <w:proofErr w:type="spellEnd"/>
      <w:r w:rsidRPr="00D622E5">
        <w:rPr>
          <w:rFonts w:ascii="Garamond" w:hAnsi="Garamond"/>
          <w:b/>
          <w:bCs/>
          <w:sz w:val="24"/>
        </w:rPr>
        <w:t>/inflammation</w:t>
      </w:r>
    </w:p>
    <w:p w14:paraId="34194EED" w14:textId="77777777" w:rsidR="00340D15" w:rsidRPr="00340D15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  <w:r w:rsidRPr="00340D15">
        <w:rPr>
          <w:rFonts w:ascii="Garamond" w:hAnsi="Garamond"/>
          <w:sz w:val="24"/>
        </w:rPr>
        <w:t>Små fragment (C3a, C5a) lockar immunceller till infektionsområdet och ökar kärlpermeabilitet.</w:t>
      </w:r>
    </w:p>
    <w:p w14:paraId="49F5A70C" w14:textId="77777777" w:rsidR="00340D15" w:rsidRPr="00340D15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016661A" w14:textId="77777777" w:rsidR="00340D15" w:rsidRPr="00D622E5" w:rsidRDefault="00340D15" w:rsidP="00340D15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D622E5">
        <w:rPr>
          <w:rFonts w:ascii="Garamond" w:hAnsi="Garamond"/>
          <w:b/>
          <w:bCs/>
          <w:sz w:val="24"/>
        </w:rPr>
        <w:t>Direkt avdödning (MAC)</w:t>
      </w:r>
    </w:p>
    <w:p w14:paraId="14175C7D" w14:textId="77777777" w:rsidR="00340D15" w:rsidRPr="00340D15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  <w:r w:rsidRPr="00340D15">
        <w:rPr>
          <w:rFonts w:ascii="Garamond" w:hAnsi="Garamond"/>
          <w:sz w:val="24"/>
        </w:rPr>
        <w:t xml:space="preserve">C5b–C9 bildar </w:t>
      </w:r>
      <w:proofErr w:type="spellStart"/>
      <w:r w:rsidRPr="00340D15">
        <w:rPr>
          <w:rFonts w:ascii="Garamond" w:hAnsi="Garamond"/>
          <w:sz w:val="24"/>
        </w:rPr>
        <w:t>Membrane</w:t>
      </w:r>
      <w:proofErr w:type="spellEnd"/>
      <w:r w:rsidRPr="00340D15">
        <w:rPr>
          <w:rFonts w:ascii="Garamond" w:hAnsi="Garamond"/>
          <w:sz w:val="24"/>
        </w:rPr>
        <w:t xml:space="preserve"> Attack </w:t>
      </w:r>
      <w:proofErr w:type="spellStart"/>
      <w:r w:rsidRPr="00340D15">
        <w:rPr>
          <w:rFonts w:ascii="Garamond" w:hAnsi="Garamond"/>
          <w:sz w:val="24"/>
        </w:rPr>
        <w:t>Complex</w:t>
      </w:r>
      <w:proofErr w:type="spellEnd"/>
      <w:r w:rsidRPr="00340D15">
        <w:rPr>
          <w:rFonts w:ascii="Garamond" w:hAnsi="Garamond"/>
          <w:sz w:val="24"/>
        </w:rPr>
        <w:t xml:space="preserve"> (MAC) → gör hål i bakteriens membran → </w:t>
      </w:r>
      <w:proofErr w:type="spellStart"/>
      <w:r w:rsidRPr="00340D15">
        <w:rPr>
          <w:rFonts w:ascii="Garamond" w:hAnsi="Garamond"/>
          <w:sz w:val="24"/>
        </w:rPr>
        <w:t>lysering</w:t>
      </w:r>
      <w:proofErr w:type="spellEnd"/>
      <w:r w:rsidRPr="00340D15">
        <w:rPr>
          <w:rFonts w:ascii="Garamond" w:hAnsi="Garamond"/>
          <w:sz w:val="24"/>
        </w:rPr>
        <w:t>.</w:t>
      </w:r>
    </w:p>
    <w:p w14:paraId="5F43F20A" w14:textId="77777777" w:rsidR="00340D15" w:rsidRPr="00340D15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CA9402D" w14:textId="77777777" w:rsidR="00340D15" w:rsidRPr="00D622E5" w:rsidRDefault="00340D15" w:rsidP="00340D15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D622E5">
        <w:rPr>
          <w:rFonts w:ascii="Garamond" w:hAnsi="Garamond"/>
          <w:b/>
          <w:bCs/>
          <w:sz w:val="24"/>
        </w:rPr>
        <w:t xml:space="preserve">Rensning av immunkomplex &amp; </w:t>
      </w:r>
      <w:proofErr w:type="spellStart"/>
      <w:r w:rsidRPr="00D622E5">
        <w:rPr>
          <w:rFonts w:ascii="Garamond" w:hAnsi="Garamond"/>
          <w:b/>
          <w:bCs/>
          <w:sz w:val="24"/>
        </w:rPr>
        <w:t>apoptotiska</w:t>
      </w:r>
      <w:proofErr w:type="spellEnd"/>
      <w:r w:rsidRPr="00D622E5">
        <w:rPr>
          <w:rFonts w:ascii="Garamond" w:hAnsi="Garamond"/>
          <w:b/>
          <w:bCs/>
          <w:sz w:val="24"/>
        </w:rPr>
        <w:t xml:space="preserve"> celler</w:t>
      </w:r>
    </w:p>
    <w:p w14:paraId="5510D283" w14:textId="3DB7A8B0" w:rsidR="00FA52F6" w:rsidRPr="001A375A" w:rsidRDefault="00340D15" w:rsidP="00340D15">
      <w:pPr>
        <w:spacing w:before="0" w:line="240" w:lineRule="auto"/>
        <w:ind w:left="720"/>
        <w:rPr>
          <w:rFonts w:ascii="Garamond" w:hAnsi="Garamond"/>
          <w:sz w:val="24"/>
        </w:rPr>
      </w:pPr>
      <w:r w:rsidRPr="00340D15">
        <w:rPr>
          <w:rFonts w:ascii="Garamond" w:hAnsi="Garamond"/>
          <w:sz w:val="24"/>
        </w:rPr>
        <w:t>Komplement hjälper till att avlägsna cirkulerande immunkomplex och döda celler → minskar risk för inflammation/autoimmunitet.</w:t>
      </w:r>
    </w:p>
    <w:p w14:paraId="0FF59EDD" w14:textId="77777777" w:rsidR="0007487E" w:rsidRPr="001A375A" w:rsidRDefault="0007487E" w:rsidP="0007487E">
      <w:pPr>
        <w:spacing w:before="0" w:line="240" w:lineRule="auto"/>
        <w:rPr>
          <w:rFonts w:ascii="Garamond" w:hAnsi="Garamond"/>
          <w:sz w:val="24"/>
        </w:rPr>
      </w:pPr>
    </w:p>
    <w:p w14:paraId="5CDC397C" w14:textId="77777777" w:rsidR="0007487E" w:rsidRPr="00135E67" w:rsidRDefault="00BD54AD" w:rsidP="0007487E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Beskriv hur </w:t>
      </w:r>
      <w:proofErr w:type="spellStart"/>
      <w:r w:rsidRPr="00135E67">
        <w:rPr>
          <w:rFonts w:ascii="Garamond" w:hAnsi="Garamond"/>
          <w:b/>
          <w:bCs/>
          <w:sz w:val="24"/>
        </w:rPr>
        <w:t>transferrin</w:t>
      </w:r>
      <w:proofErr w:type="spellEnd"/>
      <w:r w:rsidRPr="00135E67">
        <w:rPr>
          <w:rFonts w:ascii="Garamond" w:hAnsi="Garamond"/>
          <w:b/>
          <w:bCs/>
          <w:sz w:val="24"/>
        </w:rPr>
        <w:t xml:space="preserve"> fungerar antibakteriellt.</w:t>
      </w:r>
    </w:p>
    <w:p w14:paraId="3D872D93" w14:textId="77777777" w:rsidR="00EC3D97" w:rsidRPr="00EC3D97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EC3D97">
        <w:rPr>
          <w:rFonts w:ascii="Garamond" w:hAnsi="Garamond"/>
          <w:sz w:val="24"/>
        </w:rPr>
        <w:t>Transferrin</w:t>
      </w:r>
      <w:proofErr w:type="spellEnd"/>
      <w:r w:rsidRPr="00EC3D97">
        <w:rPr>
          <w:rFonts w:ascii="Garamond" w:hAnsi="Garamond"/>
          <w:sz w:val="24"/>
        </w:rPr>
        <w:t xml:space="preserve"> är ett järnbindande protein i blodet.</w:t>
      </w:r>
    </w:p>
    <w:p w14:paraId="05EC35C0" w14:textId="77777777" w:rsidR="00EC3D97" w:rsidRPr="00EC3D97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1D6B5F4" w14:textId="77777777" w:rsidR="00EC3D97" w:rsidRPr="00EC3D97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  <w:r w:rsidRPr="00EC3D97">
        <w:rPr>
          <w:rFonts w:ascii="Garamond" w:hAnsi="Garamond"/>
          <w:sz w:val="24"/>
        </w:rPr>
        <w:t>Bakterier behöver järn för sin tillväxt och överlevnad.</w:t>
      </w:r>
    </w:p>
    <w:p w14:paraId="350F3C1D" w14:textId="77777777" w:rsidR="00EC3D97" w:rsidRPr="00EC3D97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48202A6" w14:textId="77777777" w:rsidR="00EC3D97" w:rsidRPr="00EC3D97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  <w:r w:rsidRPr="00EC3D97">
        <w:rPr>
          <w:rFonts w:ascii="Garamond" w:hAnsi="Garamond"/>
          <w:sz w:val="24"/>
        </w:rPr>
        <w:t xml:space="preserve">Genom att binda upp fritt järn i plasma gör </w:t>
      </w:r>
      <w:proofErr w:type="spellStart"/>
      <w:r w:rsidRPr="00EC3D97">
        <w:rPr>
          <w:rFonts w:ascii="Garamond" w:hAnsi="Garamond"/>
          <w:sz w:val="24"/>
        </w:rPr>
        <w:t>transferrin</w:t>
      </w:r>
      <w:proofErr w:type="spellEnd"/>
      <w:r w:rsidRPr="00EC3D97">
        <w:rPr>
          <w:rFonts w:ascii="Garamond" w:hAnsi="Garamond"/>
          <w:sz w:val="24"/>
        </w:rPr>
        <w:t xml:space="preserve"> att bakterierna får järnbrist → deras tillväxt hämmas.</w:t>
      </w:r>
    </w:p>
    <w:p w14:paraId="2AAC532D" w14:textId="77777777" w:rsidR="00EC3D97" w:rsidRPr="00EC3D97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3B9EE3F" w14:textId="2FFFBA05" w:rsidR="00D54162" w:rsidRPr="001A375A" w:rsidRDefault="00EC3D97" w:rsidP="00EC3D97">
      <w:pPr>
        <w:spacing w:before="0" w:line="240" w:lineRule="auto"/>
        <w:ind w:left="720"/>
        <w:rPr>
          <w:rFonts w:ascii="Garamond" w:hAnsi="Garamond"/>
          <w:sz w:val="24"/>
        </w:rPr>
      </w:pPr>
      <w:r w:rsidRPr="00EC3D97">
        <w:rPr>
          <w:rFonts w:ascii="Garamond" w:hAnsi="Garamond"/>
          <w:sz w:val="24"/>
        </w:rPr>
        <w:t xml:space="preserve">Detta kallas </w:t>
      </w:r>
      <w:proofErr w:type="spellStart"/>
      <w:r w:rsidRPr="00EC3D97">
        <w:rPr>
          <w:rFonts w:ascii="Garamond" w:hAnsi="Garamond"/>
          <w:sz w:val="24"/>
        </w:rPr>
        <w:t>nutritional</w:t>
      </w:r>
      <w:proofErr w:type="spellEnd"/>
      <w:r w:rsidRPr="00EC3D97">
        <w:rPr>
          <w:rFonts w:ascii="Garamond" w:hAnsi="Garamond"/>
          <w:sz w:val="24"/>
        </w:rPr>
        <w:t xml:space="preserve"> </w:t>
      </w:r>
      <w:proofErr w:type="spellStart"/>
      <w:r w:rsidRPr="00EC3D97">
        <w:rPr>
          <w:rFonts w:ascii="Garamond" w:hAnsi="Garamond"/>
          <w:sz w:val="24"/>
        </w:rPr>
        <w:t>immunity</w:t>
      </w:r>
      <w:proofErr w:type="spellEnd"/>
      <w:r w:rsidRPr="00EC3D97">
        <w:rPr>
          <w:rFonts w:ascii="Garamond" w:hAnsi="Garamond"/>
          <w:sz w:val="24"/>
        </w:rPr>
        <w:t xml:space="preserve"> (immunförsvaret svälter ut bakterierna).</w:t>
      </w:r>
    </w:p>
    <w:p w14:paraId="0796228A" w14:textId="77777777" w:rsidR="0007487E" w:rsidRPr="001A375A" w:rsidRDefault="0007487E" w:rsidP="0007487E">
      <w:pPr>
        <w:spacing w:before="0" w:line="240" w:lineRule="auto"/>
        <w:rPr>
          <w:rFonts w:ascii="Garamond" w:hAnsi="Garamond"/>
          <w:sz w:val="24"/>
        </w:rPr>
      </w:pPr>
    </w:p>
    <w:p w14:paraId="5751BB87" w14:textId="77777777" w:rsidR="00960457" w:rsidRDefault="00960457">
      <w:pPr>
        <w:spacing w:before="0" w:after="160" w:line="259" w:lineRule="auto"/>
        <w:rPr>
          <w:rFonts w:ascii="Garamond" w:hAnsi="Garamond"/>
          <w:b/>
          <w:bCs/>
          <w:sz w:val="24"/>
        </w:rPr>
      </w:pPr>
      <w:r>
        <w:rPr>
          <w:rFonts w:ascii="Garamond" w:hAnsi="Garamond"/>
          <w:b/>
          <w:bCs/>
          <w:sz w:val="24"/>
        </w:rPr>
        <w:br w:type="page"/>
      </w:r>
    </w:p>
    <w:p w14:paraId="25B7CF77" w14:textId="1F9FFA4A" w:rsidR="00BD54AD" w:rsidRPr="00135E67" w:rsidRDefault="00BD54AD" w:rsidP="00BD54AD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lastRenderedPageBreak/>
        <w:t>Beskriv funktionen hos interferon.</w:t>
      </w:r>
    </w:p>
    <w:p w14:paraId="64B32C79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960457">
        <w:rPr>
          <w:rFonts w:ascii="Garamond" w:hAnsi="Garamond"/>
          <w:sz w:val="24"/>
        </w:rPr>
        <w:t>Interferoner</w:t>
      </w:r>
      <w:proofErr w:type="spellEnd"/>
      <w:r w:rsidRPr="00960457">
        <w:rPr>
          <w:rFonts w:ascii="Garamond" w:hAnsi="Garamond"/>
          <w:sz w:val="24"/>
        </w:rPr>
        <w:t xml:space="preserve"> är cytokiner som produceras av virusinfekterade celler.</w:t>
      </w:r>
    </w:p>
    <w:p w14:paraId="48BE1817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FAF070B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  <w:r w:rsidRPr="00960457">
        <w:rPr>
          <w:rFonts w:ascii="Garamond" w:hAnsi="Garamond"/>
          <w:sz w:val="24"/>
        </w:rPr>
        <w:t>De fungerar som varningssignaler till närliggande celler.</w:t>
      </w:r>
    </w:p>
    <w:p w14:paraId="38ADFEEC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61979FB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960457">
        <w:rPr>
          <w:rFonts w:ascii="Garamond" w:hAnsi="Garamond"/>
          <w:b/>
          <w:bCs/>
          <w:sz w:val="24"/>
        </w:rPr>
        <w:t>Effekter:</w:t>
      </w:r>
    </w:p>
    <w:p w14:paraId="5406D18A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  <w:r w:rsidRPr="00960457">
        <w:rPr>
          <w:rFonts w:ascii="Garamond" w:hAnsi="Garamond"/>
          <w:sz w:val="24"/>
        </w:rPr>
        <w:t xml:space="preserve">Inducerar antivirala proteiner i intilliggande celler → hindrar </w:t>
      </w:r>
      <w:proofErr w:type="spellStart"/>
      <w:r w:rsidRPr="00960457">
        <w:rPr>
          <w:rFonts w:ascii="Garamond" w:hAnsi="Garamond"/>
          <w:sz w:val="24"/>
        </w:rPr>
        <w:t>virusreplikation</w:t>
      </w:r>
      <w:proofErr w:type="spellEnd"/>
      <w:r w:rsidRPr="00960457">
        <w:rPr>
          <w:rFonts w:ascii="Garamond" w:hAnsi="Garamond"/>
          <w:sz w:val="24"/>
        </w:rPr>
        <w:t>.</w:t>
      </w:r>
    </w:p>
    <w:p w14:paraId="24A17DBE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26196FF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  <w:r w:rsidRPr="00960457">
        <w:rPr>
          <w:rFonts w:ascii="Garamond" w:hAnsi="Garamond"/>
          <w:sz w:val="24"/>
        </w:rPr>
        <w:t>Aktiverar NK-celler → förstärker tidigt försvar mot virusinfekterade celler.</w:t>
      </w:r>
    </w:p>
    <w:p w14:paraId="54EA9E96" w14:textId="77777777" w:rsidR="00960457" w:rsidRPr="00960457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79EDF13" w14:textId="47D2B430" w:rsidR="00AC65AA" w:rsidRDefault="00960457" w:rsidP="00960457">
      <w:pPr>
        <w:spacing w:before="0" w:line="240" w:lineRule="auto"/>
        <w:ind w:left="720"/>
        <w:rPr>
          <w:rFonts w:ascii="Garamond" w:hAnsi="Garamond"/>
          <w:sz w:val="24"/>
        </w:rPr>
      </w:pPr>
      <w:r w:rsidRPr="00960457">
        <w:rPr>
          <w:rFonts w:ascii="Garamond" w:hAnsi="Garamond"/>
          <w:sz w:val="24"/>
        </w:rPr>
        <w:t>Modulerar immunförsvaret → ökar antigenpresentation och stimulerar T-celler.</w:t>
      </w:r>
    </w:p>
    <w:p w14:paraId="10D080B5" w14:textId="77777777" w:rsidR="00D54162" w:rsidRPr="001A375A" w:rsidRDefault="00D54162" w:rsidP="00AC65A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4E0A362" w14:textId="77777777" w:rsidR="00CF5C34" w:rsidRPr="00135E67" w:rsidRDefault="00BD54AD" w:rsidP="00CF5C34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Beskriv akutfasproteinernas funktion samt ange ett exempel på ett akutfasprotein.</w:t>
      </w:r>
    </w:p>
    <w:p w14:paraId="6CA1A243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D5CED">
        <w:rPr>
          <w:rFonts w:ascii="Garamond" w:hAnsi="Garamond"/>
          <w:b/>
          <w:bCs/>
          <w:sz w:val="24"/>
        </w:rPr>
        <w:t>Akutfasproteiner – funktion</w:t>
      </w:r>
    </w:p>
    <w:p w14:paraId="5A988496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  <w:r w:rsidRPr="007D5CED">
        <w:rPr>
          <w:rFonts w:ascii="Garamond" w:hAnsi="Garamond"/>
          <w:sz w:val="24"/>
        </w:rPr>
        <w:t>Produceras främst av levern som svar på inflammation (på signal av cytokiner som IL</w:t>
      </w:r>
      <w:r w:rsidRPr="007D5CED">
        <w:rPr>
          <w:rFonts w:ascii="Cambria Math" w:hAnsi="Cambria Math" w:cs="Cambria Math"/>
          <w:sz w:val="24"/>
        </w:rPr>
        <w:t>‑</w:t>
      </w:r>
      <w:r w:rsidRPr="007D5CED">
        <w:rPr>
          <w:rFonts w:ascii="Garamond" w:hAnsi="Garamond"/>
          <w:sz w:val="24"/>
        </w:rPr>
        <w:t>6, IL</w:t>
      </w:r>
      <w:r w:rsidRPr="007D5CED">
        <w:rPr>
          <w:rFonts w:ascii="Cambria Math" w:hAnsi="Cambria Math" w:cs="Cambria Math"/>
          <w:sz w:val="24"/>
        </w:rPr>
        <w:t>‑</w:t>
      </w:r>
      <w:r w:rsidRPr="007D5CED">
        <w:rPr>
          <w:rFonts w:ascii="Garamond" w:hAnsi="Garamond"/>
          <w:sz w:val="24"/>
        </w:rPr>
        <w:t>1, TNF-</w:t>
      </w:r>
      <w:r w:rsidRPr="007D5CED">
        <w:rPr>
          <w:rFonts w:ascii="Garamond" w:hAnsi="Garamond" w:cs="Garamond"/>
          <w:sz w:val="24"/>
        </w:rPr>
        <w:t>α</w:t>
      </w:r>
      <w:r w:rsidRPr="007D5CED">
        <w:rPr>
          <w:rFonts w:ascii="Garamond" w:hAnsi="Garamond"/>
          <w:sz w:val="24"/>
        </w:rPr>
        <w:t>).</w:t>
      </w:r>
    </w:p>
    <w:p w14:paraId="282365A1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0FEA3FB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D5CED">
        <w:rPr>
          <w:rFonts w:ascii="Garamond" w:hAnsi="Garamond"/>
          <w:b/>
          <w:bCs/>
          <w:sz w:val="24"/>
        </w:rPr>
        <w:t>Huvudfunktioner:</w:t>
      </w:r>
    </w:p>
    <w:p w14:paraId="52FD8C8B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7D5CED">
        <w:rPr>
          <w:rFonts w:ascii="Garamond" w:hAnsi="Garamond"/>
          <w:sz w:val="24"/>
        </w:rPr>
        <w:t>Opsonisering</w:t>
      </w:r>
      <w:proofErr w:type="spellEnd"/>
      <w:r w:rsidRPr="007D5CED">
        <w:rPr>
          <w:rFonts w:ascii="Garamond" w:hAnsi="Garamond"/>
          <w:sz w:val="24"/>
        </w:rPr>
        <w:t xml:space="preserve"> – märker </w:t>
      </w:r>
      <w:proofErr w:type="spellStart"/>
      <w:r w:rsidRPr="007D5CED">
        <w:rPr>
          <w:rFonts w:ascii="Garamond" w:hAnsi="Garamond"/>
          <w:sz w:val="24"/>
        </w:rPr>
        <w:t>patogener</w:t>
      </w:r>
      <w:proofErr w:type="spellEnd"/>
      <w:r w:rsidRPr="007D5CED">
        <w:rPr>
          <w:rFonts w:ascii="Garamond" w:hAnsi="Garamond"/>
          <w:sz w:val="24"/>
        </w:rPr>
        <w:t xml:space="preserve"> så de lättare </w:t>
      </w:r>
      <w:proofErr w:type="spellStart"/>
      <w:r w:rsidRPr="007D5CED">
        <w:rPr>
          <w:rFonts w:ascii="Garamond" w:hAnsi="Garamond"/>
          <w:sz w:val="24"/>
        </w:rPr>
        <w:t>fagocyteras</w:t>
      </w:r>
      <w:proofErr w:type="spellEnd"/>
      <w:r w:rsidRPr="007D5CED">
        <w:rPr>
          <w:rFonts w:ascii="Garamond" w:hAnsi="Garamond"/>
          <w:sz w:val="24"/>
        </w:rPr>
        <w:t xml:space="preserve"> (</w:t>
      </w:r>
      <w:proofErr w:type="gramStart"/>
      <w:r w:rsidRPr="007D5CED">
        <w:rPr>
          <w:rFonts w:ascii="Garamond" w:hAnsi="Garamond"/>
          <w:sz w:val="24"/>
        </w:rPr>
        <w:t>t.ex.</w:t>
      </w:r>
      <w:proofErr w:type="gramEnd"/>
      <w:r w:rsidRPr="007D5CED">
        <w:rPr>
          <w:rFonts w:ascii="Garamond" w:hAnsi="Garamond"/>
          <w:sz w:val="24"/>
        </w:rPr>
        <w:t xml:space="preserve"> C</w:t>
      </w:r>
      <w:r w:rsidRPr="007D5CED">
        <w:rPr>
          <w:rFonts w:ascii="Cambria Math" w:hAnsi="Cambria Math" w:cs="Cambria Math"/>
          <w:sz w:val="24"/>
        </w:rPr>
        <w:t>‑</w:t>
      </w:r>
      <w:r w:rsidRPr="007D5CED">
        <w:rPr>
          <w:rFonts w:ascii="Garamond" w:hAnsi="Garamond"/>
          <w:sz w:val="24"/>
        </w:rPr>
        <w:t>reaktivt protein, CRP).</w:t>
      </w:r>
    </w:p>
    <w:p w14:paraId="64058071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21D67FC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  <w:r w:rsidRPr="007D5CED">
        <w:rPr>
          <w:rFonts w:ascii="Garamond" w:hAnsi="Garamond"/>
          <w:sz w:val="24"/>
        </w:rPr>
        <w:t xml:space="preserve">Aktivering av komplementsystemet – främjar </w:t>
      </w:r>
      <w:proofErr w:type="spellStart"/>
      <w:r w:rsidRPr="007D5CED">
        <w:rPr>
          <w:rFonts w:ascii="Garamond" w:hAnsi="Garamond"/>
          <w:sz w:val="24"/>
        </w:rPr>
        <w:t>lysering</w:t>
      </w:r>
      <w:proofErr w:type="spellEnd"/>
      <w:r w:rsidRPr="007D5CED">
        <w:rPr>
          <w:rFonts w:ascii="Garamond" w:hAnsi="Garamond"/>
          <w:sz w:val="24"/>
        </w:rPr>
        <w:t xml:space="preserve"> av mikrober.</w:t>
      </w:r>
    </w:p>
    <w:p w14:paraId="7D2B0ED4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7E4C483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  <w:r w:rsidRPr="007D5CED">
        <w:rPr>
          <w:rFonts w:ascii="Garamond" w:hAnsi="Garamond"/>
          <w:sz w:val="24"/>
        </w:rPr>
        <w:t>Neutralisering av mikrober – kan binda och inaktivera vissa bakterier/virus.</w:t>
      </w:r>
    </w:p>
    <w:p w14:paraId="1E53CC34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FCDAF0D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  <w:r w:rsidRPr="007D5CED">
        <w:rPr>
          <w:rFonts w:ascii="Garamond" w:hAnsi="Garamond"/>
          <w:sz w:val="24"/>
        </w:rPr>
        <w:t>Reglering av inflammation – påverkar immunförsvarets aktivitet.</w:t>
      </w:r>
    </w:p>
    <w:p w14:paraId="60C13620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F465080" w14:textId="77777777" w:rsidR="007D5CED" w:rsidRPr="007D5CED" w:rsidRDefault="007D5CED" w:rsidP="007D5CED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D5CED">
        <w:rPr>
          <w:rFonts w:ascii="Garamond" w:hAnsi="Garamond"/>
          <w:b/>
          <w:bCs/>
          <w:sz w:val="24"/>
        </w:rPr>
        <w:t>Exempel på akutfasprotein:</w:t>
      </w:r>
    </w:p>
    <w:p w14:paraId="067254D2" w14:textId="30735949" w:rsidR="00D54162" w:rsidRDefault="007D5CED" w:rsidP="007D5CED">
      <w:pPr>
        <w:spacing w:before="0" w:line="240" w:lineRule="auto"/>
        <w:ind w:left="720"/>
        <w:rPr>
          <w:rFonts w:ascii="Garamond" w:hAnsi="Garamond"/>
          <w:sz w:val="24"/>
        </w:rPr>
      </w:pPr>
      <w:r w:rsidRPr="007D5CED">
        <w:rPr>
          <w:rFonts w:ascii="Garamond" w:hAnsi="Garamond"/>
          <w:sz w:val="24"/>
        </w:rPr>
        <w:t>C-reaktivt protein (CRP) – vanlig markör i blodprov vid infektion och inflammation.</w:t>
      </w:r>
    </w:p>
    <w:p w14:paraId="78E8CB61" w14:textId="77777777" w:rsidR="00CF5C34" w:rsidRPr="00CF5C34" w:rsidRDefault="00CF5C34" w:rsidP="00CF5C34">
      <w:pPr>
        <w:spacing w:before="0" w:line="240" w:lineRule="auto"/>
        <w:rPr>
          <w:rFonts w:ascii="Garamond" w:hAnsi="Garamond"/>
          <w:sz w:val="24"/>
        </w:rPr>
      </w:pPr>
    </w:p>
    <w:p w14:paraId="15CF2DD8" w14:textId="77777777" w:rsidR="00CF5C34" w:rsidRPr="00135E67" w:rsidRDefault="00CF5C34" w:rsidP="00BD54AD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Cytokiner är signalmolekyler som används av cellerna i både det medfödda och förvärvade immunsystemet när de ska kommunicera med varandra. Ge exempel på några cytokiner.</w:t>
      </w:r>
    </w:p>
    <w:p w14:paraId="33914FC9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863FA8">
        <w:rPr>
          <w:rFonts w:ascii="Garamond" w:hAnsi="Garamond"/>
          <w:sz w:val="24"/>
        </w:rPr>
        <w:t>Interleukiner</w:t>
      </w:r>
      <w:proofErr w:type="spellEnd"/>
      <w:r w:rsidRPr="00863FA8">
        <w:rPr>
          <w:rFonts w:ascii="Garamond" w:hAnsi="Garamond"/>
          <w:sz w:val="24"/>
        </w:rPr>
        <w:t xml:space="preserve"> (IL) – kommunikation mellan vita blodkroppar.</w:t>
      </w:r>
    </w:p>
    <w:p w14:paraId="0CC24E1A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r w:rsidRPr="00863FA8">
        <w:rPr>
          <w:rFonts w:ascii="Garamond" w:hAnsi="Garamond"/>
          <w:sz w:val="24"/>
        </w:rPr>
        <w:t>Ex: IL-1 (stimulerar inflammation), IL-6 (stimulerar akutfasproteiner).</w:t>
      </w:r>
    </w:p>
    <w:p w14:paraId="153AF452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1BB9C19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863FA8">
        <w:rPr>
          <w:rFonts w:ascii="Garamond" w:hAnsi="Garamond"/>
          <w:sz w:val="24"/>
        </w:rPr>
        <w:t>Interferoner</w:t>
      </w:r>
      <w:proofErr w:type="spellEnd"/>
      <w:r w:rsidRPr="00863FA8">
        <w:rPr>
          <w:rFonts w:ascii="Garamond" w:hAnsi="Garamond"/>
          <w:sz w:val="24"/>
        </w:rPr>
        <w:t xml:space="preserve"> (IFN) – antivirala signaler.</w:t>
      </w:r>
    </w:p>
    <w:p w14:paraId="34F6D4CF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r w:rsidRPr="00863FA8">
        <w:rPr>
          <w:rFonts w:ascii="Garamond" w:hAnsi="Garamond"/>
          <w:sz w:val="24"/>
        </w:rPr>
        <w:t>Ex: IFN-α och IFN-β (produceras av virusinfekterade celler), IFN-γ (aktiverar makrofager).</w:t>
      </w:r>
    </w:p>
    <w:p w14:paraId="7C4EE3EF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98B46C0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863FA8">
        <w:rPr>
          <w:rFonts w:ascii="Garamond" w:hAnsi="Garamond"/>
          <w:sz w:val="24"/>
        </w:rPr>
        <w:t>Tumor</w:t>
      </w:r>
      <w:proofErr w:type="spellEnd"/>
      <w:r w:rsidRPr="00863FA8">
        <w:rPr>
          <w:rFonts w:ascii="Garamond" w:hAnsi="Garamond"/>
          <w:sz w:val="24"/>
        </w:rPr>
        <w:t xml:space="preserve"> </w:t>
      </w:r>
      <w:proofErr w:type="spellStart"/>
      <w:r w:rsidRPr="00863FA8">
        <w:rPr>
          <w:rFonts w:ascii="Garamond" w:hAnsi="Garamond"/>
          <w:sz w:val="24"/>
        </w:rPr>
        <w:t>necrosis</w:t>
      </w:r>
      <w:proofErr w:type="spellEnd"/>
      <w:r w:rsidRPr="00863FA8">
        <w:rPr>
          <w:rFonts w:ascii="Garamond" w:hAnsi="Garamond"/>
          <w:sz w:val="24"/>
        </w:rPr>
        <w:t xml:space="preserve"> </w:t>
      </w:r>
      <w:proofErr w:type="spellStart"/>
      <w:r w:rsidRPr="00863FA8">
        <w:rPr>
          <w:rFonts w:ascii="Garamond" w:hAnsi="Garamond"/>
          <w:sz w:val="24"/>
        </w:rPr>
        <w:t>factor</w:t>
      </w:r>
      <w:proofErr w:type="spellEnd"/>
      <w:r w:rsidRPr="00863FA8">
        <w:rPr>
          <w:rFonts w:ascii="Garamond" w:hAnsi="Garamond"/>
          <w:sz w:val="24"/>
        </w:rPr>
        <w:t xml:space="preserve"> (TNF) – inflammationsfrämjande.</w:t>
      </w:r>
    </w:p>
    <w:p w14:paraId="25EEFD0C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r w:rsidRPr="00863FA8">
        <w:rPr>
          <w:rFonts w:ascii="Garamond" w:hAnsi="Garamond"/>
          <w:sz w:val="24"/>
        </w:rPr>
        <w:t>Ex: TNF-α (orsakar feber, inflammation och aktivering av endotel).</w:t>
      </w:r>
    </w:p>
    <w:p w14:paraId="5C6E7C04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5988A4F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r w:rsidRPr="00863FA8">
        <w:rPr>
          <w:rFonts w:ascii="Garamond" w:hAnsi="Garamond"/>
          <w:sz w:val="24"/>
        </w:rPr>
        <w:t>Kemokiner – styr migration av immunceller (</w:t>
      </w:r>
      <w:proofErr w:type="spellStart"/>
      <w:r w:rsidRPr="00863FA8">
        <w:rPr>
          <w:rFonts w:ascii="Garamond" w:hAnsi="Garamond"/>
          <w:sz w:val="24"/>
        </w:rPr>
        <w:t>kemotaxi</w:t>
      </w:r>
      <w:proofErr w:type="spellEnd"/>
      <w:r w:rsidRPr="00863FA8">
        <w:rPr>
          <w:rFonts w:ascii="Garamond" w:hAnsi="Garamond"/>
          <w:sz w:val="24"/>
        </w:rPr>
        <w:t>).</w:t>
      </w:r>
    </w:p>
    <w:p w14:paraId="22EEABB1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r w:rsidRPr="00863FA8">
        <w:rPr>
          <w:rFonts w:ascii="Garamond" w:hAnsi="Garamond"/>
          <w:sz w:val="24"/>
        </w:rPr>
        <w:t xml:space="preserve">Ex: CCL2 (lockar </w:t>
      </w:r>
      <w:proofErr w:type="spellStart"/>
      <w:r w:rsidRPr="00863FA8">
        <w:rPr>
          <w:rFonts w:ascii="Garamond" w:hAnsi="Garamond"/>
          <w:sz w:val="24"/>
        </w:rPr>
        <w:t>monocyter</w:t>
      </w:r>
      <w:proofErr w:type="spellEnd"/>
      <w:r w:rsidRPr="00863FA8">
        <w:rPr>
          <w:rFonts w:ascii="Garamond" w:hAnsi="Garamond"/>
          <w:sz w:val="24"/>
        </w:rPr>
        <w:t xml:space="preserve">), CXCL8/IL-8 (lockar </w:t>
      </w:r>
      <w:proofErr w:type="spellStart"/>
      <w:r w:rsidRPr="00863FA8">
        <w:rPr>
          <w:rFonts w:ascii="Garamond" w:hAnsi="Garamond"/>
          <w:sz w:val="24"/>
        </w:rPr>
        <w:t>neutrofiler</w:t>
      </w:r>
      <w:proofErr w:type="spellEnd"/>
      <w:r w:rsidRPr="00863FA8">
        <w:rPr>
          <w:rFonts w:ascii="Garamond" w:hAnsi="Garamond"/>
          <w:sz w:val="24"/>
        </w:rPr>
        <w:t>).</w:t>
      </w:r>
    </w:p>
    <w:p w14:paraId="393D5DDF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247132D" w14:textId="77777777" w:rsidR="00863FA8" w:rsidRPr="00863FA8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863FA8">
        <w:rPr>
          <w:rFonts w:ascii="Garamond" w:hAnsi="Garamond"/>
          <w:sz w:val="24"/>
        </w:rPr>
        <w:t>Colony</w:t>
      </w:r>
      <w:proofErr w:type="spellEnd"/>
      <w:r w:rsidRPr="00863FA8">
        <w:rPr>
          <w:rFonts w:ascii="Garamond" w:hAnsi="Garamond"/>
          <w:sz w:val="24"/>
        </w:rPr>
        <w:t xml:space="preserve"> </w:t>
      </w:r>
      <w:proofErr w:type="spellStart"/>
      <w:r w:rsidRPr="00863FA8">
        <w:rPr>
          <w:rFonts w:ascii="Garamond" w:hAnsi="Garamond"/>
          <w:sz w:val="24"/>
        </w:rPr>
        <w:t>stimulating</w:t>
      </w:r>
      <w:proofErr w:type="spellEnd"/>
      <w:r w:rsidRPr="00863FA8">
        <w:rPr>
          <w:rFonts w:ascii="Garamond" w:hAnsi="Garamond"/>
          <w:sz w:val="24"/>
        </w:rPr>
        <w:t xml:space="preserve"> </w:t>
      </w:r>
      <w:proofErr w:type="spellStart"/>
      <w:r w:rsidRPr="00863FA8">
        <w:rPr>
          <w:rFonts w:ascii="Garamond" w:hAnsi="Garamond"/>
          <w:sz w:val="24"/>
        </w:rPr>
        <w:t>factors</w:t>
      </w:r>
      <w:proofErr w:type="spellEnd"/>
      <w:r w:rsidRPr="00863FA8">
        <w:rPr>
          <w:rFonts w:ascii="Garamond" w:hAnsi="Garamond"/>
          <w:sz w:val="24"/>
        </w:rPr>
        <w:t xml:space="preserve"> (CSF) – stimulerar bildning av vita blodkroppar.</w:t>
      </w:r>
    </w:p>
    <w:p w14:paraId="481E76A2" w14:textId="4205BD47" w:rsidR="00AC65AA" w:rsidRDefault="00863FA8" w:rsidP="00863FA8">
      <w:pPr>
        <w:spacing w:before="0" w:line="240" w:lineRule="auto"/>
        <w:ind w:left="720"/>
        <w:rPr>
          <w:rFonts w:ascii="Garamond" w:hAnsi="Garamond"/>
          <w:sz w:val="24"/>
        </w:rPr>
      </w:pPr>
      <w:r w:rsidRPr="00863FA8">
        <w:rPr>
          <w:rFonts w:ascii="Garamond" w:hAnsi="Garamond"/>
          <w:sz w:val="24"/>
        </w:rPr>
        <w:t xml:space="preserve">Ex: G-CSF (stimulerar </w:t>
      </w:r>
      <w:proofErr w:type="spellStart"/>
      <w:r w:rsidRPr="00863FA8">
        <w:rPr>
          <w:rFonts w:ascii="Garamond" w:hAnsi="Garamond"/>
          <w:sz w:val="24"/>
        </w:rPr>
        <w:t>neutrofiler</w:t>
      </w:r>
      <w:proofErr w:type="spellEnd"/>
      <w:r w:rsidRPr="00863FA8">
        <w:rPr>
          <w:rFonts w:ascii="Garamond" w:hAnsi="Garamond"/>
          <w:sz w:val="24"/>
        </w:rPr>
        <w:t>).</w:t>
      </w:r>
    </w:p>
    <w:p w14:paraId="2E3A0E8A" w14:textId="77777777" w:rsidR="00D54162" w:rsidRPr="001A375A" w:rsidRDefault="00D54162" w:rsidP="00AC65A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99D11AF" w14:textId="77777777" w:rsidR="001F4056" w:rsidRDefault="001F4056">
      <w:pPr>
        <w:spacing w:before="0" w:after="160" w:line="259" w:lineRule="auto"/>
        <w:rPr>
          <w:rFonts w:ascii="Garamond" w:hAnsi="Garamond"/>
          <w:b/>
          <w:bCs/>
          <w:sz w:val="24"/>
        </w:rPr>
      </w:pPr>
      <w:r>
        <w:rPr>
          <w:rFonts w:ascii="Garamond" w:hAnsi="Garamond"/>
          <w:b/>
          <w:bCs/>
          <w:sz w:val="24"/>
        </w:rPr>
        <w:br w:type="page"/>
      </w:r>
    </w:p>
    <w:p w14:paraId="53BA0369" w14:textId="7F82D7C8" w:rsidR="00CF5C34" w:rsidRPr="00135E67" w:rsidRDefault="00CF5C34" w:rsidP="00CF5C34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lastRenderedPageBreak/>
        <w:t>Inflammation är en lokal rektion på infektion eller skada. Vad är syftet med inflammation?</w:t>
      </w:r>
    </w:p>
    <w:p w14:paraId="786C5EF1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13CDA">
        <w:rPr>
          <w:rFonts w:ascii="Garamond" w:hAnsi="Garamond"/>
          <w:b/>
          <w:bCs/>
          <w:sz w:val="24"/>
        </w:rPr>
        <w:t>Stoppa spridning av skadliga ämnen</w:t>
      </w:r>
    </w:p>
    <w:p w14:paraId="76E4F39E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  <w:r w:rsidRPr="00E13CDA">
        <w:rPr>
          <w:rFonts w:ascii="Garamond" w:hAnsi="Garamond"/>
          <w:sz w:val="24"/>
        </w:rPr>
        <w:t>Avgränsar infektion eller skada för att hindra spridning till omgivande vävnad.</w:t>
      </w:r>
    </w:p>
    <w:p w14:paraId="4862F580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7710825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13CDA">
        <w:rPr>
          <w:rFonts w:ascii="Garamond" w:hAnsi="Garamond"/>
          <w:b/>
          <w:bCs/>
          <w:sz w:val="24"/>
        </w:rPr>
        <w:t>Eliminera mikrober och skadade celler</w:t>
      </w:r>
    </w:p>
    <w:p w14:paraId="77FC7EEE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  <w:r w:rsidRPr="00E13CDA">
        <w:rPr>
          <w:rFonts w:ascii="Garamond" w:hAnsi="Garamond"/>
          <w:sz w:val="24"/>
        </w:rPr>
        <w:t>Fagocyter (</w:t>
      </w:r>
      <w:proofErr w:type="spellStart"/>
      <w:r w:rsidRPr="00E13CDA">
        <w:rPr>
          <w:rFonts w:ascii="Garamond" w:hAnsi="Garamond"/>
          <w:sz w:val="24"/>
        </w:rPr>
        <w:t>neutrofiler</w:t>
      </w:r>
      <w:proofErr w:type="spellEnd"/>
      <w:r w:rsidRPr="00E13CDA">
        <w:rPr>
          <w:rFonts w:ascii="Garamond" w:hAnsi="Garamond"/>
          <w:sz w:val="24"/>
        </w:rPr>
        <w:t xml:space="preserve">, makrofager) tar bort </w:t>
      </w:r>
      <w:proofErr w:type="spellStart"/>
      <w:r w:rsidRPr="00E13CDA">
        <w:rPr>
          <w:rFonts w:ascii="Garamond" w:hAnsi="Garamond"/>
          <w:sz w:val="24"/>
        </w:rPr>
        <w:t>patogener</w:t>
      </w:r>
      <w:proofErr w:type="spellEnd"/>
      <w:r w:rsidRPr="00E13CDA">
        <w:rPr>
          <w:rFonts w:ascii="Garamond" w:hAnsi="Garamond"/>
          <w:sz w:val="24"/>
        </w:rPr>
        <w:t xml:space="preserve"> och döda celler.</w:t>
      </w:r>
    </w:p>
    <w:p w14:paraId="2C9E5F0E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2B179D2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13CDA">
        <w:rPr>
          <w:rFonts w:ascii="Garamond" w:hAnsi="Garamond"/>
          <w:b/>
          <w:bCs/>
          <w:sz w:val="24"/>
        </w:rPr>
        <w:t>Initiera vävnadsreparation</w:t>
      </w:r>
    </w:p>
    <w:p w14:paraId="4A5A9F45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  <w:r w:rsidRPr="00E13CDA">
        <w:rPr>
          <w:rFonts w:ascii="Garamond" w:hAnsi="Garamond"/>
          <w:sz w:val="24"/>
        </w:rPr>
        <w:t>Stimulerar regeneration och läkning av skadad vävnad.</w:t>
      </w:r>
    </w:p>
    <w:p w14:paraId="119CFBDA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E768F3E" w14:textId="77777777" w:rsidR="00E13CDA" w:rsidRPr="00E13CDA" w:rsidRDefault="00E13CDA" w:rsidP="00E13CDA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13CDA">
        <w:rPr>
          <w:rFonts w:ascii="Garamond" w:hAnsi="Garamond"/>
          <w:b/>
          <w:bCs/>
          <w:sz w:val="24"/>
        </w:rPr>
        <w:t>Aktivera immunsystemet</w:t>
      </w:r>
    </w:p>
    <w:p w14:paraId="061C5BC2" w14:textId="129C74A1" w:rsidR="00D54162" w:rsidRDefault="00E13CDA" w:rsidP="00E13CDA">
      <w:pPr>
        <w:spacing w:before="0" w:line="240" w:lineRule="auto"/>
        <w:ind w:left="720"/>
        <w:rPr>
          <w:rFonts w:ascii="Garamond" w:hAnsi="Garamond"/>
          <w:sz w:val="24"/>
        </w:rPr>
      </w:pPr>
      <w:r w:rsidRPr="00E13CDA">
        <w:rPr>
          <w:rFonts w:ascii="Garamond" w:hAnsi="Garamond"/>
          <w:sz w:val="24"/>
        </w:rPr>
        <w:t>Lockar fler immunceller till platsen via kemokiner och cytokiner.</w:t>
      </w:r>
    </w:p>
    <w:p w14:paraId="2221B5D4" w14:textId="77777777" w:rsidR="00CF5C34" w:rsidRPr="00CF5C34" w:rsidRDefault="00CF5C34" w:rsidP="00CF5C34">
      <w:pPr>
        <w:spacing w:before="0" w:line="240" w:lineRule="auto"/>
        <w:rPr>
          <w:rFonts w:ascii="Garamond" w:hAnsi="Garamond"/>
          <w:sz w:val="24"/>
        </w:rPr>
      </w:pPr>
    </w:p>
    <w:p w14:paraId="024941F6" w14:textId="77777777" w:rsidR="00BD54AD" w:rsidRPr="00135E67" w:rsidRDefault="00BD54AD" w:rsidP="00BD54AD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Vilka fyra typiska symtom uppträder vid en inflammation?</w:t>
      </w:r>
      <w:r w:rsidR="00E93300" w:rsidRPr="00135E67">
        <w:rPr>
          <w:rFonts w:ascii="Garamond" w:hAnsi="Garamond"/>
          <w:b/>
          <w:bCs/>
          <w:sz w:val="24"/>
        </w:rPr>
        <w:t xml:space="preserve"> Varför uppstår de?</w:t>
      </w:r>
    </w:p>
    <w:p w14:paraId="0BD48666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60128">
        <w:rPr>
          <w:rFonts w:ascii="Garamond" w:hAnsi="Garamond"/>
          <w:b/>
          <w:bCs/>
          <w:sz w:val="24"/>
        </w:rPr>
        <w:t>Rodnad (</w:t>
      </w:r>
      <w:proofErr w:type="spellStart"/>
      <w:r w:rsidRPr="00760128">
        <w:rPr>
          <w:rFonts w:ascii="Garamond" w:hAnsi="Garamond"/>
          <w:b/>
          <w:bCs/>
          <w:sz w:val="24"/>
        </w:rPr>
        <w:t>rubor</w:t>
      </w:r>
      <w:proofErr w:type="spellEnd"/>
      <w:r w:rsidRPr="00760128">
        <w:rPr>
          <w:rFonts w:ascii="Garamond" w:hAnsi="Garamond"/>
          <w:b/>
          <w:bCs/>
          <w:sz w:val="24"/>
        </w:rPr>
        <w:t>)</w:t>
      </w:r>
    </w:p>
    <w:p w14:paraId="46B8727E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  <w:r w:rsidRPr="00760128">
        <w:rPr>
          <w:rFonts w:ascii="Garamond" w:hAnsi="Garamond"/>
          <w:sz w:val="24"/>
        </w:rPr>
        <w:t>Orsak: Ökad blodflöde (hyperemi) till det inflammerade området.</w:t>
      </w:r>
    </w:p>
    <w:p w14:paraId="2D0D1F9F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B82D40D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60128">
        <w:rPr>
          <w:rFonts w:ascii="Garamond" w:hAnsi="Garamond"/>
          <w:b/>
          <w:bCs/>
          <w:sz w:val="24"/>
        </w:rPr>
        <w:t>Värme (</w:t>
      </w:r>
      <w:proofErr w:type="spellStart"/>
      <w:r w:rsidRPr="00760128">
        <w:rPr>
          <w:rFonts w:ascii="Garamond" w:hAnsi="Garamond"/>
          <w:b/>
          <w:bCs/>
          <w:sz w:val="24"/>
        </w:rPr>
        <w:t>calor</w:t>
      </w:r>
      <w:proofErr w:type="spellEnd"/>
      <w:r w:rsidRPr="00760128">
        <w:rPr>
          <w:rFonts w:ascii="Garamond" w:hAnsi="Garamond"/>
          <w:b/>
          <w:bCs/>
          <w:sz w:val="24"/>
        </w:rPr>
        <w:t>)</w:t>
      </w:r>
    </w:p>
    <w:p w14:paraId="515F8F85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  <w:r w:rsidRPr="00760128">
        <w:rPr>
          <w:rFonts w:ascii="Garamond" w:hAnsi="Garamond"/>
          <w:sz w:val="24"/>
        </w:rPr>
        <w:t>Orsak: Ökat blodflöde och lokal metabolism vid inflammationen.</w:t>
      </w:r>
    </w:p>
    <w:p w14:paraId="5A11C139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62E94BA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60128">
        <w:rPr>
          <w:rFonts w:ascii="Garamond" w:hAnsi="Garamond"/>
          <w:b/>
          <w:bCs/>
          <w:sz w:val="24"/>
        </w:rPr>
        <w:t>Svullnad (</w:t>
      </w:r>
      <w:proofErr w:type="spellStart"/>
      <w:r w:rsidRPr="00760128">
        <w:rPr>
          <w:rFonts w:ascii="Garamond" w:hAnsi="Garamond"/>
          <w:b/>
          <w:bCs/>
          <w:sz w:val="24"/>
        </w:rPr>
        <w:t>tumor</w:t>
      </w:r>
      <w:proofErr w:type="spellEnd"/>
      <w:r w:rsidRPr="00760128">
        <w:rPr>
          <w:rFonts w:ascii="Garamond" w:hAnsi="Garamond"/>
          <w:b/>
          <w:bCs/>
          <w:sz w:val="24"/>
        </w:rPr>
        <w:t>)</w:t>
      </w:r>
    </w:p>
    <w:p w14:paraId="1FDA83F5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  <w:r w:rsidRPr="00760128">
        <w:rPr>
          <w:rFonts w:ascii="Garamond" w:hAnsi="Garamond"/>
          <w:sz w:val="24"/>
        </w:rPr>
        <w:t>Orsak: Ökad kärlpermeabilitet → vätska läcker ut i vävnaden (ödem).</w:t>
      </w:r>
    </w:p>
    <w:p w14:paraId="1D051710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752781C" w14:textId="77777777" w:rsidR="00760128" w:rsidRPr="00760128" w:rsidRDefault="00760128" w:rsidP="00760128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760128">
        <w:rPr>
          <w:rFonts w:ascii="Garamond" w:hAnsi="Garamond"/>
          <w:b/>
          <w:bCs/>
          <w:sz w:val="24"/>
        </w:rPr>
        <w:t>Smärta (</w:t>
      </w:r>
      <w:proofErr w:type="spellStart"/>
      <w:r w:rsidRPr="00760128">
        <w:rPr>
          <w:rFonts w:ascii="Garamond" w:hAnsi="Garamond"/>
          <w:b/>
          <w:bCs/>
          <w:sz w:val="24"/>
        </w:rPr>
        <w:t>dolor</w:t>
      </w:r>
      <w:proofErr w:type="spellEnd"/>
      <w:r w:rsidRPr="00760128">
        <w:rPr>
          <w:rFonts w:ascii="Garamond" w:hAnsi="Garamond"/>
          <w:b/>
          <w:bCs/>
          <w:sz w:val="24"/>
        </w:rPr>
        <w:t>)</w:t>
      </w:r>
    </w:p>
    <w:p w14:paraId="4F7439D5" w14:textId="02A99567" w:rsidR="00AC65AA" w:rsidRDefault="00760128" w:rsidP="00760128">
      <w:pPr>
        <w:spacing w:before="0" w:line="240" w:lineRule="auto"/>
        <w:ind w:left="720"/>
        <w:rPr>
          <w:rFonts w:ascii="Garamond" w:hAnsi="Garamond"/>
          <w:sz w:val="24"/>
        </w:rPr>
      </w:pPr>
      <w:r w:rsidRPr="00760128">
        <w:rPr>
          <w:rFonts w:ascii="Garamond" w:hAnsi="Garamond"/>
          <w:sz w:val="24"/>
        </w:rPr>
        <w:t xml:space="preserve">Orsak: Inflammatoriska </w:t>
      </w:r>
      <w:proofErr w:type="spellStart"/>
      <w:r w:rsidRPr="00760128">
        <w:rPr>
          <w:rFonts w:ascii="Garamond" w:hAnsi="Garamond"/>
          <w:sz w:val="24"/>
        </w:rPr>
        <w:t>mediatorer</w:t>
      </w:r>
      <w:proofErr w:type="spellEnd"/>
      <w:r w:rsidRPr="00760128">
        <w:rPr>
          <w:rFonts w:ascii="Garamond" w:hAnsi="Garamond"/>
          <w:sz w:val="24"/>
        </w:rPr>
        <w:t xml:space="preserve"> (</w:t>
      </w:r>
      <w:proofErr w:type="gramStart"/>
      <w:r w:rsidRPr="00760128">
        <w:rPr>
          <w:rFonts w:ascii="Garamond" w:hAnsi="Garamond"/>
          <w:sz w:val="24"/>
        </w:rPr>
        <w:t>t.ex.</w:t>
      </w:r>
      <w:proofErr w:type="gramEnd"/>
      <w:r w:rsidRPr="00760128">
        <w:rPr>
          <w:rFonts w:ascii="Garamond" w:hAnsi="Garamond"/>
          <w:sz w:val="24"/>
        </w:rPr>
        <w:t xml:space="preserve"> prostaglandiner) stimulerar smärtreceptorer och tryck från ödem.</w:t>
      </w:r>
    </w:p>
    <w:p w14:paraId="4F3C0D39" w14:textId="77777777" w:rsidR="00D54162" w:rsidRPr="001A375A" w:rsidRDefault="00D54162" w:rsidP="00AC65A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8DB7474" w14:textId="77777777" w:rsidR="00BD54AD" w:rsidRPr="00135E67" w:rsidRDefault="00BD54AD" w:rsidP="00BD54AD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Beskriv </w:t>
      </w:r>
      <w:r w:rsidR="00E93300" w:rsidRPr="00135E67">
        <w:rPr>
          <w:rFonts w:ascii="Garamond" w:hAnsi="Garamond"/>
          <w:b/>
          <w:bCs/>
          <w:sz w:val="24"/>
        </w:rPr>
        <w:t xml:space="preserve">hur </w:t>
      </w:r>
      <w:r w:rsidRPr="00135E67">
        <w:rPr>
          <w:rFonts w:ascii="Garamond" w:hAnsi="Garamond"/>
          <w:b/>
          <w:bCs/>
          <w:sz w:val="24"/>
        </w:rPr>
        <w:t>inflammationsprocessen</w:t>
      </w:r>
      <w:r w:rsidR="00E93300" w:rsidRPr="00135E67">
        <w:rPr>
          <w:rFonts w:ascii="Garamond" w:hAnsi="Garamond"/>
          <w:b/>
          <w:bCs/>
          <w:sz w:val="24"/>
        </w:rPr>
        <w:t xml:space="preserve"> går till</w:t>
      </w:r>
      <w:r w:rsidRPr="00135E67">
        <w:rPr>
          <w:rFonts w:ascii="Garamond" w:hAnsi="Garamond"/>
          <w:b/>
          <w:bCs/>
          <w:sz w:val="24"/>
        </w:rPr>
        <w:t>.</w:t>
      </w:r>
    </w:p>
    <w:p w14:paraId="55CB4BBE" w14:textId="77777777" w:rsidR="00FD29CB" w:rsidRPr="00E95A7F" w:rsidRDefault="00FD29CB" w:rsidP="00FD29C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95A7F">
        <w:rPr>
          <w:rFonts w:ascii="Garamond" w:hAnsi="Garamond"/>
          <w:b/>
          <w:bCs/>
          <w:sz w:val="24"/>
        </w:rPr>
        <w:t>Vävnadsskada / infektion</w:t>
      </w:r>
    </w:p>
    <w:p w14:paraId="06AC76AE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 xml:space="preserve">Mikrober eller skadade celler frigör </w:t>
      </w:r>
      <w:proofErr w:type="spellStart"/>
      <w:proofErr w:type="gramStart"/>
      <w:r w:rsidRPr="00FD29CB">
        <w:rPr>
          <w:rFonts w:ascii="Garamond" w:hAnsi="Garamond"/>
          <w:sz w:val="24"/>
        </w:rPr>
        <w:t>DAMPs</w:t>
      </w:r>
      <w:proofErr w:type="spellEnd"/>
      <w:proofErr w:type="gramEnd"/>
      <w:r w:rsidRPr="00FD29CB">
        <w:rPr>
          <w:rFonts w:ascii="Garamond" w:hAnsi="Garamond"/>
          <w:sz w:val="24"/>
        </w:rPr>
        <w:t xml:space="preserve"> (</w:t>
      </w:r>
      <w:proofErr w:type="spellStart"/>
      <w:r w:rsidRPr="00FD29CB">
        <w:rPr>
          <w:rFonts w:ascii="Garamond" w:hAnsi="Garamond"/>
          <w:sz w:val="24"/>
        </w:rPr>
        <w:t>damage-associated</w:t>
      </w:r>
      <w:proofErr w:type="spellEnd"/>
      <w:r w:rsidRPr="00FD29CB">
        <w:rPr>
          <w:rFonts w:ascii="Garamond" w:hAnsi="Garamond"/>
          <w:sz w:val="24"/>
        </w:rPr>
        <w:t xml:space="preserve"> </w:t>
      </w:r>
      <w:proofErr w:type="spellStart"/>
      <w:r w:rsidRPr="00FD29CB">
        <w:rPr>
          <w:rFonts w:ascii="Garamond" w:hAnsi="Garamond"/>
          <w:sz w:val="24"/>
        </w:rPr>
        <w:t>molecular</w:t>
      </w:r>
      <w:proofErr w:type="spellEnd"/>
      <w:r w:rsidRPr="00FD29CB">
        <w:rPr>
          <w:rFonts w:ascii="Garamond" w:hAnsi="Garamond"/>
          <w:sz w:val="24"/>
        </w:rPr>
        <w:t xml:space="preserve"> </w:t>
      </w:r>
      <w:proofErr w:type="spellStart"/>
      <w:r w:rsidRPr="00FD29CB">
        <w:rPr>
          <w:rFonts w:ascii="Garamond" w:hAnsi="Garamond"/>
          <w:sz w:val="24"/>
        </w:rPr>
        <w:t>patterns</w:t>
      </w:r>
      <w:proofErr w:type="spellEnd"/>
      <w:r w:rsidRPr="00FD29CB">
        <w:rPr>
          <w:rFonts w:ascii="Garamond" w:hAnsi="Garamond"/>
          <w:sz w:val="24"/>
        </w:rPr>
        <w:t xml:space="preserve">) eller </w:t>
      </w:r>
      <w:proofErr w:type="spellStart"/>
      <w:r w:rsidRPr="00FD29CB">
        <w:rPr>
          <w:rFonts w:ascii="Garamond" w:hAnsi="Garamond"/>
          <w:sz w:val="24"/>
        </w:rPr>
        <w:t>PAMPs</w:t>
      </w:r>
      <w:proofErr w:type="spellEnd"/>
      <w:r w:rsidRPr="00FD29CB">
        <w:rPr>
          <w:rFonts w:ascii="Garamond" w:hAnsi="Garamond"/>
          <w:sz w:val="24"/>
        </w:rPr>
        <w:t xml:space="preserve"> (</w:t>
      </w:r>
      <w:proofErr w:type="spellStart"/>
      <w:r w:rsidRPr="00FD29CB">
        <w:rPr>
          <w:rFonts w:ascii="Garamond" w:hAnsi="Garamond"/>
          <w:sz w:val="24"/>
        </w:rPr>
        <w:t>pathogen-associated</w:t>
      </w:r>
      <w:proofErr w:type="spellEnd"/>
      <w:r w:rsidRPr="00FD29CB">
        <w:rPr>
          <w:rFonts w:ascii="Garamond" w:hAnsi="Garamond"/>
          <w:sz w:val="24"/>
        </w:rPr>
        <w:t xml:space="preserve"> </w:t>
      </w:r>
      <w:proofErr w:type="spellStart"/>
      <w:r w:rsidRPr="00FD29CB">
        <w:rPr>
          <w:rFonts w:ascii="Garamond" w:hAnsi="Garamond"/>
          <w:sz w:val="24"/>
        </w:rPr>
        <w:t>molecular</w:t>
      </w:r>
      <w:proofErr w:type="spellEnd"/>
      <w:r w:rsidRPr="00FD29CB">
        <w:rPr>
          <w:rFonts w:ascii="Garamond" w:hAnsi="Garamond"/>
          <w:sz w:val="24"/>
        </w:rPr>
        <w:t xml:space="preserve"> </w:t>
      </w:r>
      <w:proofErr w:type="spellStart"/>
      <w:r w:rsidRPr="00FD29CB">
        <w:rPr>
          <w:rFonts w:ascii="Garamond" w:hAnsi="Garamond"/>
          <w:sz w:val="24"/>
        </w:rPr>
        <w:t>patterns</w:t>
      </w:r>
      <w:proofErr w:type="spellEnd"/>
      <w:r w:rsidRPr="00FD29CB">
        <w:rPr>
          <w:rFonts w:ascii="Garamond" w:hAnsi="Garamond"/>
          <w:sz w:val="24"/>
        </w:rPr>
        <w:t>).</w:t>
      </w:r>
    </w:p>
    <w:p w14:paraId="2151AC2F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54738AD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 xml:space="preserve">Dessa upptäcks av fagocyter (makrofager, </w:t>
      </w:r>
      <w:proofErr w:type="spellStart"/>
      <w:r w:rsidRPr="00FD29CB">
        <w:rPr>
          <w:rFonts w:ascii="Garamond" w:hAnsi="Garamond"/>
          <w:sz w:val="24"/>
        </w:rPr>
        <w:t>dendritiska</w:t>
      </w:r>
      <w:proofErr w:type="spellEnd"/>
      <w:r w:rsidRPr="00FD29CB">
        <w:rPr>
          <w:rFonts w:ascii="Garamond" w:hAnsi="Garamond"/>
          <w:sz w:val="24"/>
        </w:rPr>
        <w:t xml:space="preserve"> celler) via PRR (</w:t>
      </w:r>
      <w:proofErr w:type="spellStart"/>
      <w:r w:rsidRPr="00FD29CB">
        <w:rPr>
          <w:rFonts w:ascii="Garamond" w:hAnsi="Garamond"/>
          <w:sz w:val="24"/>
        </w:rPr>
        <w:t>pattern</w:t>
      </w:r>
      <w:proofErr w:type="spellEnd"/>
      <w:r w:rsidRPr="00FD29CB">
        <w:rPr>
          <w:rFonts w:ascii="Garamond" w:hAnsi="Garamond"/>
          <w:sz w:val="24"/>
        </w:rPr>
        <w:t xml:space="preserve"> </w:t>
      </w:r>
      <w:proofErr w:type="spellStart"/>
      <w:r w:rsidRPr="00FD29CB">
        <w:rPr>
          <w:rFonts w:ascii="Garamond" w:hAnsi="Garamond"/>
          <w:sz w:val="24"/>
        </w:rPr>
        <w:t>recognition</w:t>
      </w:r>
      <w:proofErr w:type="spellEnd"/>
      <w:r w:rsidRPr="00FD29CB">
        <w:rPr>
          <w:rFonts w:ascii="Garamond" w:hAnsi="Garamond"/>
          <w:sz w:val="24"/>
        </w:rPr>
        <w:t xml:space="preserve"> receptors).</w:t>
      </w:r>
    </w:p>
    <w:p w14:paraId="28562821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C4E4751" w14:textId="77777777" w:rsidR="00FD29CB" w:rsidRPr="00E95A7F" w:rsidRDefault="00FD29CB" w:rsidP="00FD29C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95A7F">
        <w:rPr>
          <w:rFonts w:ascii="Garamond" w:hAnsi="Garamond"/>
          <w:b/>
          <w:bCs/>
          <w:sz w:val="24"/>
        </w:rPr>
        <w:t xml:space="preserve">Frisättning av inflammatoriska </w:t>
      </w:r>
      <w:proofErr w:type="spellStart"/>
      <w:r w:rsidRPr="00E95A7F">
        <w:rPr>
          <w:rFonts w:ascii="Garamond" w:hAnsi="Garamond"/>
          <w:b/>
          <w:bCs/>
          <w:sz w:val="24"/>
        </w:rPr>
        <w:t>mediatorer</w:t>
      </w:r>
      <w:proofErr w:type="spellEnd"/>
    </w:p>
    <w:p w14:paraId="1274CE97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>Cytokiner (</w:t>
      </w:r>
      <w:proofErr w:type="gramStart"/>
      <w:r w:rsidRPr="00FD29CB">
        <w:rPr>
          <w:rFonts w:ascii="Garamond" w:hAnsi="Garamond"/>
          <w:sz w:val="24"/>
        </w:rPr>
        <w:t>t.ex.</w:t>
      </w:r>
      <w:proofErr w:type="gramEnd"/>
      <w:r w:rsidRPr="00FD29CB">
        <w:rPr>
          <w:rFonts w:ascii="Garamond" w:hAnsi="Garamond"/>
          <w:sz w:val="24"/>
        </w:rPr>
        <w:t xml:space="preserve"> IL</w:t>
      </w:r>
      <w:r w:rsidRPr="00FD29CB">
        <w:rPr>
          <w:rFonts w:ascii="Cambria Math" w:hAnsi="Cambria Math" w:cs="Cambria Math"/>
          <w:sz w:val="24"/>
        </w:rPr>
        <w:t>‑</w:t>
      </w:r>
      <w:r w:rsidRPr="00FD29CB">
        <w:rPr>
          <w:rFonts w:ascii="Garamond" w:hAnsi="Garamond"/>
          <w:sz w:val="24"/>
        </w:rPr>
        <w:t>1, TNF</w:t>
      </w:r>
      <w:r w:rsidRPr="00FD29CB">
        <w:rPr>
          <w:rFonts w:ascii="Cambria Math" w:hAnsi="Cambria Math" w:cs="Cambria Math"/>
          <w:sz w:val="24"/>
        </w:rPr>
        <w:t>‑</w:t>
      </w:r>
      <w:r w:rsidRPr="00FD29CB">
        <w:rPr>
          <w:rFonts w:ascii="Garamond" w:hAnsi="Garamond" w:cs="Garamond"/>
          <w:sz w:val="24"/>
        </w:rPr>
        <w:t>α</w:t>
      </w:r>
      <w:r w:rsidRPr="00FD29CB">
        <w:rPr>
          <w:rFonts w:ascii="Garamond" w:hAnsi="Garamond"/>
          <w:sz w:val="24"/>
        </w:rPr>
        <w:t>) och histamin fris</w:t>
      </w:r>
      <w:r w:rsidRPr="00FD29CB">
        <w:rPr>
          <w:rFonts w:ascii="Garamond" w:hAnsi="Garamond" w:cs="Garamond"/>
          <w:sz w:val="24"/>
        </w:rPr>
        <w:t>ä</w:t>
      </w:r>
      <w:r w:rsidRPr="00FD29CB">
        <w:rPr>
          <w:rFonts w:ascii="Garamond" w:hAnsi="Garamond"/>
          <w:sz w:val="24"/>
        </w:rPr>
        <w:t>tts.</w:t>
      </w:r>
    </w:p>
    <w:p w14:paraId="26262CE1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1948C28" w14:textId="77777777" w:rsidR="00FD29CB" w:rsidRPr="00E95A7F" w:rsidRDefault="00FD29CB" w:rsidP="00FD29C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95A7F">
        <w:rPr>
          <w:rFonts w:ascii="Garamond" w:hAnsi="Garamond"/>
          <w:b/>
          <w:bCs/>
          <w:sz w:val="24"/>
        </w:rPr>
        <w:t>Leder till:</w:t>
      </w:r>
    </w:p>
    <w:p w14:paraId="36301E28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FD29CB">
        <w:rPr>
          <w:rFonts w:ascii="Garamond" w:hAnsi="Garamond"/>
          <w:sz w:val="24"/>
        </w:rPr>
        <w:t>Vasodilatation</w:t>
      </w:r>
      <w:proofErr w:type="spellEnd"/>
      <w:r w:rsidRPr="00FD29CB">
        <w:rPr>
          <w:rFonts w:ascii="Garamond" w:hAnsi="Garamond"/>
          <w:sz w:val="24"/>
        </w:rPr>
        <w:t xml:space="preserve"> → ökat blodflöde → rodnad och värme.</w:t>
      </w:r>
    </w:p>
    <w:p w14:paraId="2E227484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>Ökad kärlpermeabilitet → vätska läcker ut → svullnad (ödem).</w:t>
      </w:r>
    </w:p>
    <w:p w14:paraId="01B6D8C5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 xml:space="preserve">Smärtsignalering via prostaglandiner → </w:t>
      </w:r>
      <w:proofErr w:type="spellStart"/>
      <w:r w:rsidRPr="00FD29CB">
        <w:rPr>
          <w:rFonts w:ascii="Garamond" w:hAnsi="Garamond"/>
          <w:sz w:val="24"/>
        </w:rPr>
        <w:t>dolor</w:t>
      </w:r>
      <w:proofErr w:type="spellEnd"/>
      <w:r w:rsidRPr="00FD29CB">
        <w:rPr>
          <w:rFonts w:ascii="Garamond" w:hAnsi="Garamond"/>
          <w:sz w:val="24"/>
        </w:rPr>
        <w:t>.</w:t>
      </w:r>
    </w:p>
    <w:p w14:paraId="5EA6A128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9816017" w14:textId="77777777" w:rsidR="00FD29CB" w:rsidRPr="00E95A7F" w:rsidRDefault="00FD29CB" w:rsidP="00FD29C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95A7F">
        <w:rPr>
          <w:rFonts w:ascii="Garamond" w:hAnsi="Garamond"/>
          <w:b/>
          <w:bCs/>
          <w:sz w:val="24"/>
        </w:rPr>
        <w:t>Rekrytering av immunceller</w:t>
      </w:r>
    </w:p>
    <w:p w14:paraId="22105621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FD29CB">
        <w:rPr>
          <w:rFonts w:ascii="Garamond" w:hAnsi="Garamond"/>
          <w:sz w:val="24"/>
        </w:rPr>
        <w:t>Neutrofiler</w:t>
      </w:r>
      <w:proofErr w:type="spellEnd"/>
      <w:r w:rsidRPr="00FD29CB">
        <w:rPr>
          <w:rFonts w:ascii="Garamond" w:hAnsi="Garamond"/>
          <w:sz w:val="24"/>
        </w:rPr>
        <w:t xml:space="preserve"> och </w:t>
      </w:r>
      <w:proofErr w:type="spellStart"/>
      <w:r w:rsidRPr="00FD29CB">
        <w:rPr>
          <w:rFonts w:ascii="Garamond" w:hAnsi="Garamond"/>
          <w:sz w:val="24"/>
        </w:rPr>
        <w:t>monocyter</w:t>
      </w:r>
      <w:proofErr w:type="spellEnd"/>
      <w:r w:rsidRPr="00FD29CB">
        <w:rPr>
          <w:rFonts w:ascii="Garamond" w:hAnsi="Garamond"/>
          <w:sz w:val="24"/>
        </w:rPr>
        <w:t xml:space="preserve"> lockas till platsen via kemokiner → fagocytos av mikrober och döda celler.</w:t>
      </w:r>
    </w:p>
    <w:p w14:paraId="67C4E7E2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800B647" w14:textId="77777777" w:rsidR="00FD29CB" w:rsidRPr="00E95A7F" w:rsidRDefault="00FD29CB" w:rsidP="00FD29C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95A7F">
        <w:rPr>
          <w:rFonts w:ascii="Garamond" w:hAnsi="Garamond"/>
          <w:b/>
          <w:bCs/>
          <w:sz w:val="24"/>
        </w:rPr>
        <w:t xml:space="preserve">Eliminering av </w:t>
      </w:r>
      <w:proofErr w:type="spellStart"/>
      <w:r w:rsidRPr="00E95A7F">
        <w:rPr>
          <w:rFonts w:ascii="Garamond" w:hAnsi="Garamond"/>
          <w:b/>
          <w:bCs/>
          <w:sz w:val="24"/>
        </w:rPr>
        <w:t>patogener</w:t>
      </w:r>
      <w:proofErr w:type="spellEnd"/>
      <w:r w:rsidRPr="00E95A7F">
        <w:rPr>
          <w:rFonts w:ascii="Garamond" w:hAnsi="Garamond"/>
          <w:b/>
          <w:bCs/>
          <w:sz w:val="24"/>
        </w:rPr>
        <w:t xml:space="preserve"> och döda celler</w:t>
      </w:r>
    </w:p>
    <w:p w14:paraId="006620E4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>Fagocyter tar upp och bryter ner mikrober och skräp.</w:t>
      </w:r>
    </w:p>
    <w:p w14:paraId="072159A8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>NK</w:t>
      </w:r>
      <w:r w:rsidRPr="00FD29CB">
        <w:rPr>
          <w:rFonts w:ascii="Cambria Math" w:hAnsi="Cambria Math" w:cs="Cambria Math"/>
          <w:sz w:val="24"/>
        </w:rPr>
        <w:t>‑</w:t>
      </w:r>
      <w:r w:rsidRPr="00FD29CB">
        <w:rPr>
          <w:rFonts w:ascii="Garamond" w:hAnsi="Garamond"/>
          <w:sz w:val="24"/>
        </w:rPr>
        <w:t>celler kan d</w:t>
      </w:r>
      <w:r w:rsidRPr="00FD29CB">
        <w:rPr>
          <w:rFonts w:ascii="Garamond" w:hAnsi="Garamond" w:cs="Garamond"/>
          <w:sz w:val="24"/>
        </w:rPr>
        <w:t>ö</w:t>
      </w:r>
      <w:r w:rsidRPr="00FD29CB">
        <w:rPr>
          <w:rFonts w:ascii="Garamond" w:hAnsi="Garamond"/>
          <w:sz w:val="24"/>
        </w:rPr>
        <w:t>da virusinfekterade celler.</w:t>
      </w:r>
    </w:p>
    <w:p w14:paraId="388D50CD" w14:textId="77777777" w:rsidR="00FD29CB" w:rsidRPr="00E95A7F" w:rsidRDefault="00FD29CB" w:rsidP="00FD29C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95A7F">
        <w:rPr>
          <w:rFonts w:ascii="Garamond" w:hAnsi="Garamond"/>
          <w:b/>
          <w:bCs/>
          <w:sz w:val="24"/>
        </w:rPr>
        <w:lastRenderedPageBreak/>
        <w:t>Reparation och återställande av vävnad</w:t>
      </w:r>
    </w:p>
    <w:p w14:paraId="5B9154C3" w14:textId="77777777" w:rsidR="00FD29CB" w:rsidRPr="00FD29CB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>Makrofager frisätter tillväxtfaktorer → stimulering av celltillväxt och läkning.</w:t>
      </w:r>
    </w:p>
    <w:p w14:paraId="560F48FA" w14:textId="141AC44F" w:rsidR="00AC65AA" w:rsidRDefault="00FD29CB" w:rsidP="00FD29CB">
      <w:pPr>
        <w:spacing w:before="0" w:line="240" w:lineRule="auto"/>
        <w:ind w:left="720"/>
        <w:rPr>
          <w:rFonts w:ascii="Garamond" w:hAnsi="Garamond"/>
          <w:sz w:val="24"/>
        </w:rPr>
      </w:pPr>
      <w:r w:rsidRPr="00FD29CB">
        <w:rPr>
          <w:rFonts w:ascii="Garamond" w:hAnsi="Garamond"/>
          <w:sz w:val="24"/>
        </w:rPr>
        <w:t>Akutfasproteiner och komplementsystem bidrar till rensning.</w:t>
      </w:r>
    </w:p>
    <w:p w14:paraId="49025185" w14:textId="77777777" w:rsidR="001F4056" w:rsidRPr="001A375A" w:rsidRDefault="001F4056" w:rsidP="00AC65A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36F798F" w14:textId="77777777" w:rsidR="000C4D9B" w:rsidRPr="00135E67" w:rsidRDefault="000C4D9B" w:rsidP="000C4D9B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Vid en lokal bakterieinfektion kan var (pus) bildas. Vad innehåller var?</w:t>
      </w:r>
    </w:p>
    <w:p w14:paraId="2E35C1CB" w14:textId="77777777" w:rsidR="00EB6F6F" w:rsidRPr="00EB6F6F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  <w:r w:rsidRPr="005B5D3B">
        <w:rPr>
          <w:rFonts w:ascii="Garamond" w:hAnsi="Garamond"/>
          <w:b/>
          <w:bCs/>
          <w:sz w:val="24"/>
        </w:rPr>
        <w:t xml:space="preserve">Döda </w:t>
      </w:r>
      <w:proofErr w:type="spellStart"/>
      <w:r w:rsidRPr="005B5D3B">
        <w:rPr>
          <w:rFonts w:ascii="Garamond" w:hAnsi="Garamond"/>
          <w:b/>
          <w:bCs/>
          <w:sz w:val="24"/>
        </w:rPr>
        <w:t>neutrofiler</w:t>
      </w:r>
      <w:proofErr w:type="spellEnd"/>
      <w:r w:rsidRPr="00EB6F6F">
        <w:rPr>
          <w:rFonts w:ascii="Garamond" w:hAnsi="Garamond"/>
          <w:sz w:val="24"/>
        </w:rPr>
        <w:t xml:space="preserve"> – de flesta immuncellerna i akut inflammation.</w:t>
      </w:r>
    </w:p>
    <w:p w14:paraId="5F58625C" w14:textId="77777777" w:rsidR="00EB6F6F" w:rsidRPr="00EB6F6F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CC2468D" w14:textId="77777777" w:rsidR="00EB6F6F" w:rsidRPr="00EB6F6F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  <w:r w:rsidRPr="005B5D3B">
        <w:rPr>
          <w:rFonts w:ascii="Garamond" w:hAnsi="Garamond"/>
          <w:b/>
          <w:bCs/>
          <w:sz w:val="24"/>
        </w:rPr>
        <w:t>Döda bakterier</w:t>
      </w:r>
      <w:r w:rsidRPr="00EB6F6F">
        <w:rPr>
          <w:rFonts w:ascii="Garamond" w:hAnsi="Garamond"/>
          <w:sz w:val="24"/>
        </w:rPr>
        <w:t xml:space="preserve"> – de mikrober som orsakat infektionen.</w:t>
      </w:r>
    </w:p>
    <w:p w14:paraId="241974FA" w14:textId="77777777" w:rsidR="00EB6F6F" w:rsidRPr="00EB6F6F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FA967EB" w14:textId="77777777" w:rsidR="00EB6F6F" w:rsidRPr="00EB6F6F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  <w:r w:rsidRPr="005B5D3B">
        <w:rPr>
          <w:rFonts w:ascii="Garamond" w:hAnsi="Garamond"/>
          <w:b/>
          <w:bCs/>
          <w:sz w:val="24"/>
        </w:rPr>
        <w:t>Vävnadsrester</w:t>
      </w:r>
      <w:r w:rsidRPr="00EB6F6F">
        <w:rPr>
          <w:rFonts w:ascii="Garamond" w:hAnsi="Garamond"/>
          <w:sz w:val="24"/>
        </w:rPr>
        <w:t xml:space="preserve"> – döda celler från infekterad vävnad.</w:t>
      </w:r>
    </w:p>
    <w:p w14:paraId="21049F0E" w14:textId="77777777" w:rsidR="00EB6F6F" w:rsidRPr="00EB6F6F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E58CBB3" w14:textId="49569927" w:rsidR="00D54162" w:rsidRDefault="00EB6F6F" w:rsidP="00EB6F6F">
      <w:pPr>
        <w:spacing w:before="0" w:line="240" w:lineRule="auto"/>
        <w:ind w:left="720"/>
        <w:rPr>
          <w:rFonts w:ascii="Garamond" w:hAnsi="Garamond"/>
          <w:sz w:val="24"/>
        </w:rPr>
      </w:pPr>
      <w:r w:rsidRPr="00EB6F6F">
        <w:rPr>
          <w:rFonts w:ascii="Garamond" w:hAnsi="Garamond"/>
          <w:sz w:val="24"/>
        </w:rPr>
        <w:t>Seröst vätska/akutfasproteiner – vätska från kärlpermeabilitet som innehåller proteiner som hjälper till med immunförsvaret.</w:t>
      </w:r>
    </w:p>
    <w:p w14:paraId="06973B85" w14:textId="77777777" w:rsidR="001A375A" w:rsidRPr="001A375A" w:rsidRDefault="001A375A" w:rsidP="00E93300">
      <w:pPr>
        <w:spacing w:before="0" w:line="240" w:lineRule="auto"/>
        <w:rPr>
          <w:rFonts w:ascii="Garamond" w:hAnsi="Garamond"/>
          <w:sz w:val="24"/>
        </w:rPr>
      </w:pPr>
    </w:p>
    <w:p w14:paraId="72D30540" w14:textId="77777777" w:rsidR="00AC65AA" w:rsidRPr="00135E6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 xml:space="preserve">Ange vilka två huvudtyper av </w:t>
      </w:r>
      <w:r w:rsidR="000C4D9B" w:rsidRPr="00135E67">
        <w:rPr>
          <w:rFonts w:ascii="Garamond" w:hAnsi="Garamond"/>
          <w:b/>
          <w:bCs/>
          <w:sz w:val="24"/>
        </w:rPr>
        <w:t>celler som ingår i det förvärvade</w:t>
      </w:r>
      <w:r w:rsidRPr="00135E67">
        <w:rPr>
          <w:rFonts w:ascii="Garamond" w:hAnsi="Garamond"/>
          <w:b/>
          <w:bCs/>
          <w:sz w:val="24"/>
        </w:rPr>
        <w:t xml:space="preserve"> immunförsvaret.</w:t>
      </w:r>
    </w:p>
    <w:p w14:paraId="6C66DB74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451186">
        <w:rPr>
          <w:rFonts w:ascii="Garamond" w:hAnsi="Garamond"/>
          <w:b/>
          <w:bCs/>
          <w:sz w:val="24"/>
        </w:rPr>
        <w:t>B</w:t>
      </w:r>
      <w:r w:rsidRPr="00451186">
        <w:rPr>
          <w:rFonts w:ascii="Cambria Math" w:hAnsi="Cambria Math" w:cs="Cambria Math"/>
          <w:b/>
          <w:bCs/>
          <w:sz w:val="24"/>
        </w:rPr>
        <w:t>‑</w:t>
      </w:r>
      <w:r w:rsidRPr="00451186">
        <w:rPr>
          <w:rFonts w:ascii="Garamond" w:hAnsi="Garamond"/>
          <w:b/>
          <w:bCs/>
          <w:sz w:val="24"/>
        </w:rPr>
        <w:t>lymfocyter (B</w:t>
      </w:r>
      <w:r w:rsidRPr="00451186">
        <w:rPr>
          <w:rFonts w:ascii="Cambria Math" w:hAnsi="Cambria Math" w:cs="Cambria Math"/>
          <w:b/>
          <w:bCs/>
          <w:sz w:val="24"/>
        </w:rPr>
        <w:t>‑</w:t>
      </w:r>
      <w:r w:rsidRPr="00451186">
        <w:rPr>
          <w:rFonts w:ascii="Garamond" w:hAnsi="Garamond"/>
          <w:b/>
          <w:bCs/>
          <w:sz w:val="24"/>
        </w:rPr>
        <w:t>celler)</w:t>
      </w:r>
    </w:p>
    <w:p w14:paraId="688835A4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  <w:r w:rsidRPr="00451186">
        <w:rPr>
          <w:rFonts w:ascii="Garamond" w:hAnsi="Garamond"/>
          <w:sz w:val="24"/>
        </w:rPr>
        <w:t>Producerar antikroppar (</w:t>
      </w:r>
      <w:proofErr w:type="spellStart"/>
      <w:r w:rsidRPr="00451186">
        <w:rPr>
          <w:rFonts w:ascii="Garamond" w:hAnsi="Garamond"/>
          <w:sz w:val="24"/>
        </w:rPr>
        <w:t>humoral</w:t>
      </w:r>
      <w:proofErr w:type="spellEnd"/>
      <w:r w:rsidRPr="00451186">
        <w:rPr>
          <w:rFonts w:ascii="Garamond" w:hAnsi="Garamond"/>
          <w:sz w:val="24"/>
        </w:rPr>
        <w:t xml:space="preserve"> immunitet).</w:t>
      </w:r>
    </w:p>
    <w:p w14:paraId="4C7ED681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8F7EB5B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  <w:r w:rsidRPr="00451186">
        <w:rPr>
          <w:rFonts w:ascii="Garamond" w:hAnsi="Garamond"/>
          <w:sz w:val="24"/>
        </w:rPr>
        <w:t>Kan bli plasmaceller som utsöndrar antikroppar.</w:t>
      </w:r>
    </w:p>
    <w:p w14:paraId="1A0CC965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796D82B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451186">
        <w:rPr>
          <w:rFonts w:ascii="Garamond" w:hAnsi="Garamond"/>
          <w:b/>
          <w:bCs/>
          <w:sz w:val="24"/>
        </w:rPr>
        <w:t>T</w:t>
      </w:r>
      <w:r w:rsidRPr="00451186">
        <w:rPr>
          <w:rFonts w:ascii="Cambria Math" w:hAnsi="Cambria Math" w:cs="Cambria Math"/>
          <w:b/>
          <w:bCs/>
          <w:sz w:val="24"/>
        </w:rPr>
        <w:t>‑</w:t>
      </w:r>
      <w:r w:rsidRPr="00451186">
        <w:rPr>
          <w:rFonts w:ascii="Garamond" w:hAnsi="Garamond"/>
          <w:b/>
          <w:bCs/>
          <w:sz w:val="24"/>
        </w:rPr>
        <w:t>lymfocyter (T</w:t>
      </w:r>
      <w:r w:rsidRPr="00451186">
        <w:rPr>
          <w:rFonts w:ascii="Cambria Math" w:hAnsi="Cambria Math" w:cs="Cambria Math"/>
          <w:b/>
          <w:bCs/>
          <w:sz w:val="24"/>
        </w:rPr>
        <w:t>‑</w:t>
      </w:r>
      <w:r w:rsidRPr="00451186">
        <w:rPr>
          <w:rFonts w:ascii="Garamond" w:hAnsi="Garamond"/>
          <w:b/>
          <w:bCs/>
          <w:sz w:val="24"/>
        </w:rPr>
        <w:t>celler)</w:t>
      </w:r>
    </w:p>
    <w:p w14:paraId="3C29D529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  <w:r w:rsidRPr="00451186">
        <w:rPr>
          <w:rFonts w:ascii="Garamond" w:hAnsi="Garamond"/>
          <w:sz w:val="24"/>
        </w:rPr>
        <w:t>CD4</w:t>
      </w:r>
      <w:r w:rsidRPr="00451186">
        <w:rPr>
          <w:rFonts w:ascii="Cambria Math" w:hAnsi="Cambria Math" w:cs="Cambria Math"/>
          <w:sz w:val="24"/>
        </w:rPr>
        <w:t>⁺</w:t>
      </w:r>
      <w:r w:rsidRPr="00451186">
        <w:rPr>
          <w:rFonts w:ascii="Garamond" w:hAnsi="Garamond"/>
          <w:sz w:val="24"/>
        </w:rPr>
        <w:t xml:space="preserve"> T</w:t>
      </w:r>
      <w:r w:rsidRPr="00451186">
        <w:rPr>
          <w:rFonts w:ascii="Cambria Math" w:hAnsi="Cambria Math" w:cs="Cambria Math"/>
          <w:sz w:val="24"/>
        </w:rPr>
        <w:t>‑</w:t>
      </w:r>
      <w:r w:rsidRPr="00451186">
        <w:rPr>
          <w:rFonts w:ascii="Garamond" w:hAnsi="Garamond"/>
          <w:sz w:val="24"/>
        </w:rPr>
        <w:t>celler (hj</w:t>
      </w:r>
      <w:r w:rsidRPr="00451186">
        <w:rPr>
          <w:rFonts w:ascii="Garamond" w:hAnsi="Garamond" w:cs="Garamond"/>
          <w:sz w:val="24"/>
        </w:rPr>
        <w:t>ä</w:t>
      </w:r>
      <w:r w:rsidRPr="00451186">
        <w:rPr>
          <w:rFonts w:ascii="Garamond" w:hAnsi="Garamond"/>
          <w:sz w:val="24"/>
        </w:rPr>
        <w:t xml:space="preserve">lparceller) </w:t>
      </w:r>
      <w:r w:rsidRPr="00451186">
        <w:rPr>
          <w:rFonts w:ascii="Garamond" w:hAnsi="Garamond" w:cs="Garamond"/>
          <w:sz w:val="24"/>
        </w:rPr>
        <w:t>–</w:t>
      </w:r>
      <w:r w:rsidRPr="00451186">
        <w:rPr>
          <w:rFonts w:ascii="Garamond" w:hAnsi="Garamond"/>
          <w:sz w:val="24"/>
        </w:rPr>
        <w:t xml:space="preserve"> aktiverar B</w:t>
      </w:r>
      <w:r w:rsidRPr="00451186">
        <w:rPr>
          <w:rFonts w:ascii="Cambria Math" w:hAnsi="Cambria Math" w:cs="Cambria Math"/>
          <w:sz w:val="24"/>
        </w:rPr>
        <w:t>‑</w:t>
      </w:r>
      <w:r w:rsidRPr="00451186">
        <w:rPr>
          <w:rFonts w:ascii="Garamond" w:hAnsi="Garamond"/>
          <w:sz w:val="24"/>
        </w:rPr>
        <w:t>celler och makrofager.</w:t>
      </w:r>
    </w:p>
    <w:p w14:paraId="2BE35326" w14:textId="77777777" w:rsidR="00451186" w:rsidRPr="00451186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47D6156" w14:textId="4AF996B2" w:rsidR="001A375A" w:rsidRDefault="00451186" w:rsidP="00451186">
      <w:pPr>
        <w:spacing w:before="0" w:line="240" w:lineRule="auto"/>
        <w:ind w:left="720"/>
        <w:rPr>
          <w:rFonts w:ascii="Garamond" w:hAnsi="Garamond"/>
          <w:sz w:val="24"/>
        </w:rPr>
      </w:pPr>
      <w:r w:rsidRPr="00451186">
        <w:rPr>
          <w:rFonts w:ascii="Garamond" w:hAnsi="Garamond"/>
          <w:sz w:val="24"/>
        </w:rPr>
        <w:t>CD8</w:t>
      </w:r>
      <w:r w:rsidRPr="00451186">
        <w:rPr>
          <w:rFonts w:ascii="Cambria Math" w:hAnsi="Cambria Math" w:cs="Cambria Math"/>
          <w:sz w:val="24"/>
        </w:rPr>
        <w:t>⁺</w:t>
      </w:r>
      <w:r w:rsidRPr="00451186">
        <w:rPr>
          <w:rFonts w:ascii="Garamond" w:hAnsi="Garamond"/>
          <w:sz w:val="24"/>
        </w:rPr>
        <w:t xml:space="preserve"> T</w:t>
      </w:r>
      <w:r w:rsidRPr="00451186">
        <w:rPr>
          <w:rFonts w:ascii="Cambria Math" w:hAnsi="Cambria Math" w:cs="Cambria Math"/>
          <w:sz w:val="24"/>
        </w:rPr>
        <w:t>‑</w:t>
      </w:r>
      <w:r w:rsidRPr="00451186">
        <w:rPr>
          <w:rFonts w:ascii="Garamond" w:hAnsi="Garamond"/>
          <w:sz w:val="24"/>
        </w:rPr>
        <w:t>celler (cytotoxiska T</w:t>
      </w:r>
      <w:r w:rsidRPr="00451186">
        <w:rPr>
          <w:rFonts w:ascii="Cambria Math" w:hAnsi="Cambria Math" w:cs="Cambria Math"/>
          <w:sz w:val="24"/>
        </w:rPr>
        <w:t>‑</w:t>
      </w:r>
      <w:r w:rsidRPr="00451186">
        <w:rPr>
          <w:rFonts w:ascii="Garamond" w:hAnsi="Garamond"/>
          <w:sz w:val="24"/>
        </w:rPr>
        <w:t xml:space="preserve">celler) </w:t>
      </w:r>
      <w:r w:rsidRPr="00451186">
        <w:rPr>
          <w:rFonts w:ascii="Garamond" w:hAnsi="Garamond" w:cs="Garamond"/>
          <w:sz w:val="24"/>
        </w:rPr>
        <w:t>–</w:t>
      </w:r>
      <w:r w:rsidRPr="00451186">
        <w:rPr>
          <w:rFonts w:ascii="Garamond" w:hAnsi="Garamond"/>
          <w:sz w:val="24"/>
        </w:rPr>
        <w:t xml:space="preserve"> d</w:t>
      </w:r>
      <w:r w:rsidRPr="00451186">
        <w:rPr>
          <w:rFonts w:ascii="Garamond" w:hAnsi="Garamond" w:cs="Garamond"/>
          <w:sz w:val="24"/>
        </w:rPr>
        <w:t>ö</w:t>
      </w:r>
      <w:r w:rsidRPr="00451186">
        <w:rPr>
          <w:rFonts w:ascii="Garamond" w:hAnsi="Garamond"/>
          <w:sz w:val="24"/>
        </w:rPr>
        <w:t>dar virusinfekterade och tum</w:t>
      </w:r>
      <w:r w:rsidRPr="00451186">
        <w:rPr>
          <w:rFonts w:ascii="Garamond" w:hAnsi="Garamond" w:cs="Garamond"/>
          <w:sz w:val="24"/>
        </w:rPr>
        <w:t>ö</w:t>
      </w:r>
      <w:r w:rsidRPr="00451186">
        <w:rPr>
          <w:rFonts w:ascii="Garamond" w:hAnsi="Garamond"/>
          <w:sz w:val="24"/>
        </w:rPr>
        <w:t>rceller.</w:t>
      </w:r>
    </w:p>
    <w:p w14:paraId="6E2CE086" w14:textId="77777777" w:rsidR="000043E1" w:rsidRPr="001A375A" w:rsidRDefault="000043E1" w:rsidP="001A375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90BE818" w14:textId="77777777" w:rsidR="00AC65AA" w:rsidRPr="00135E6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t>Ange våra primära och sekundära lymfatiska organ.</w:t>
      </w:r>
    </w:p>
    <w:p w14:paraId="1EEAB066" w14:textId="77777777" w:rsidR="008A698F" w:rsidRPr="00AC4E92" w:rsidRDefault="008A698F" w:rsidP="008A698F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AC4E92">
        <w:rPr>
          <w:rFonts w:ascii="Garamond" w:hAnsi="Garamond"/>
          <w:b/>
          <w:bCs/>
          <w:sz w:val="24"/>
        </w:rPr>
        <w:t>Primära lymfatiska organ (där lymfocyter mognar)</w:t>
      </w:r>
    </w:p>
    <w:p w14:paraId="76DF23F4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  <w:r w:rsidRPr="008A698F">
        <w:rPr>
          <w:rFonts w:ascii="Garamond" w:hAnsi="Garamond"/>
          <w:sz w:val="24"/>
        </w:rPr>
        <w:t>Benmärg – B</w:t>
      </w:r>
      <w:r w:rsidRPr="008A698F">
        <w:rPr>
          <w:rFonts w:ascii="Cambria Math" w:hAnsi="Cambria Math" w:cs="Cambria Math"/>
          <w:sz w:val="24"/>
        </w:rPr>
        <w:t>‑</w:t>
      </w:r>
      <w:r w:rsidRPr="008A698F">
        <w:rPr>
          <w:rFonts w:ascii="Garamond" w:hAnsi="Garamond"/>
          <w:sz w:val="24"/>
        </w:rPr>
        <w:t>celler mognar h</w:t>
      </w:r>
      <w:r w:rsidRPr="008A698F">
        <w:rPr>
          <w:rFonts w:ascii="Garamond" w:hAnsi="Garamond" w:cs="Garamond"/>
          <w:sz w:val="24"/>
        </w:rPr>
        <w:t>ä</w:t>
      </w:r>
      <w:r w:rsidRPr="008A698F">
        <w:rPr>
          <w:rFonts w:ascii="Garamond" w:hAnsi="Garamond"/>
          <w:sz w:val="24"/>
        </w:rPr>
        <w:t>r.</w:t>
      </w:r>
    </w:p>
    <w:p w14:paraId="69733E40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5280BC6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  <w:r w:rsidRPr="008A698F">
        <w:rPr>
          <w:rFonts w:ascii="Garamond" w:hAnsi="Garamond"/>
          <w:sz w:val="24"/>
        </w:rPr>
        <w:t>Thymus (brässen) – T</w:t>
      </w:r>
      <w:r w:rsidRPr="008A698F">
        <w:rPr>
          <w:rFonts w:ascii="Cambria Math" w:hAnsi="Cambria Math" w:cs="Cambria Math"/>
          <w:sz w:val="24"/>
        </w:rPr>
        <w:t>‑</w:t>
      </w:r>
      <w:r w:rsidRPr="008A698F">
        <w:rPr>
          <w:rFonts w:ascii="Garamond" w:hAnsi="Garamond"/>
          <w:sz w:val="24"/>
        </w:rPr>
        <w:t>celler mognar h</w:t>
      </w:r>
      <w:r w:rsidRPr="008A698F">
        <w:rPr>
          <w:rFonts w:ascii="Garamond" w:hAnsi="Garamond" w:cs="Garamond"/>
          <w:sz w:val="24"/>
        </w:rPr>
        <w:t>ä</w:t>
      </w:r>
      <w:r w:rsidRPr="008A698F">
        <w:rPr>
          <w:rFonts w:ascii="Garamond" w:hAnsi="Garamond"/>
          <w:sz w:val="24"/>
        </w:rPr>
        <w:t>r.</w:t>
      </w:r>
    </w:p>
    <w:p w14:paraId="6C585B55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4B4B2C2" w14:textId="77777777" w:rsidR="008A698F" w:rsidRPr="00AC4E92" w:rsidRDefault="008A698F" w:rsidP="008A698F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AC4E92">
        <w:rPr>
          <w:rFonts w:ascii="Garamond" w:hAnsi="Garamond"/>
          <w:b/>
          <w:bCs/>
          <w:sz w:val="24"/>
        </w:rPr>
        <w:t>Sekundära lymfatiska organ (där immunresponsen utlöses)</w:t>
      </w:r>
    </w:p>
    <w:p w14:paraId="262A5B31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  <w:r w:rsidRPr="008A698F">
        <w:rPr>
          <w:rFonts w:ascii="Garamond" w:hAnsi="Garamond"/>
          <w:sz w:val="24"/>
        </w:rPr>
        <w:t xml:space="preserve">Lymfkörtlar – filtrerar lymfa, </w:t>
      </w:r>
      <w:proofErr w:type="spellStart"/>
      <w:r w:rsidRPr="008A698F">
        <w:rPr>
          <w:rFonts w:ascii="Garamond" w:hAnsi="Garamond"/>
          <w:sz w:val="24"/>
        </w:rPr>
        <w:t>antigenpresentering</w:t>
      </w:r>
      <w:proofErr w:type="spellEnd"/>
      <w:r w:rsidRPr="008A698F">
        <w:rPr>
          <w:rFonts w:ascii="Garamond" w:hAnsi="Garamond"/>
          <w:sz w:val="24"/>
        </w:rPr>
        <w:t xml:space="preserve"> till T</w:t>
      </w:r>
      <w:r w:rsidRPr="008A698F">
        <w:rPr>
          <w:rFonts w:ascii="Cambria Math" w:hAnsi="Cambria Math" w:cs="Cambria Math"/>
          <w:sz w:val="24"/>
        </w:rPr>
        <w:t>‑</w:t>
      </w:r>
      <w:r w:rsidRPr="008A698F">
        <w:rPr>
          <w:rFonts w:ascii="Garamond" w:hAnsi="Garamond"/>
          <w:sz w:val="24"/>
        </w:rPr>
        <w:t xml:space="preserve"> och B</w:t>
      </w:r>
      <w:r w:rsidRPr="008A698F">
        <w:rPr>
          <w:rFonts w:ascii="Cambria Math" w:hAnsi="Cambria Math" w:cs="Cambria Math"/>
          <w:sz w:val="24"/>
        </w:rPr>
        <w:t>‑</w:t>
      </w:r>
      <w:r w:rsidRPr="008A698F">
        <w:rPr>
          <w:rFonts w:ascii="Garamond" w:hAnsi="Garamond"/>
          <w:sz w:val="24"/>
        </w:rPr>
        <w:t>celler.</w:t>
      </w:r>
    </w:p>
    <w:p w14:paraId="41F9255E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E1B5454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  <w:r w:rsidRPr="008A698F">
        <w:rPr>
          <w:rFonts w:ascii="Garamond" w:hAnsi="Garamond"/>
          <w:sz w:val="24"/>
        </w:rPr>
        <w:t xml:space="preserve">Mjälten – filtrerar blod, </w:t>
      </w:r>
      <w:proofErr w:type="spellStart"/>
      <w:r w:rsidRPr="008A698F">
        <w:rPr>
          <w:rFonts w:ascii="Garamond" w:hAnsi="Garamond"/>
          <w:sz w:val="24"/>
        </w:rPr>
        <w:t>antigenpresentering</w:t>
      </w:r>
      <w:proofErr w:type="spellEnd"/>
      <w:r w:rsidRPr="008A698F">
        <w:rPr>
          <w:rFonts w:ascii="Garamond" w:hAnsi="Garamond"/>
          <w:sz w:val="24"/>
        </w:rPr>
        <w:t xml:space="preserve"> till lymfocyter.</w:t>
      </w:r>
    </w:p>
    <w:p w14:paraId="497ED170" w14:textId="77777777" w:rsidR="008A698F" w:rsidRPr="008A698F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8D3E856" w14:textId="21359500" w:rsidR="001A375A" w:rsidRDefault="008A698F" w:rsidP="008A698F">
      <w:pPr>
        <w:spacing w:before="0" w:line="240" w:lineRule="auto"/>
        <w:ind w:left="720"/>
        <w:rPr>
          <w:rFonts w:ascii="Garamond" w:hAnsi="Garamond"/>
          <w:sz w:val="24"/>
        </w:rPr>
      </w:pPr>
      <w:r w:rsidRPr="008A698F">
        <w:rPr>
          <w:rFonts w:ascii="Garamond" w:hAnsi="Garamond"/>
          <w:sz w:val="24"/>
        </w:rPr>
        <w:t>MALT (</w:t>
      </w:r>
      <w:proofErr w:type="spellStart"/>
      <w:r w:rsidRPr="008A698F">
        <w:rPr>
          <w:rFonts w:ascii="Garamond" w:hAnsi="Garamond"/>
          <w:sz w:val="24"/>
        </w:rPr>
        <w:t>mukosassocierad</w:t>
      </w:r>
      <w:proofErr w:type="spellEnd"/>
      <w:r w:rsidRPr="008A698F">
        <w:rPr>
          <w:rFonts w:ascii="Garamond" w:hAnsi="Garamond"/>
          <w:sz w:val="24"/>
        </w:rPr>
        <w:t xml:space="preserve"> </w:t>
      </w:r>
      <w:proofErr w:type="spellStart"/>
      <w:r w:rsidRPr="008A698F">
        <w:rPr>
          <w:rFonts w:ascii="Garamond" w:hAnsi="Garamond"/>
          <w:sz w:val="24"/>
        </w:rPr>
        <w:t>lymfoid</w:t>
      </w:r>
      <w:proofErr w:type="spellEnd"/>
      <w:r w:rsidRPr="008A698F">
        <w:rPr>
          <w:rFonts w:ascii="Garamond" w:hAnsi="Garamond"/>
          <w:sz w:val="24"/>
        </w:rPr>
        <w:t xml:space="preserve"> vävnad) – </w:t>
      </w:r>
      <w:proofErr w:type="gramStart"/>
      <w:r w:rsidRPr="008A698F">
        <w:rPr>
          <w:rFonts w:ascii="Garamond" w:hAnsi="Garamond"/>
          <w:sz w:val="24"/>
        </w:rPr>
        <w:t>t.ex.</w:t>
      </w:r>
      <w:proofErr w:type="gramEnd"/>
      <w:r w:rsidRPr="008A698F">
        <w:rPr>
          <w:rFonts w:ascii="Garamond" w:hAnsi="Garamond"/>
          <w:sz w:val="24"/>
        </w:rPr>
        <w:t xml:space="preserve"> tonsiller, </w:t>
      </w:r>
      <w:proofErr w:type="spellStart"/>
      <w:r w:rsidRPr="008A698F">
        <w:rPr>
          <w:rFonts w:ascii="Garamond" w:hAnsi="Garamond"/>
          <w:sz w:val="24"/>
        </w:rPr>
        <w:t>Peyerska</w:t>
      </w:r>
      <w:proofErr w:type="spellEnd"/>
      <w:r w:rsidRPr="008A698F">
        <w:rPr>
          <w:rFonts w:ascii="Garamond" w:hAnsi="Garamond"/>
          <w:sz w:val="24"/>
        </w:rPr>
        <w:t xml:space="preserve"> plack i tarmen.</w:t>
      </w:r>
    </w:p>
    <w:p w14:paraId="1E90B8D7" w14:textId="77777777" w:rsidR="000043E1" w:rsidRPr="001A375A" w:rsidRDefault="000043E1" w:rsidP="001A375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3A4BBAE" w14:textId="77777777" w:rsidR="008E3EF9" w:rsidRDefault="008E3EF9">
      <w:pPr>
        <w:spacing w:before="0" w:after="160" w:line="259" w:lineRule="auto"/>
        <w:rPr>
          <w:rFonts w:ascii="Garamond" w:hAnsi="Garamond"/>
          <w:b/>
          <w:bCs/>
          <w:sz w:val="24"/>
        </w:rPr>
      </w:pPr>
      <w:r>
        <w:rPr>
          <w:rFonts w:ascii="Garamond" w:hAnsi="Garamond"/>
          <w:b/>
          <w:bCs/>
          <w:sz w:val="24"/>
        </w:rPr>
        <w:br w:type="page"/>
      </w:r>
    </w:p>
    <w:p w14:paraId="548522C0" w14:textId="29BD70FF" w:rsidR="00AC65AA" w:rsidRPr="00135E6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135E67">
        <w:rPr>
          <w:rFonts w:ascii="Garamond" w:hAnsi="Garamond"/>
          <w:b/>
          <w:bCs/>
          <w:sz w:val="24"/>
        </w:rPr>
        <w:lastRenderedPageBreak/>
        <w:t>Förklara vad som händer när lymfocyterna mognar.</w:t>
      </w:r>
    </w:p>
    <w:p w14:paraId="48B8822A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8E3EF9">
        <w:rPr>
          <w:rFonts w:ascii="Garamond" w:hAnsi="Garamond"/>
          <w:b/>
          <w:bCs/>
          <w:sz w:val="24"/>
        </w:rPr>
        <w:t>B</w:t>
      </w:r>
      <w:r w:rsidRPr="008E3EF9">
        <w:rPr>
          <w:rFonts w:ascii="Cambria Math" w:hAnsi="Cambria Math" w:cs="Cambria Math"/>
          <w:b/>
          <w:bCs/>
          <w:sz w:val="24"/>
        </w:rPr>
        <w:t>‑</w:t>
      </w:r>
      <w:r w:rsidRPr="008E3EF9">
        <w:rPr>
          <w:rFonts w:ascii="Garamond" w:hAnsi="Garamond"/>
          <w:b/>
          <w:bCs/>
          <w:sz w:val="24"/>
        </w:rPr>
        <w:t>celler (i benm</w:t>
      </w:r>
      <w:r w:rsidRPr="008E3EF9">
        <w:rPr>
          <w:rFonts w:ascii="Garamond" w:hAnsi="Garamond" w:cs="Garamond"/>
          <w:b/>
          <w:bCs/>
          <w:sz w:val="24"/>
        </w:rPr>
        <w:t>ä</w:t>
      </w:r>
      <w:r w:rsidRPr="008E3EF9">
        <w:rPr>
          <w:rFonts w:ascii="Garamond" w:hAnsi="Garamond"/>
          <w:b/>
          <w:bCs/>
          <w:sz w:val="24"/>
        </w:rPr>
        <w:t>rgen)</w:t>
      </w:r>
    </w:p>
    <w:p w14:paraId="1A7D0FAD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Utvecklar B</w:t>
      </w:r>
      <w:r w:rsidRPr="008E3EF9">
        <w:rPr>
          <w:rFonts w:ascii="Cambria Math" w:hAnsi="Cambria Math" w:cs="Cambria Math"/>
          <w:sz w:val="24"/>
        </w:rPr>
        <w:t>‑</w:t>
      </w:r>
      <w:r w:rsidRPr="008E3EF9">
        <w:rPr>
          <w:rFonts w:ascii="Garamond" w:hAnsi="Garamond"/>
          <w:sz w:val="24"/>
        </w:rPr>
        <w:t>cellsreceptorer (BCR) p</w:t>
      </w:r>
      <w:r w:rsidRPr="008E3EF9">
        <w:rPr>
          <w:rFonts w:ascii="Garamond" w:hAnsi="Garamond" w:cs="Garamond"/>
          <w:sz w:val="24"/>
        </w:rPr>
        <w:t>å</w:t>
      </w:r>
      <w:r w:rsidRPr="008E3EF9">
        <w:rPr>
          <w:rFonts w:ascii="Garamond" w:hAnsi="Garamond"/>
          <w:sz w:val="24"/>
        </w:rPr>
        <w:t xml:space="preserve"> ytan som kan k</w:t>
      </w:r>
      <w:r w:rsidRPr="008E3EF9">
        <w:rPr>
          <w:rFonts w:ascii="Garamond" w:hAnsi="Garamond" w:cs="Garamond"/>
          <w:sz w:val="24"/>
        </w:rPr>
        <w:t>ä</w:t>
      </w:r>
      <w:r w:rsidRPr="008E3EF9">
        <w:rPr>
          <w:rFonts w:ascii="Garamond" w:hAnsi="Garamond"/>
          <w:sz w:val="24"/>
        </w:rPr>
        <w:t xml:space="preserve">nna igen </w:t>
      </w:r>
      <w:proofErr w:type="gramStart"/>
      <w:r w:rsidRPr="008E3EF9">
        <w:rPr>
          <w:rFonts w:ascii="Garamond" w:hAnsi="Garamond"/>
          <w:sz w:val="24"/>
        </w:rPr>
        <w:t>ett specifikt antigen</w:t>
      </w:r>
      <w:proofErr w:type="gramEnd"/>
      <w:r w:rsidRPr="008E3EF9">
        <w:rPr>
          <w:rFonts w:ascii="Garamond" w:hAnsi="Garamond"/>
          <w:sz w:val="24"/>
        </w:rPr>
        <w:t>.</w:t>
      </w:r>
    </w:p>
    <w:p w14:paraId="4ACF13FF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53F07AA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Självtoleranskontroll: B</w:t>
      </w:r>
      <w:r w:rsidRPr="008E3EF9">
        <w:rPr>
          <w:rFonts w:ascii="Cambria Math" w:hAnsi="Cambria Math" w:cs="Cambria Math"/>
          <w:sz w:val="24"/>
        </w:rPr>
        <w:t>‑</w:t>
      </w:r>
      <w:r w:rsidRPr="008E3EF9">
        <w:rPr>
          <w:rFonts w:ascii="Garamond" w:hAnsi="Garamond"/>
          <w:sz w:val="24"/>
        </w:rPr>
        <w:t xml:space="preserve">celler som reagerar mot kroppens </w:t>
      </w:r>
      <w:proofErr w:type="gramStart"/>
      <w:r w:rsidRPr="008E3EF9">
        <w:rPr>
          <w:rFonts w:ascii="Garamond" w:hAnsi="Garamond"/>
          <w:sz w:val="24"/>
        </w:rPr>
        <w:t>egna</w:t>
      </w:r>
      <w:proofErr w:type="gramEnd"/>
      <w:r w:rsidRPr="008E3EF9">
        <w:rPr>
          <w:rFonts w:ascii="Garamond" w:hAnsi="Garamond"/>
          <w:sz w:val="24"/>
        </w:rPr>
        <w:t xml:space="preserve"> antigen elimineras (negativ selektion).</w:t>
      </w:r>
    </w:p>
    <w:p w14:paraId="5E15B90E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269460D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De som klarar selektionen går vidare till blodet och sekundära lymfatiska organ.</w:t>
      </w:r>
    </w:p>
    <w:p w14:paraId="1BB10CC8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2442701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8E3EF9">
        <w:rPr>
          <w:rFonts w:ascii="Garamond" w:hAnsi="Garamond"/>
          <w:b/>
          <w:bCs/>
          <w:sz w:val="24"/>
        </w:rPr>
        <w:t>T</w:t>
      </w:r>
      <w:r w:rsidRPr="008E3EF9">
        <w:rPr>
          <w:rFonts w:ascii="Cambria Math" w:hAnsi="Cambria Math" w:cs="Cambria Math"/>
          <w:b/>
          <w:bCs/>
          <w:sz w:val="24"/>
        </w:rPr>
        <w:t>‑</w:t>
      </w:r>
      <w:r w:rsidRPr="008E3EF9">
        <w:rPr>
          <w:rFonts w:ascii="Garamond" w:hAnsi="Garamond"/>
          <w:b/>
          <w:bCs/>
          <w:sz w:val="24"/>
        </w:rPr>
        <w:t>celler (i thymus)</w:t>
      </w:r>
    </w:p>
    <w:p w14:paraId="7F62ECE4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Utvecklar T</w:t>
      </w:r>
      <w:r w:rsidRPr="008E3EF9">
        <w:rPr>
          <w:rFonts w:ascii="Cambria Math" w:hAnsi="Cambria Math" w:cs="Cambria Math"/>
          <w:sz w:val="24"/>
        </w:rPr>
        <w:t>‑</w:t>
      </w:r>
      <w:r w:rsidRPr="008E3EF9">
        <w:rPr>
          <w:rFonts w:ascii="Garamond" w:hAnsi="Garamond"/>
          <w:sz w:val="24"/>
        </w:rPr>
        <w:t>cellsreceptorer (TCR) f</w:t>
      </w:r>
      <w:r w:rsidRPr="008E3EF9">
        <w:rPr>
          <w:rFonts w:ascii="Garamond" w:hAnsi="Garamond" w:cs="Garamond"/>
          <w:sz w:val="24"/>
        </w:rPr>
        <w:t>ö</w:t>
      </w:r>
      <w:r w:rsidRPr="008E3EF9">
        <w:rPr>
          <w:rFonts w:ascii="Garamond" w:hAnsi="Garamond"/>
          <w:sz w:val="24"/>
        </w:rPr>
        <w:t>r att k</w:t>
      </w:r>
      <w:r w:rsidRPr="008E3EF9">
        <w:rPr>
          <w:rFonts w:ascii="Garamond" w:hAnsi="Garamond" w:cs="Garamond"/>
          <w:sz w:val="24"/>
        </w:rPr>
        <w:t>ä</w:t>
      </w:r>
      <w:r w:rsidRPr="008E3EF9">
        <w:rPr>
          <w:rFonts w:ascii="Garamond" w:hAnsi="Garamond"/>
          <w:sz w:val="24"/>
        </w:rPr>
        <w:t>nna igen antigen bundet till MHC.</w:t>
      </w:r>
    </w:p>
    <w:p w14:paraId="1126E41D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C09D4A0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Positiv selektion: T</w:t>
      </w:r>
      <w:r w:rsidRPr="008E3EF9">
        <w:rPr>
          <w:rFonts w:ascii="Cambria Math" w:hAnsi="Cambria Math" w:cs="Cambria Math"/>
          <w:sz w:val="24"/>
        </w:rPr>
        <w:t>‑</w:t>
      </w:r>
      <w:r w:rsidRPr="008E3EF9">
        <w:rPr>
          <w:rFonts w:ascii="Garamond" w:hAnsi="Garamond"/>
          <w:sz w:val="24"/>
        </w:rPr>
        <w:t>celler som kan k</w:t>
      </w:r>
      <w:r w:rsidRPr="008E3EF9">
        <w:rPr>
          <w:rFonts w:ascii="Garamond" w:hAnsi="Garamond" w:cs="Garamond"/>
          <w:sz w:val="24"/>
        </w:rPr>
        <w:t>ä</w:t>
      </w:r>
      <w:r w:rsidRPr="008E3EF9">
        <w:rPr>
          <w:rFonts w:ascii="Garamond" w:hAnsi="Garamond"/>
          <w:sz w:val="24"/>
        </w:rPr>
        <w:t xml:space="preserve">nna igen MHC </w:t>
      </w:r>
      <w:r w:rsidRPr="008E3EF9">
        <w:rPr>
          <w:rFonts w:ascii="Garamond" w:hAnsi="Garamond" w:cs="Garamond"/>
          <w:sz w:val="24"/>
        </w:rPr>
        <w:t>ö</w:t>
      </w:r>
      <w:r w:rsidRPr="008E3EF9">
        <w:rPr>
          <w:rFonts w:ascii="Garamond" w:hAnsi="Garamond"/>
          <w:sz w:val="24"/>
        </w:rPr>
        <w:t>verlever.</w:t>
      </w:r>
    </w:p>
    <w:p w14:paraId="402EB86B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B65C6D9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Negativ selektion: T</w:t>
      </w:r>
      <w:r w:rsidRPr="008E3EF9">
        <w:rPr>
          <w:rFonts w:ascii="Cambria Math" w:hAnsi="Cambria Math" w:cs="Cambria Math"/>
          <w:sz w:val="24"/>
        </w:rPr>
        <w:t>‑</w:t>
      </w:r>
      <w:r w:rsidRPr="008E3EF9">
        <w:rPr>
          <w:rFonts w:ascii="Garamond" w:hAnsi="Garamond"/>
          <w:sz w:val="24"/>
        </w:rPr>
        <w:t xml:space="preserve">celler som reagerar starkt mot kroppens </w:t>
      </w:r>
      <w:proofErr w:type="gramStart"/>
      <w:r w:rsidRPr="008E3EF9">
        <w:rPr>
          <w:rFonts w:ascii="Garamond" w:hAnsi="Garamond"/>
          <w:sz w:val="24"/>
        </w:rPr>
        <w:t>egna</w:t>
      </w:r>
      <w:proofErr w:type="gramEnd"/>
      <w:r w:rsidRPr="008E3EF9">
        <w:rPr>
          <w:rFonts w:ascii="Garamond" w:hAnsi="Garamond"/>
          <w:sz w:val="24"/>
        </w:rPr>
        <w:t xml:space="preserve"> antigen elimineras </w:t>
      </w:r>
      <w:r w:rsidRPr="008E3EF9">
        <w:rPr>
          <w:rFonts w:ascii="Garamond" w:hAnsi="Garamond" w:cs="Garamond"/>
          <w:sz w:val="24"/>
        </w:rPr>
        <w:t>→</w:t>
      </w:r>
      <w:r w:rsidRPr="008E3EF9">
        <w:rPr>
          <w:rFonts w:ascii="Garamond" w:hAnsi="Garamond"/>
          <w:sz w:val="24"/>
        </w:rPr>
        <w:t xml:space="preserve"> tolerans mot sj</w:t>
      </w:r>
      <w:r w:rsidRPr="008E3EF9">
        <w:rPr>
          <w:rFonts w:ascii="Garamond" w:hAnsi="Garamond" w:cs="Garamond"/>
          <w:sz w:val="24"/>
        </w:rPr>
        <w:t>ä</w:t>
      </w:r>
      <w:r w:rsidRPr="008E3EF9">
        <w:rPr>
          <w:rFonts w:ascii="Garamond" w:hAnsi="Garamond"/>
          <w:sz w:val="24"/>
        </w:rPr>
        <w:t>lv.</w:t>
      </w:r>
    </w:p>
    <w:p w14:paraId="6A8A54D6" w14:textId="77777777" w:rsidR="008E3EF9" w:rsidRPr="008E3EF9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2931517" w14:textId="57E5860F" w:rsidR="001A375A" w:rsidRDefault="008E3EF9" w:rsidP="008E3EF9">
      <w:pPr>
        <w:spacing w:before="0" w:line="240" w:lineRule="auto"/>
        <w:ind w:left="720"/>
        <w:rPr>
          <w:rFonts w:ascii="Garamond" w:hAnsi="Garamond"/>
          <w:sz w:val="24"/>
        </w:rPr>
      </w:pPr>
      <w:r w:rsidRPr="008E3EF9">
        <w:rPr>
          <w:rFonts w:ascii="Garamond" w:hAnsi="Garamond"/>
          <w:sz w:val="24"/>
        </w:rPr>
        <w:t>Mogna T</w:t>
      </w:r>
      <w:r w:rsidRPr="008E3EF9">
        <w:rPr>
          <w:rFonts w:ascii="Cambria Math" w:hAnsi="Cambria Math" w:cs="Cambria Math"/>
          <w:sz w:val="24"/>
        </w:rPr>
        <w:t>‑</w:t>
      </w:r>
      <w:r w:rsidRPr="008E3EF9">
        <w:rPr>
          <w:rFonts w:ascii="Garamond" w:hAnsi="Garamond"/>
          <w:sz w:val="24"/>
        </w:rPr>
        <w:t>celler (CD4</w:t>
      </w:r>
      <w:r w:rsidRPr="008E3EF9">
        <w:rPr>
          <w:rFonts w:ascii="Cambria Math" w:hAnsi="Cambria Math" w:cs="Cambria Math"/>
          <w:sz w:val="24"/>
        </w:rPr>
        <w:t>⁺</w:t>
      </w:r>
      <w:r w:rsidRPr="008E3EF9">
        <w:rPr>
          <w:rFonts w:ascii="Garamond" w:hAnsi="Garamond"/>
          <w:sz w:val="24"/>
        </w:rPr>
        <w:t xml:space="preserve"> eller CD8</w:t>
      </w:r>
      <w:r w:rsidRPr="008E3EF9">
        <w:rPr>
          <w:rFonts w:ascii="Cambria Math" w:hAnsi="Cambria Math" w:cs="Cambria Math"/>
          <w:sz w:val="24"/>
        </w:rPr>
        <w:t>⁺</w:t>
      </w:r>
      <w:r w:rsidRPr="008E3EF9">
        <w:rPr>
          <w:rFonts w:ascii="Garamond" w:hAnsi="Garamond"/>
          <w:sz w:val="24"/>
        </w:rPr>
        <w:t>) l</w:t>
      </w:r>
      <w:r w:rsidRPr="008E3EF9">
        <w:rPr>
          <w:rFonts w:ascii="Garamond" w:hAnsi="Garamond" w:cs="Garamond"/>
          <w:sz w:val="24"/>
        </w:rPr>
        <w:t>ä</w:t>
      </w:r>
      <w:r w:rsidRPr="008E3EF9">
        <w:rPr>
          <w:rFonts w:ascii="Garamond" w:hAnsi="Garamond"/>
          <w:sz w:val="24"/>
        </w:rPr>
        <w:t>mnar thymus till blodet och sekund</w:t>
      </w:r>
      <w:r w:rsidRPr="008E3EF9">
        <w:rPr>
          <w:rFonts w:ascii="Garamond" w:hAnsi="Garamond" w:cs="Garamond"/>
          <w:sz w:val="24"/>
        </w:rPr>
        <w:t>ä</w:t>
      </w:r>
      <w:r w:rsidRPr="008E3EF9">
        <w:rPr>
          <w:rFonts w:ascii="Garamond" w:hAnsi="Garamond"/>
          <w:sz w:val="24"/>
        </w:rPr>
        <w:t>ra lymfatiska organ.</w:t>
      </w:r>
    </w:p>
    <w:p w14:paraId="4430E3EA" w14:textId="77777777" w:rsidR="000043E1" w:rsidRPr="001A375A" w:rsidRDefault="000043E1" w:rsidP="001A375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F9CD811" w14:textId="77777777" w:rsidR="00AC65AA" w:rsidRPr="000B727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t xml:space="preserve">Förklara </w:t>
      </w:r>
      <w:r w:rsidR="00E93300" w:rsidRPr="000B7277">
        <w:rPr>
          <w:rFonts w:ascii="Garamond" w:hAnsi="Garamond"/>
          <w:b/>
          <w:bCs/>
          <w:sz w:val="24"/>
        </w:rPr>
        <w:t xml:space="preserve">hur </w:t>
      </w:r>
      <w:r w:rsidRPr="000B7277">
        <w:rPr>
          <w:rFonts w:ascii="Garamond" w:hAnsi="Garamond"/>
          <w:b/>
          <w:bCs/>
          <w:sz w:val="24"/>
        </w:rPr>
        <w:t>klonselektion och klonexpansion</w:t>
      </w:r>
      <w:r w:rsidR="00E93300" w:rsidRPr="000B7277">
        <w:rPr>
          <w:rFonts w:ascii="Garamond" w:hAnsi="Garamond"/>
          <w:b/>
          <w:bCs/>
          <w:sz w:val="24"/>
        </w:rPr>
        <w:t xml:space="preserve"> går till</w:t>
      </w:r>
      <w:r w:rsidRPr="000B7277">
        <w:rPr>
          <w:rFonts w:ascii="Garamond" w:hAnsi="Garamond"/>
          <w:b/>
          <w:bCs/>
          <w:sz w:val="24"/>
        </w:rPr>
        <w:t>.</w:t>
      </w:r>
    </w:p>
    <w:p w14:paraId="40A72B28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D1515">
        <w:rPr>
          <w:rFonts w:ascii="Garamond" w:hAnsi="Garamond"/>
          <w:b/>
          <w:bCs/>
          <w:sz w:val="24"/>
        </w:rPr>
        <w:t>Klonselektion</w:t>
      </w:r>
    </w:p>
    <w:p w14:paraId="7F932E39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  <w:r w:rsidRPr="003D1515">
        <w:rPr>
          <w:rFonts w:ascii="Garamond" w:hAnsi="Garamond"/>
          <w:sz w:val="24"/>
        </w:rPr>
        <w:t xml:space="preserve">När en mogen B- eller T-cell möter </w:t>
      </w:r>
      <w:proofErr w:type="gramStart"/>
      <w:r w:rsidRPr="003D1515">
        <w:rPr>
          <w:rFonts w:ascii="Garamond" w:hAnsi="Garamond"/>
          <w:sz w:val="24"/>
        </w:rPr>
        <w:t>sitt specifika antigen</w:t>
      </w:r>
      <w:proofErr w:type="gramEnd"/>
      <w:r w:rsidRPr="003D1515">
        <w:rPr>
          <w:rFonts w:ascii="Garamond" w:hAnsi="Garamond"/>
          <w:sz w:val="24"/>
        </w:rPr>
        <w:t xml:space="preserve"> aktiveras just den cellen.</w:t>
      </w:r>
    </w:p>
    <w:p w14:paraId="4C6147BA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B0990B2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  <w:r w:rsidRPr="003D1515">
        <w:rPr>
          <w:rFonts w:ascii="Garamond" w:hAnsi="Garamond"/>
          <w:sz w:val="24"/>
        </w:rPr>
        <w:t xml:space="preserve">Endast celler med receptorer som matchar </w:t>
      </w:r>
      <w:proofErr w:type="spellStart"/>
      <w:r w:rsidRPr="003D1515">
        <w:rPr>
          <w:rFonts w:ascii="Garamond" w:hAnsi="Garamond"/>
          <w:sz w:val="24"/>
        </w:rPr>
        <w:t>antigenet</w:t>
      </w:r>
      <w:proofErr w:type="spellEnd"/>
      <w:r w:rsidRPr="003D1515">
        <w:rPr>
          <w:rFonts w:ascii="Garamond" w:hAnsi="Garamond"/>
          <w:sz w:val="24"/>
        </w:rPr>
        <w:t xml:space="preserve"> selekteras → andra celler förblir inaktiva.</w:t>
      </w:r>
    </w:p>
    <w:p w14:paraId="4900EC9B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381DE62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D1515">
        <w:rPr>
          <w:rFonts w:ascii="Garamond" w:hAnsi="Garamond"/>
          <w:b/>
          <w:bCs/>
          <w:sz w:val="24"/>
        </w:rPr>
        <w:t>Klonexpansion</w:t>
      </w:r>
    </w:p>
    <w:p w14:paraId="10099FF0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  <w:r w:rsidRPr="003D1515">
        <w:rPr>
          <w:rFonts w:ascii="Garamond" w:hAnsi="Garamond"/>
          <w:sz w:val="24"/>
        </w:rPr>
        <w:t>Den aktiverade lymfocyten delar sig snabbt och bildar många identiska celler (klon).</w:t>
      </w:r>
    </w:p>
    <w:p w14:paraId="5C4982DE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B2E5FD5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  <w:r w:rsidRPr="003D1515">
        <w:rPr>
          <w:rFonts w:ascii="Garamond" w:hAnsi="Garamond"/>
          <w:sz w:val="24"/>
        </w:rPr>
        <w:t>Resulterar i:</w:t>
      </w:r>
    </w:p>
    <w:p w14:paraId="0D1F3869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1C3D94F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3D1515">
        <w:rPr>
          <w:rFonts w:ascii="Garamond" w:hAnsi="Garamond"/>
          <w:sz w:val="24"/>
        </w:rPr>
        <w:t>Effektorceller</w:t>
      </w:r>
      <w:proofErr w:type="spellEnd"/>
      <w:r w:rsidRPr="003D1515">
        <w:rPr>
          <w:rFonts w:ascii="Garamond" w:hAnsi="Garamond"/>
          <w:sz w:val="24"/>
        </w:rPr>
        <w:t xml:space="preserve"> – bekämpar infektionen (plasmaceller eller cytotoxiska T</w:t>
      </w:r>
      <w:r w:rsidRPr="003D1515">
        <w:rPr>
          <w:rFonts w:ascii="Cambria Math" w:hAnsi="Cambria Math" w:cs="Cambria Math"/>
          <w:sz w:val="24"/>
        </w:rPr>
        <w:t>‑</w:t>
      </w:r>
      <w:r w:rsidRPr="003D1515">
        <w:rPr>
          <w:rFonts w:ascii="Garamond" w:hAnsi="Garamond"/>
          <w:sz w:val="24"/>
        </w:rPr>
        <w:t>celler).</w:t>
      </w:r>
    </w:p>
    <w:p w14:paraId="517451E9" w14:textId="77777777" w:rsidR="003D1515" w:rsidRPr="003D1515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6B23A5C" w14:textId="767749E9" w:rsidR="000043E1" w:rsidRPr="001A375A" w:rsidRDefault="003D1515" w:rsidP="003D1515">
      <w:pPr>
        <w:spacing w:before="0" w:line="240" w:lineRule="auto"/>
        <w:ind w:left="720"/>
        <w:rPr>
          <w:rFonts w:ascii="Garamond" w:hAnsi="Garamond"/>
          <w:sz w:val="24"/>
        </w:rPr>
      </w:pPr>
      <w:r w:rsidRPr="003D1515">
        <w:rPr>
          <w:rFonts w:ascii="Garamond" w:hAnsi="Garamond"/>
          <w:sz w:val="24"/>
        </w:rPr>
        <w:t>Minnesceller – ger långvarigt skydd mot samma antigen</w:t>
      </w:r>
    </w:p>
    <w:p w14:paraId="2F19CD4F" w14:textId="77777777" w:rsidR="001A375A" w:rsidRPr="001A375A" w:rsidRDefault="001A375A" w:rsidP="00E93300">
      <w:pPr>
        <w:spacing w:before="0" w:line="240" w:lineRule="auto"/>
        <w:rPr>
          <w:rFonts w:ascii="Garamond" w:hAnsi="Garamond"/>
          <w:sz w:val="24"/>
        </w:rPr>
      </w:pPr>
    </w:p>
    <w:p w14:paraId="0BE60DF8" w14:textId="77777777" w:rsidR="00AC65AA" w:rsidRPr="000B727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t>Förklara antikropparnas funktion.</w:t>
      </w:r>
    </w:p>
    <w:p w14:paraId="43A04D9F" w14:textId="77777777" w:rsidR="00B16550" w:rsidRPr="00EF0A52" w:rsidRDefault="00B16550" w:rsidP="00B16550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F0A52">
        <w:rPr>
          <w:rFonts w:ascii="Garamond" w:hAnsi="Garamond"/>
          <w:b/>
          <w:bCs/>
          <w:sz w:val="24"/>
        </w:rPr>
        <w:t>Neutralisering</w:t>
      </w:r>
    </w:p>
    <w:p w14:paraId="4D83F77F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  <w:r w:rsidRPr="00B16550">
        <w:rPr>
          <w:rFonts w:ascii="Garamond" w:hAnsi="Garamond"/>
          <w:sz w:val="24"/>
        </w:rPr>
        <w:t>Binder till virus eller toxiner → hindrar dem från att infektera celler eller verka skadligt.</w:t>
      </w:r>
    </w:p>
    <w:p w14:paraId="5ABAA511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55B6686" w14:textId="77777777" w:rsidR="00B16550" w:rsidRPr="00EF0A52" w:rsidRDefault="00B16550" w:rsidP="00B16550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proofErr w:type="spellStart"/>
      <w:r w:rsidRPr="00EF0A52">
        <w:rPr>
          <w:rFonts w:ascii="Garamond" w:hAnsi="Garamond"/>
          <w:b/>
          <w:bCs/>
          <w:sz w:val="24"/>
        </w:rPr>
        <w:t>Opsonisering</w:t>
      </w:r>
      <w:proofErr w:type="spellEnd"/>
    </w:p>
    <w:p w14:paraId="64B57261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  <w:r w:rsidRPr="00B16550">
        <w:rPr>
          <w:rFonts w:ascii="Garamond" w:hAnsi="Garamond"/>
          <w:sz w:val="24"/>
        </w:rPr>
        <w:t>Märker bakterier så fagocyter (</w:t>
      </w:r>
      <w:proofErr w:type="spellStart"/>
      <w:r w:rsidRPr="00B16550">
        <w:rPr>
          <w:rFonts w:ascii="Garamond" w:hAnsi="Garamond"/>
          <w:sz w:val="24"/>
        </w:rPr>
        <w:t>neutrofiler</w:t>
      </w:r>
      <w:proofErr w:type="spellEnd"/>
      <w:r w:rsidRPr="00B16550">
        <w:rPr>
          <w:rFonts w:ascii="Garamond" w:hAnsi="Garamond"/>
          <w:sz w:val="24"/>
        </w:rPr>
        <w:t>/makrofager) lättare kan ta upp dem.</w:t>
      </w:r>
    </w:p>
    <w:p w14:paraId="1FF1E8A7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E771A59" w14:textId="77777777" w:rsidR="00B16550" w:rsidRPr="00EF0A52" w:rsidRDefault="00B16550" w:rsidP="00B16550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F0A52">
        <w:rPr>
          <w:rFonts w:ascii="Garamond" w:hAnsi="Garamond"/>
          <w:b/>
          <w:bCs/>
          <w:sz w:val="24"/>
        </w:rPr>
        <w:t>Aktivering av komplementsystemet</w:t>
      </w:r>
    </w:p>
    <w:p w14:paraId="134D279D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B16550">
        <w:rPr>
          <w:rFonts w:ascii="Garamond" w:hAnsi="Garamond"/>
          <w:sz w:val="24"/>
        </w:rPr>
        <w:t>IgG</w:t>
      </w:r>
      <w:proofErr w:type="spellEnd"/>
      <w:r w:rsidRPr="00B16550">
        <w:rPr>
          <w:rFonts w:ascii="Garamond" w:hAnsi="Garamond"/>
          <w:sz w:val="24"/>
        </w:rPr>
        <w:t xml:space="preserve"> och </w:t>
      </w:r>
      <w:proofErr w:type="spellStart"/>
      <w:r w:rsidRPr="00B16550">
        <w:rPr>
          <w:rFonts w:ascii="Garamond" w:hAnsi="Garamond"/>
          <w:sz w:val="24"/>
        </w:rPr>
        <w:t>IgM</w:t>
      </w:r>
      <w:proofErr w:type="spellEnd"/>
      <w:r w:rsidRPr="00B16550">
        <w:rPr>
          <w:rFonts w:ascii="Garamond" w:hAnsi="Garamond"/>
          <w:sz w:val="24"/>
        </w:rPr>
        <w:t xml:space="preserve"> binder patogen → startar klassiska komplementsvägen → </w:t>
      </w:r>
      <w:proofErr w:type="spellStart"/>
      <w:r w:rsidRPr="00B16550">
        <w:rPr>
          <w:rFonts w:ascii="Garamond" w:hAnsi="Garamond"/>
          <w:sz w:val="24"/>
        </w:rPr>
        <w:t>lysering</w:t>
      </w:r>
      <w:proofErr w:type="spellEnd"/>
      <w:r w:rsidRPr="00B16550">
        <w:rPr>
          <w:rFonts w:ascii="Garamond" w:hAnsi="Garamond"/>
          <w:sz w:val="24"/>
        </w:rPr>
        <w:t xml:space="preserve"> av bakterier.</w:t>
      </w:r>
    </w:p>
    <w:p w14:paraId="11F55FD2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D69AE18" w14:textId="77777777" w:rsidR="00B16550" w:rsidRPr="00EF0A52" w:rsidRDefault="00B16550" w:rsidP="00B16550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EF0A52">
        <w:rPr>
          <w:rFonts w:ascii="Garamond" w:hAnsi="Garamond"/>
          <w:b/>
          <w:bCs/>
          <w:sz w:val="24"/>
        </w:rPr>
        <w:t>Agglutination</w:t>
      </w:r>
    </w:p>
    <w:p w14:paraId="3B97BFC0" w14:textId="77777777" w:rsidR="00B16550" w:rsidRPr="00B16550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  <w:r w:rsidRPr="00B16550">
        <w:rPr>
          <w:rFonts w:ascii="Garamond" w:hAnsi="Garamond"/>
          <w:sz w:val="24"/>
        </w:rPr>
        <w:t>Binder flera mikrober → bildar klumpar → lättare för immunsystemet att eliminera dem.</w:t>
      </w:r>
    </w:p>
    <w:p w14:paraId="662A564C" w14:textId="396BE26C" w:rsidR="00B16550" w:rsidRPr="00EF0A52" w:rsidRDefault="00B16550" w:rsidP="00B16550">
      <w:pPr>
        <w:spacing w:before="0" w:line="240" w:lineRule="auto"/>
        <w:ind w:left="720"/>
        <w:rPr>
          <w:rFonts w:ascii="Garamond" w:hAnsi="Garamond"/>
          <w:b/>
          <w:bCs/>
          <w:sz w:val="24"/>
          <w:lang w:val="en-GB"/>
        </w:rPr>
      </w:pPr>
      <w:r w:rsidRPr="00EF0A52">
        <w:rPr>
          <w:rFonts w:ascii="Garamond" w:hAnsi="Garamond"/>
          <w:b/>
          <w:bCs/>
          <w:sz w:val="24"/>
          <w:lang w:val="en-GB"/>
        </w:rPr>
        <w:t>ADCC (Antibody-Dependent Cellular Cytotoxicity)</w:t>
      </w:r>
    </w:p>
    <w:p w14:paraId="13B29466" w14:textId="013D9813" w:rsidR="001A375A" w:rsidRDefault="00B16550" w:rsidP="00B16550">
      <w:pPr>
        <w:spacing w:before="0" w:line="240" w:lineRule="auto"/>
        <w:ind w:left="720"/>
        <w:rPr>
          <w:rFonts w:ascii="Garamond" w:hAnsi="Garamond"/>
          <w:sz w:val="24"/>
        </w:rPr>
      </w:pPr>
      <w:r w:rsidRPr="00B16550">
        <w:rPr>
          <w:rFonts w:ascii="Garamond" w:hAnsi="Garamond"/>
          <w:sz w:val="24"/>
        </w:rPr>
        <w:t xml:space="preserve">Antikroppar binder målcell → NK-celler känner igen </w:t>
      </w:r>
      <w:proofErr w:type="spellStart"/>
      <w:r w:rsidRPr="00B16550">
        <w:rPr>
          <w:rFonts w:ascii="Garamond" w:hAnsi="Garamond"/>
          <w:sz w:val="24"/>
        </w:rPr>
        <w:t>Fc</w:t>
      </w:r>
      <w:proofErr w:type="spellEnd"/>
      <w:r w:rsidRPr="00B16550">
        <w:rPr>
          <w:rFonts w:ascii="Garamond" w:hAnsi="Garamond"/>
          <w:sz w:val="24"/>
        </w:rPr>
        <w:t>-delen → dödar cellen.</w:t>
      </w:r>
    </w:p>
    <w:p w14:paraId="12E31218" w14:textId="77777777" w:rsidR="000043E1" w:rsidRPr="001A375A" w:rsidRDefault="000043E1" w:rsidP="001A375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4F3D476" w14:textId="77777777" w:rsidR="00AC65AA" w:rsidRPr="000B727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t>Förklara minnescellernas funktion.</w:t>
      </w:r>
    </w:p>
    <w:p w14:paraId="1135F107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  <w:r w:rsidRPr="00637B9D">
        <w:rPr>
          <w:rFonts w:ascii="Garamond" w:hAnsi="Garamond"/>
          <w:sz w:val="24"/>
        </w:rPr>
        <w:t>Långlivade lymfocyter som bildas efter en infektion eller vaccination.</w:t>
      </w:r>
    </w:p>
    <w:p w14:paraId="5D6C45F9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DC556A6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637B9D">
        <w:rPr>
          <w:rFonts w:ascii="Garamond" w:hAnsi="Garamond"/>
          <w:b/>
          <w:bCs/>
          <w:sz w:val="24"/>
        </w:rPr>
        <w:t>Funktion:</w:t>
      </w:r>
    </w:p>
    <w:p w14:paraId="469031A3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  <w:r w:rsidRPr="00637B9D">
        <w:rPr>
          <w:rFonts w:ascii="Garamond" w:hAnsi="Garamond"/>
          <w:sz w:val="24"/>
        </w:rPr>
        <w:t>Finns kvar i kroppen efter första exponeringen för ett antigen.</w:t>
      </w:r>
    </w:p>
    <w:p w14:paraId="24CD1E19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C085D6D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  <w:r w:rsidRPr="00637B9D">
        <w:rPr>
          <w:rFonts w:ascii="Garamond" w:hAnsi="Garamond"/>
          <w:sz w:val="24"/>
        </w:rPr>
        <w:t>Kan snabbt aktiveras om samma antigen återkommer.</w:t>
      </w:r>
    </w:p>
    <w:p w14:paraId="17F50F38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F558B1F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  <w:r w:rsidRPr="00637B9D">
        <w:rPr>
          <w:rFonts w:ascii="Garamond" w:hAnsi="Garamond"/>
          <w:sz w:val="24"/>
        </w:rPr>
        <w:t>Ger snabbare och starkare sekundär immunrespons jämfört med första gången.</w:t>
      </w:r>
    </w:p>
    <w:p w14:paraId="7FC6EB71" w14:textId="77777777" w:rsidR="00637B9D" w:rsidRPr="00637B9D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92A90AD" w14:textId="0D433D53" w:rsidR="001A375A" w:rsidRDefault="00637B9D" w:rsidP="00637B9D">
      <w:pPr>
        <w:spacing w:before="0" w:line="240" w:lineRule="auto"/>
        <w:ind w:left="720"/>
        <w:rPr>
          <w:rFonts w:ascii="Garamond" w:hAnsi="Garamond"/>
          <w:sz w:val="24"/>
        </w:rPr>
      </w:pPr>
      <w:r w:rsidRPr="00637B9D">
        <w:rPr>
          <w:rFonts w:ascii="Garamond" w:hAnsi="Garamond"/>
          <w:sz w:val="24"/>
        </w:rPr>
        <w:t>Finns både som B</w:t>
      </w:r>
      <w:r w:rsidRPr="00637B9D">
        <w:rPr>
          <w:rFonts w:ascii="Cambria Math" w:hAnsi="Cambria Math" w:cs="Cambria Math"/>
          <w:sz w:val="24"/>
        </w:rPr>
        <w:t>‑</w:t>
      </w:r>
      <w:r w:rsidRPr="00637B9D">
        <w:rPr>
          <w:rFonts w:ascii="Garamond" w:hAnsi="Garamond"/>
          <w:sz w:val="24"/>
        </w:rPr>
        <w:t>cellsminnesceller och T</w:t>
      </w:r>
      <w:r w:rsidRPr="00637B9D">
        <w:rPr>
          <w:rFonts w:ascii="Cambria Math" w:hAnsi="Cambria Math" w:cs="Cambria Math"/>
          <w:sz w:val="24"/>
        </w:rPr>
        <w:t>‑</w:t>
      </w:r>
      <w:r w:rsidRPr="00637B9D">
        <w:rPr>
          <w:rFonts w:ascii="Garamond" w:hAnsi="Garamond"/>
          <w:sz w:val="24"/>
        </w:rPr>
        <w:t>cellsminnesceller.</w:t>
      </w:r>
    </w:p>
    <w:p w14:paraId="44B80CDC" w14:textId="77777777" w:rsidR="000043E1" w:rsidRPr="001A375A" w:rsidRDefault="000043E1" w:rsidP="001A375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0FD2692" w14:textId="77777777" w:rsidR="00AC65AA" w:rsidRPr="000B7277" w:rsidRDefault="00AC65AA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t xml:space="preserve">Förklara hur T-mördarcellerna förstör </w:t>
      </w:r>
      <w:proofErr w:type="gramStart"/>
      <w:r w:rsidRPr="000B7277">
        <w:rPr>
          <w:rFonts w:ascii="Garamond" w:hAnsi="Garamond"/>
          <w:b/>
          <w:bCs/>
          <w:sz w:val="24"/>
        </w:rPr>
        <w:t>ett specifikt antigen</w:t>
      </w:r>
      <w:proofErr w:type="gramEnd"/>
      <w:r w:rsidRPr="000B7277">
        <w:rPr>
          <w:rFonts w:ascii="Garamond" w:hAnsi="Garamond"/>
          <w:b/>
          <w:bCs/>
          <w:sz w:val="24"/>
        </w:rPr>
        <w:t>.</w:t>
      </w:r>
    </w:p>
    <w:p w14:paraId="6095C388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4B40B2">
        <w:rPr>
          <w:rFonts w:ascii="Garamond" w:hAnsi="Garamond"/>
          <w:b/>
          <w:bCs/>
          <w:sz w:val="24"/>
        </w:rPr>
        <w:t>Antigenpresentation</w:t>
      </w:r>
    </w:p>
    <w:p w14:paraId="4C885DBE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  <w:r w:rsidRPr="004B40B2">
        <w:rPr>
          <w:rFonts w:ascii="Garamond" w:hAnsi="Garamond"/>
          <w:sz w:val="24"/>
        </w:rPr>
        <w:t xml:space="preserve">Målcellen visar </w:t>
      </w:r>
      <w:proofErr w:type="spellStart"/>
      <w:r w:rsidRPr="004B40B2">
        <w:rPr>
          <w:rFonts w:ascii="Garamond" w:hAnsi="Garamond"/>
          <w:sz w:val="24"/>
        </w:rPr>
        <w:t>antigenet</w:t>
      </w:r>
      <w:proofErr w:type="spellEnd"/>
      <w:r w:rsidRPr="004B40B2">
        <w:rPr>
          <w:rFonts w:ascii="Garamond" w:hAnsi="Garamond"/>
          <w:sz w:val="24"/>
        </w:rPr>
        <w:t xml:space="preserve"> på MHC klass I på sin yta.</w:t>
      </w:r>
    </w:p>
    <w:p w14:paraId="26811FC3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2AC383B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  <w:r w:rsidRPr="004B40B2">
        <w:rPr>
          <w:rFonts w:ascii="Garamond" w:hAnsi="Garamond"/>
          <w:sz w:val="24"/>
        </w:rPr>
        <w:t xml:space="preserve">T-mördarcellen känner igen </w:t>
      </w:r>
      <w:proofErr w:type="spellStart"/>
      <w:r w:rsidRPr="004B40B2">
        <w:rPr>
          <w:rFonts w:ascii="Garamond" w:hAnsi="Garamond"/>
          <w:sz w:val="24"/>
        </w:rPr>
        <w:t>antigenet</w:t>
      </w:r>
      <w:proofErr w:type="spellEnd"/>
      <w:r w:rsidRPr="004B40B2">
        <w:rPr>
          <w:rFonts w:ascii="Garamond" w:hAnsi="Garamond"/>
          <w:sz w:val="24"/>
        </w:rPr>
        <w:t xml:space="preserve"> via sin T</w:t>
      </w:r>
      <w:r w:rsidRPr="004B40B2">
        <w:rPr>
          <w:rFonts w:ascii="Cambria Math" w:hAnsi="Cambria Math" w:cs="Cambria Math"/>
          <w:sz w:val="24"/>
        </w:rPr>
        <w:t>‑</w:t>
      </w:r>
      <w:r w:rsidRPr="004B40B2">
        <w:rPr>
          <w:rFonts w:ascii="Garamond" w:hAnsi="Garamond"/>
          <w:sz w:val="24"/>
        </w:rPr>
        <w:t>cellsreceptor (TCR).</w:t>
      </w:r>
    </w:p>
    <w:p w14:paraId="63F618B5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31EB975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4B40B2">
        <w:rPr>
          <w:rFonts w:ascii="Garamond" w:hAnsi="Garamond"/>
          <w:b/>
          <w:bCs/>
          <w:sz w:val="24"/>
        </w:rPr>
        <w:t>Aktivering</w:t>
      </w:r>
    </w:p>
    <w:p w14:paraId="1554A3D1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  <w:r w:rsidRPr="004B40B2">
        <w:rPr>
          <w:rFonts w:ascii="Garamond" w:hAnsi="Garamond"/>
          <w:sz w:val="24"/>
        </w:rPr>
        <w:t>CD8</w:t>
      </w:r>
      <w:r w:rsidRPr="004B40B2">
        <w:rPr>
          <w:rFonts w:ascii="Cambria Math" w:hAnsi="Cambria Math" w:cs="Cambria Math"/>
          <w:sz w:val="24"/>
        </w:rPr>
        <w:t>⁺</w:t>
      </w:r>
      <w:r w:rsidRPr="004B40B2">
        <w:rPr>
          <w:rFonts w:ascii="Garamond" w:hAnsi="Garamond"/>
          <w:sz w:val="24"/>
        </w:rPr>
        <w:t xml:space="preserve"> T-cellen aktiveras och f</w:t>
      </w:r>
      <w:r w:rsidRPr="004B40B2">
        <w:rPr>
          <w:rFonts w:ascii="Garamond" w:hAnsi="Garamond" w:cs="Garamond"/>
          <w:sz w:val="24"/>
        </w:rPr>
        <w:t>å</w:t>
      </w:r>
      <w:r w:rsidRPr="004B40B2">
        <w:rPr>
          <w:rFonts w:ascii="Garamond" w:hAnsi="Garamond"/>
          <w:sz w:val="24"/>
        </w:rPr>
        <w:t>r st</w:t>
      </w:r>
      <w:r w:rsidRPr="004B40B2">
        <w:rPr>
          <w:rFonts w:ascii="Garamond" w:hAnsi="Garamond" w:cs="Garamond"/>
          <w:sz w:val="24"/>
        </w:rPr>
        <w:t>ö</w:t>
      </w:r>
      <w:r w:rsidRPr="004B40B2">
        <w:rPr>
          <w:rFonts w:ascii="Garamond" w:hAnsi="Garamond"/>
          <w:sz w:val="24"/>
        </w:rPr>
        <w:t>d av CD4</w:t>
      </w:r>
      <w:r w:rsidRPr="004B40B2">
        <w:rPr>
          <w:rFonts w:ascii="Cambria Math" w:hAnsi="Cambria Math" w:cs="Cambria Math"/>
          <w:sz w:val="24"/>
        </w:rPr>
        <w:t>⁺</w:t>
      </w:r>
      <w:r w:rsidRPr="004B40B2">
        <w:rPr>
          <w:rFonts w:ascii="Garamond" w:hAnsi="Garamond"/>
          <w:sz w:val="24"/>
        </w:rPr>
        <w:t xml:space="preserve"> hj</w:t>
      </w:r>
      <w:r w:rsidRPr="004B40B2">
        <w:rPr>
          <w:rFonts w:ascii="Garamond" w:hAnsi="Garamond" w:cs="Garamond"/>
          <w:sz w:val="24"/>
        </w:rPr>
        <w:t>ä</w:t>
      </w:r>
      <w:r w:rsidRPr="004B40B2">
        <w:rPr>
          <w:rFonts w:ascii="Garamond" w:hAnsi="Garamond"/>
          <w:sz w:val="24"/>
        </w:rPr>
        <w:t>lparceller (via cytokiner).</w:t>
      </w:r>
    </w:p>
    <w:p w14:paraId="6B1D38CD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B19134C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4B40B2">
        <w:rPr>
          <w:rFonts w:ascii="Garamond" w:hAnsi="Garamond"/>
          <w:b/>
          <w:bCs/>
          <w:sz w:val="24"/>
        </w:rPr>
        <w:t>Angrepp på målcell</w:t>
      </w:r>
    </w:p>
    <w:p w14:paraId="438B979F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4B40B2">
        <w:rPr>
          <w:rFonts w:ascii="Garamond" w:hAnsi="Garamond"/>
          <w:sz w:val="24"/>
        </w:rPr>
        <w:t>Perforin</w:t>
      </w:r>
      <w:proofErr w:type="spellEnd"/>
      <w:r w:rsidRPr="004B40B2">
        <w:rPr>
          <w:rFonts w:ascii="Garamond" w:hAnsi="Garamond"/>
          <w:sz w:val="24"/>
        </w:rPr>
        <w:t xml:space="preserve"> → </w:t>
      </w:r>
      <w:proofErr w:type="gramStart"/>
      <w:r w:rsidRPr="004B40B2">
        <w:rPr>
          <w:rFonts w:ascii="Garamond" w:hAnsi="Garamond"/>
          <w:sz w:val="24"/>
        </w:rPr>
        <w:t>bildar porer</w:t>
      </w:r>
      <w:proofErr w:type="gramEnd"/>
      <w:r w:rsidRPr="004B40B2">
        <w:rPr>
          <w:rFonts w:ascii="Garamond" w:hAnsi="Garamond"/>
          <w:sz w:val="24"/>
        </w:rPr>
        <w:t xml:space="preserve"> i målcellens membran.</w:t>
      </w:r>
    </w:p>
    <w:p w14:paraId="5D448201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83C5900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  <w:proofErr w:type="spellStart"/>
      <w:r w:rsidRPr="004B40B2">
        <w:rPr>
          <w:rFonts w:ascii="Garamond" w:hAnsi="Garamond"/>
          <w:sz w:val="24"/>
        </w:rPr>
        <w:t>Granzym</w:t>
      </w:r>
      <w:proofErr w:type="spellEnd"/>
      <w:r w:rsidRPr="004B40B2">
        <w:rPr>
          <w:rFonts w:ascii="Garamond" w:hAnsi="Garamond"/>
          <w:sz w:val="24"/>
        </w:rPr>
        <w:t xml:space="preserve"> → tränger in via porerna → </w:t>
      </w:r>
      <w:proofErr w:type="gramStart"/>
      <w:r w:rsidRPr="004B40B2">
        <w:rPr>
          <w:rFonts w:ascii="Garamond" w:hAnsi="Garamond"/>
          <w:sz w:val="24"/>
        </w:rPr>
        <w:t>aktiverar apoptos</w:t>
      </w:r>
      <w:proofErr w:type="gramEnd"/>
      <w:r w:rsidRPr="004B40B2">
        <w:rPr>
          <w:rFonts w:ascii="Garamond" w:hAnsi="Garamond"/>
          <w:sz w:val="24"/>
        </w:rPr>
        <w:t xml:space="preserve"> (programmerad celldöd).</w:t>
      </w:r>
    </w:p>
    <w:p w14:paraId="2E2F1969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FEEA4C3" w14:textId="77777777" w:rsidR="004B40B2" w:rsidRPr="004B40B2" w:rsidRDefault="004B40B2" w:rsidP="004B40B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4B40B2">
        <w:rPr>
          <w:rFonts w:ascii="Garamond" w:hAnsi="Garamond"/>
          <w:b/>
          <w:bCs/>
          <w:sz w:val="24"/>
        </w:rPr>
        <w:t>Alternativ väg</w:t>
      </w:r>
    </w:p>
    <w:p w14:paraId="0EDF5E49" w14:textId="19A483D0" w:rsidR="000043E1" w:rsidRPr="001A375A" w:rsidRDefault="004B40B2" w:rsidP="004B40B2">
      <w:pPr>
        <w:spacing w:before="0" w:line="240" w:lineRule="auto"/>
        <w:ind w:left="720"/>
        <w:rPr>
          <w:rFonts w:ascii="Garamond" w:hAnsi="Garamond"/>
          <w:sz w:val="24"/>
        </w:rPr>
      </w:pPr>
      <w:r w:rsidRPr="004B40B2">
        <w:rPr>
          <w:rFonts w:ascii="Garamond" w:hAnsi="Garamond"/>
          <w:sz w:val="24"/>
        </w:rPr>
        <w:t>Fas–</w:t>
      </w:r>
      <w:proofErr w:type="spellStart"/>
      <w:r w:rsidRPr="004B40B2">
        <w:rPr>
          <w:rFonts w:ascii="Garamond" w:hAnsi="Garamond"/>
          <w:sz w:val="24"/>
        </w:rPr>
        <w:t>FasL</w:t>
      </w:r>
      <w:proofErr w:type="spellEnd"/>
      <w:r w:rsidRPr="004B40B2">
        <w:rPr>
          <w:rFonts w:ascii="Garamond" w:hAnsi="Garamond"/>
          <w:sz w:val="24"/>
        </w:rPr>
        <w:t xml:space="preserve">-interaktion → Fas-receptorer på målcell binder </w:t>
      </w:r>
      <w:proofErr w:type="spellStart"/>
      <w:r w:rsidRPr="004B40B2">
        <w:rPr>
          <w:rFonts w:ascii="Garamond" w:hAnsi="Garamond"/>
          <w:sz w:val="24"/>
        </w:rPr>
        <w:t>FasL</w:t>
      </w:r>
      <w:proofErr w:type="spellEnd"/>
      <w:r w:rsidRPr="004B40B2">
        <w:rPr>
          <w:rFonts w:ascii="Garamond" w:hAnsi="Garamond"/>
          <w:sz w:val="24"/>
        </w:rPr>
        <w:t xml:space="preserve"> på T-mördarcellen → apoptos induceras.</w:t>
      </w:r>
    </w:p>
    <w:p w14:paraId="1ABD9432" w14:textId="77777777" w:rsidR="001A375A" w:rsidRPr="001A375A" w:rsidRDefault="001A375A" w:rsidP="00E93300">
      <w:pPr>
        <w:spacing w:before="0" w:line="240" w:lineRule="auto"/>
        <w:rPr>
          <w:rFonts w:ascii="Garamond" w:hAnsi="Garamond"/>
          <w:sz w:val="24"/>
        </w:rPr>
      </w:pPr>
    </w:p>
    <w:p w14:paraId="75EAFDE1" w14:textId="77777777" w:rsidR="00192DC7" w:rsidRPr="000B7277" w:rsidRDefault="001A375A" w:rsidP="00192DC7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t>Förklara T-hjälparcellens funktion.</w:t>
      </w:r>
    </w:p>
    <w:p w14:paraId="3E6F2AA1" w14:textId="77777777" w:rsidR="00322C22" w:rsidRPr="00BC6AFD" w:rsidRDefault="00322C22" w:rsidP="00322C2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BC6AFD">
        <w:rPr>
          <w:rFonts w:ascii="Garamond" w:hAnsi="Garamond"/>
          <w:b/>
          <w:bCs/>
          <w:sz w:val="24"/>
        </w:rPr>
        <w:t>Aktiverar B</w:t>
      </w:r>
      <w:r w:rsidRPr="00BC6AFD">
        <w:rPr>
          <w:rFonts w:ascii="Cambria Math" w:hAnsi="Cambria Math" w:cs="Cambria Math"/>
          <w:b/>
          <w:bCs/>
          <w:sz w:val="24"/>
        </w:rPr>
        <w:t>‑</w:t>
      </w:r>
      <w:r w:rsidRPr="00BC6AFD">
        <w:rPr>
          <w:rFonts w:ascii="Garamond" w:hAnsi="Garamond"/>
          <w:b/>
          <w:bCs/>
          <w:sz w:val="24"/>
        </w:rPr>
        <w:t>celler</w:t>
      </w:r>
    </w:p>
    <w:p w14:paraId="63E53D8E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>Hjälper B</w:t>
      </w:r>
      <w:r w:rsidRPr="00322C22">
        <w:rPr>
          <w:rFonts w:ascii="Cambria Math" w:hAnsi="Cambria Math" w:cs="Cambria Math"/>
          <w:sz w:val="24"/>
        </w:rPr>
        <w:t>‑</w:t>
      </w:r>
      <w:r w:rsidRPr="00322C22">
        <w:rPr>
          <w:rFonts w:ascii="Garamond" w:hAnsi="Garamond"/>
          <w:sz w:val="24"/>
        </w:rPr>
        <w:t>celler att producera antikroppar genom cytokiner och direkt kontakt.</w:t>
      </w:r>
    </w:p>
    <w:p w14:paraId="6C7751B1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885DCBA" w14:textId="77777777" w:rsidR="00322C22" w:rsidRPr="00BC6AFD" w:rsidRDefault="00322C22" w:rsidP="00322C2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BC6AFD">
        <w:rPr>
          <w:rFonts w:ascii="Garamond" w:hAnsi="Garamond"/>
          <w:b/>
          <w:bCs/>
          <w:sz w:val="24"/>
        </w:rPr>
        <w:t>Aktiverar makrofager</w:t>
      </w:r>
    </w:p>
    <w:p w14:paraId="5A6B1B44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>Stärker fagocytens förmåga att döda mikrober genom IFN</w:t>
      </w:r>
      <w:r w:rsidRPr="00322C22">
        <w:rPr>
          <w:rFonts w:ascii="Cambria Math" w:hAnsi="Cambria Math" w:cs="Cambria Math"/>
          <w:sz w:val="24"/>
        </w:rPr>
        <w:t>‑</w:t>
      </w:r>
      <w:r w:rsidRPr="00322C22">
        <w:rPr>
          <w:rFonts w:ascii="Garamond" w:hAnsi="Garamond" w:cs="Garamond"/>
          <w:sz w:val="24"/>
        </w:rPr>
        <w:t>γ</w:t>
      </w:r>
      <w:r w:rsidRPr="00322C22">
        <w:rPr>
          <w:rFonts w:ascii="Garamond" w:hAnsi="Garamond"/>
          <w:sz w:val="24"/>
        </w:rPr>
        <w:t xml:space="preserve"> och andra cytokiner.</w:t>
      </w:r>
    </w:p>
    <w:p w14:paraId="5A01F15F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795A90C" w14:textId="77777777" w:rsidR="00322C22" w:rsidRPr="00BC6AFD" w:rsidRDefault="00322C22" w:rsidP="00322C2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BC6AFD">
        <w:rPr>
          <w:rFonts w:ascii="Garamond" w:hAnsi="Garamond"/>
          <w:b/>
          <w:bCs/>
          <w:sz w:val="24"/>
        </w:rPr>
        <w:t>Koordinerar immunsvaret</w:t>
      </w:r>
    </w:p>
    <w:p w14:paraId="32F8B03B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>Frisätter cytokiner som styr andra immunceller:</w:t>
      </w:r>
    </w:p>
    <w:p w14:paraId="098D8BC6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637D139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>Stimulerar cytotoxiska T</w:t>
      </w:r>
      <w:r w:rsidRPr="00322C22">
        <w:rPr>
          <w:rFonts w:ascii="Cambria Math" w:hAnsi="Cambria Math" w:cs="Cambria Math"/>
          <w:sz w:val="24"/>
        </w:rPr>
        <w:t>‑</w:t>
      </w:r>
      <w:r w:rsidRPr="00322C22">
        <w:rPr>
          <w:rFonts w:ascii="Garamond" w:hAnsi="Garamond"/>
          <w:sz w:val="24"/>
        </w:rPr>
        <w:t>celler</w:t>
      </w:r>
    </w:p>
    <w:p w14:paraId="76622436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E1427C6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>Lockar fler fagocyter till infektionen</w:t>
      </w:r>
    </w:p>
    <w:p w14:paraId="5646B005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0DB8887" w14:textId="77777777" w:rsidR="00322C22" w:rsidRPr="00BC6AFD" w:rsidRDefault="00322C22" w:rsidP="00322C2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BC6AFD">
        <w:rPr>
          <w:rFonts w:ascii="Garamond" w:hAnsi="Garamond"/>
          <w:b/>
          <w:bCs/>
          <w:sz w:val="24"/>
        </w:rPr>
        <w:t xml:space="preserve">Differentiering i olika </w:t>
      </w:r>
      <w:proofErr w:type="spellStart"/>
      <w:r w:rsidRPr="00BC6AFD">
        <w:rPr>
          <w:rFonts w:ascii="Garamond" w:hAnsi="Garamond"/>
          <w:b/>
          <w:bCs/>
          <w:sz w:val="24"/>
        </w:rPr>
        <w:t>subtyper</w:t>
      </w:r>
      <w:proofErr w:type="spellEnd"/>
    </w:p>
    <w:p w14:paraId="0D0C7580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>Th1: främjar cellmedierad immunitet</w:t>
      </w:r>
    </w:p>
    <w:p w14:paraId="320458B6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BCC1435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 xml:space="preserve">Th2: främjar </w:t>
      </w:r>
      <w:proofErr w:type="spellStart"/>
      <w:r w:rsidRPr="00322C22">
        <w:rPr>
          <w:rFonts w:ascii="Garamond" w:hAnsi="Garamond"/>
          <w:sz w:val="24"/>
        </w:rPr>
        <w:t>humoral</w:t>
      </w:r>
      <w:proofErr w:type="spellEnd"/>
      <w:r w:rsidRPr="00322C22">
        <w:rPr>
          <w:rFonts w:ascii="Garamond" w:hAnsi="Garamond"/>
          <w:sz w:val="24"/>
        </w:rPr>
        <w:t xml:space="preserve"> immunitet</w:t>
      </w:r>
    </w:p>
    <w:p w14:paraId="0F302A25" w14:textId="77777777" w:rsidR="00322C22" w:rsidRPr="00322C22" w:rsidRDefault="00322C22" w:rsidP="00322C2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31A9806" w14:textId="2FEFA310" w:rsidR="00192DC7" w:rsidRPr="00192DC7" w:rsidRDefault="00322C22" w:rsidP="00BC6AFD">
      <w:pPr>
        <w:spacing w:before="0" w:line="240" w:lineRule="auto"/>
        <w:ind w:left="720"/>
        <w:rPr>
          <w:rFonts w:ascii="Garamond" w:hAnsi="Garamond"/>
          <w:sz w:val="24"/>
        </w:rPr>
      </w:pPr>
      <w:r w:rsidRPr="00322C22">
        <w:rPr>
          <w:rFonts w:ascii="Garamond" w:hAnsi="Garamond"/>
          <w:sz w:val="24"/>
        </w:rPr>
        <w:t xml:space="preserve">Th17: stimulerar inflammation och </w:t>
      </w:r>
      <w:proofErr w:type="spellStart"/>
      <w:r w:rsidRPr="00322C22">
        <w:rPr>
          <w:rFonts w:ascii="Garamond" w:hAnsi="Garamond"/>
          <w:sz w:val="24"/>
        </w:rPr>
        <w:t>neutrofiler</w:t>
      </w:r>
      <w:proofErr w:type="spellEnd"/>
    </w:p>
    <w:p w14:paraId="3E46FE9D" w14:textId="77777777" w:rsidR="00192DC7" w:rsidRPr="000B7277" w:rsidRDefault="00192DC7" w:rsidP="001A375A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lastRenderedPageBreak/>
        <w:t xml:space="preserve">Beskriv skillnaden mellan ett primärt immunsvar och ett sekundärt immunsvar. </w:t>
      </w:r>
    </w:p>
    <w:p w14:paraId="1D2A5CD8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004C2">
        <w:rPr>
          <w:rFonts w:ascii="Garamond" w:hAnsi="Garamond"/>
          <w:b/>
          <w:bCs/>
          <w:sz w:val="24"/>
        </w:rPr>
        <w:t>Primärt immunsvar:</w:t>
      </w:r>
    </w:p>
    <w:p w14:paraId="7B83BBBD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Långsamt (dagar–veckor)</w:t>
      </w:r>
    </w:p>
    <w:p w14:paraId="07C6337B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9B1A5DC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Låg antikroppsnivå initialt</w:t>
      </w:r>
    </w:p>
    <w:p w14:paraId="0F34E143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AB26FDF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 xml:space="preserve">Antikroppstyp: först </w:t>
      </w:r>
      <w:proofErr w:type="spellStart"/>
      <w:r w:rsidRPr="003004C2">
        <w:rPr>
          <w:rFonts w:ascii="Garamond" w:hAnsi="Garamond"/>
          <w:sz w:val="24"/>
        </w:rPr>
        <w:t>IgM</w:t>
      </w:r>
      <w:proofErr w:type="spellEnd"/>
      <w:r w:rsidRPr="003004C2">
        <w:rPr>
          <w:rFonts w:ascii="Garamond" w:hAnsi="Garamond"/>
          <w:sz w:val="24"/>
        </w:rPr>
        <w:t xml:space="preserve">, sedan </w:t>
      </w:r>
      <w:proofErr w:type="spellStart"/>
      <w:r w:rsidRPr="003004C2">
        <w:rPr>
          <w:rFonts w:ascii="Garamond" w:hAnsi="Garamond"/>
          <w:sz w:val="24"/>
        </w:rPr>
        <w:t>IgG</w:t>
      </w:r>
      <w:proofErr w:type="spellEnd"/>
    </w:p>
    <w:p w14:paraId="2A7AC87B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369E3EF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Minnesceller bildas under svaret</w:t>
      </w:r>
    </w:p>
    <w:p w14:paraId="505A2C14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2E59D674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Effekt: svagare och mindre effektiv</w:t>
      </w:r>
    </w:p>
    <w:p w14:paraId="4784FC27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3CA401B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3004C2">
        <w:rPr>
          <w:rFonts w:ascii="Garamond" w:hAnsi="Garamond"/>
          <w:b/>
          <w:bCs/>
          <w:sz w:val="24"/>
        </w:rPr>
        <w:t>Sekundärt immunsvar:</w:t>
      </w:r>
    </w:p>
    <w:p w14:paraId="4C984B62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Snabbt (några timmar–dagar)</w:t>
      </w:r>
    </w:p>
    <w:p w14:paraId="0990C752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23B4AAA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Hög antikroppsnivå snabbt</w:t>
      </w:r>
    </w:p>
    <w:p w14:paraId="07AC263E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243BAC3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 xml:space="preserve">Antikroppstyp: </w:t>
      </w:r>
      <w:proofErr w:type="spellStart"/>
      <w:r w:rsidRPr="003004C2">
        <w:rPr>
          <w:rFonts w:ascii="Garamond" w:hAnsi="Garamond"/>
          <w:sz w:val="24"/>
        </w:rPr>
        <w:t>IgG</w:t>
      </w:r>
      <w:proofErr w:type="spellEnd"/>
      <w:r w:rsidRPr="003004C2">
        <w:rPr>
          <w:rFonts w:ascii="Garamond" w:hAnsi="Garamond"/>
          <w:sz w:val="24"/>
        </w:rPr>
        <w:t xml:space="preserve"> dominerar</w:t>
      </w:r>
    </w:p>
    <w:p w14:paraId="2B60CB6B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3B689606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Minnesceller aktiveras → snabb respons</w:t>
      </w:r>
    </w:p>
    <w:p w14:paraId="365028F7" w14:textId="77777777" w:rsidR="003004C2" w:rsidRPr="003004C2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44A29E1C" w14:textId="3C405BD4" w:rsidR="001A375A" w:rsidRDefault="003004C2" w:rsidP="003004C2">
      <w:pPr>
        <w:spacing w:before="0" w:line="240" w:lineRule="auto"/>
        <w:ind w:left="720"/>
        <w:rPr>
          <w:rFonts w:ascii="Garamond" w:hAnsi="Garamond"/>
          <w:sz w:val="24"/>
        </w:rPr>
      </w:pPr>
      <w:r w:rsidRPr="003004C2">
        <w:rPr>
          <w:rFonts w:ascii="Garamond" w:hAnsi="Garamond"/>
          <w:sz w:val="24"/>
        </w:rPr>
        <w:t>Effekt: starkare, mer effektivt och mer specifikt</w:t>
      </w:r>
    </w:p>
    <w:p w14:paraId="33656CE6" w14:textId="77777777" w:rsidR="000043E1" w:rsidRPr="001A375A" w:rsidRDefault="000043E1" w:rsidP="001A375A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92F820C" w14:textId="25FE807C" w:rsidR="00574564" w:rsidRDefault="001A375A" w:rsidP="00C72763">
      <w:pPr>
        <w:numPr>
          <w:ilvl w:val="0"/>
          <w:numId w:val="7"/>
        </w:numPr>
        <w:spacing w:before="0" w:line="240" w:lineRule="auto"/>
        <w:rPr>
          <w:rFonts w:ascii="Garamond" w:hAnsi="Garamond"/>
          <w:b/>
          <w:bCs/>
          <w:sz w:val="24"/>
        </w:rPr>
      </w:pPr>
      <w:r w:rsidRPr="000B7277">
        <w:rPr>
          <w:rFonts w:ascii="Garamond" w:hAnsi="Garamond"/>
          <w:b/>
          <w:bCs/>
          <w:sz w:val="24"/>
        </w:rPr>
        <w:t>Beskriv skillnaden mellan aktiv och passiv immunisering.</w:t>
      </w:r>
    </w:p>
    <w:p w14:paraId="780F42D8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2B092B">
        <w:rPr>
          <w:rFonts w:ascii="Garamond" w:hAnsi="Garamond"/>
          <w:b/>
          <w:bCs/>
          <w:sz w:val="24"/>
        </w:rPr>
        <w:t>Aktiv immunisering:</w:t>
      </w:r>
    </w:p>
    <w:p w14:paraId="7DA66081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Kroppen producerar egna antikroppar efter kontakt med antigen.</w:t>
      </w:r>
    </w:p>
    <w:p w14:paraId="72D134C3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EE21F70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Kan ske via infektion eller vaccination (döda/</w:t>
      </w:r>
      <w:proofErr w:type="spellStart"/>
      <w:r w:rsidRPr="002B092B">
        <w:rPr>
          <w:rFonts w:ascii="Garamond" w:hAnsi="Garamond"/>
          <w:sz w:val="24"/>
        </w:rPr>
        <w:t>avdämpade</w:t>
      </w:r>
      <w:proofErr w:type="spellEnd"/>
      <w:r w:rsidRPr="002B092B">
        <w:rPr>
          <w:rFonts w:ascii="Garamond" w:hAnsi="Garamond"/>
          <w:sz w:val="24"/>
        </w:rPr>
        <w:t xml:space="preserve"> mikrober eller antigen).</w:t>
      </w:r>
    </w:p>
    <w:p w14:paraId="23DCFC9B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6FD395E1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Ger långvarigt skydd (minnesceller bildas).</w:t>
      </w:r>
    </w:p>
    <w:p w14:paraId="2329D532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6E4ADC4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Tar tid att utvecklas (dagar–veckor).</w:t>
      </w:r>
    </w:p>
    <w:p w14:paraId="5DEB006F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1B7C8010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b/>
          <w:bCs/>
          <w:sz w:val="24"/>
        </w:rPr>
      </w:pPr>
      <w:r w:rsidRPr="002B092B">
        <w:rPr>
          <w:rFonts w:ascii="Garamond" w:hAnsi="Garamond"/>
          <w:b/>
          <w:bCs/>
          <w:sz w:val="24"/>
        </w:rPr>
        <w:t>Passiv immunisering:</w:t>
      </w:r>
    </w:p>
    <w:p w14:paraId="2DE08E2B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Kroppen får färdiga antikroppar från annan individ eller djur.</w:t>
      </w:r>
    </w:p>
    <w:p w14:paraId="1ABAC2F8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09D6522E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Exempel: antikroppsinjektion (immunoglobulin) eller moderns bröstmjölk.</w:t>
      </w:r>
    </w:p>
    <w:p w14:paraId="7E1B5705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79E65060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Ger snabbt skydd, men kortvarigt (ingen minnescellbildning).</w:t>
      </w:r>
    </w:p>
    <w:p w14:paraId="13A672EE" w14:textId="77777777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</w:p>
    <w:p w14:paraId="56748C56" w14:textId="7393D845" w:rsidR="002B092B" w:rsidRPr="002B092B" w:rsidRDefault="002B092B" w:rsidP="002B092B">
      <w:pPr>
        <w:spacing w:before="0" w:line="240" w:lineRule="auto"/>
        <w:ind w:left="720"/>
        <w:rPr>
          <w:rFonts w:ascii="Garamond" w:hAnsi="Garamond"/>
          <w:sz w:val="24"/>
        </w:rPr>
      </w:pPr>
      <w:r w:rsidRPr="002B092B">
        <w:rPr>
          <w:rFonts w:ascii="Garamond" w:hAnsi="Garamond"/>
          <w:sz w:val="24"/>
        </w:rPr>
        <w:t>Används ofta vid akut risk för infektion eller när immunsystemet inte hinner reagera.</w:t>
      </w:r>
    </w:p>
    <w:sectPr w:rsidR="002B092B" w:rsidRPr="002B092B" w:rsidSect="003A6590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7" w:right="1417" w:bottom="1417" w:left="1417" w:header="851" w:footer="709" w:gutter="0"/>
      <w:pgBorders w:offsetFrom="page">
        <w:top w:val="thinThickMediumGap" w:sz="24" w:space="24" w:color="15FF79" w:themeColor="accent3" w:themeTint="99"/>
        <w:left w:val="thinThickMediumGap" w:sz="24" w:space="24" w:color="15FF79" w:themeColor="accent3" w:themeTint="99"/>
        <w:bottom w:val="thickThinMediumGap" w:sz="24" w:space="24" w:color="15FF79" w:themeColor="accent3" w:themeTint="99"/>
        <w:right w:val="thickThinMediumGap" w:sz="24" w:space="24" w:color="15FF79" w:themeColor="accent3" w:themeTint="99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D918C" w14:textId="77777777" w:rsidR="00AB0D73" w:rsidRDefault="00AB0D73" w:rsidP="00E25647">
      <w:pPr>
        <w:spacing w:line="240" w:lineRule="auto"/>
      </w:pPr>
      <w:r>
        <w:separator/>
      </w:r>
    </w:p>
  </w:endnote>
  <w:endnote w:type="continuationSeparator" w:id="0">
    <w:p w14:paraId="6170DDF2" w14:textId="77777777" w:rsidR="00AB0D73" w:rsidRDefault="00AB0D73" w:rsidP="00E256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6028053"/>
      <w:docPartObj>
        <w:docPartGallery w:val="Page Numbers (Bottom of Page)"/>
        <w:docPartUnique/>
      </w:docPartObj>
    </w:sdtPr>
    <w:sdtContent>
      <w:p w14:paraId="28EA044C" w14:textId="77777777" w:rsidR="00E517F9" w:rsidRDefault="00E517F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6590">
          <w:rPr>
            <w:noProof/>
          </w:rPr>
          <w:t>1</w:t>
        </w:r>
        <w:r>
          <w:fldChar w:fldCharType="end"/>
        </w:r>
      </w:p>
    </w:sdtContent>
  </w:sdt>
  <w:p w14:paraId="34B39713" w14:textId="77777777" w:rsidR="00DB7924" w:rsidRDefault="00DB79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3D779" w14:textId="77777777" w:rsidR="00AB0D73" w:rsidRPr="001565B5" w:rsidRDefault="00AB0D73" w:rsidP="001565B5">
      <w:pPr>
        <w:pStyle w:val="Footer"/>
      </w:pPr>
    </w:p>
  </w:footnote>
  <w:footnote w:type="continuationSeparator" w:id="0">
    <w:p w14:paraId="49C77247" w14:textId="77777777" w:rsidR="00AB0D73" w:rsidRDefault="00AB0D73" w:rsidP="00E2564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AF25" w14:textId="09F5A13B" w:rsidR="003C0A4F" w:rsidRDefault="003C0A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F36F8B3" wp14:editId="3877910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1409806106" name="Textruta 2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F5D224" w14:textId="588B7AC1" w:rsidR="003C0A4F" w:rsidRPr="003C0A4F" w:rsidRDefault="003C0A4F" w:rsidP="003C0A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C0A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6F8B3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Begränsad delning" style="position:absolute;left:0;text-align:left;margin-left:0;margin-top:0;width:94.95pt;height:37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" filled="f" stroked="f">
              <v:textbox style="mso-fit-shape-to-text:t" inset="20pt,15pt,0,0">
                <w:txbxContent>
                  <w:p w14:paraId="13F5D224" w14:textId="588B7AC1" w:rsidR="003C0A4F" w:rsidRPr="003C0A4F" w:rsidRDefault="003C0A4F" w:rsidP="003C0A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C0A4F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08930" w14:textId="29E07CDD" w:rsidR="003C0A4F" w:rsidRDefault="003C0A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22EFD2" wp14:editId="55AE7D24">
              <wp:simplePos x="904875" y="54292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1493786118" name="Textruta 3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AC696D" w14:textId="47554F91" w:rsidR="003C0A4F" w:rsidRPr="003C0A4F" w:rsidRDefault="003C0A4F" w:rsidP="003C0A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C0A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22EFD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Begränsad delning" style="position:absolute;left:0;text-align:left;margin-left:0;margin-top:0;width:94.95pt;height:37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" filled="f" stroked="f">
              <v:textbox style="mso-fit-shape-to-text:t" inset="20pt,15pt,0,0">
                <w:txbxContent>
                  <w:p w14:paraId="4EAC696D" w14:textId="47554F91" w:rsidR="003C0A4F" w:rsidRPr="003C0A4F" w:rsidRDefault="003C0A4F" w:rsidP="003C0A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C0A4F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44A08" w14:textId="6EB0B9F0" w:rsidR="003C0A4F" w:rsidRDefault="003C0A4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DA316A" wp14:editId="16DF105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5865" cy="469900"/>
              <wp:effectExtent l="0" t="0" r="13335" b="6350"/>
              <wp:wrapNone/>
              <wp:docPr id="2130587231" name="Textruta 1" descr="Begränsad delnin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5865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00AEC" w14:textId="477FC68B" w:rsidR="003C0A4F" w:rsidRPr="003C0A4F" w:rsidRDefault="003C0A4F" w:rsidP="003C0A4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3C0A4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Begränsad delning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DA316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Begränsad delning" style="position:absolute;left:0;text-align:left;margin-left:0;margin-top:0;width:94.95pt;height:37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" filled="f" stroked="f">
              <v:textbox style="mso-fit-shape-to-text:t" inset="20pt,15pt,0,0">
                <w:txbxContent>
                  <w:p w14:paraId="09100AEC" w14:textId="477FC68B" w:rsidR="003C0A4F" w:rsidRPr="003C0A4F" w:rsidRDefault="003C0A4F" w:rsidP="003C0A4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3C0A4F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Begränsad delning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BE50A41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A8901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2F88F5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4C81B3F"/>
    <w:multiLevelType w:val="hybridMultilevel"/>
    <w:tmpl w:val="CBA4F77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EDB0C0E"/>
    <w:multiLevelType w:val="hybridMultilevel"/>
    <w:tmpl w:val="3FC0312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54A7D"/>
    <w:multiLevelType w:val="hybridMultilevel"/>
    <w:tmpl w:val="0E7E5E7A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AA523A"/>
    <w:multiLevelType w:val="multilevel"/>
    <w:tmpl w:val="3EE8D168"/>
    <w:numStyleLink w:val="Listformatpunktlista"/>
  </w:abstractNum>
  <w:abstractNum w:abstractNumId="7" w15:restartNumberingAfterBreak="0">
    <w:nsid w:val="180C33CE"/>
    <w:multiLevelType w:val="hybridMultilevel"/>
    <w:tmpl w:val="9D3EBB9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DAB5322"/>
    <w:multiLevelType w:val="hybridMultilevel"/>
    <w:tmpl w:val="25848D4C"/>
    <w:lvl w:ilvl="0" w:tplc="F7CAAFA4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C544544"/>
    <w:multiLevelType w:val="hybridMultilevel"/>
    <w:tmpl w:val="C4E64E48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7CAAFA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C27B4B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410708"/>
    <w:multiLevelType w:val="hybridMultilevel"/>
    <w:tmpl w:val="ED20747C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2B0666"/>
    <w:multiLevelType w:val="multilevel"/>
    <w:tmpl w:val="3EE8D168"/>
    <w:styleLink w:val="Listformatpunktlista"/>
    <w:lvl w:ilvl="0">
      <w:start w:val="1"/>
      <w:numFmt w:val="bullet"/>
      <w:pStyle w:val="ListBullet"/>
      <w:lvlText w:val=""/>
      <w:lvlJc w:val="left"/>
      <w:pPr>
        <w:ind w:left="567" w:hanging="283"/>
      </w:pPr>
      <w:rPr>
        <w:rFonts w:ascii="Symbol" w:hAnsi="Symbol" w:cs="Times New Roman" w:hint="default"/>
        <w:color w:val="auto"/>
      </w:rPr>
    </w:lvl>
    <w:lvl w:ilvl="1">
      <w:start w:val="1"/>
      <w:numFmt w:val="bullet"/>
      <w:pStyle w:val="ListBullet2"/>
      <w:lvlText w:val=""/>
      <w:lvlJc w:val="left"/>
      <w:pPr>
        <w:ind w:left="1134" w:hanging="283"/>
      </w:pPr>
      <w:rPr>
        <w:rFonts w:ascii="Symbol" w:hAnsi="Symbol" w:cs="Times New Roman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DF51B79"/>
    <w:multiLevelType w:val="hybridMultilevel"/>
    <w:tmpl w:val="3930562C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0D56E0D"/>
    <w:multiLevelType w:val="hybridMultilevel"/>
    <w:tmpl w:val="765E5B6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12556E"/>
    <w:multiLevelType w:val="hybridMultilevel"/>
    <w:tmpl w:val="4E0ECE7E"/>
    <w:lvl w:ilvl="0" w:tplc="041D0017">
      <w:start w:val="1"/>
      <w:numFmt w:val="lowerLetter"/>
      <w:lvlText w:val="%1)"/>
      <w:lvlJc w:val="left"/>
      <w:pPr>
        <w:ind w:left="1440" w:hanging="360"/>
      </w:pPr>
    </w:lvl>
    <w:lvl w:ilvl="1" w:tplc="041D0019" w:tentative="1">
      <w:start w:val="1"/>
      <w:numFmt w:val="lowerLetter"/>
      <w:lvlText w:val="%2."/>
      <w:lvlJc w:val="left"/>
      <w:pPr>
        <w:ind w:left="2160" w:hanging="360"/>
      </w:pPr>
    </w:lvl>
    <w:lvl w:ilvl="2" w:tplc="041D001B" w:tentative="1">
      <w:start w:val="1"/>
      <w:numFmt w:val="lowerRoman"/>
      <w:lvlText w:val="%3."/>
      <w:lvlJc w:val="right"/>
      <w:pPr>
        <w:ind w:left="2880" w:hanging="180"/>
      </w:pPr>
    </w:lvl>
    <w:lvl w:ilvl="3" w:tplc="041D000F" w:tentative="1">
      <w:start w:val="1"/>
      <w:numFmt w:val="decimal"/>
      <w:lvlText w:val="%4."/>
      <w:lvlJc w:val="left"/>
      <w:pPr>
        <w:ind w:left="3600" w:hanging="360"/>
      </w:pPr>
    </w:lvl>
    <w:lvl w:ilvl="4" w:tplc="041D0019" w:tentative="1">
      <w:start w:val="1"/>
      <w:numFmt w:val="lowerLetter"/>
      <w:lvlText w:val="%5."/>
      <w:lvlJc w:val="left"/>
      <w:pPr>
        <w:ind w:left="4320" w:hanging="360"/>
      </w:pPr>
    </w:lvl>
    <w:lvl w:ilvl="5" w:tplc="041D001B" w:tentative="1">
      <w:start w:val="1"/>
      <w:numFmt w:val="lowerRoman"/>
      <w:lvlText w:val="%6."/>
      <w:lvlJc w:val="right"/>
      <w:pPr>
        <w:ind w:left="5040" w:hanging="180"/>
      </w:pPr>
    </w:lvl>
    <w:lvl w:ilvl="6" w:tplc="041D000F" w:tentative="1">
      <w:start w:val="1"/>
      <w:numFmt w:val="decimal"/>
      <w:lvlText w:val="%7."/>
      <w:lvlJc w:val="left"/>
      <w:pPr>
        <w:ind w:left="5760" w:hanging="360"/>
      </w:pPr>
    </w:lvl>
    <w:lvl w:ilvl="7" w:tplc="041D0019" w:tentative="1">
      <w:start w:val="1"/>
      <w:numFmt w:val="lowerLetter"/>
      <w:lvlText w:val="%8."/>
      <w:lvlJc w:val="left"/>
      <w:pPr>
        <w:ind w:left="6480" w:hanging="360"/>
      </w:pPr>
    </w:lvl>
    <w:lvl w:ilvl="8" w:tplc="041D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1857BDA"/>
    <w:multiLevelType w:val="hybridMultilevel"/>
    <w:tmpl w:val="CD92F022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F126447"/>
    <w:multiLevelType w:val="hybridMultilevel"/>
    <w:tmpl w:val="A71EB89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E74D1"/>
    <w:multiLevelType w:val="hybridMultilevel"/>
    <w:tmpl w:val="FC749B30"/>
    <w:lvl w:ilvl="0" w:tplc="041D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EE4442"/>
    <w:multiLevelType w:val="multilevel"/>
    <w:tmpl w:val="1C2E7126"/>
    <w:styleLink w:val="Listformatnumreradlista"/>
    <w:lvl w:ilvl="0">
      <w:start w:val="1"/>
      <w:numFmt w:val="decimal"/>
      <w:pStyle w:val="ListNumber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7F55708"/>
    <w:multiLevelType w:val="hybridMultilevel"/>
    <w:tmpl w:val="4888061A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50187238">
    <w:abstractNumId w:val="12"/>
  </w:num>
  <w:num w:numId="2" w16cid:durableId="418914216">
    <w:abstractNumId w:val="2"/>
  </w:num>
  <w:num w:numId="3" w16cid:durableId="1034840982">
    <w:abstractNumId w:val="0"/>
  </w:num>
  <w:num w:numId="4" w16cid:durableId="316888153">
    <w:abstractNumId w:val="19"/>
  </w:num>
  <w:num w:numId="5" w16cid:durableId="988905156">
    <w:abstractNumId w:val="1"/>
  </w:num>
  <w:num w:numId="6" w16cid:durableId="1634288105">
    <w:abstractNumId w:val="6"/>
  </w:num>
  <w:num w:numId="7" w16cid:durableId="133842145">
    <w:abstractNumId w:val="16"/>
  </w:num>
  <w:num w:numId="8" w16cid:durableId="657540983">
    <w:abstractNumId w:val="9"/>
  </w:num>
  <w:num w:numId="9" w16cid:durableId="1613589416">
    <w:abstractNumId w:val="15"/>
  </w:num>
  <w:num w:numId="10" w16cid:durableId="51538822">
    <w:abstractNumId w:val="4"/>
  </w:num>
  <w:num w:numId="11" w16cid:durableId="1388531999">
    <w:abstractNumId w:val="14"/>
  </w:num>
  <w:num w:numId="12" w16cid:durableId="747993629">
    <w:abstractNumId w:val="8"/>
  </w:num>
  <w:num w:numId="13" w16cid:durableId="1429812326">
    <w:abstractNumId w:val="5"/>
  </w:num>
  <w:num w:numId="14" w16cid:durableId="1546020297">
    <w:abstractNumId w:val="11"/>
  </w:num>
  <w:num w:numId="15" w16cid:durableId="1481654088">
    <w:abstractNumId w:val="7"/>
  </w:num>
  <w:num w:numId="16" w16cid:durableId="456878035">
    <w:abstractNumId w:val="10"/>
  </w:num>
  <w:num w:numId="17" w16cid:durableId="2035956910">
    <w:abstractNumId w:val="18"/>
  </w:num>
  <w:num w:numId="18" w16cid:durableId="871652817">
    <w:abstractNumId w:val="17"/>
  </w:num>
  <w:num w:numId="19" w16cid:durableId="132604358">
    <w:abstractNumId w:val="13"/>
  </w:num>
  <w:num w:numId="20" w16cid:durableId="1979800885">
    <w:abstractNumId w:val="3"/>
  </w:num>
  <w:num w:numId="21" w16cid:durableId="12637554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BF5"/>
    <w:rsid w:val="0000059E"/>
    <w:rsid w:val="000043E1"/>
    <w:rsid w:val="00004A10"/>
    <w:rsid w:val="00010EF8"/>
    <w:rsid w:val="0001100E"/>
    <w:rsid w:val="000176F0"/>
    <w:rsid w:val="00041DE3"/>
    <w:rsid w:val="00055A44"/>
    <w:rsid w:val="00057C4E"/>
    <w:rsid w:val="0007487E"/>
    <w:rsid w:val="000B0A7B"/>
    <w:rsid w:val="000B7277"/>
    <w:rsid w:val="000C1DDC"/>
    <w:rsid w:val="000C3A28"/>
    <w:rsid w:val="000C4D9B"/>
    <w:rsid w:val="000D742D"/>
    <w:rsid w:val="000E3404"/>
    <w:rsid w:val="000F60CF"/>
    <w:rsid w:val="001002AA"/>
    <w:rsid w:val="00135E67"/>
    <w:rsid w:val="00135FAA"/>
    <w:rsid w:val="001565B5"/>
    <w:rsid w:val="00165B16"/>
    <w:rsid w:val="0019145C"/>
    <w:rsid w:val="00192DC7"/>
    <w:rsid w:val="001A375A"/>
    <w:rsid w:val="001D499C"/>
    <w:rsid w:val="001D5E33"/>
    <w:rsid w:val="001D7F00"/>
    <w:rsid w:val="001E2799"/>
    <w:rsid w:val="001E51C6"/>
    <w:rsid w:val="001F0812"/>
    <w:rsid w:val="001F4056"/>
    <w:rsid w:val="00205049"/>
    <w:rsid w:val="00205EB0"/>
    <w:rsid w:val="00237C58"/>
    <w:rsid w:val="00256EC9"/>
    <w:rsid w:val="00265028"/>
    <w:rsid w:val="00270306"/>
    <w:rsid w:val="00270AA3"/>
    <w:rsid w:val="00282B20"/>
    <w:rsid w:val="00282CED"/>
    <w:rsid w:val="00285C2F"/>
    <w:rsid w:val="00290125"/>
    <w:rsid w:val="002974B2"/>
    <w:rsid w:val="0029770C"/>
    <w:rsid w:val="002B092B"/>
    <w:rsid w:val="002B6CA6"/>
    <w:rsid w:val="002D1A6B"/>
    <w:rsid w:val="002F3461"/>
    <w:rsid w:val="003004C2"/>
    <w:rsid w:val="00307EF2"/>
    <w:rsid w:val="00322C22"/>
    <w:rsid w:val="003241CF"/>
    <w:rsid w:val="00332B42"/>
    <w:rsid w:val="00340D15"/>
    <w:rsid w:val="00342BAB"/>
    <w:rsid w:val="00342D40"/>
    <w:rsid w:val="003677FC"/>
    <w:rsid w:val="003A1FD6"/>
    <w:rsid w:val="003A46F0"/>
    <w:rsid w:val="003A6590"/>
    <w:rsid w:val="003B2AB3"/>
    <w:rsid w:val="003C0A4F"/>
    <w:rsid w:val="003C19D5"/>
    <w:rsid w:val="003D0D67"/>
    <w:rsid w:val="003D1515"/>
    <w:rsid w:val="003D690F"/>
    <w:rsid w:val="003D7C08"/>
    <w:rsid w:val="003E4BDD"/>
    <w:rsid w:val="003F115C"/>
    <w:rsid w:val="00433C2C"/>
    <w:rsid w:val="0044747B"/>
    <w:rsid w:val="00451186"/>
    <w:rsid w:val="00474416"/>
    <w:rsid w:val="0047515C"/>
    <w:rsid w:val="004B40B2"/>
    <w:rsid w:val="00505E55"/>
    <w:rsid w:val="00526960"/>
    <w:rsid w:val="00527E25"/>
    <w:rsid w:val="00551F47"/>
    <w:rsid w:val="00574564"/>
    <w:rsid w:val="00583625"/>
    <w:rsid w:val="005B1832"/>
    <w:rsid w:val="005B5D3B"/>
    <w:rsid w:val="005C5173"/>
    <w:rsid w:val="005E3AF4"/>
    <w:rsid w:val="00600AA7"/>
    <w:rsid w:val="00620DB3"/>
    <w:rsid w:val="0062303E"/>
    <w:rsid w:val="006320F6"/>
    <w:rsid w:val="00637B9D"/>
    <w:rsid w:val="00644641"/>
    <w:rsid w:val="00650B23"/>
    <w:rsid w:val="00652692"/>
    <w:rsid w:val="00657D28"/>
    <w:rsid w:val="00662B38"/>
    <w:rsid w:val="00680823"/>
    <w:rsid w:val="0069094B"/>
    <w:rsid w:val="006927D2"/>
    <w:rsid w:val="00693DE3"/>
    <w:rsid w:val="006A64D5"/>
    <w:rsid w:val="006C1D81"/>
    <w:rsid w:val="006C2604"/>
    <w:rsid w:val="006D6121"/>
    <w:rsid w:val="00710D48"/>
    <w:rsid w:val="007119E4"/>
    <w:rsid w:val="007144E8"/>
    <w:rsid w:val="00726B0C"/>
    <w:rsid w:val="00726D9E"/>
    <w:rsid w:val="0073754A"/>
    <w:rsid w:val="00760128"/>
    <w:rsid w:val="00763268"/>
    <w:rsid w:val="00765DCC"/>
    <w:rsid w:val="007669AF"/>
    <w:rsid w:val="007D3A2D"/>
    <w:rsid w:val="007D5CED"/>
    <w:rsid w:val="007D6904"/>
    <w:rsid w:val="007F456C"/>
    <w:rsid w:val="007F5B9C"/>
    <w:rsid w:val="00804A07"/>
    <w:rsid w:val="008066E4"/>
    <w:rsid w:val="00830F24"/>
    <w:rsid w:val="00835936"/>
    <w:rsid w:val="00842A5F"/>
    <w:rsid w:val="00856140"/>
    <w:rsid w:val="00863FA8"/>
    <w:rsid w:val="0086675E"/>
    <w:rsid w:val="00866782"/>
    <w:rsid w:val="00881FF0"/>
    <w:rsid w:val="00896255"/>
    <w:rsid w:val="008A698F"/>
    <w:rsid w:val="008D2DF7"/>
    <w:rsid w:val="008E3EF9"/>
    <w:rsid w:val="0091549B"/>
    <w:rsid w:val="009161BE"/>
    <w:rsid w:val="009564BE"/>
    <w:rsid w:val="00960457"/>
    <w:rsid w:val="00967D2B"/>
    <w:rsid w:val="00970E4C"/>
    <w:rsid w:val="00971A6A"/>
    <w:rsid w:val="00975BF5"/>
    <w:rsid w:val="00992047"/>
    <w:rsid w:val="009A0CB4"/>
    <w:rsid w:val="009A3A3A"/>
    <w:rsid w:val="009B454F"/>
    <w:rsid w:val="009B678E"/>
    <w:rsid w:val="009E2E81"/>
    <w:rsid w:val="009E7918"/>
    <w:rsid w:val="009F6641"/>
    <w:rsid w:val="00A03753"/>
    <w:rsid w:val="00A55BE8"/>
    <w:rsid w:val="00A66AB8"/>
    <w:rsid w:val="00A94F83"/>
    <w:rsid w:val="00AA4C68"/>
    <w:rsid w:val="00AA508F"/>
    <w:rsid w:val="00AB0D73"/>
    <w:rsid w:val="00AB4043"/>
    <w:rsid w:val="00AB49A3"/>
    <w:rsid w:val="00AC4E92"/>
    <w:rsid w:val="00AC65AA"/>
    <w:rsid w:val="00AD4A6E"/>
    <w:rsid w:val="00B13444"/>
    <w:rsid w:val="00B13B81"/>
    <w:rsid w:val="00B16550"/>
    <w:rsid w:val="00B21352"/>
    <w:rsid w:val="00B5496F"/>
    <w:rsid w:val="00B647C9"/>
    <w:rsid w:val="00B901E5"/>
    <w:rsid w:val="00B957FF"/>
    <w:rsid w:val="00BA69B4"/>
    <w:rsid w:val="00BB315B"/>
    <w:rsid w:val="00BB7C98"/>
    <w:rsid w:val="00BC6AFD"/>
    <w:rsid w:val="00BD54AD"/>
    <w:rsid w:val="00BF22C5"/>
    <w:rsid w:val="00C06094"/>
    <w:rsid w:val="00C14A5B"/>
    <w:rsid w:val="00C36C4F"/>
    <w:rsid w:val="00C72763"/>
    <w:rsid w:val="00C82E48"/>
    <w:rsid w:val="00C833CC"/>
    <w:rsid w:val="00CA70D8"/>
    <w:rsid w:val="00CB13BF"/>
    <w:rsid w:val="00CC7D35"/>
    <w:rsid w:val="00CF3963"/>
    <w:rsid w:val="00CF5C34"/>
    <w:rsid w:val="00D03C1A"/>
    <w:rsid w:val="00D04679"/>
    <w:rsid w:val="00D06401"/>
    <w:rsid w:val="00D20B24"/>
    <w:rsid w:val="00D266DC"/>
    <w:rsid w:val="00D40D2B"/>
    <w:rsid w:val="00D42C35"/>
    <w:rsid w:val="00D54162"/>
    <w:rsid w:val="00D55D16"/>
    <w:rsid w:val="00D622E5"/>
    <w:rsid w:val="00D65690"/>
    <w:rsid w:val="00D6630B"/>
    <w:rsid w:val="00D7547F"/>
    <w:rsid w:val="00D85667"/>
    <w:rsid w:val="00D86D20"/>
    <w:rsid w:val="00DA22C6"/>
    <w:rsid w:val="00DB7924"/>
    <w:rsid w:val="00DC2506"/>
    <w:rsid w:val="00DC5D7C"/>
    <w:rsid w:val="00DF1A86"/>
    <w:rsid w:val="00E00990"/>
    <w:rsid w:val="00E13CDA"/>
    <w:rsid w:val="00E25647"/>
    <w:rsid w:val="00E26B0B"/>
    <w:rsid w:val="00E417DB"/>
    <w:rsid w:val="00E517F9"/>
    <w:rsid w:val="00E65FCD"/>
    <w:rsid w:val="00E875AC"/>
    <w:rsid w:val="00E90FF0"/>
    <w:rsid w:val="00E93300"/>
    <w:rsid w:val="00E95A7F"/>
    <w:rsid w:val="00EB2728"/>
    <w:rsid w:val="00EB6F6F"/>
    <w:rsid w:val="00EC3D97"/>
    <w:rsid w:val="00ED4855"/>
    <w:rsid w:val="00EE5B72"/>
    <w:rsid w:val="00EE7ADD"/>
    <w:rsid w:val="00EF0A52"/>
    <w:rsid w:val="00F22361"/>
    <w:rsid w:val="00F27660"/>
    <w:rsid w:val="00F4475F"/>
    <w:rsid w:val="00F51ECC"/>
    <w:rsid w:val="00F97BA1"/>
    <w:rsid w:val="00FA24E7"/>
    <w:rsid w:val="00FA52F6"/>
    <w:rsid w:val="00FB1DA0"/>
    <w:rsid w:val="00FD29CB"/>
    <w:rsid w:val="00FE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2550B4"/>
  <w15:chartTrackingRefBased/>
  <w15:docId w15:val="{3F141D31-636E-4E6A-A5F0-D271B6A2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FF0"/>
    <w:pPr>
      <w:spacing w:before="180" w:after="0" w:line="260" w:lineRule="atLeast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6904"/>
    <w:pPr>
      <w:keepNext/>
      <w:keepLines/>
      <w:spacing w:before="0" w:after="150" w:line="440" w:lineRule="atLeast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3F115C"/>
    <w:pPr>
      <w:keepNext/>
      <w:keepLines/>
      <w:spacing w:before="300" w:line="340" w:lineRule="atLeast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E00990"/>
    <w:pPr>
      <w:keepNext/>
      <w:keepLines/>
      <w:spacing w:after="60" w:line="280" w:lineRule="atLeast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7D3A2D"/>
    <w:pPr>
      <w:keepNext/>
      <w:keepLines/>
      <w:spacing w:before="300" w:line="280" w:lineRule="atLeast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qFormat/>
    <w:rsid w:val="007D3A2D"/>
    <w:pPr>
      <w:keepNext/>
      <w:keepLines/>
      <w:spacing w:before="300"/>
      <w:outlineLvl w:val="4"/>
    </w:pPr>
    <w:rPr>
      <w:rFonts w:asciiTheme="majorHAnsi" w:eastAsiaTheme="majorEastAsia" w:hAnsiTheme="majorHAnsi" w:cstheme="majorBidi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90FF0"/>
    <w:pPr>
      <w:spacing w:before="0" w:line="240" w:lineRule="auto"/>
      <w:jc w:val="right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90FF0"/>
    <w:rPr>
      <w:rFonts w:ascii="Arial" w:hAnsi="Arial"/>
      <w:sz w:val="18"/>
    </w:rPr>
  </w:style>
  <w:style w:type="paragraph" w:styleId="Footer">
    <w:name w:val="footer"/>
    <w:basedOn w:val="Normal"/>
    <w:link w:val="FooterChar"/>
    <w:uiPriority w:val="99"/>
    <w:rsid w:val="00971A6A"/>
    <w:pPr>
      <w:tabs>
        <w:tab w:val="center" w:pos="4536"/>
        <w:tab w:val="right" w:pos="9072"/>
      </w:tabs>
      <w:spacing w:before="0" w:line="190" w:lineRule="atLeast"/>
    </w:pPr>
    <w:rPr>
      <w:rFonts w:ascii="Arial" w:hAnsi="Arial"/>
      <w:sz w:val="13"/>
    </w:rPr>
  </w:style>
  <w:style w:type="character" w:customStyle="1" w:styleId="FooterChar">
    <w:name w:val="Footer Char"/>
    <w:basedOn w:val="DefaultParagraphFont"/>
    <w:link w:val="Footer"/>
    <w:uiPriority w:val="99"/>
    <w:rsid w:val="00ED4855"/>
    <w:rPr>
      <w:rFonts w:ascii="Arial" w:hAnsi="Arial"/>
      <w:sz w:val="13"/>
    </w:rPr>
  </w:style>
  <w:style w:type="table" w:styleId="TableGrid">
    <w:name w:val="Table Grid"/>
    <w:basedOn w:val="TableNormal"/>
    <w:uiPriority w:val="39"/>
    <w:rsid w:val="00E256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ottagare">
    <w:name w:val="Mottagare"/>
    <w:basedOn w:val="Normal"/>
    <w:qFormat/>
    <w:rsid w:val="00971A6A"/>
    <w:pPr>
      <w:spacing w:before="0" w:line="280" w:lineRule="atLeast"/>
    </w:pPr>
    <w:rPr>
      <w:rFonts w:ascii="Arial" w:hAnsi="Arial"/>
      <w:sz w:val="18"/>
    </w:rPr>
  </w:style>
  <w:style w:type="character" w:styleId="PlaceholderText">
    <w:name w:val="Placeholder Text"/>
    <w:basedOn w:val="DefaultParagraphFont"/>
    <w:uiPriority w:val="99"/>
    <w:semiHidden/>
    <w:rsid w:val="009B454F"/>
    <w:rPr>
      <w:color w:val="808080"/>
    </w:rPr>
  </w:style>
  <w:style w:type="paragraph" w:customStyle="1" w:styleId="Epost">
    <w:name w:val="Epost"/>
    <w:basedOn w:val="Mottagare"/>
    <w:semiHidden/>
    <w:rsid w:val="009B454F"/>
    <w:rPr>
      <w:i/>
    </w:rPr>
  </w:style>
  <w:style w:type="paragraph" w:customStyle="1" w:styleId="SidfotEpost">
    <w:name w:val="SidfotEpost"/>
    <w:basedOn w:val="Footer"/>
    <w:semiHidden/>
    <w:rsid w:val="00971A6A"/>
    <w:rPr>
      <w:i/>
    </w:rPr>
  </w:style>
  <w:style w:type="character" w:styleId="Hyperlink">
    <w:name w:val="Hyperlink"/>
    <w:basedOn w:val="DefaultParagraphFont"/>
    <w:uiPriority w:val="99"/>
    <w:semiHidden/>
    <w:rsid w:val="001002AA"/>
    <w:rPr>
      <w:color w:val="0563C1" w:themeColor="hyperlink"/>
      <w:u w:val="single"/>
    </w:rPr>
  </w:style>
  <w:style w:type="paragraph" w:customStyle="1" w:styleId="Hlsningsfras">
    <w:name w:val="Hälsningsfras"/>
    <w:basedOn w:val="Normal"/>
    <w:qFormat/>
    <w:rsid w:val="00FB1DA0"/>
  </w:style>
  <w:style w:type="character" w:styleId="PageNumber">
    <w:name w:val="page number"/>
    <w:basedOn w:val="DefaultParagraphFont"/>
    <w:uiPriority w:val="99"/>
    <w:semiHidden/>
    <w:rsid w:val="0019145C"/>
    <w:rPr>
      <w:rFonts w:ascii="Arial" w:hAnsi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754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4A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D6904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115C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00990"/>
    <w:rPr>
      <w:rFonts w:asciiTheme="majorHAnsi" w:eastAsiaTheme="majorEastAsia" w:hAnsiTheme="majorHAnsi" w:cstheme="majorBidi"/>
      <w:b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D3A2D"/>
    <w:rPr>
      <w:rFonts w:asciiTheme="majorHAnsi" w:eastAsiaTheme="majorEastAsia" w:hAnsiTheme="majorHAnsi" w:cstheme="majorBidi"/>
      <w:i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D3A2D"/>
    <w:rPr>
      <w:rFonts w:asciiTheme="majorHAnsi" w:eastAsiaTheme="majorEastAsia" w:hAnsiTheme="majorHAnsi" w:cstheme="majorBidi"/>
      <w:sz w:val="18"/>
    </w:rPr>
  </w:style>
  <w:style w:type="numbering" w:customStyle="1" w:styleId="Listformatpunktlista">
    <w:name w:val="Listformat punktlista"/>
    <w:uiPriority w:val="99"/>
    <w:rsid w:val="009161BE"/>
    <w:pPr>
      <w:numPr>
        <w:numId w:val="1"/>
      </w:numPr>
    </w:pPr>
  </w:style>
  <w:style w:type="numbering" w:customStyle="1" w:styleId="Listformatnumreradlista">
    <w:name w:val="Listformat numrerad lista"/>
    <w:uiPriority w:val="99"/>
    <w:rsid w:val="00A66AB8"/>
    <w:pPr>
      <w:numPr>
        <w:numId w:val="4"/>
      </w:numPr>
    </w:pPr>
  </w:style>
  <w:style w:type="paragraph" w:styleId="ListBullet">
    <w:name w:val="List Bullet"/>
    <w:basedOn w:val="Normal"/>
    <w:uiPriority w:val="99"/>
    <w:rsid w:val="009161BE"/>
    <w:pPr>
      <w:numPr>
        <w:numId w:val="6"/>
      </w:numPr>
      <w:spacing w:before="120"/>
      <w:contextualSpacing/>
    </w:pPr>
  </w:style>
  <w:style w:type="paragraph" w:styleId="ListBullet2">
    <w:name w:val="List Bullet 2"/>
    <w:basedOn w:val="Normal"/>
    <w:uiPriority w:val="99"/>
    <w:rsid w:val="009161BE"/>
    <w:pPr>
      <w:numPr>
        <w:ilvl w:val="1"/>
        <w:numId w:val="6"/>
      </w:numPr>
      <w:spacing w:before="120"/>
      <w:contextualSpacing/>
    </w:pPr>
  </w:style>
  <w:style w:type="paragraph" w:styleId="FootnoteText">
    <w:name w:val="footnote text"/>
    <w:basedOn w:val="Normal"/>
    <w:link w:val="FootnoteTextChar"/>
    <w:uiPriority w:val="99"/>
    <w:rsid w:val="00AB4043"/>
    <w:pPr>
      <w:tabs>
        <w:tab w:val="left" w:pos="142"/>
      </w:tabs>
      <w:spacing w:before="240" w:line="200" w:lineRule="atLeast"/>
    </w:pPr>
    <w:rPr>
      <w:sz w:val="15"/>
      <w:szCs w:val="20"/>
    </w:rPr>
  </w:style>
  <w:style w:type="paragraph" w:styleId="ListNumber">
    <w:name w:val="List Number"/>
    <w:basedOn w:val="Normal"/>
    <w:uiPriority w:val="99"/>
    <w:rsid w:val="00A66AB8"/>
    <w:pPr>
      <w:numPr>
        <w:numId w:val="4"/>
      </w:numPr>
      <w:spacing w:before="120"/>
      <w:ind w:left="568" w:hanging="284"/>
      <w:contextualSpacing/>
    </w:pPr>
  </w:style>
  <w:style w:type="character" w:customStyle="1" w:styleId="FootnoteTextChar">
    <w:name w:val="Footnote Text Char"/>
    <w:basedOn w:val="DefaultParagraphFont"/>
    <w:link w:val="FootnoteText"/>
    <w:uiPriority w:val="99"/>
    <w:rsid w:val="00AB4043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565B5"/>
    <w:rPr>
      <w:vertAlign w:val="superscript"/>
    </w:rPr>
  </w:style>
  <w:style w:type="paragraph" w:customStyle="1" w:styleId="Tabelltext">
    <w:name w:val="Tabelltext"/>
    <w:basedOn w:val="Normal"/>
    <w:qFormat/>
    <w:rsid w:val="000C3A28"/>
    <w:pPr>
      <w:spacing w:before="0"/>
    </w:pPr>
    <w:rPr>
      <w:rFonts w:ascii="Arial" w:hAnsi="Arial"/>
      <w:sz w:val="18"/>
    </w:rPr>
  </w:style>
  <w:style w:type="paragraph" w:customStyle="1" w:styleId="Tabelltextfet">
    <w:name w:val="Tabelltext fet"/>
    <w:basedOn w:val="Tabelltext"/>
    <w:qFormat/>
    <w:rsid w:val="000C3A28"/>
    <w:rPr>
      <w:b/>
    </w:rPr>
  </w:style>
  <w:style w:type="paragraph" w:customStyle="1" w:styleId="Tabellrubrik">
    <w:name w:val="Tabellrubrik"/>
    <w:basedOn w:val="Normal"/>
    <w:next w:val="Normal"/>
    <w:qFormat/>
    <w:rsid w:val="00C06094"/>
    <w:pPr>
      <w:spacing w:before="0" w:line="240" w:lineRule="auto"/>
    </w:pPr>
    <w:rPr>
      <w:rFonts w:ascii="Arial" w:hAnsi="Arial"/>
      <w:b/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B647C9"/>
    <w:pPr>
      <w:spacing w:before="0" w:line="220" w:lineRule="atLeast"/>
    </w:pPr>
    <w:rPr>
      <w:rFonts w:ascii="Arial" w:hAnsi="Arial"/>
      <w:iCs/>
      <w:sz w:val="15"/>
      <w:szCs w:val="18"/>
    </w:rPr>
  </w:style>
  <w:style w:type="paragraph" w:customStyle="1" w:styleId="Klla">
    <w:name w:val="Källa"/>
    <w:basedOn w:val="Normal"/>
    <w:next w:val="Normal"/>
    <w:qFormat/>
    <w:rsid w:val="00B647C9"/>
    <w:pPr>
      <w:spacing w:before="120" w:line="220" w:lineRule="atLeast"/>
    </w:pPr>
    <w:rPr>
      <w:rFonts w:ascii="Arial" w:hAnsi="Arial"/>
      <w:sz w:val="15"/>
    </w:rPr>
  </w:style>
  <w:style w:type="paragraph" w:customStyle="1" w:styleId="Bildtext">
    <w:name w:val="Bildtext"/>
    <w:basedOn w:val="Normal"/>
    <w:next w:val="Normal"/>
    <w:qFormat/>
    <w:rsid w:val="000B0A7B"/>
    <w:pPr>
      <w:spacing w:before="0" w:line="220" w:lineRule="atLeast"/>
    </w:pPr>
    <w:rPr>
      <w:rFonts w:ascii="Arial" w:hAnsi="Arial"/>
      <w:i/>
      <w:sz w:val="18"/>
    </w:rPr>
  </w:style>
  <w:style w:type="paragraph" w:styleId="ListParagraph">
    <w:name w:val="List Paragraph"/>
    <w:basedOn w:val="Normal"/>
    <w:uiPriority w:val="34"/>
    <w:semiHidden/>
    <w:qFormat/>
    <w:rsid w:val="000748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ittuniversitetet">
  <a:themeElements>
    <a:clrScheme name="Mittuniversitete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CB9"/>
      </a:accent1>
      <a:accent2>
        <a:srgbClr val="00BFD6"/>
      </a:accent2>
      <a:accent3>
        <a:srgbClr val="007934"/>
      </a:accent3>
      <a:accent4>
        <a:srgbClr val="3FAE2A"/>
      </a:accent4>
      <a:accent5>
        <a:srgbClr val="706259"/>
      </a:accent5>
      <a:accent6>
        <a:srgbClr val="AEA299"/>
      </a:accent6>
      <a:hlink>
        <a:srgbClr val="0563C1"/>
      </a:hlink>
      <a:folHlink>
        <a:srgbClr val="954F72"/>
      </a:folHlink>
    </a:clrScheme>
    <a:fontScheme name="Mittuniversitetet">
      <a:majorFont>
        <a:latin typeface="Arial"/>
        <a:ea typeface=""/>
        <a:cs typeface=""/>
      </a:majorFont>
      <a:minorFont>
        <a:latin typeface="Palatino Linotyp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E9E71C-0E39-4F82-80F4-95C1FF1BF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9</Pages>
  <Words>2101</Words>
  <Characters>11980</Characters>
  <Application>Microsoft Office Word</Application>
  <DocSecurity>0</DocSecurity>
  <Lines>99</Lines>
  <Paragraphs>28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Mittuniversitetet</Company>
  <LinksUpToDate>false</LinksUpToDate>
  <CharactersWithSpaces>14053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 Marie</dc:creator>
  <cp:keywords/>
  <dc:description/>
  <cp:lastModifiedBy>Samuel Dooley</cp:lastModifiedBy>
  <cp:revision>49</cp:revision>
  <cp:lastPrinted>2020-01-18T18:29:00Z</cp:lastPrinted>
  <dcterms:created xsi:type="dcterms:W3CDTF">2025-08-21T11:29:00Z</dcterms:created>
  <dcterms:modified xsi:type="dcterms:W3CDTF">2025-09-11T10:18:00Z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7efe2e5f,5407ef1a,59095e06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Begränsad delning</vt:lpwstr>
  </property>
  <property fmtid="{D5CDD505-2E9C-101B-9397-08002B2CF9AE}" pid="5" name="MSIP_Label_e7a9e035-fc31-4a12-9147-f5d37fc656b3_Enabled">
    <vt:lpwstr>true</vt:lpwstr>
  </property>
  <property fmtid="{D5CDD505-2E9C-101B-9397-08002B2CF9AE}" pid="6" name="MSIP_Label_e7a9e035-fc31-4a12-9147-f5d37fc656b3_SetDate">
    <vt:lpwstr>2025-08-21T11:29:14Z</vt:lpwstr>
  </property>
  <property fmtid="{D5CDD505-2E9C-101B-9397-08002B2CF9AE}" pid="7" name="MSIP_Label_e7a9e035-fc31-4a12-9147-f5d37fc656b3_Method">
    <vt:lpwstr>Standard</vt:lpwstr>
  </property>
  <property fmtid="{D5CDD505-2E9C-101B-9397-08002B2CF9AE}" pid="8" name="MSIP_Label_e7a9e035-fc31-4a12-9147-f5d37fc656b3_Name">
    <vt:lpwstr>Begränsad delning</vt:lpwstr>
  </property>
  <property fmtid="{D5CDD505-2E9C-101B-9397-08002B2CF9AE}" pid="9" name="MSIP_Label_e7a9e035-fc31-4a12-9147-f5d37fc656b3_SiteId">
    <vt:lpwstr>8234e57a-f0d7-4e7d-bac5-8f1a2c565e73</vt:lpwstr>
  </property>
  <property fmtid="{D5CDD505-2E9C-101B-9397-08002B2CF9AE}" pid="10" name="MSIP_Label_e7a9e035-fc31-4a12-9147-f5d37fc656b3_ActionId">
    <vt:lpwstr>8e758951-8e74-4d9a-a21f-d318485cb47e</vt:lpwstr>
  </property>
  <property fmtid="{D5CDD505-2E9C-101B-9397-08002B2CF9AE}" pid="11" name="MSIP_Label_e7a9e035-fc31-4a12-9147-f5d37fc656b3_ContentBits">
    <vt:lpwstr>1</vt:lpwstr>
  </property>
  <property fmtid="{D5CDD505-2E9C-101B-9397-08002B2CF9AE}" pid="12" name="MSIP_Label_e7a9e035-fc31-4a12-9147-f5d37fc656b3_Tag">
    <vt:lpwstr>10, 3, 0, 1</vt:lpwstr>
  </property>
</Properties>
</file>