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0410"/>
        <w:tblGridChange w:id="0">
          <w:tblGrid>
            <w:gridCol w:w="630"/>
            <w:gridCol w:w="10410"/>
          </w:tblGrid>
        </w:tblGridChange>
      </w:tblGrid>
      <w:tr>
        <w:trPr>
          <w:cantSplit w:val="0"/>
          <w:trHeight w:val="52955.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line="240" w:lineRule="auto"/>
              <w:rPr/>
            </w:pPr>
            <w:bookmarkStart w:colFirst="0" w:colLast="0" w:name="_cs3b0yuglxeo" w:id="0"/>
            <w:bookmarkEnd w:id="0"/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219700" cy="5800725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5800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352800" cy="391477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286250" cy="3686175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686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5842000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584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line="240" w:lineRule="auto"/>
              <w:rPr/>
            </w:pPr>
            <w:bookmarkStart w:colFirst="0" w:colLast="0" w:name="_x9irjqqtkxi5" w:id="1"/>
            <w:bookmarkEnd w:id="1"/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981575" cy="6810375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6810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381500" cy="4686300"/>
                  <wp:effectExtent b="0" l="0" r="0" t="0"/>
                  <wp:docPr id="3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468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790950" cy="672465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724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172200" cy="4733925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73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/>
            </w:pPr>
            <w:bookmarkStart w:colFirst="0" w:colLast="0" w:name="_l5aj3cb17gjj" w:id="2"/>
            <w:bookmarkEnd w:id="2"/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600450" cy="3848100"/>
                  <wp:effectExtent b="0" l="0" r="0" t="0"/>
                  <wp:docPr id="2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209800" cy="4010025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01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600325" cy="7286625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286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476500" cy="7000875"/>
                  <wp:effectExtent b="0" l="0" r="0" t="0"/>
                  <wp:docPr id="3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700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409825" cy="7591425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7591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widowControl w:val="0"/>
              <w:spacing w:line="240" w:lineRule="auto"/>
              <w:rPr/>
            </w:pPr>
            <w:bookmarkStart w:colFirst="0" w:colLast="0" w:name="_wl8f4z6shr77" w:id="3"/>
            <w:bookmarkEnd w:id="3"/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34925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16637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widowControl w:val="0"/>
              <w:spacing w:line="240" w:lineRule="auto"/>
              <w:rPr/>
            </w:pPr>
            <w:bookmarkStart w:colFirst="0" w:colLast="0" w:name="_djorolb1wgah" w:id="4"/>
            <w:bookmarkEnd w:id="4"/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6438900"/>
                  <wp:effectExtent b="0" l="0" r="0" t="0"/>
                  <wp:docPr id="2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643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widowControl w:val="0"/>
              <w:spacing w:line="240" w:lineRule="auto"/>
              <w:rPr/>
            </w:pPr>
            <w:bookmarkStart w:colFirst="0" w:colLast="0" w:name="_bs81d06eyz4h" w:id="5"/>
            <w:bookmarkEnd w:id="5"/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962650" cy="5629275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62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819775" cy="64770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647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widowControl w:val="0"/>
              <w:spacing w:line="240" w:lineRule="auto"/>
              <w:rPr/>
            </w:pPr>
            <w:bookmarkStart w:colFirst="0" w:colLast="0" w:name="_6vrk5xyr54le" w:id="6"/>
            <w:bookmarkEnd w:id="6"/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571875" cy="6296025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6296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324100" cy="5695950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569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962150" cy="588645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88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533775" cy="6276975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627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.64453124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widowControl w:val="0"/>
              <w:spacing w:line="240" w:lineRule="auto"/>
              <w:rPr/>
            </w:pPr>
            <w:bookmarkStart w:colFirst="0" w:colLast="0" w:name="_oq96lin55emb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widowControl w:val="0"/>
              <w:spacing w:line="240" w:lineRule="auto"/>
              <w:rPr/>
            </w:pPr>
            <w:bookmarkStart w:colFirst="0" w:colLast="0" w:name="_w0na7e1k4h9d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widowControl w:val="0"/>
              <w:spacing w:line="240" w:lineRule="auto"/>
              <w:rPr/>
            </w:pPr>
            <w:bookmarkStart w:colFirst="0" w:colLast="0" w:name="_ks6s4gjnkhbu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widowControl w:val="0"/>
              <w:spacing w:line="240" w:lineRule="auto"/>
              <w:rPr/>
            </w:pPr>
            <w:bookmarkStart w:colFirst="0" w:colLast="0" w:name="_udyusbj2xt66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widowControl w:val="0"/>
              <w:spacing w:line="240" w:lineRule="auto"/>
              <w:rPr/>
            </w:pPr>
            <w:bookmarkStart w:colFirst="0" w:colLast="0" w:name="_nv0nz5xwr4o7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widowControl w:val="0"/>
              <w:spacing w:line="240" w:lineRule="auto"/>
              <w:rPr/>
            </w:pPr>
            <w:bookmarkStart w:colFirst="0" w:colLast="0" w:name="_mz33oikibdy2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widowControl w:val="0"/>
              <w:spacing w:line="240" w:lineRule="auto"/>
              <w:rPr/>
            </w:pPr>
            <w:bookmarkStart w:colFirst="0" w:colLast="0" w:name="_r6iictmyulsz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widowControl w:val="0"/>
              <w:spacing w:line="240" w:lineRule="auto"/>
              <w:rPr/>
            </w:pPr>
            <w:bookmarkStart w:colFirst="0" w:colLast="0" w:name="_6aqtarr3g5vz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widowControl w:val="0"/>
              <w:spacing w:line="240" w:lineRule="auto"/>
              <w:rPr/>
            </w:pPr>
            <w:bookmarkStart w:colFirst="0" w:colLast="0" w:name="_u32w1awtjxth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widowControl w:val="0"/>
              <w:spacing w:line="240" w:lineRule="auto"/>
              <w:rPr/>
            </w:pPr>
            <w:bookmarkStart w:colFirst="0" w:colLast="0" w:name="_2906v0ij0b96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widowControl w:val="0"/>
              <w:spacing w:line="240" w:lineRule="auto"/>
              <w:rPr/>
            </w:pPr>
            <w:bookmarkStart w:colFirst="0" w:colLast="0" w:name="_zhknaqgydotg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widowControl w:val="0"/>
              <w:spacing w:line="240" w:lineRule="auto"/>
              <w:rPr/>
            </w:pPr>
            <w:bookmarkStart w:colFirst="0" w:colLast="0" w:name="_x8l3hudgue5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3"/>
              <w:widowControl w:val="0"/>
              <w:spacing w:line="240" w:lineRule="auto"/>
              <w:rPr/>
            </w:pPr>
            <w:bookmarkStart w:colFirst="0" w:colLast="0" w:name="_49qgcrkpx1g" w:id="19"/>
            <w:bookmarkEnd w:id="19"/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正确的答案，请打勾（✓）（系统自动批改）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br w:type="textWrapping"/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019800" cy="2552700"/>
                  <wp:effectExtent b="0" l="0" r="0" t="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实验结果显示，_______上的颜色水水位最高。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海绵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白纸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尼龙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SimSun" w:cs="SimSun" w:eastAsia="SimSun" w:hAnsi="SimSun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3e3e3e"/>
                <w:sz w:val="24"/>
                <w:szCs w:val="24"/>
                <w:highlight w:val="white"/>
                <w:rtl w:val="0"/>
              </w:rPr>
              <w:t xml:space="preserve">实验结果显示，_______上的颜色水水位最低。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海绵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尼龙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白纸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材料的吸水能力由弱至强的排列是：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尼龙，白纸，海绵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白纸，海绵, 尼龙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材料上的颜色水水位越（），材料的吸水能力就越（）。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高，强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高，弱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widowControl w:val="0"/>
              <w:spacing w:line="240" w:lineRule="auto"/>
              <w:rPr/>
            </w:pPr>
            <w:bookmarkStart w:colFirst="0" w:colLast="0" w:name="_4l6xt1fu2qly" w:id="20"/>
            <w:bookmarkEnd w:id="20"/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正确的答案，请打勾（✓）（系统自动批改）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082800" cy="1473200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抹去身上的汗水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使双脚不会弄湿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尿液不会渗透出来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避免被雨淋湿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905000" cy="1905000"/>
                  <wp:effectExtent b="0" l="0" r="0" t="0"/>
                  <wp:docPr id="23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抹去身上的汗水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避免被雨淋湿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尿液不会渗透出来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使双脚不会弄湿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990600" cy="154940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使双脚不会弄湿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尿液不会渗透出来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抹去身上的汗水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避免被雨淋湿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587500" cy="889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尿液不会渗透出来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使双脚不会弄湿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抹去身上的汗水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避免被雨淋湿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widowControl w:val="0"/>
              <w:spacing w:line="240" w:lineRule="auto"/>
              <w:rPr/>
            </w:pPr>
            <w:bookmarkStart w:colFirst="0" w:colLast="0" w:name="_fju5ktkplmgn" w:id="21"/>
            <w:bookmarkEnd w:id="21"/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在日常生活中有很多吸水和不吸水的物体。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写出各两个吸水和不吸水的物体。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吸水 ：__________、__________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不吸水：__________、__________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下图显示三种材料。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</w:rPr>
              <w:drawing>
                <wp:inline distB="114300" distT="114300" distL="114300" distR="114300">
                  <wp:extent cx="5689600" cy="19304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根据吸水能力，把上图三个材料由弱到强排列。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after="100" w:before="2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widowControl w:val="0"/>
              <w:spacing w:line="240" w:lineRule="auto"/>
              <w:rPr/>
            </w:pPr>
            <w:bookmarkStart w:colFirst="0" w:colLast="0" w:name="_eggmqbxe6mb1" w:id="22"/>
            <w:bookmarkEnd w:id="22"/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after="240" w:line="240" w:lineRule="auto"/>
              <w:rPr>
                <w:rFonts w:ascii="KaiTi" w:cs="KaiTi" w:eastAsia="KaiTi" w:hAnsi="KaiTi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rtl w:val="0"/>
              </w:rPr>
              <w:t xml:space="preserve">一年级A班学生把不同的材料分别浸在装有1000mɻ水的水桶里。两分钟后，他们把材料取出。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rtl w:val="0"/>
              </w:rPr>
              <w:t xml:space="preserve">下表显示实验结果。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rtl w:val="0"/>
              </w:rPr>
              <w:t xml:space="preserve"> </w:t>
            </w:r>
          </w:p>
          <w:tbl>
            <w:tblPr>
              <w:tblStyle w:val="Table2"/>
              <w:tblW w:w="747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2175"/>
              <w:gridCol w:w="2715"/>
              <w:gridCol w:w="2580"/>
              <w:tblGridChange w:id="0">
                <w:tblGrid>
                  <w:gridCol w:w="2175"/>
                  <w:gridCol w:w="2715"/>
                  <w:gridCol w:w="2580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vMerge w:val="restart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STKaiti" w:cs="STKaiti" w:eastAsia="STKaiti" w:hAnsi="STKaiti"/>
                      <w:b w:val="1"/>
                      <w:bCs w:val="1"/>
                      <w:color w:val="3e3e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STKaiti" w:cs="STKaiti" w:eastAsia="STKaiti" w:hAnsi="STKaiti"/>
                      <w:b w:val="1"/>
                      <w:bCs w:val="1"/>
                      <w:color w:val="3e3e3e"/>
                      <w:sz w:val="24"/>
                      <w:szCs w:val="24"/>
                      <w:rtl w:val="0"/>
                    </w:rPr>
                    <w:t xml:space="preserve">材料</w:t>
                  </w:r>
                </w:p>
              </w:tc>
              <w:tc>
                <w:tcPr>
                  <w:gridSpan w:val="2"/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水桶里说的体积mɻ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实验前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实验后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玻璃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毛衣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650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木材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980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橡胶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棉布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730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纸张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930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铁块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塑料袋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hd w:fill="ffffff" w:val="clear"/>
                    <w:spacing w:line="240" w:lineRule="auto"/>
                    <w:ind w:left="36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1000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</w:rPr>
              <w:drawing>
                <wp:inline distB="114300" distT="114300" distL="114300" distR="114300">
                  <wp:extent cx="5549900" cy="2692400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widowControl w:val="0"/>
              <w:spacing w:line="240" w:lineRule="auto"/>
              <w:rPr/>
            </w:pPr>
            <w:bookmarkStart w:colFirst="0" w:colLast="0" w:name="_8gna62tx9pq4" w:id="23"/>
            <w:bookmarkEnd w:id="23"/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下图显示下了一场大雨的情况。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870200" cy="2603500"/>
                  <wp:effectExtent b="0" l="0" r="0" t="0"/>
                  <wp:docPr id="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before="106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达伦身上穿的雨衣是属于吸水或不吸水的材料吗？为什么要穿？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before="106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国豪把砂纸浸入装有水容器里。五分钟后，他把砂纸取出。容器里的水会有什么变化？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106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widowControl w:val="0"/>
              <w:spacing w:line="240" w:lineRule="auto"/>
              <w:rPr/>
            </w:pPr>
            <w:bookmarkStart w:colFirst="0" w:colLast="0" w:name="_r09gvrkaqou9" w:id="24"/>
            <w:bookmarkEnd w:id="24"/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下图显示薇韵制作一个自动浇水器。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</w:rPr>
              <w:drawing>
                <wp:inline distB="114300" distT="114300" distL="114300" distR="114300">
                  <wp:extent cx="3530600" cy="3009900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薇韵应该用什么来当作物体P，好让植物能吸取水分？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8"/>
                <w:szCs w:val="28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8"/>
                <w:szCs w:val="28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8"/>
                <w:szCs w:val="28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根据(1)项的答案，一个星期后植物是否还生存着？为什么？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after="100" w:before="20" w:lineRule="auto"/>
              <w:ind w:right="40"/>
              <w:rPr>
                <w:rFonts w:ascii="KaiTi" w:cs="KaiTi" w:eastAsia="KaiTi" w:hAnsi="KaiTi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3"/>
              <w:widowControl w:val="0"/>
              <w:spacing w:line="240" w:lineRule="auto"/>
              <w:rPr/>
            </w:pPr>
            <w:bookmarkStart w:colFirst="0" w:colLast="0" w:name="_9od3zunr5jqb" w:id="25"/>
            <w:bookmarkEnd w:id="25"/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下图显示妈妈为婴儿换尿布的情况。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273300" cy="19558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尿布属于吸水吗？妈妈为何每天要为婴儿换尿布？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下图显示一位老板因天气热而留了很多汗水。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968500" cy="1955800"/>
                  <wp:effectExtent b="0" l="0" r="0" t="0"/>
                  <wp:docPr id="3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STKaiti" w:cs="STKaiti" w:eastAsia="STKaiti" w:hAnsi="STKaiti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Fonts w:ascii="STKaiti" w:cs="STKaiti" w:eastAsia="STKaiti" w:hAnsi="STKaiti"/>
                <w:color w:val="212529"/>
                <w:sz w:val="24"/>
                <w:szCs w:val="24"/>
                <w:rtl w:val="0"/>
              </w:rPr>
              <w:t xml:space="preserve">老板是一位洁癖的人，不想汗水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弄脏</w:t>
            </w:r>
            <w:r w:rsidDel="00000000" w:rsidR="00000000" w:rsidRPr="00000000">
              <w:rPr>
                <w:rFonts w:ascii="STKaiti" w:cs="STKaiti" w:eastAsia="STKaiti" w:hAnsi="STKaiti"/>
                <w:color w:val="212529"/>
                <w:sz w:val="24"/>
                <w:szCs w:val="24"/>
                <w:rtl w:val="0"/>
              </w:rPr>
              <w:t xml:space="preserve">自己的长袖白衣。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4"/>
                <w:szCs w:val="24"/>
                <w:highlight w:val="white"/>
                <w:rtl w:val="0"/>
              </w:rPr>
              <w:t xml:space="preserve">他应该用什么吸水的材料？为什么？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9.335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3"/>
              <w:widowControl w:val="0"/>
              <w:spacing w:line="240" w:lineRule="auto"/>
              <w:rPr/>
            </w:pPr>
            <w:bookmarkStart w:colFirst="0" w:colLast="0" w:name="_szn9vxizmk07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Style w:val="Heading3"/>
              <w:widowControl w:val="0"/>
              <w:spacing w:line="240" w:lineRule="auto"/>
              <w:rPr/>
            </w:pPr>
            <w:bookmarkStart w:colFirst="0" w:colLast="0" w:name="_dnka7hkkdckr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Style w:val="Heading3"/>
              <w:widowControl w:val="0"/>
              <w:spacing w:line="240" w:lineRule="auto"/>
              <w:rPr/>
            </w:pPr>
            <w:bookmarkStart w:colFirst="0" w:colLast="0" w:name="_bml7g43ayzu8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Style w:val="Heading3"/>
              <w:widowControl w:val="0"/>
              <w:spacing w:line="240" w:lineRule="auto"/>
              <w:rPr/>
            </w:pPr>
            <w:bookmarkStart w:colFirst="0" w:colLast="0" w:name="_4tlvqp1zqkhz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Style w:val="Heading3"/>
              <w:widowControl w:val="0"/>
              <w:spacing w:line="240" w:lineRule="auto"/>
              <w:rPr/>
            </w:pPr>
            <w:bookmarkStart w:colFirst="0" w:colLast="0" w:name="_ry0ynmza0czw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Style w:val="Heading3"/>
              <w:widowControl w:val="0"/>
              <w:spacing w:line="240" w:lineRule="auto"/>
              <w:rPr/>
            </w:pPr>
            <w:bookmarkStart w:colFirst="0" w:colLast="0" w:name="_b3bnlrv2qv6j" w:id="31"/>
            <w:bookmarkEnd w:id="31"/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477000" cy="40259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02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10"/>
              <w:tblGridChange w:id="0">
                <w:tblGrid>
                  <w:gridCol w:w="102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line="240" w:lineRule="auto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3438525" cy="304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10"/>
              <w:tblGridChange w:id="0">
                <w:tblGrid>
                  <w:gridCol w:w="102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widowControl w:val="0"/>
                    <w:spacing w:line="240" w:lineRule="auto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  <w:font w:name="SimSun"/>
  <w:font w:name="ST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image" Target="media/image34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7.png"/><Relationship Id="rId25" Type="http://schemas.openxmlformats.org/officeDocument/2006/relationships/image" Target="media/image20.png"/><Relationship Id="rId28" Type="http://schemas.openxmlformats.org/officeDocument/2006/relationships/image" Target="media/image22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0.png"/><Relationship Id="rId7" Type="http://schemas.openxmlformats.org/officeDocument/2006/relationships/image" Target="media/image2.png"/><Relationship Id="rId8" Type="http://schemas.openxmlformats.org/officeDocument/2006/relationships/image" Target="media/image31.png"/><Relationship Id="rId31" Type="http://schemas.openxmlformats.org/officeDocument/2006/relationships/image" Target="media/image15.png"/><Relationship Id="rId30" Type="http://schemas.openxmlformats.org/officeDocument/2006/relationships/image" Target="media/image19.jpg"/><Relationship Id="rId11" Type="http://schemas.openxmlformats.org/officeDocument/2006/relationships/image" Target="media/image32.png"/><Relationship Id="rId33" Type="http://schemas.openxmlformats.org/officeDocument/2006/relationships/image" Target="media/image21.png"/><Relationship Id="rId10" Type="http://schemas.openxmlformats.org/officeDocument/2006/relationships/image" Target="media/image12.png"/><Relationship Id="rId32" Type="http://schemas.openxmlformats.org/officeDocument/2006/relationships/image" Target="media/image4.png"/><Relationship Id="rId13" Type="http://schemas.openxmlformats.org/officeDocument/2006/relationships/image" Target="media/image25.png"/><Relationship Id="rId35" Type="http://schemas.openxmlformats.org/officeDocument/2006/relationships/image" Target="media/image28.png"/><Relationship Id="rId12" Type="http://schemas.openxmlformats.org/officeDocument/2006/relationships/image" Target="media/image3.png"/><Relationship Id="rId34" Type="http://schemas.openxmlformats.org/officeDocument/2006/relationships/image" Target="media/image18.png"/><Relationship Id="rId15" Type="http://schemas.openxmlformats.org/officeDocument/2006/relationships/image" Target="media/image14.png"/><Relationship Id="rId37" Type="http://schemas.openxmlformats.org/officeDocument/2006/relationships/image" Target="media/image7.png"/><Relationship Id="rId14" Type="http://schemas.openxmlformats.org/officeDocument/2006/relationships/image" Target="media/image29.png"/><Relationship Id="rId36" Type="http://schemas.openxmlformats.org/officeDocument/2006/relationships/image" Target="media/image13.png"/><Relationship Id="rId17" Type="http://schemas.openxmlformats.org/officeDocument/2006/relationships/image" Target="media/image35.png"/><Relationship Id="rId39" Type="http://schemas.openxmlformats.org/officeDocument/2006/relationships/image" Target="media/image5.png"/><Relationship Id="rId16" Type="http://schemas.openxmlformats.org/officeDocument/2006/relationships/image" Target="media/image26.png"/><Relationship Id="rId38" Type="http://schemas.openxmlformats.org/officeDocument/2006/relationships/image" Target="media/image33.png"/><Relationship Id="rId19" Type="http://schemas.openxmlformats.org/officeDocument/2006/relationships/image" Target="media/image2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