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4rgekegk64e" w:id="0"/>
      <w:bookmarkEnd w:id="0"/>
      <w:r w:rsidDel="00000000" w:rsidR="00000000" w:rsidRPr="00000000">
        <w:rPr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790700" cy="247650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514975" cy="45339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453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543050" cy="333375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i3p2yief4vu7" w:id="1"/>
      <w:bookmarkEnd w:id="1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714625" cy="238125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5029200" cy="3228975"/>
                  <wp:effectExtent b="0" l="0" r="0" t="0"/>
                  <wp:docPr id="2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22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952500"/>
                  <wp:effectExtent b="0" l="0" r="0" t="0"/>
                  <wp:docPr id="2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2"/>
              <w:gridCol w:w="3422"/>
              <w:gridCol w:w="3422"/>
              <w:tblGridChange w:id="0">
                <w:tblGrid>
                  <w:gridCol w:w="3422"/>
                  <w:gridCol w:w="3422"/>
                  <w:gridCol w:w="34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3.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4.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5.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6.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jjimw0cdm6mq" w:id="2"/>
      <w:bookmarkEnd w:id="2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43150" cy="20955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00700" cy="1457325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38725" cy="34290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34100" cy="371475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342900"/>
                  <wp:effectExtent b="0" l="0" r="0" t="0"/>
                  <wp:docPr id="2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254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4953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410325" cy="371475"/>
                  <wp:effectExtent b="0" l="0" r="0" t="0"/>
                  <wp:docPr id="3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acxtw6q827m6" w:id="3"/>
      <w:bookmarkEnd w:id="3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619500" cy="219075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3937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2"/>
              <w:gridCol w:w="3422"/>
              <w:gridCol w:w="3422"/>
              <w:tblGridChange w:id="0">
                <w:tblGrid>
                  <w:gridCol w:w="3422"/>
                  <w:gridCol w:w="3422"/>
                  <w:gridCol w:w="3422"/>
                </w:tblGrid>
              </w:tblGridChange>
            </w:tblGrid>
            <w:tr>
              <w:trPr>
                <w:cantSplit w:val="0"/>
                <w:trHeight w:val="5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  <w:drawing>
                      <wp:inline distB="114300" distT="114300" distL="114300" distR="114300">
                        <wp:extent cx="6353175" cy="279400"/>
                        <wp:effectExtent b="0" l="0" r="0" t="0"/>
                        <wp:docPr id="31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2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3175" cy="279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  <w:drawing>
                      <wp:inline distB="114300" distT="114300" distL="114300" distR="114300">
                        <wp:extent cx="3552825" cy="514350"/>
                        <wp:effectExtent b="0" l="0" r="0" t="0"/>
                        <wp:docPr id="18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2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2825" cy="5143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x8yvugsdrbx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g3i7be5k89qb" w:id="5"/>
      <w:bookmarkEnd w:id="5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选择正确的答案。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533775" cy="1400175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4362450" cy="135255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371850" cy="1381125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381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4162425" cy="1343025"/>
                  <wp:effectExtent b="0" l="0" r="0" t="0"/>
                  <wp:docPr id="1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43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752725" cy="13525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943225" cy="1362075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rp0iaag3akhs" w:id="6"/>
      <w:bookmarkEnd w:id="6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将以下物体根据透光的程度进行分类，并选出所形成的影子清晰度。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35052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50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2"/>
              <w:gridCol w:w="3422"/>
              <w:gridCol w:w="3422"/>
              <w:tblGridChange w:id="0">
                <w:tblGrid>
                  <w:gridCol w:w="3422"/>
                  <w:gridCol w:w="3422"/>
                  <w:gridCol w:w="34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rPr/>
      </w:pPr>
      <w:bookmarkStart w:colFirst="0" w:colLast="0" w:name="_lpftb5ly2pjn" w:id="7"/>
      <w:bookmarkEnd w:id="7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什么情况下会产生影子？</w:t>
            </w:r>
          </w:p>
          <w:tbl>
            <w:tblPr>
              <w:tblStyle w:val="Table1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月亮在夜晚时能为我们照明，但月亮却不是光源。为什么？</w:t>
            </w:r>
          </w:p>
          <w:tbl>
            <w:tblPr>
              <w:tblStyle w:val="Table1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为什么描绘纸会形成模糊的影子？</w:t>
            </w:r>
          </w:p>
          <w:tbl>
            <w:tblPr>
              <w:tblStyle w:val="Table1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xyp73nnbohm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rPr/>
      </w:pPr>
      <w:bookmarkStart w:colFirst="0" w:colLast="0" w:name="_xckctciit0i" w:id="9"/>
      <w:bookmarkEnd w:id="9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观察影子形成的情况，然后填写正确的答案。(KBAT) 2021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895475" cy="16764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1.当光源在物体的左边时，影子的位置会在</w:t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2.影子的位置与光源的位置是</w:t>
            </w:r>
          </w:p>
          <w:tbl>
            <w:tblPr>
              <w:tblStyle w:val="Table1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Title"/>
        <w:rPr/>
      </w:pPr>
      <w:bookmarkStart w:colFirst="0" w:colLast="0" w:name="_s40l27bvmfdz" w:id="10"/>
      <w:bookmarkEnd w:id="10"/>
      <w:r w:rsidDel="00000000" w:rsidR="00000000" w:rsidRPr="00000000">
        <w:rPr>
          <w:rtl w:val="0"/>
        </w:rPr>
        <w:t xml:space="preserve">Set 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551.65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观察下图，然后回答问题。(KBAT) 2021</w:t>
            </w:r>
          </w:p>
          <w:p w:rsidR="00000000" w:rsidDel="00000000" w:rsidP="00000000" w:rsidRDefault="00000000" w:rsidRPr="00000000" w14:paraId="00000063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5048250" cy="1838325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1838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1.图中哪个情况下小花能快速把魔术方块破解？</w:t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2.根据(1)的答案，写出一个原因。</w:t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xscft8x9cw35" w:id="11"/>
      <w:bookmarkEnd w:id="11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根据以下活动的观察结果，回答正确的答案。(KBAT) 2021</w:t>
            </w:r>
          </w:p>
          <w:p w:rsidR="00000000" w:rsidDel="00000000" w:rsidP="00000000" w:rsidRDefault="00000000" w:rsidRPr="00000000" w14:paraId="00000078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981450" cy="2219325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1.纸板形成怎样的影子？</w:t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2.为什么？</w:t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Title"/>
        <w:rPr/>
      </w:pPr>
      <w:bookmarkStart w:colFirst="0" w:colLast="0" w:name="_m2cg2qxlxpe8" w:id="12"/>
      <w:bookmarkEnd w:id="12"/>
      <w:r w:rsidDel="00000000" w:rsidR="00000000" w:rsidRPr="00000000">
        <w:rPr>
          <w:rtl w:val="0"/>
        </w:rPr>
        <w:t xml:space="preserve">Set 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81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以下是根据物体所形成的影子的清晰度来分类的。</w:t>
            </w:r>
          </w:p>
          <w:p w:rsidR="00000000" w:rsidDel="00000000" w:rsidP="00000000" w:rsidRDefault="00000000" w:rsidRPr="00000000" w14:paraId="00000082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648200" cy="2752725"/>
                  <wp:effectExtent b="0" l="0" r="0" t="0"/>
                  <wp:docPr id="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752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KaiTi" w:cs="KaiTi" w:eastAsia="KaiTi" w:hAnsi="KaiTi"/>
                <w:b w:val="1"/>
                <w:bCs w:val="1"/>
                <w:color w:val="9b59b6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9b59b6"/>
                <w:sz w:val="32"/>
                <w:szCs w:val="32"/>
                <w:highlight w:val="white"/>
                <w:rtl w:val="0"/>
              </w:rPr>
              <w:t xml:space="preserve">写出物体有可能属于的P和Q？</w:t>
            </w:r>
          </w:p>
          <w:p w:rsidR="00000000" w:rsidDel="00000000" w:rsidP="00000000" w:rsidRDefault="00000000" w:rsidRPr="00000000" w14:paraId="00000084">
            <w:pPr>
              <w:rPr>
                <w:rFonts w:ascii="KaiTi" w:cs="KaiTi" w:eastAsia="KaiTi" w:hAnsi="KaiTi"/>
                <w:b w:val="1"/>
                <w:bCs w:val="1"/>
                <w:color w:val="9b59b6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33"/>
              <w:gridCol w:w="5133"/>
              <w:tblGridChange w:id="0">
                <w:tblGrid>
                  <w:gridCol w:w="5133"/>
                  <w:gridCol w:w="51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hd w:fill="ffffff" w:val="clear"/>
                    <w:spacing w:line="240" w:lineRule="auto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1.P:</w:t>
                  </w:r>
                </w:p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9b59b6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hd w:fill="ffffff" w:val="clear"/>
                    <w:spacing w:line="240" w:lineRule="auto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  <w:rtl w:val="0"/>
                    </w:rPr>
                    <w:t xml:space="preserve">2.Q:</w:t>
                  </w:r>
                </w:p>
                <w:p w:rsidR="00000000" w:rsidDel="00000000" w:rsidP="00000000" w:rsidRDefault="00000000" w:rsidRPr="00000000" w14:paraId="00000088">
                  <w:pPr>
                    <w:widowControl w:val="0"/>
                    <w:shd w:fill="ffffff" w:val="clear"/>
                    <w:spacing w:line="240" w:lineRule="auto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9b59b6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rPr>
                <w:rFonts w:ascii="KaiTi" w:cs="KaiTi" w:eastAsia="KaiTi" w:hAnsi="KaiTi"/>
                <w:b w:val="1"/>
                <w:bCs w:val="1"/>
                <w:color w:val="9b59b6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rPr/>
      </w:pPr>
      <w:bookmarkStart w:colFirst="0" w:colLast="0" w:name="_ru72cst7i03b" w:id="13"/>
      <w:bookmarkEnd w:id="13"/>
      <w:r w:rsidDel="00000000" w:rsidR="00000000" w:rsidRPr="00000000">
        <w:rPr>
          <w:rtl w:val="0"/>
        </w:rPr>
        <w:t xml:space="preserve">Set 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8F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观察下图，写出正确答案。</w:t>
            </w:r>
          </w:p>
          <w:p w:rsidR="00000000" w:rsidDel="00000000" w:rsidP="00000000" w:rsidRDefault="00000000" w:rsidRPr="00000000" w14:paraId="00000090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562100" cy="1771650"/>
                  <wp:effectExtent b="0" l="0" r="0" t="0"/>
                  <wp:docPr id="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1.它有什么用处？</w:t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根据以下的情况，写出正确答案。</w:t>
            </w:r>
          </w:p>
          <w:p w:rsidR="00000000" w:rsidDel="00000000" w:rsidP="00000000" w:rsidRDefault="00000000" w:rsidRPr="00000000" w14:paraId="00000094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2790825" cy="1895475"/>
                  <wp:effectExtent b="0" l="0" r="0" t="0"/>
                  <wp:docPr id="24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895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2.为什么隧道里需要光线？</w:t>
            </w:r>
          </w:p>
          <w:tbl>
            <w:tblPr>
              <w:tblStyle w:val="Table2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59wf1xg0wowc" w:id="14"/>
      <w:bookmarkEnd w:id="14"/>
      <w:r w:rsidDel="00000000" w:rsidR="00000000" w:rsidRPr="00000000">
        <w:rPr>
          <w:rtl w:val="0"/>
        </w:rPr>
        <w:t xml:space="preserve">Set 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9C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下图显示一项活动中纸袋的摆放位置。</w:t>
            </w:r>
          </w:p>
          <w:p w:rsidR="00000000" w:rsidDel="00000000" w:rsidP="00000000" w:rsidRDefault="00000000" w:rsidRPr="00000000" w14:paraId="0000009D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676775" cy="234315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234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1.如果把纸袋放在手电筒的光线上，墙壁上会有影子形成吗？</w:t>
            </w:r>
          </w:p>
          <w:tbl>
            <w:tblPr>
              <w:tblStyle w:val="Table2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2.为什么？</w:t>
            </w:r>
          </w:p>
          <w:tbl>
            <w:tblPr>
              <w:tblStyle w:val="Table3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30.png"/><Relationship Id="rId21" Type="http://schemas.openxmlformats.org/officeDocument/2006/relationships/image" Target="media/image2.png"/><Relationship Id="rId24" Type="http://schemas.openxmlformats.org/officeDocument/2006/relationships/image" Target="media/image1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4.png"/><Relationship Id="rId25" Type="http://schemas.openxmlformats.org/officeDocument/2006/relationships/image" Target="media/image16.png"/><Relationship Id="rId28" Type="http://schemas.openxmlformats.org/officeDocument/2006/relationships/image" Target="media/image5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31" Type="http://schemas.openxmlformats.org/officeDocument/2006/relationships/image" Target="media/image8.png"/><Relationship Id="rId30" Type="http://schemas.openxmlformats.org/officeDocument/2006/relationships/image" Target="media/image21.png"/><Relationship Id="rId11" Type="http://schemas.openxmlformats.org/officeDocument/2006/relationships/image" Target="media/image6.png"/><Relationship Id="rId33" Type="http://schemas.openxmlformats.org/officeDocument/2006/relationships/image" Target="media/image23.png"/><Relationship Id="rId10" Type="http://schemas.openxmlformats.org/officeDocument/2006/relationships/image" Target="media/image32.png"/><Relationship Id="rId32" Type="http://schemas.openxmlformats.org/officeDocument/2006/relationships/image" Target="media/image3.png"/><Relationship Id="rId13" Type="http://schemas.openxmlformats.org/officeDocument/2006/relationships/image" Target="media/image22.png"/><Relationship Id="rId35" Type="http://schemas.openxmlformats.org/officeDocument/2006/relationships/image" Target="media/image25.png"/><Relationship Id="rId12" Type="http://schemas.openxmlformats.org/officeDocument/2006/relationships/image" Target="media/image10.png"/><Relationship Id="rId34" Type="http://schemas.openxmlformats.org/officeDocument/2006/relationships/image" Target="media/image19.png"/><Relationship Id="rId15" Type="http://schemas.openxmlformats.org/officeDocument/2006/relationships/image" Target="media/image11.png"/><Relationship Id="rId37" Type="http://schemas.openxmlformats.org/officeDocument/2006/relationships/image" Target="media/image13.png"/><Relationship Id="rId14" Type="http://schemas.openxmlformats.org/officeDocument/2006/relationships/image" Target="media/image26.png"/><Relationship Id="rId36" Type="http://schemas.openxmlformats.org/officeDocument/2006/relationships/image" Target="media/image28.png"/><Relationship Id="rId17" Type="http://schemas.openxmlformats.org/officeDocument/2006/relationships/image" Target="media/image1.png"/><Relationship Id="rId16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