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C193" w14:textId="17A5B38D" w:rsidR="005B7557" w:rsidRDefault="00AC3239">
      <w:r>
        <w:fldChar w:fldCharType="begin"/>
      </w:r>
      <w:r>
        <w:instrText xml:space="preserve"> INCLUDEPICTURE "C:\\Users\\Administrator\\Documents\\Tencent Files\\1790273961\\Image\\Group2\\DI\\NE\\DINE(8NH%Z2W98F0$3]4P(B.png" \* MERGEFORMATINET </w:instrText>
      </w:r>
      <w:r>
        <w:fldChar w:fldCharType="separate"/>
      </w:r>
      <w:r w:rsidR="00000000">
        <w:fldChar w:fldCharType="begin"/>
      </w:r>
      <w:r w:rsidR="00000000">
        <w:instrText xml:space="preserve"> INCLUDEPICTURE  "C:\\Users\\Administrator\\Documents\\Tencent Files\\1790273961\\Image\\Group2\\DI\\NE\\DINE(8NH%Z2W98F0$3]4P(B.png" \* MERGEFORMATINET </w:instrText>
      </w:r>
      <w:r w:rsidR="00000000">
        <w:fldChar w:fldCharType="separate"/>
      </w:r>
      <w:r w:rsidR="00000000">
        <w:pict w14:anchorId="340D0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6.15pt;height:175.4pt">
            <v:imagedata r:id="rId4" r:href="rId5"/>
          </v:shape>
        </w:pict>
      </w:r>
      <w:r w:rsidR="00000000">
        <w:fldChar w:fldCharType="end"/>
      </w:r>
      <w:r>
        <w:fldChar w:fldCharType="end"/>
      </w:r>
    </w:p>
    <w:p w14:paraId="4AE5E1EB" w14:textId="1F24CCE6" w:rsidR="00AC3239" w:rsidRDefault="00AC3239" w:rsidP="00AC3239">
      <w:pPr>
        <w:pStyle w:val="2"/>
      </w:pPr>
      <w:r>
        <w:rPr>
          <w:rFonts w:hint="eastAsia"/>
        </w:rPr>
        <w:t>简单说明你对计算机图形学中图形图像概念理解</w:t>
      </w:r>
    </w:p>
    <w:p w14:paraId="5CE2FF26" w14:textId="40755BC0" w:rsidR="00734784" w:rsidRPr="00734784" w:rsidRDefault="00734784" w:rsidP="00734784">
      <w:r>
        <w:rPr>
          <w:rFonts w:hint="eastAsia"/>
        </w:rPr>
        <w:t>在不同的背景下具有不同的含义。简单来说，计算机图形是计算机产生的图形（像）。一种说法：图形是有计算机绘制而成的，而图像则是人为的用外部设备所捕捉到的外部景象另外一种说法：图形是矢量图，而图像是位图（点阵图）</w:t>
      </w:r>
    </w:p>
    <w:p w14:paraId="68147A41" w14:textId="2DD198E3" w:rsidR="00AC3239" w:rsidRDefault="00AC3239" w:rsidP="00AC3239">
      <w:pPr>
        <w:pStyle w:val="2"/>
      </w:pPr>
      <w:r>
        <w:rPr>
          <w:rFonts w:hint="eastAsia"/>
        </w:rPr>
        <w:t>请你阐述</w:t>
      </w:r>
      <w:r w:rsidR="00734784">
        <w:rPr>
          <w:rFonts w:hint="eastAsia"/>
        </w:rPr>
        <w:t>计算机图形学在G</w:t>
      </w:r>
      <w:r w:rsidR="00734784">
        <w:t>IS</w:t>
      </w:r>
      <w:r w:rsidR="00734784">
        <w:rPr>
          <w:rFonts w:hint="eastAsia"/>
        </w:rPr>
        <w:t>中应用</w:t>
      </w:r>
    </w:p>
    <w:p w14:paraId="21EECE17" w14:textId="714DB2A2" w:rsidR="00734784" w:rsidRDefault="00734784" w:rsidP="00734784">
      <w:r w:rsidRPr="00734784">
        <w:rPr>
          <w:rFonts w:hint="eastAsia"/>
        </w:rPr>
        <w:t>在</w:t>
      </w:r>
      <w:r w:rsidRPr="00734784">
        <w:t>GIS中，总是存在着图形绘制，现实虚拟等技术，这就要求参加GIS专业的人士必须有高技能的绘制图形的技术，而计算机图形学正是一门关于图形绘制和图形处理的学科，尤其是出现了计算机虚拟现实环境以后，GIS更是不能离开计算机图形而独立存在，无论GIS在任何领域，都必须</w:t>
      </w:r>
      <w:proofErr w:type="gramStart"/>
      <w:r w:rsidRPr="00734784">
        <w:t>一</w:t>
      </w:r>
      <w:proofErr w:type="gramEnd"/>
      <w:r w:rsidRPr="00734784">
        <w:t>计算机图形学作为其辅助手段而进行。计算机图形学可以使GIS中的数字信息图形化。</w:t>
      </w:r>
      <w:proofErr w:type="gramStart"/>
      <w:r w:rsidRPr="00734784">
        <w:t>已简单</w:t>
      </w:r>
      <w:proofErr w:type="gramEnd"/>
      <w:r w:rsidRPr="00734784">
        <w:t>易懂而且美观的界面展现在用户的面前。</w:t>
      </w:r>
    </w:p>
    <w:p w14:paraId="4CCAE18B" w14:textId="59174D55" w:rsidR="00734784" w:rsidRDefault="00734784" w:rsidP="00734784">
      <w:pPr>
        <w:pStyle w:val="2"/>
      </w:pPr>
      <w:r>
        <w:rPr>
          <w:rFonts w:hint="eastAsia"/>
        </w:rPr>
        <w:t>计算机图形学研究内容</w:t>
      </w:r>
    </w:p>
    <w:p w14:paraId="6DFE92A3" w14:textId="1DF88A50" w:rsidR="00734784" w:rsidRDefault="00734784" w:rsidP="00734784">
      <w:r w:rsidRPr="00734784">
        <w:rPr>
          <w:rFonts w:hint="eastAsia"/>
        </w:rPr>
        <w:t>计算机图形学</w:t>
      </w:r>
      <w:r w:rsidRPr="00734784">
        <w:t>(Computer Graphics，简称CG)是一种使用数学算法将二维或三维图形转化为计算机显示器的栅格形式的科学。简单地说，计算机图形学的主要研究内容就是研究如何在计算机中表示图形、以及利用计算机进行图形的计算、处理和显示的相关原理与算法。</w:t>
      </w:r>
    </w:p>
    <w:p w14:paraId="0D144D76" w14:textId="77777777" w:rsidR="00734784" w:rsidRDefault="00734784" w:rsidP="00734784">
      <w:r>
        <w:rPr>
          <w:rFonts w:hint="eastAsia"/>
        </w:rPr>
        <w:t>计算机图形学的主要研究对象是点、线、面、体、场的数学构造方法及其图形显示，及其随时间变化的情况。它需要研究以下几方面的内容。</w:t>
      </w:r>
    </w:p>
    <w:p w14:paraId="5EEC598B" w14:textId="77777777" w:rsidR="00734784" w:rsidRDefault="00734784" w:rsidP="00734784">
      <w:r>
        <w:t>(1)描述复杂物体图形的方法与数学算法。二三维景物的表示是计算机图形显示的前提和基础，包括曲线、曲面的造型技术，实体造型技术，以及纹理、云彩、波浪等自然景物的造型和模拟；三维场景的显示包括光栅图形生成算法、线框图形以及真实感图形的理论和算法。</w:t>
      </w:r>
    </w:p>
    <w:p w14:paraId="2C3413BF" w14:textId="77777777" w:rsidR="00734784" w:rsidRDefault="00734784" w:rsidP="00734784">
      <w:r>
        <w:t>(2)物体图形描述数据的输入。</w:t>
      </w:r>
    </w:p>
    <w:p w14:paraId="64E64F97" w14:textId="77777777" w:rsidR="00734784" w:rsidRDefault="00734784" w:rsidP="00734784">
      <w:r>
        <w:t>(3)几何和图形数据的存储，包括数据压缩和解缩。</w:t>
      </w:r>
    </w:p>
    <w:p w14:paraId="72883F73" w14:textId="77777777" w:rsidR="00734784" w:rsidRDefault="00734784" w:rsidP="00734784">
      <w:r>
        <w:t>(4)物体图形数据的运算处理，包括基于图像和图形的混合绘制技术、自然景物仿真、图形用户接口、虚拟现实、动画技术和可视化技术等。</w:t>
      </w:r>
    </w:p>
    <w:p w14:paraId="6FF718AF" w14:textId="77777777" w:rsidR="00734784" w:rsidRDefault="00734784" w:rsidP="00734784">
      <w:r>
        <w:t>(5)物体图形数据的输出显示，包括图形硬件和图形交互技术等。</w:t>
      </w:r>
    </w:p>
    <w:p w14:paraId="757ADFCA" w14:textId="77777777" w:rsidR="00734784" w:rsidRDefault="00734784" w:rsidP="00734784">
      <w:r>
        <w:lastRenderedPageBreak/>
        <w:t>(6)实时动画和多媒体技术，研究实现高速动画的各种硬/软件方法、开发工具、动画语言以及多媒体技术。</w:t>
      </w:r>
    </w:p>
    <w:p w14:paraId="7E5AD864" w14:textId="77777777" w:rsidR="00734784" w:rsidRDefault="00734784" w:rsidP="00734784">
      <w:r>
        <w:t>(7)制定与图形应用软件有关的技术标准。</w:t>
      </w:r>
    </w:p>
    <w:p w14:paraId="62DEEC76" w14:textId="2DFF3E5C" w:rsidR="00734784" w:rsidRDefault="00734784" w:rsidP="00734784">
      <w:pPr>
        <w:pStyle w:val="2"/>
      </w:pPr>
      <w:r>
        <w:rPr>
          <w:rFonts w:hint="eastAsia"/>
        </w:rPr>
        <w:t>计算机图形学新的研究方向和热点</w:t>
      </w:r>
    </w:p>
    <w:p w14:paraId="72B489E7" w14:textId="77777777" w:rsidR="00734784" w:rsidRDefault="00734784" w:rsidP="00734784">
      <w:r>
        <w:rPr>
          <w:rFonts w:hint="eastAsia"/>
        </w:rPr>
        <w:t>三维显示。提供高分辨率，高动态范围的全三维显示。包括近眼</w:t>
      </w:r>
      <w:proofErr w:type="gramStart"/>
      <w:r>
        <w:rPr>
          <w:rFonts w:hint="eastAsia"/>
        </w:rPr>
        <w:t>的光场显示设备</w:t>
      </w:r>
      <w:proofErr w:type="gramEnd"/>
      <w:r>
        <w:rPr>
          <w:rFonts w:hint="eastAsia"/>
        </w:rPr>
        <w:t>，或者多焦平面显示设备。或者远场的全沉浸式</w:t>
      </w:r>
      <w:proofErr w:type="gramStart"/>
      <w:r>
        <w:rPr>
          <w:rFonts w:hint="eastAsia"/>
        </w:rPr>
        <w:t>的光场显示设备</w:t>
      </w:r>
      <w:proofErr w:type="gramEnd"/>
      <w:r>
        <w:rPr>
          <w:rFonts w:hint="eastAsia"/>
        </w:rPr>
        <w:t>。</w:t>
      </w:r>
    </w:p>
    <w:p w14:paraId="1B467E91" w14:textId="77777777" w:rsidR="00734784" w:rsidRDefault="00734784" w:rsidP="00734784">
      <w:r>
        <w:rPr>
          <w:rFonts w:hint="eastAsia"/>
        </w:rPr>
        <w:t>深度相机。提供和现有的彩色相机相匹配的高分辨率，</w:t>
      </w:r>
      <w:proofErr w:type="gramStart"/>
      <w:r>
        <w:rPr>
          <w:rFonts w:hint="eastAsia"/>
        </w:rPr>
        <w:t>高帧率</w:t>
      </w:r>
      <w:proofErr w:type="gramEnd"/>
      <w:r>
        <w:rPr>
          <w:rFonts w:hint="eastAsia"/>
        </w:rPr>
        <w:t>，低功耗，低噪声的深度相机。</w:t>
      </w:r>
    </w:p>
    <w:p w14:paraId="09D1B325" w14:textId="77777777" w:rsidR="00734784" w:rsidRDefault="00734784" w:rsidP="00734784">
      <w:r>
        <w:rPr>
          <w:rFonts w:hint="eastAsia"/>
        </w:rPr>
        <w:t>多自由度机械手和类人软体机器人装置。提供低成本，高精度，编程可控的多自由度机械手以及具有类人外形的软体机器人。</w:t>
      </w:r>
    </w:p>
    <w:p w14:paraId="3C15BFEB" w14:textId="77777777" w:rsidR="00734784" w:rsidRDefault="00734784" w:rsidP="00734784">
      <w:r>
        <w:rPr>
          <w:rFonts w:hint="eastAsia"/>
        </w:rPr>
        <w:t>三维打印机。提供同时支持多种打印材料，高精度，低价格，快速的三维打印。</w:t>
      </w:r>
    </w:p>
    <w:p w14:paraId="5BD07A26" w14:textId="77777777" w:rsidR="00734784" w:rsidRDefault="00734784" w:rsidP="00734784">
      <w:r>
        <w:t>IOT与传感器。提供小型、省电、低成本的能测量真实世界各种物理参数的传感器与实时的数据收集。</w:t>
      </w:r>
    </w:p>
    <w:p w14:paraId="340827D7" w14:textId="38CA0EAA" w:rsidR="00734784" w:rsidRPr="00734784" w:rsidRDefault="00734784" w:rsidP="00734784">
      <w:r>
        <w:rPr>
          <w:rFonts w:hint="eastAsia"/>
        </w:rPr>
        <w:t>力学捕捉与反馈设备。提供精确的，具有</w:t>
      </w:r>
      <w:proofErr w:type="gramStart"/>
      <w:r>
        <w:rPr>
          <w:rFonts w:hint="eastAsia"/>
        </w:rPr>
        <w:t>高空间</w:t>
      </w:r>
      <w:proofErr w:type="gramEnd"/>
      <w:r>
        <w:rPr>
          <w:rFonts w:hint="eastAsia"/>
        </w:rPr>
        <w:t>分辨率和力分辨率的触觉输入输出。</w:t>
      </w:r>
    </w:p>
    <w:p w14:paraId="75D057D9" w14:textId="2DAC0B28" w:rsidR="00AC3239" w:rsidRDefault="00734784" w:rsidP="00AC3239">
      <w:r>
        <w:t>随着硬件设备的发展和普及，以及计算机视觉和机器学习技术的进步，图形学的应用场景将得到更大的扩展。面向真实世界，机器人和三维打印将成为新的应用场景。面向虚拟世界、虚拟现实，混合可视媒体将成为新兴的应用场景，带给人们更好的娱乐体验，释放人类的想象力。在真实世界和虚拟世界之间，增强现实将虚拟信息融合</w:t>
      </w:r>
      <w:proofErr w:type="gramStart"/>
      <w:r>
        <w:t>进真实</w:t>
      </w:r>
      <w:proofErr w:type="gramEnd"/>
      <w:r>
        <w:t>世界，并增强人类在真实世界的体验；数字化孪生则产生真实世界在虚拟世界的镜像，方便我们更好地管理规划真实世界。</w:t>
      </w:r>
    </w:p>
    <w:p w14:paraId="3C34D739" w14:textId="1E2AC038" w:rsidR="00734784" w:rsidRDefault="00734784" w:rsidP="00734784">
      <w:pPr>
        <w:pStyle w:val="2"/>
      </w:pPr>
      <w:r>
        <w:rPr>
          <w:rFonts w:hint="eastAsia"/>
        </w:rPr>
        <w:t>计算机图形学标准化</w:t>
      </w:r>
    </w:p>
    <w:p w14:paraId="691CDDBD" w14:textId="7C4C56C8" w:rsidR="00734784" w:rsidRPr="00AC3239" w:rsidRDefault="00C82839" w:rsidP="00AC3239">
      <w:r w:rsidRPr="00C82839">
        <w:rPr>
          <w:rFonts w:hint="eastAsia"/>
        </w:rPr>
        <w:t>计算机图形学是一门研究通过计算机将数据转换成图形，并在专门显示设备上显示的原理方法和技术的学科。它是建立在传统</w:t>
      </w:r>
      <w:proofErr w:type="gramStart"/>
      <w:r w:rsidRPr="00C82839">
        <w:rPr>
          <w:rFonts w:hint="eastAsia"/>
        </w:rPr>
        <w:t>的图学理论</w:t>
      </w:r>
      <w:proofErr w:type="gramEnd"/>
      <w:r w:rsidRPr="00C82839">
        <w:rPr>
          <w:rFonts w:hint="eastAsia"/>
        </w:rPr>
        <w:t>、应用数学及计算机科学基础上的一门边缘学科。</w:t>
      </w:r>
    </w:p>
    <w:sectPr w:rsidR="00734784" w:rsidRPr="00AC3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hideGrammatical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D4"/>
    <w:rsid w:val="00350DD4"/>
    <w:rsid w:val="005B7557"/>
    <w:rsid w:val="006F704F"/>
    <w:rsid w:val="00734784"/>
    <w:rsid w:val="00AC3239"/>
    <w:rsid w:val="00AF32DA"/>
    <w:rsid w:val="00C82839"/>
    <w:rsid w:val="00FB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4E76"/>
  <w15:chartTrackingRefBased/>
  <w15:docId w15:val="{6EA57825-A9E8-43A7-B5AC-8EA56CA1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C32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C323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18632">
      <w:bodyDiv w:val="1"/>
      <w:marLeft w:val="0"/>
      <w:marRight w:val="0"/>
      <w:marTop w:val="0"/>
      <w:marBottom w:val="0"/>
      <w:divBdr>
        <w:top w:val="none" w:sz="0" w:space="0" w:color="auto"/>
        <w:left w:val="none" w:sz="0" w:space="0" w:color="auto"/>
        <w:bottom w:val="none" w:sz="0" w:space="0" w:color="auto"/>
        <w:right w:val="none" w:sz="0" w:space="0" w:color="auto"/>
      </w:divBdr>
    </w:div>
    <w:div w:id="630669947">
      <w:bodyDiv w:val="1"/>
      <w:marLeft w:val="0"/>
      <w:marRight w:val="0"/>
      <w:marTop w:val="0"/>
      <w:marBottom w:val="0"/>
      <w:divBdr>
        <w:top w:val="none" w:sz="0" w:space="0" w:color="auto"/>
        <w:left w:val="none" w:sz="0" w:space="0" w:color="auto"/>
        <w:bottom w:val="none" w:sz="0" w:space="0" w:color="auto"/>
        <w:right w:val="none" w:sz="0" w:space="0" w:color="auto"/>
      </w:divBdr>
      <w:divsChild>
        <w:div w:id="1306819222">
          <w:marLeft w:val="0"/>
          <w:marRight w:val="0"/>
          <w:marTop w:val="0"/>
          <w:marBottom w:val="0"/>
          <w:divBdr>
            <w:top w:val="none" w:sz="0" w:space="0" w:color="auto"/>
            <w:left w:val="none" w:sz="0" w:space="0" w:color="auto"/>
            <w:bottom w:val="none" w:sz="0" w:space="0" w:color="auto"/>
            <w:right w:val="none" w:sz="0" w:space="0" w:color="auto"/>
          </w:divBdr>
        </w:div>
        <w:div w:id="105124452">
          <w:marLeft w:val="0"/>
          <w:marRight w:val="0"/>
          <w:marTop w:val="0"/>
          <w:marBottom w:val="0"/>
          <w:divBdr>
            <w:top w:val="none" w:sz="0" w:space="0" w:color="auto"/>
            <w:left w:val="none" w:sz="0" w:space="0" w:color="auto"/>
            <w:bottom w:val="none" w:sz="0" w:space="0" w:color="auto"/>
            <w:right w:val="none" w:sz="0" w:space="0" w:color="auto"/>
          </w:divBdr>
        </w:div>
        <w:div w:id="190804826">
          <w:marLeft w:val="0"/>
          <w:marRight w:val="0"/>
          <w:marTop w:val="0"/>
          <w:marBottom w:val="0"/>
          <w:divBdr>
            <w:top w:val="none" w:sz="0" w:space="0" w:color="auto"/>
            <w:left w:val="none" w:sz="0" w:space="0" w:color="auto"/>
            <w:bottom w:val="none" w:sz="0" w:space="0" w:color="auto"/>
            <w:right w:val="none" w:sz="0" w:space="0" w:color="auto"/>
          </w:divBdr>
        </w:div>
        <w:div w:id="1718357815">
          <w:marLeft w:val="0"/>
          <w:marRight w:val="0"/>
          <w:marTop w:val="0"/>
          <w:marBottom w:val="0"/>
          <w:divBdr>
            <w:top w:val="none" w:sz="0" w:space="0" w:color="auto"/>
            <w:left w:val="none" w:sz="0" w:space="0" w:color="auto"/>
            <w:bottom w:val="none" w:sz="0" w:space="0" w:color="auto"/>
            <w:right w:val="none" w:sz="0" w:space="0" w:color="auto"/>
          </w:divBdr>
        </w:div>
        <w:div w:id="1234199904">
          <w:marLeft w:val="0"/>
          <w:marRight w:val="0"/>
          <w:marTop w:val="0"/>
          <w:marBottom w:val="0"/>
          <w:divBdr>
            <w:top w:val="none" w:sz="0" w:space="0" w:color="auto"/>
            <w:left w:val="none" w:sz="0" w:space="0" w:color="auto"/>
            <w:bottom w:val="none" w:sz="0" w:space="0" w:color="auto"/>
            <w:right w:val="none" w:sz="0" w:space="0" w:color="auto"/>
          </w:divBdr>
        </w:div>
        <w:div w:id="1020087452">
          <w:marLeft w:val="0"/>
          <w:marRight w:val="0"/>
          <w:marTop w:val="0"/>
          <w:marBottom w:val="0"/>
          <w:divBdr>
            <w:top w:val="none" w:sz="0" w:space="0" w:color="auto"/>
            <w:left w:val="none" w:sz="0" w:space="0" w:color="auto"/>
            <w:bottom w:val="none" w:sz="0" w:space="0" w:color="auto"/>
            <w:right w:val="none" w:sz="0" w:space="0" w:color="auto"/>
          </w:divBdr>
        </w:div>
        <w:div w:id="220408767">
          <w:marLeft w:val="0"/>
          <w:marRight w:val="0"/>
          <w:marTop w:val="0"/>
          <w:marBottom w:val="0"/>
          <w:divBdr>
            <w:top w:val="none" w:sz="0" w:space="0" w:color="auto"/>
            <w:left w:val="none" w:sz="0" w:space="0" w:color="auto"/>
            <w:bottom w:val="none" w:sz="0" w:space="0" w:color="auto"/>
            <w:right w:val="none" w:sz="0" w:space="0" w:color="auto"/>
          </w:divBdr>
        </w:div>
        <w:div w:id="1218130508">
          <w:marLeft w:val="0"/>
          <w:marRight w:val="0"/>
          <w:marTop w:val="0"/>
          <w:marBottom w:val="0"/>
          <w:divBdr>
            <w:top w:val="none" w:sz="0" w:space="0" w:color="auto"/>
            <w:left w:val="none" w:sz="0" w:space="0" w:color="auto"/>
            <w:bottom w:val="none" w:sz="0" w:space="0" w:color="auto"/>
            <w:right w:val="none" w:sz="0" w:space="0" w:color="auto"/>
          </w:divBdr>
        </w:div>
      </w:divsChild>
    </w:div>
    <w:div w:id="1450931025">
      <w:bodyDiv w:val="1"/>
      <w:marLeft w:val="0"/>
      <w:marRight w:val="0"/>
      <w:marTop w:val="0"/>
      <w:marBottom w:val="0"/>
      <w:divBdr>
        <w:top w:val="none" w:sz="0" w:space="0" w:color="auto"/>
        <w:left w:val="none" w:sz="0" w:space="0" w:color="auto"/>
        <w:bottom w:val="none" w:sz="0" w:space="0" w:color="auto"/>
        <w:right w:val="none" w:sz="0" w:space="0" w:color="auto"/>
      </w:divBdr>
    </w:div>
    <w:div w:id="180847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Tencent%20Files/1790273961/Image/Group2/DI/NE/DINE(8NH%25Z2W98F0$3%5d4P(B.png"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Darkgreen</dc:creator>
  <cp:keywords/>
  <dc:description/>
  <cp:lastModifiedBy>Ghost Darkgreen</cp:lastModifiedBy>
  <cp:revision>6</cp:revision>
  <dcterms:created xsi:type="dcterms:W3CDTF">2022-10-17T07:56:00Z</dcterms:created>
  <dcterms:modified xsi:type="dcterms:W3CDTF">2022-10-19T05:59:00Z</dcterms:modified>
</cp:coreProperties>
</file>