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Buổi 1: Nghỉ học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Buổi 2: Nghỉ học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Buổi 3: Phải học từ 7h30 địa điểm như trong thời khóa biểu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Cô gửi slide và báo cáo của sinh viên khác để tham khảo.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Yêu cầu cài đặt các ứng dụng như đã giới thiệu trong slide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