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Buổi học 1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 QT và CK hình thức viết 90’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Thầy giáo Đinh Viết Sang - 0964131714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Học trên phần mềm MATLAB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Tài liệu tham khảo ở web </w:t>
      </w:r>
      <w:r w:rsidDel="00000000" w:rsidR="00000000" w:rsidRPr="00000000">
        <w:rPr>
          <w:b w:val="1"/>
          <w:i w:val="1"/>
          <w:rtl w:val="0"/>
        </w:rPr>
        <w:t xml:space="preserve">Bkict.org</w:t>
      </w:r>
      <w:r w:rsidDel="00000000" w:rsidR="00000000" w:rsidRPr="00000000">
        <w:rPr>
          <w:rtl w:val="0"/>
        </w:rPr>
        <w:t xml:space="preserve">; đăng nhập bình thường rồi vào môn học và tải tài liệu bằng pass </w:t>
      </w:r>
      <w:r w:rsidDel="00000000" w:rsidR="00000000" w:rsidRPr="00000000">
        <w:rPr>
          <w:b w:val="1"/>
          <w:i w:val="1"/>
          <w:rtl w:val="0"/>
        </w:rPr>
        <w:t xml:space="preserve">sie2017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2. Buổi học 2: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Chủ yếu làm quen với Matlab. Không điểm danh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Các bạn chuẩn bị buổi 3 học liên quan đến đồ thị. Buổi 3 có thể nghỉ vì thầy đi HCM, nếu có thông báo. Còn đâu vẫn học bình thường vì có ng dậy thay.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