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Đặc tả use-case</w:t>
      </w:r>
    </w:p>
    <w:p>
      <w:pPr>
        <w:jc w:val="center"/>
        <w:rPr>
          <w:b/>
          <w:bCs/>
        </w:rPr>
      </w:pPr>
    </w:p>
    <w:p>
      <w:r>
        <w:t>Use case name: Order</w:t>
      </w:r>
    </w:p>
    <w:p>
      <w:r>
        <w:t>Actors: Bộ phận bán hàng (Sale department)</w:t>
      </w:r>
    </w:p>
    <w:p>
      <w:r>
        <w:t>Mô tả ngắn gọn: Bộ phận bán hàng gửi thông tin danh sách các mặt hàng cần đặt lên hệ thống</w:t>
      </w:r>
    </w:p>
    <w:p>
      <w:pPr>
        <w:jc w:val="both"/>
      </w:pPr>
    </w:p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Bộ phận bán hàng (Sale department)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-Khách hàng có nhu cầu nhập hàng</w:t>
            </w:r>
          </w:p>
          <w:p>
            <w:r>
              <w:t>-Bộ phận bán hàng phải có trước các thông tin về mã hàng, số lượng, đơn vị , ngày mong muốn nhận.</w:t>
            </w:r>
          </w:p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Bộ phận bán hàng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Nhận yêu cầu đặt hàng từ khách hàng.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  <w:bookmarkStart w:id="0" w:name="_GoBack"/>
                  <w:bookmarkEnd w:id="0"/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rPr>
                      <w:lang w:val="vi-VN"/>
                    </w:rPr>
                  </w:pPr>
                  <w:r>
                    <w:t>Bộ phận bánhàng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 xml:space="preserve">Đăng nhập vào hệ thống. </w:t>
                  </w:r>
                </w:p>
                <w:p>
                  <w:r>
                    <w:t>Lập danh sách thông tin các mặt hàng cần đặt gồm: mã hàng hóa, số lượng, đơn vị, ngày nhận mong muốn.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Bộ phận bán hàng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</w:p>
                <w:p>
                  <w:pPr>
                    <w:widowControl w:val="0"/>
                    <w:spacing w:after="40"/>
                  </w:pPr>
                  <w:r>
                    <w:t>Gửi danh sách hàng cần đặt cho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Kiểm tra danh sách bộ phận bán hàng gửi đến.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Trả về thông báo yêu cầu thành công.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 </w:t>
                  </w:r>
                </w:p>
                <w:p>
                  <w:pPr>
                    <w:widowControl w:val="0"/>
                    <w:spacing w:after="40"/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5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2a.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>3a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Bộ phận bán hàng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Khách hàng yêu cầu hủy đặt hàng hoặc sửa thông tin đơn hàng.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</w:pPr>
                  <w:r>
                    <w:t>4a.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System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Thông tin bộ phận đặt hàng gửi không hợp lệ.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 5a.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 xml:space="preserve">System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Thông báo đặt hàng không thành công</w:t>
                  </w: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center"/>
        <w:rPr>
          <w:b/>
          <w:bCs/>
        </w:rPr>
      </w:pPr>
    </w:p>
    <w:p>
      <w:r>
        <w:t>Use case name:  Change Info</w:t>
      </w:r>
    </w:p>
    <w:p>
      <w:r>
        <w:t>Actors: Site S, File infor Delivery.</w:t>
      </w:r>
    </w:p>
    <w:p>
      <w:r>
        <w:t>Mô tả ngắn gọn:</w:t>
      </w:r>
      <w:r>
        <w:rPr>
          <w:rFonts w:cs="Times New Roman"/>
        </w:rPr>
        <w:t xml:space="preserve"> </w:t>
      </w:r>
      <w:r>
        <w:rPr>
          <w:rFonts w:eastAsia="Cambria" w:cs="Times New Roman"/>
          <w:color w:val="000000"/>
          <w:sz w:val="24"/>
          <w:szCs w:val="24"/>
          <w:lang w:bidi="ar"/>
        </w:rPr>
        <w:t xml:space="preserve">Bộ phận đặt hàng quốc tế tạo và </w:t>
      </w:r>
      <w:r>
        <w:rPr>
          <w:rFonts w:ascii="Cambria" w:hAnsi="Cambria" w:eastAsia="Cambria" w:cs="Cambria"/>
          <w:color w:val="000000"/>
          <w:sz w:val="24"/>
          <w:szCs w:val="24"/>
          <w:lang w:bidi="ar"/>
        </w:rPr>
        <w:t>lưu sẵn Tệp thông tin site, chứa thông tin vận chi tiết của từng Site.</w:t>
      </w:r>
    </w:p>
    <w:p>
      <w:pPr>
        <w:rPr>
          <w:rFonts w:eastAsia="Cambria" w:cs="Times New Roman"/>
          <w:color w:val="000000"/>
          <w:sz w:val="24"/>
          <w:szCs w:val="24"/>
          <w:lang w:bidi="ar"/>
        </w:rPr>
      </w:pPr>
    </w:p>
    <w:p>
      <w:pPr>
        <w:rPr>
          <w:rFonts w:eastAsia="Cambria" w:cs="Times New Roman"/>
          <w:color w:val="000000"/>
          <w:sz w:val="24"/>
          <w:szCs w:val="24"/>
          <w:lang w:bidi="ar"/>
        </w:rPr>
      </w:pPr>
    </w:p>
    <w:tbl>
      <w:tblPr>
        <w:tblStyle w:val="5"/>
        <w:tblW w:w="90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1294"/>
        <w:gridCol w:w="1559"/>
        <w:gridCol w:w="3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</w:rPr>
              <w:t xml:space="preserve"> </w:t>
            </w:r>
            <w:r>
              <w:rPr>
                <w:sz w:val="22"/>
                <w:szCs w:val="22"/>
              </w:rPr>
              <w:t>UC Code</w:t>
            </w:r>
          </w:p>
        </w:tc>
        <w:tc>
          <w:tcPr>
            <w:tcW w:w="12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Use case name</w:t>
            </w:r>
          </w:p>
        </w:tc>
        <w:tc>
          <w:tcPr>
            <w:tcW w:w="3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Change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Actor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Site , File Infor Delivery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Precondition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r>
              <w:t>- Site có các mặt hàng mà bộ phận bán hàng cần nhập.</w:t>
            </w:r>
          </w:p>
          <w:p>
            <w:r>
              <w:t>- Có các phương thức vận chuyển hàng từ nước ngoài về cho bộ phận bán hàng.</w:t>
            </w:r>
          </w:p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 flow of event (success)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79"/>
              <w:gridCol w:w="1656"/>
              <w:gridCol w:w="417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Header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Site 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Gửi thông tin vận chuyển chi tiết bao gồm: side code, import side name, number of days for delivery by ship, number of days for delivery by air, other information cho bộ phận đạt hàng quốc tế.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9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Nhận thông tin từ Site, gửi thông báo nhận thành công cho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79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r>
                    <w:t>Tạo file từ thông tin nhận được và lưu vào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File Infor Delivery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Thông báo tạo file thành công.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5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2"/>
                    </w:numPr>
                    <w:spacing w:before="120"/>
                    <w:jc w:val="both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Site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 xml:space="preserve">Khi có thay đổi về thông tin vận chuyển, Site gửi thông tin vận chuyển mới bộ phận đặt hàng quốc tế. 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  <w:jc w:val="center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Nhận thông tin từ Site, gửi thông báo nhận thành công cho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60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  <w:jc w:val="both"/>
                  </w:pPr>
                  <w:r>
                    <w:t>System</w:t>
                  </w:r>
                </w:p>
                <w:p>
                  <w:pPr>
                    <w:widowControl w:val="0"/>
                    <w:spacing w:after="40"/>
                  </w:pP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Kiểm thông tin mới nhận từ file với thông tin file infor delivery đã lưu trên hệ thống.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System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Chỉnh sửa file nếu có thay đổi.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86" w:hRule="atLeast"/>
              </w:trPr>
              <w:tc>
                <w:tcPr>
                  <w:tcW w:w="57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numPr>
                      <w:ilvl w:val="0"/>
                      <w:numId w:val="1"/>
                    </w:numPr>
                    <w:spacing w:before="120"/>
                  </w:pPr>
                </w:p>
              </w:tc>
              <w:tc>
                <w:tcPr>
                  <w:tcW w:w="1656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File Infor Delivery</w:t>
                  </w:r>
                </w:p>
              </w:tc>
              <w:tc>
                <w:tcPr>
                  <w:tcW w:w="4173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  <w:spacing w:after="40"/>
                  </w:pPr>
                  <w:r>
                    <w:t>Thông báo sửa file thành công.</w:t>
                  </w:r>
                </w:p>
              </w:tc>
            </w:tr>
          </w:tbl>
          <w:p>
            <w:pPr>
              <w:pStyle w:val="7"/>
              <w:widowControl w:val="0"/>
              <w:spacing w:before="0" w:after="0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3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5F1E3"/>
          </w:tcPr>
          <w:p>
            <w:pPr>
              <w:pStyle w:val="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Alternative flow of event</w:t>
            </w:r>
          </w:p>
        </w:tc>
        <w:tc>
          <w:tcPr>
            <w:tcW w:w="66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tbl>
            <w:tblPr>
              <w:tblStyle w:val="5"/>
              <w:tblW w:w="64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2"/>
              <w:gridCol w:w="1659"/>
              <w:gridCol w:w="415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#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Doer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CC99"/>
                </w:tcPr>
                <w:p>
                  <w:pPr>
                    <w:pStyle w:val="8"/>
                    <w:ind w:left="547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Action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2a.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6a. </w:t>
                  </w:r>
                </w:p>
                <w:p>
                  <w:pPr>
                    <w:spacing w:after="40"/>
                    <w:ind w:left="113"/>
                    <w:jc w:val="center"/>
                  </w:pPr>
                  <w:r>
                    <w:t xml:space="preserve">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Site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Hệ thống không nhận được thông tin từ Site, không gửi thông báo nào cho Site.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78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</w:pPr>
                  <w:r>
                    <w:t>4a.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>File Infor Delivery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Thông báo tạo file thất bại.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 xml:space="preserve">8a.    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</w:pPr>
                  <w:r>
                    <w:t xml:space="preserve">System 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Không chỉnh sửa file nếu không có thay đổi.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799" w:hRule="atLeast"/>
              </w:trPr>
              <w:tc>
                <w:tcPr>
                  <w:tcW w:w="592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after="40"/>
                    <w:ind w:left="113"/>
                    <w:jc w:val="center"/>
                  </w:pPr>
                  <w:r>
                    <w:t>9a.</w:t>
                  </w:r>
                </w:p>
              </w:tc>
              <w:tc>
                <w:tcPr>
                  <w:tcW w:w="165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nil"/>
                  </w:tcBorders>
                </w:tcPr>
                <w:p>
                  <w:pPr>
                    <w:widowControl w:val="0"/>
                    <w:ind w:left="113"/>
                  </w:pPr>
                  <w:r>
                    <w:t>System</w:t>
                  </w:r>
                </w:p>
              </w:tc>
              <w:tc>
                <w:tcPr>
                  <w:tcW w:w="415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widowControl w:val="0"/>
                  </w:pPr>
                  <w:r>
                    <w:t>Thông báo sửa file thất bại.</w:t>
                  </w:r>
                </w:p>
              </w:tc>
            </w:tr>
          </w:tbl>
          <w:p>
            <w:pPr>
              <w:pStyle w:val="7"/>
              <w:widowControl w:val="0"/>
              <w:rPr>
                <w:sz w:val="22"/>
                <w:szCs w:val="22"/>
              </w:rPr>
            </w:pPr>
          </w:p>
        </w:tc>
      </w:tr>
    </w:tbl>
    <w:p>
      <w:pPr>
        <w:jc w:val="both"/>
      </w:pPr>
    </w:p>
    <w:p>
      <w:pPr>
        <w:jc w:val="both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90E45"/>
    <w:multiLevelType w:val="multilevel"/>
    <w:tmpl w:val="1C690E45"/>
    <w:lvl w:ilvl="0" w:tentative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B6309"/>
    <w:multiLevelType w:val="singleLevel"/>
    <w:tmpl w:val="524B630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2512B2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927C8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A4B34"/>
    <w:rsid w:val="009C600F"/>
    <w:rsid w:val="009D3723"/>
    <w:rsid w:val="009E04F2"/>
    <w:rsid w:val="00A03B7B"/>
    <w:rsid w:val="00A200C9"/>
    <w:rsid w:val="00A250D5"/>
    <w:rsid w:val="00A32F56"/>
    <w:rsid w:val="00A36028"/>
    <w:rsid w:val="00A51D4E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327A4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B2F3658"/>
    <w:rsid w:val="2F78466D"/>
    <w:rsid w:val="6825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iPriority="99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6"/>
      <w:szCs w:val="44"/>
      <w:lang w:eastAsia="en-US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semiHidden/>
    <w:unhideWhenUsed/>
    <w:qFormat/>
    <w:uiPriority w:val="99"/>
    <w:pPr>
      <w:ind w:left="720"/>
    </w:pPr>
  </w:style>
  <w:style w:type="paragraph" w:customStyle="1" w:styleId="6">
    <w:name w:val="TableCaption"/>
    <w:basedOn w:val="3"/>
    <w:uiPriority w:val="0"/>
    <w:pPr>
      <w:widowControl w:val="0"/>
      <w:spacing w:before="120" w:after="60"/>
      <w:ind w:left="-14" w:right="14"/>
    </w:pPr>
    <w:rPr>
      <w:rFonts w:ascii="Tahoma" w:hAnsi="Tahoma" w:eastAsia="Times New Roman" w:cs="Arial"/>
      <w:b/>
      <w:bCs/>
      <w:sz w:val="21"/>
      <w:szCs w:val="20"/>
    </w:rPr>
  </w:style>
  <w:style w:type="paragraph" w:customStyle="1" w:styleId="7">
    <w:name w:val="Bang"/>
    <w:basedOn w:val="1"/>
    <w:uiPriority w:val="0"/>
    <w:pPr>
      <w:spacing w:before="80" w:after="80"/>
      <w:jc w:val="both"/>
    </w:pPr>
    <w:rPr>
      <w:rFonts w:ascii="Tahoma" w:hAnsi="Tahoma" w:eastAsia="Times New Roman" w:cs="Tahoma"/>
      <w:sz w:val="18"/>
      <w:szCs w:val="18"/>
    </w:rPr>
  </w:style>
  <w:style w:type="paragraph" w:customStyle="1" w:styleId="8">
    <w:name w:val="TableCaptionSmall"/>
    <w:basedOn w:val="1"/>
    <w:uiPriority w:val="0"/>
    <w:pPr>
      <w:widowControl w:val="0"/>
      <w:spacing w:before="120" w:line="360" w:lineRule="auto"/>
      <w:jc w:val="center"/>
    </w:pPr>
    <w:rPr>
      <w:rFonts w:ascii="Tahoma" w:hAnsi="Tahoma" w:eastAsia="Times New Roman" w:cs="Tahoma"/>
      <w:b/>
      <w:sz w:val="20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381</Words>
  <Characters>2175</Characters>
  <Lines>18</Lines>
  <Paragraphs>5</Paragraphs>
  <TotalTime>78</TotalTime>
  <ScaleCrop>false</ScaleCrop>
  <LinksUpToDate>false</LinksUpToDate>
  <CharactersWithSpaces>2551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2020-03-15T13:38:00Z</dcterms:created>
  <dc:creator>anhthu127at</dc:creator>
  <cp:lastModifiedBy>anhthu127at</cp:lastModifiedBy>
  <dcterms:modified xsi:type="dcterms:W3CDTF">2020-03-24T19:07:30Z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