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B95" w:rsidRPr="006E2C1D" w:rsidRDefault="00B325BC" w:rsidP="00460AB8">
      <w:pPr>
        <w:spacing w:before="160" w:after="12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E2C1D">
        <w:rPr>
          <w:rFonts w:ascii="Times New Roman" w:hAnsi="Times New Roman" w:cs="Times New Roman"/>
          <w:b/>
          <w:sz w:val="26"/>
          <w:szCs w:val="26"/>
          <w:u w:val="single"/>
        </w:rPr>
        <w:t>Критерии оценивания:</w:t>
      </w:r>
    </w:p>
    <w:p w:rsidR="00B325BC" w:rsidRPr="005D3267" w:rsidRDefault="00B325BC" w:rsidP="00460AB8">
      <w:pPr>
        <w:spacing w:before="160" w:after="120"/>
        <w:rPr>
          <w:rFonts w:ascii="Times New Roman" w:hAnsi="Times New Roman" w:cs="Times New Roman"/>
          <w:b/>
          <w:sz w:val="24"/>
          <w:szCs w:val="24"/>
        </w:rPr>
      </w:pPr>
      <w:r w:rsidRPr="005D3267">
        <w:rPr>
          <w:rFonts w:ascii="Times New Roman" w:hAnsi="Times New Roman" w:cs="Times New Roman"/>
          <w:b/>
          <w:sz w:val="24"/>
          <w:szCs w:val="24"/>
        </w:rPr>
        <w:t>Критерии оценивания меморандумов (письменные документы):</w:t>
      </w:r>
    </w:p>
    <w:p w:rsidR="005D3267" w:rsidRPr="005D3267" w:rsidRDefault="005D3267" w:rsidP="00460AB8">
      <w:pPr>
        <w:pStyle w:val="a3"/>
        <w:numPr>
          <w:ilvl w:val="0"/>
          <w:numId w:val="2"/>
        </w:numPr>
        <w:spacing w:before="80" w:after="120"/>
        <w:rPr>
          <w:rFonts w:ascii="Times New Roman" w:hAnsi="Times New Roman" w:cs="Times New Roman"/>
          <w:sz w:val="24"/>
          <w:szCs w:val="24"/>
        </w:rPr>
      </w:pPr>
      <w:r w:rsidRPr="005D3267">
        <w:rPr>
          <w:rFonts w:ascii="Times New Roman" w:hAnsi="Times New Roman" w:cs="Times New Roman"/>
          <w:sz w:val="24"/>
          <w:szCs w:val="24"/>
        </w:rPr>
        <w:t>Качество анализа</w:t>
      </w:r>
    </w:p>
    <w:p w:rsidR="005D3267" w:rsidRPr="005D3267" w:rsidRDefault="005D3267" w:rsidP="00460AB8">
      <w:pPr>
        <w:pStyle w:val="a3"/>
        <w:numPr>
          <w:ilvl w:val="0"/>
          <w:numId w:val="2"/>
        </w:numPr>
        <w:spacing w:before="80" w:after="120"/>
        <w:rPr>
          <w:rFonts w:ascii="Times New Roman" w:hAnsi="Times New Roman" w:cs="Times New Roman"/>
          <w:sz w:val="24"/>
          <w:szCs w:val="24"/>
        </w:rPr>
      </w:pPr>
      <w:r w:rsidRPr="005D3267">
        <w:rPr>
          <w:rFonts w:ascii="Times New Roman" w:hAnsi="Times New Roman" w:cs="Times New Roman"/>
          <w:sz w:val="24"/>
          <w:szCs w:val="24"/>
        </w:rPr>
        <w:t>Убедительность аргументации</w:t>
      </w:r>
    </w:p>
    <w:p w:rsidR="005D3267" w:rsidRPr="005D3267" w:rsidRDefault="005D3267" w:rsidP="00460AB8">
      <w:pPr>
        <w:pStyle w:val="a3"/>
        <w:numPr>
          <w:ilvl w:val="0"/>
          <w:numId w:val="2"/>
        </w:numPr>
        <w:spacing w:before="80" w:after="120"/>
        <w:rPr>
          <w:rFonts w:ascii="Times New Roman" w:hAnsi="Times New Roman" w:cs="Times New Roman"/>
          <w:sz w:val="24"/>
          <w:szCs w:val="24"/>
        </w:rPr>
      </w:pPr>
      <w:r w:rsidRPr="005D3267">
        <w:rPr>
          <w:rFonts w:ascii="Times New Roman" w:hAnsi="Times New Roman" w:cs="Times New Roman"/>
          <w:sz w:val="24"/>
          <w:szCs w:val="24"/>
        </w:rPr>
        <w:t>Тщательность исследования</w:t>
      </w:r>
    </w:p>
    <w:p w:rsidR="005D3267" w:rsidRPr="005D3267" w:rsidRDefault="005D3267" w:rsidP="00460AB8">
      <w:pPr>
        <w:pStyle w:val="a3"/>
        <w:numPr>
          <w:ilvl w:val="0"/>
          <w:numId w:val="2"/>
        </w:numPr>
        <w:spacing w:before="80" w:after="120"/>
        <w:rPr>
          <w:rFonts w:ascii="Times New Roman" w:hAnsi="Times New Roman" w:cs="Times New Roman"/>
          <w:sz w:val="24"/>
          <w:szCs w:val="24"/>
        </w:rPr>
      </w:pPr>
      <w:r w:rsidRPr="005D3267">
        <w:rPr>
          <w:rFonts w:ascii="Times New Roman" w:hAnsi="Times New Roman" w:cs="Times New Roman"/>
          <w:sz w:val="24"/>
          <w:szCs w:val="24"/>
        </w:rPr>
        <w:t>Четкость написания и соблюдение элементов юридического стиля</w:t>
      </w:r>
    </w:p>
    <w:p w:rsidR="005D3267" w:rsidRPr="005D3267" w:rsidRDefault="005D3267" w:rsidP="00460AB8">
      <w:pPr>
        <w:spacing w:before="80" w:after="120"/>
        <w:rPr>
          <w:rFonts w:ascii="Times New Roman" w:hAnsi="Times New Roman" w:cs="Times New Roman"/>
          <w:sz w:val="24"/>
          <w:szCs w:val="24"/>
        </w:rPr>
      </w:pPr>
    </w:p>
    <w:p w:rsidR="005D3267" w:rsidRPr="005D3267" w:rsidRDefault="005D3267" w:rsidP="00460AB8">
      <w:pPr>
        <w:spacing w:before="80" w:after="120"/>
        <w:rPr>
          <w:rFonts w:ascii="Times New Roman" w:hAnsi="Times New Roman" w:cs="Times New Roman"/>
          <w:b/>
          <w:sz w:val="24"/>
          <w:szCs w:val="24"/>
        </w:rPr>
      </w:pPr>
      <w:r w:rsidRPr="005D3267">
        <w:rPr>
          <w:rFonts w:ascii="Times New Roman" w:hAnsi="Times New Roman" w:cs="Times New Roman"/>
          <w:b/>
          <w:sz w:val="24"/>
          <w:szCs w:val="24"/>
        </w:rPr>
        <w:t>Критерии оценивания устных слушаний:</w:t>
      </w:r>
    </w:p>
    <w:p w:rsidR="005D3267" w:rsidRPr="0056639D" w:rsidRDefault="005D3267" w:rsidP="00460AB8">
      <w:pPr>
        <w:pStyle w:val="a3"/>
        <w:numPr>
          <w:ilvl w:val="0"/>
          <w:numId w:val="1"/>
        </w:numPr>
        <w:spacing w:before="80" w:after="120"/>
        <w:rPr>
          <w:rFonts w:ascii="Times New Roman" w:hAnsi="Times New Roman" w:cs="Times New Roman"/>
          <w:sz w:val="24"/>
          <w:szCs w:val="24"/>
          <w:u w:val="single"/>
        </w:rPr>
      </w:pPr>
      <w:r w:rsidRPr="0056639D">
        <w:rPr>
          <w:rFonts w:ascii="Times New Roman" w:hAnsi="Times New Roman" w:cs="Times New Roman"/>
          <w:sz w:val="24"/>
          <w:szCs w:val="24"/>
          <w:u w:val="single"/>
        </w:rPr>
        <w:t xml:space="preserve">Организация и подготовка </w:t>
      </w:r>
    </w:p>
    <w:p w:rsidR="005D3267" w:rsidRPr="005D3267" w:rsidRDefault="005D3267" w:rsidP="00460AB8">
      <w:pPr>
        <w:pStyle w:val="a3"/>
        <w:numPr>
          <w:ilvl w:val="1"/>
          <w:numId w:val="1"/>
        </w:numPr>
        <w:spacing w:before="80" w:after="120"/>
        <w:rPr>
          <w:rFonts w:ascii="Times New Roman" w:hAnsi="Times New Roman" w:cs="Times New Roman"/>
          <w:sz w:val="24"/>
          <w:szCs w:val="24"/>
        </w:rPr>
      </w:pPr>
      <w:r w:rsidRPr="005D3267">
        <w:rPr>
          <w:rFonts w:ascii="Times New Roman" w:hAnsi="Times New Roman" w:cs="Times New Roman"/>
          <w:sz w:val="24"/>
          <w:szCs w:val="24"/>
        </w:rPr>
        <w:t xml:space="preserve"> Как команда представляет себя? Четко ли излагает проблемы и соответствующие факты, имеет убедительное начало, излагает аргументы в эффективной последовательности и представляет убедительный и обобщенный вывод?</w:t>
      </w:r>
    </w:p>
    <w:p w:rsidR="005D3267" w:rsidRPr="005D3267" w:rsidRDefault="005D3267" w:rsidP="00460AB8">
      <w:pPr>
        <w:pStyle w:val="a3"/>
        <w:numPr>
          <w:ilvl w:val="1"/>
          <w:numId w:val="1"/>
        </w:numPr>
        <w:spacing w:before="80" w:after="120"/>
        <w:rPr>
          <w:rFonts w:ascii="Times New Roman" w:hAnsi="Times New Roman" w:cs="Times New Roman"/>
          <w:sz w:val="24"/>
          <w:szCs w:val="24"/>
        </w:rPr>
      </w:pPr>
      <w:r w:rsidRPr="005D3267">
        <w:rPr>
          <w:rFonts w:ascii="Times New Roman" w:hAnsi="Times New Roman" w:cs="Times New Roman"/>
          <w:sz w:val="24"/>
          <w:szCs w:val="24"/>
        </w:rPr>
        <w:t xml:space="preserve"> Хорошо ли подготовлена команда? Если используется опровержение, эффективно ли оно используется?</w:t>
      </w:r>
    </w:p>
    <w:p w:rsidR="005D3267" w:rsidRPr="0056639D" w:rsidRDefault="005D3267" w:rsidP="00460AB8">
      <w:pPr>
        <w:pStyle w:val="a3"/>
        <w:numPr>
          <w:ilvl w:val="0"/>
          <w:numId w:val="1"/>
        </w:numPr>
        <w:spacing w:before="80" w:after="120"/>
        <w:rPr>
          <w:rFonts w:ascii="Times New Roman" w:hAnsi="Times New Roman" w:cs="Times New Roman"/>
          <w:sz w:val="24"/>
          <w:szCs w:val="24"/>
          <w:u w:val="single"/>
        </w:rPr>
      </w:pPr>
      <w:r w:rsidRPr="0056639D">
        <w:rPr>
          <w:rFonts w:ascii="Times New Roman" w:hAnsi="Times New Roman" w:cs="Times New Roman"/>
          <w:sz w:val="24"/>
          <w:szCs w:val="24"/>
          <w:u w:val="single"/>
        </w:rPr>
        <w:t>Понимание фактов и верное применение права</w:t>
      </w:r>
    </w:p>
    <w:p w:rsidR="005D3267" w:rsidRPr="005D3267" w:rsidRDefault="005D3267" w:rsidP="00460AB8">
      <w:pPr>
        <w:pStyle w:val="a3"/>
        <w:numPr>
          <w:ilvl w:val="1"/>
          <w:numId w:val="1"/>
        </w:numPr>
        <w:spacing w:before="80" w:after="120"/>
        <w:rPr>
          <w:rFonts w:ascii="Times New Roman" w:hAnsi="Times New Roman" w:cs="Times New Roman"/>
          <w:sz w:val="24"/>
          <w:szCs w:val="24"/>
        </w:rPr>
      </w:pPr>
      <w:r w:rsidRPr="005D3267">
        <w:rPr>
          <w:rFonts w:ascii="Times New Roman" w:hAnsi="Times New Roman" w:cs="Times New Roman"/>
          <w:sz w:val="24"/>
          <w:szCs w:val="24"/>
        </w:rPr>
        <w:t xml:space="preserve"> Хорошо ли команда знакома с фактами и соответствующим законодательством? Способна ли команда соотнести факты с законом, чтобы привести веские доводы в пользу себя?</w:t>
      </w:r>
    </w:p>
    <w:p w:rsidR="005D3267" w:rsidRPr="005D3267" w:rsidRDefault="005D3267" w:rsidP="00460AB8">
      <w:pPr>
        <w:pStyle w:val="a3"/>
        <w:numPr>
          <w:ilvl w:val="1"/>
          <w:numId w:val="1"/>
        </w:numPr>
        <w:spacing w:before="80" w:after="120"/>
        <w:rPr>
          <w:rFonts w:ascii="Times New Roman" w:hAnsi="Times New Roman" w:cs="Times New Roman"/>
          <w:sz w:val="24"/>
          <w:szCs w:val="24"/>
        </w:rPr>
      </w:pPr>
      <w:r w:rsidRPr="005D3267">
        <w:rPr>
          <w:rFonts w:ascii="Times New Roman" w:hAnsi="Times New Roman" w:cs="Times New Roman"/>
          <w:sz w:val="24"/>
          <w:szCs w:val="24"/>
        </w:rPr>
        <w:t>Представляет ли команда аргументы, которые являются юридически обоснованными?</w:t>
      </w:r>
    </w:p>
    <w:p w:rsidR="005D3267" w:rsidRPr="0056639D" w:rsidRDefault="005D3267" w:rsidP="00460AB8">
      <w:pPr>
        <w:pStyle w:val="a3"/>
        <w:numPr>
          <w:ilvl w:val="0"/>
          <w:numId w:val="1"/>
        </w:numPr>
        <w:spacing w:before="80" w:after="120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r w:rsidRPr="0056639D">
        <w:rPr>
          <w:rFonts w:ascii="Times New Roman" w:hAnsi="Times New Roman" w:cs="Times New Roman"/>
          <w:sz w:val="24"/>
          <w:szCs w:val="24"/>
          <w:u w:val="single"/>
        </w:rPr>
        <w:t>Презентация</w:t>
      </w:r>
      <w:r w:rsidRPr="0056639D">
        <w:rPr>
          <w:rFonts w:ascii="Times New Roman" w:hAnsi="Times New Roman" w:cs="Times New Roman"/>
          <w:sz w:val="24"/>
          <w:szCs w:val="24"/>
          <w:u w:val="single"/>
        </w:rPr>
        <w:t xml:space="preserve"> (т.е. устное выступление)</w:t>
      </w:r>
    </w:p>
    <w:bookmarkEnd w:id="0"/>
    <w:p w:rsidR="005D3267" w:rsidRPr="005D3267" w:rsidRDefault="005D3267" w:rsidP="00460AB8">
      <w:pPr>
        <w:pStyle w:val="a3"/>
        <w:numPr>
          <w:ilvl w:val="1"/>
          <w:numId w:val="1"/>
        </w:numPr>
        <w:spacing w:before="80" w:after="120"/>
        <w:rPr>
          <w:rFonts w:ascii="Times New Roman" w:hAnsi="Times New Roman" w:cs="Times New Roman"/>
          <w:sz w:val="24"/>
          <w:szCs w:val="24"/>
        </w:rPr>
      </w:pPr>
      <w:r w:rsidRPr="005D3267">
        <w:rPr>
          <w:rFonts w:ascii="Times New Roman" w:hAnsi="Times New Roman" w:cs="Times New Roman"/>
          <w:sz w:val="24"/>
          <w:szCs w:val="24"/>
        </w:rPr>
        <w:t xml:space="preserve"> Является ли презентация команды подходящей по темпу, свободной от манер и достаточно громкой?</w:t>
      </w:r>
    </w:p>
    <w:p w:rsidR="005D3267" w:rsidRPr="005D3267" w:rsidRDefault="005D3267" w:rsidP="00460AB8">
      <w:pPr>
        <w:pStyle w:val="a3"/>
        <w:numPr>
          <w:ilvl w:val="1"/>
          <w:numId w:val="1"/>
        </w:numPr>
        <w:spacing w:before="80" w:after="120"/>
        <w:rPr>
          <w:rFonts w:ascii="Times New Roman" w:hAnsi="Times New Roman" w:cs="Times New Roman"/>
          <w:sz w:val="24"/>
          <w:szCs w:val="24"/>
        </w:rPr>
      </w:pPr>
      <w:r w:rsidRPr="005D3267">
        <w:rPr>
          <w:rFonts w:ascii="Times New Roman" w:hAnsi="Times New Roman" w:cs="Times New Roman"/>
          <w:sz w:val="24"/>
          <w:szCs w:val="24"/>
        </w:rPr>
        <w:t xml:space="preserve"> Использует ли команда интонацию, чтобы избежать монотонного изложения, установить зрительный контакт с арбитрами и сбалансировать должное уважение с убедительными и профессиональными аргументами? Является ли команда уравновешенной и тактичной под давлением? Самое главное, является ли презентация команды убедительной, независимо от существа дела?</w:t>
      </w:r>
    </w:p>
    <w:p w:rsidR="005D3267" w:rsidRPr="005D3267" w:rsidRDefault="005D3267" w:rsidP="00460AB8">
      <w:pPr>
        <w:spacing w:before="80" w:after="120"/>
        <w:rPr>
          <w:rFonts w:ascii="Times New Roman" w:hAnsi="Times New Roman" w:cs="Times New Roman"/>
          <w:sz w:val="24"/>
          <w:szCs w:val="24"/>
        </w:rPr>
      </w:pPr>
    </w:p>
    <w:sectPr w:rsidR="005D3267" w:rsidRPr="005D3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4353A"/>
    <w:multiLevelType w:val="multilevel"/>
    <w:tmpl w:val="FAAA0B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684D28F8"/>
    <w:multiLevelType w:val="hybridMultilevel"/>
    <w:tmpl w:val="7F740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5BC"/>
    <w:rsid w:val="003D13D1"/>
    <w:rsid w:val="00460AB8"/>
    <w:rsid w:val="0056639D"/>
    <w:rsid w:val="005D3267"/>
    <w:rsid w:val="006E2C1D"/>
    <w:rsid w:val="00840B95"/>
    <w:rsid w:val="00B325BC"/>
    <w:rsid w:val="00EA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5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5</cp:revision>
  <dcterms:created xsi:type="dcterms:W3CDTF">2022-02-05T09:49:00Z</dcterms:created>
  <dcterms:modified xsi:type="dcterms:W3CDTF">2022-02-05T10:28:00Z</dcterms:modified>
</cp:coreProperties>
</file>