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CBC6E7" w14:textId="77777777" w:rsidR="00AA744E" w:rsidRPr="00AA744E" w:rsidRDefault="00AA744E" w:rsidP="00AA744E">
      <w:pPr>
        <w:pStyle w:val="NormalWeb"/>
        <w:spacing w:before="0" w:beforeAutospacing="0" w:after="0" w:afterAutospacing="0" w:line="360" w:lineRule="auto"/>
        <w:jc w:val="center"/>
      </w:pPr>
      <w:r w:rsidRPr="00AA744E">
        <w:rPr>
          <w:b/>
          <w:bCs/>
          <w:color w:val="000000"/>
          <w:sz w:val="28"/>
          <w:szCs w:val="28"/>
        </w:rPr>
        <w:t>COVID-19 Open Research Dataset Challenge (CORD-19):</w:t>
      </w:r>
    </w:p>
    <w:p w14:paraId="2E9A4637" w14:textId="77777777" w:rsidR="00AA744E" w:rsidRPr="00AA744E" w:rsidRDefault="00AA744E" w:rsidP="00AA744E">
      <w:pPr>
        <w:pStyle w:val="NormalWeb"/>
        <w:spacing w:before="0" w:beforeAutospacing="0" w:after="0" w:afterAutospacing="0" w:line="360" w:lineRule="auto"/>
        <w:jc w:val="center"/>
      </w:pPr>
      <w:r w:rsidRPr="00AA744E">
        <w:rPr>
          <w:b/>
          <w:bCs/>
          <w:color w:val="000000"/>
          <w:sz w:val="28"/>
          <w:szCs w:val="28"/>
        </w:rPr>
        <w:t>Using Machine Learning to Identify Potential COVID-19 Risk Factors Using Research Studies</w:t>
      </w:r>
    </w:p>
    <w:p w14:paraId="6F846B98" w14:textId="16CBAB83" w:rsidR="00AA744E" w:rsidRDefault="00AA744E" w:rsidP="003E7C49">
      <w:pPr>
        <w:pStyle w:val="NormalWeb"/>
        <w:spacing w:before="0" w:beforeAutospacing="0" w:after="0" w:afterAutospacing="0" w:line="360" w:lineRule="auto"/>
        <w:jc w:val="center"/>
        <w:rPr>
          <w:color w:val="000000"/>
          <w:sz w:val="22"/>
          <w:szCs w:val="22"/>
        </w:rPr>
      </w:pPr>
      <w:r w:rsidRPr="00AA744E">
        <w:rPr>
          <w:color w:val="000000"/>
          <w:sz w:val="22"/>
          <w:szCs w:val="22"/>
        </w:rPr>
        <w:t>Joshua Harkness &amp; Justin Kennedy</w:t>
      </w:r>
    </w:p>
    <w:p w14:paraId="1E7F842D" w14:textId="368CD65B" w:rsidR="00F3784A" w:rsidRDefault="00F3784A" w:rsidP="003E7C49">
      <w:pPr>
        <w:pStyle w:val="NormalWeb"/>
        <w:spacing w:before="0" w:beforeAutospacing="0" w:after="0" w:afterAutospacing="0" w:line="360" w:lineRule="auto"/>
        <w:jc w:val="center"/>
        <w:rPr>
          <w:b/>
          <w:bCs/>
          <w:sz w:val="22"/>
          <w:szCs w:val="22"/>
        </w:rPr>
      </w:pPr>
      <w:hyperlink r:id="rId7" w:tgtFrame="_blank" w:history="1">
        <w:r w:rsidRPr="00F3784A">
          <w:rPr>
            <w:rStyle w:val="Hyperlink"/>
            <w:b/>
            <w:bCs/>
            <w:sz w:val="22"/>
            <w:szCs w:val="22"/>
            <w:shd w:val="clear" w:color="auto" w:fill="FFFFFF"/>
          </w:rPr>
          <w:t>https://github.com/darkhark/COVID</w:t>
        </w:r>
      </w:hyperlink>
    </w:p>
    <w:p w14:paraId="54084157" w14:textId="77777777" w:rsidR="00F3784A" w:rsidRPr="00F3784A" w:rsidRDefault="00F3784A" w:rsidP="003E7C49">
      <w:pPr>
        <w:pStyle w:val="NormalWeb"/>
        <w:spacing w:before="0" w:beforeAutospacing="0" w:after="0" w:afterAutospacing="0" w:line="360" w:lineRule="auto"/>
        <w:jc w:val="center"/>
        <w:rPr>
          <w:b/>
          <w:bCs/>
          <w:sz w:val="22"/>
          <w:szCs w:val="22"/>
        </w:rPr>
      </w:pPr>
    </w:p>
    <w:p w14:paraId="4620883A" w14:textId="69A6C268" w:rsidR="00AA744E" w:rsidRDefault="00AA744E" w:rsidP="003E7C49">
      <w:pPr>
        <w:pStyle w:val="NormalWeb"/>
        <w:spacing w:before="0" w:beforeAutospacing="0" w:after="0" w:afterAutospacing="0" w:line="360" w:lineRule="auto"/>
        <w:jc w:val="both"/>
        <w:rPr>
          <w:b/>
          <w:bCs/>
          <w:color w:val="000000"/>
          <w:sz w:val="22"/>
          <w:szCs w:val="22"/>
        </w:rPr>
      </w:pPr>
      <w:r w:rsidRPr="00AA744E">
        <w:rPr>
          <w:b/>
          <w:bCs/>
          <w:i/>
          <w:iCs/>
          <w:color w:val="000000"/>
          <w:sz w:val="22"/>
          <w:szCs w:val="22"/>
        </w:rPr>
        <w:t>Abstract</w:t>
      </w:r>
      <w:r w:rsidRPr="00AA744E">
        <w:rPr>
          <w:b/>
          <w:bCs/>
          <w:color w:val="000000"/>
          <w:sz w:val="22"/>
          <w:szCs w:val="22"/>
        </w:rPr>
        <w:t xml:space="preserve"> - The purpose of this research was to apply modern machine learning and data mining techniques to categorizing scientific literature in a way that allowed potential risk factors to the transmission and infection of COVID-19 to be identified.  Currently there is a wealth of literature (and more every day) regarding this topic, but this rush of new information has made it difficult for scientists to keep up with the research.  Our research included data preparation and cleansing, data clustering and visualization using multiple techniques, including k-means, k-folds and </w:t>
      </w:r>
      <w:r w:rsidRPr="00AA744E">
        <w:rPr>
          <w:b/>
          <w:bCs/>
          <w:color w:val="212529"/>
          <w:sz w:val="22"/>
          <w:szCs w:val="22"/>
          <w:shd w:val="clear" w:color="auto" w:fill="FFFFFF"/>
        </w:rPr>
        <w:t>t-distributed Stochastic Neighbor Embedding (TSNE)</w:t>
      </w:r>
      <w:r w:rsidRPr="00AA744E">
        <w:rPr>
          <w:b/>
          <w:bCs/>
          <w:color w:val="000000"/>
          <w:sz w:val="22"/>
          <w:szCs w:val="22"/>
        </w:rPr>
        <w:t xml:space="preserve">, followed by the interpretation of the results.  </w:t>
      </w:r>
      <w:r w:rsidR="00846A2E">
        <w:rPr>
          <w:b/>
          <w:bCs/>
          <w:color w:val="000000"/>
          <w:sz w:val="22"/>
          <w:szCs w:val="22"/>
        </w:rPr>
        <w:t xml:space="preserve">The </w:t>
      </w:r>
      <w:proofErr w:type="gramStart"/>
      <w:r w:rsidR="00846A2E">
        <w:rPr>
          <w:b/>
          <w:bCs/>
          <w:color w:val="000000"/>
          <w:sz w:val="22"/>
          <w:szCs w:val="22"/>
        </w:rPr>
        <w:t>ultimate goal</w:t>
      </w:r>
      <w:proofErr w:type="gramEnd"/>
      <w:r w:rsidR="00846A2E">
        <w:rPr>
          <w:b/>
          <w:bCs/>
          <w:color w:val="000000"/>
          <w:sz w:val="22"/>
          <w:szCs w:val="22"/>
        </w:rPr>
        <w:t xml:space="preserve"> of identifying new or unique risk factors for COVID-19 by analyzing clustered scholarly articles was not able to be fully accomplished, however this investigation did yield a promising foundation by successfully clustering the literature and identifying which clusters deserve future exploration.</w:t>
      </w:r>
    </w:p>
    <w:p w14:paraId="3D7CF4A3" w14:textId="77777777" w:rsidR="00846A2E" w:rsidRPr="00AA744E" w:rsidRDefault="00846A2E" w:rsidP="003E7C49">
      <w:pPr>
        <w:pStyle w:val="NormalWeb"/>
        <w:spacing w:before="0" w:beforeAutospacing="0" w:after="0" w:afterAutospacing="0" w:line="360" w:lineRule="auto"/>
        <w:jc w:val="both"/>
      </w:pPr>
    </w:p>
    <w:p w14:paraId="6916E306" w14:textId="4489F390" w:rsidR="00AA744E" w:rsidRPr="00AA744E" w:rsidRDefault="00AA744E" w:rsidP="003E7C49">
      <w:pPr>
        <w:pStyle w:val="NormalWeb"/>
        <w:numPr>
          <w:ilvl w:val="0"/>
          <w:numId w:val="1"/>
        </w:numPr>
        <w:spacing w:before="0" w:beforeAutospacing="0" w:after="0" w:afterAutospacing="0" w:line="360" w:lineRule="auto"/>
        <w:jc w:val="center"/>
        <w:textAlignment w:val="baseline"/>
        <w:rPr>
          <w:caps/>
          <w:color w:val="000000"/>
          <w:sz w:val="22"/>
          <w:szCs w:val="22"/>
        </w:rPr>
      </w:pPr>
      <w:r w:rsidRPr="00AA744E">
        <w:rPr>
          <w:smallCaps/>
          <w:color w:val="000000"/>
          <w:sz w:val="22"/>
          <w:szCs w:val="22"/>
        </w:rPr>
        <w:t xml:space="preserve"> Introduction</w:t>
      </w:r>
    </w:p>
    <w:p w14:paraId="2E1041BC" w14:textId="5DD91F4F" w:rsidR="00AA744E" w:rsidRDefault="00AA744E" w:rsidP="003E7C49">
      <w:pPr>
        <w:pStyle w:val="NormalWeb"/>
        <w:spacing w:before="0" w:beforeAutospacing="0" w:after="0" w:afterAutospacing="0" w:line="360" w:lineRule="auto"/>
        <w:ind w:firstLine="720"/>
        <w:jc w:val="both"/>
        <w:rPr>
          <w:color w:val="000000"/>
          <w:sz w:val="22"/>
          <w:szCs w:val="22"/>
        </w:rPr>
      </w:pPr>
      <w:r w:rsidRPr="00AA744E">
        <w:rPr>
          <w:color w:val="000000"/>
          <w:sz w:val="22"/>
          <w:szCs w:val="22"/>
        </w:rPr>
        <w:t xml:space="preserve">When a new virus presents itself as a global threat, knowledge is the most important weapon in fighting it’s spread.  Our global connectivity presents both a boon and a challenge to efficient knowledge accumulation due to the sheer volume of data available.  Luckily, </w:t>
      </w:r>
      <w:r w:rsidR="003161F5" w:rsidRPr="00AA744E">
        <w:rPr>
          <w:color w:val="000000"/>
          <w:sz w:val="22"/>
          <w:szCs w:val="22"/>
        </w:rPr>
        <w:t xml:space="preserve">machine learning techniques </w:t>
      </w:r>
      <w:r w:rsidRPr="00AA744E">
        <w:rPr>
          <w:color w:val="000000"/>
          <w:sz w:val="22"/>
          <w:szCs w:val="22"/>
        </w:rPr>
        <w:t xml:space="preserve">exist to help comb through that data and separate the signal from the noise.  However, in machine learning </w:t>
      </w:r>
      <w:r w:rsidR="003161F5">
        <w:rPr>
          <w:color w:val="000000"/>
          <w:sz w:val="22"/>
          <w:szCs w:val="22"/>
        </w:rPr>
        <w:t>is no</w:t>
      </w:r>
      <w:r w:rsidRPr="00AA744E">
        <w:rPr>
          <w:color w:val="000000"/>
          <w:sz w:val="22"/>
          <w:szCs w:val="22"/>
        </w:rPr>
        <w:t xml:space="preserve"> “one-size-fits-all” solution.  This paper explores different machine learning and data mining techniques to identify and categorize potential risk factors related to COVID-19, using currently available research and epidemiological studies.  Previous efforts on categorizing or classifying text within the </w:t>
      </w:r>
      <w:r w:rsidR="00156FDE">
        <w:rPr>
          <w:color w:val="000000"/>
          <w:sz w:val="22"/>
          <w:szCs w:val="22"/>
        </w:rPr>
        <w:t>Natural Language Processing (</w:t>
      </w:r>
      <w:r w:rsidRPr="00AA744E">
        <w:rPr>
          <w:color w:val="000000"/>
          <w:sz w:val="22"/>
          <w:szCs w:val="22"/>
        </w:rPr>
        <w:t>NLP</w:t>
      </w:r>
      <w:r w:rsidR="00156FDE">
        <w:rPr>
          <w:color w:val="000000"/>
          <w:sz w:val="22"/>
          <w:szCs w:val="22"/>
        </w:rPr>
        <w:t>)</w:t>
      </w:r>
      <w:r w:rsidRPr="00AA744E">
        <w:rPr>
          <w:color w:val="000000"/>
          <w:sz w:val="22"/>
          <w:szCs w:val="22"/>
        </w:rPr>
        <w:t xml:space="preserve"> field have established certain methodologies as the standard for any project.  These include clustering methods such as k-means and Latent Dirichlet Allocation (LDA), and data dimensionality reduction methods such as Latent Semantic Analysis (LSA) and TSNE.  Unfortunately, each data set presents its own unique NLP challenges and requires a bespoke solution to be built.  The COVID-19 outbreak resulted in numerous research articles that may contain insights to potential risk factors associated with COVID-</w:t>
      </w:r>
      <w:r w:rsidR="006B6045" w:rsidRPr="00AA744E">
        <w:rPr>
          <w:color w:val="000000"/>
          <w:sz w:val="22"/>
          <w:szCs w:val="22"/>
        </w:rPr>
        <w:t>19 but</w:t>
      </w:r>
      <w:r w:rsidRPr="00AA744E">
        <w:rPr>
          <w:color w:val="000000"/>
          <w:sz w:val="22"/>
          <w:szCs w:val="22"/>
        </w:rPr>
        <w:t xml:space="preserve"> are impossible to find using manual methods.  Developing a custom literature clustering solution that identifies these risk factors, along with identifying potentially novel risk </w:t>
      </w:r>
      <w:r w:rsidRPr="00AA744E">
        <w:rPr>
          <w:color w:val="000000"/>
          <w:sz w:val="22"/>
          <w:szCs w:val="22"/>
        </w:rPr>
        <w:lastRenderedPageBreak/>
        <w:t>factors as they emerge, would allow doctors and medical professionals to most efficiently treat and prevent transmission of COVID-19.       </w:t>
      </w:r>
    </w:p>
    <w:p w14:paraId="45EE29F6" w14:textId="77777777" w:rsidR="00AA744E" w:rsidRPr="00AA744E" w:rsidRDefault="00AA744E" w:rsidP="00AA744E">
      <w:pPr>
        <w:pStyle w:val="NormalWeb"/>
        <w:spacing w:before="0" w:beforeAutospacing="0" w:after="0" w:afterAutospacing="0" w:line="360" w:lineRule="auto"/>
        <w:ind w:firstLine="720"/>
        <w:jc w:val="both"/>
      </w:pPr>
      <w:bookmarkStart w:id="0" w:name="_GoBack"/>
      <w:bookmarkEnd w:id="0"/>
    </w:p>
    <w:p w14:paraId="5EB6805F" w14:textId="0930D67B" w:rsidR="00AA744E" w:rsidRPr="00AA744E" w:rsidRDefault="00AA744E" w:rsidP="00AA744E">
      <w:pPr>
        <w:pStyle w:val="ListParagraph"/>
        <w:numPr>
          <w:ilvl w:val="0"/>
          <w:numId w:val="1"/>
        </w:numPr>
        <w:spacing w:line="360" w:lineRule="auto"/>
        <w:jc w:val="center"/>
        <w:rPr>
          <w:rFonts w:ascii="Times New Roman" w:hAnsi="Times New Roman" w:cs="Times New Roman"/>
        </w:rPr>
      </w:pPr>
      <w:r w:rsidRPr="00AA744E">
        <w:rPr>
          <w:rFonts w:ascii="Times New Roman" w:hAnsi="Times New Roman" w:cs="Times New Roman"/>
        </w:rPr>
        <w:t xml:space="preserve">  </w:t>
      </w:r>
      <w:r w:rsidRPr="00AA744E">
        <w:rPr>
          <w:rFonts w:ascii="Times New Roman" w:hAnsi="Times New Roman" w:cs="Times New Roman"/>
          <w:smallCaps/>
        </w:rPr>
        <w:t>Materials and Methods</w:t>
      </w:r>
    </w:p>
    <w:p w14:paraId="5F696961" w14:textId="01B1DF99" w:rsidR="00AA744E" w:rsidRPr="00AA744E" w:rsidRDefault="00AA744E" w:rsidP="00AA744E">
      <w:pPr>
        <w:pStyle w:val="ListParagraph"/>
        <w:numPr>
          <w:ilvl w:val="0"/>
          <w:numId w:val="2"/>
        </w:numPr>
        <w:spacing w:line="360" w:lineRule="auto"/>
        <w:ind w:left="360"/>
        <w:rPr>
          <w:rFonts w:ascii="Times New Roman" w:hAnsi="Times New Roman" w:cs="Times New Roman"/>
          <w:i/>
          <w:iCs/>
        </w:rPr>
      </w:pPr>
      <w:r w:rsidRPr="00AA744E">
        <w:rPr>
          <w:rFonts w:ascii="Times New Roman" w:hAnsi="Times New Roman" w:cs="Times New Roman"/>
          <w:i/>
          <w:iCs/>
        </w:rPr>
        <w:t>Computer Language and Hardware/Software Systems</w:t>
      </w:r>
    </w:p>
    <w:p w14:paraId="1FDB9B85" w14:textId="032BA50B" w:rsidR="00AA744E" w:rsidRDefault="00AA744E" w:rsidP="00BF7E87">
      <w:pPr>
        <w:spacing w:line="360" w:lineRule="auto"/>
        <w:ind w:firstLine="360"/>
        <w:jc w:val="both"/>
        <w:rPr>
          <w:rFonts w:ascii="Times New Roman" w:hAnsi="Times New Roman" w:cs="Times New Roman"/>
        </w:rPr>
      </w:pPr>
      <w:r w:rsidRPr="00AA744E">
        <w:rPr>
          <w:rFonts w:ascii="Times New Roman" w:hAnsi="Times New Roman" w:cs="Times New Roman"/>
        </w:rPr>
        <w:t xml:space="preserve">The computing environments used for data </w:t>
      </w:r>
      <w:r>
        <w:rPr>
          <w:rFonts w:ascii="Times New Roman" w:hAnsi="Times New Roman" w:cs="Times New Roman"/>
        </w:rPr>
        <w:t xml:space="preserve">preparation, exploration and statistical learning experimentation were personal laptop computers with hardware and software configurations as detailed in APPENDIX, </w:t>
      </w:r>
      <w:r w:rsidR="003E7C49">
        <w:rPr>
          <w:rFonts w:ascii="Times New Roman" w:hAnsi="Times New Roman" w:cs="Times New Roman"/>
        </w:rPr>
        <w:t>Table 4</w:t>
      </w:r>
      <w:r>
        <w:rPr>
          <w:rFonts w:ascii="Times New Roman" w:hAnsi="Times New Roman" w:cs="Times New Roman"/>
        </w:rPr>
        <w:t xml:space="preserve">.  </w:t>
      </w:r>
      <w:r w:rsidR="00BF7E87">
        <w:rPr>
          <w:rFonts w:ascii="Times New Roman" w:hAnsi="Times New Roman" w:cs="Times New Roman"/>
        </w:rPr>
        <w:t>The Python© programming language</w:t>
      </w:r>
      <w:r w:rsidR="003161F5">
        <w:rPr>
          <w:rFonts w:ascii="Times New Roman" w:hAnsi="Times New Roman" w:cs="Times New Roman"/>
        </w:rPr>
        <w:t>, version 3.7.6</w:t>
      </w:r>
      <w:r w:rsidR="00BF7E87">
        <w:rPr>
          <w:rFonts w:ascii="Times New Roman" w:hAnsi="Times New Roman" w:cs="Times New Roman"/>
        </w:rPr>
        <w:t xml:space="preserve">, in conjunction with </w:t>
      </w:r>
      <w:r w:rsidR="002C6959">
        <w:rPr>
          <w:rFonts w:ascii="Times New Roman" w:hAnsi="Times New Roman" w:cs="Times New Roman"/>
        </w:rPr>
        <w:t xml:space="preserve">the </w:t>
      </w:r>
      <w:r>
        <w:rPr>
          <w:rFonts w:ascii="Times New Roman" w:hAnsi="Times New Roman" w:cs="Times New Roman"/>
        </w:rPr>
        <w:t xml:space="preserve">Spyder©, Anaconda© and </w:t>
      </w:r>
      <w:r w:rsidR="002C6959">
        <w:rPr>
          <w:rFonts w:ascii="Times New Roman" w:hAnsi="Times New Roman" w:cs="Times New Roman"/>
        </w:rPr>
        <w:t xml:space="preserve">JetBrains© PyCharm© Integrated Development Environments (IDE) </w:t>
      </w:r>
      <w:r>
        <w:rPr>
          <w:rFonts w:ascii="Times New Roman" w:hAnsi="Times New Roman" w:cs="Times New Roman"/>
        </w:rPr>
        <w:t>w</w:t>
      </w:r>
      <w:r w:rsidR="00BF7E87">
        <w:rPr>
          <w:rFonts w:ascii="Times New Roman" w:hAnsi="Times New Roman" w:cs="Times New Roman"/>
        </w:rPr>
        <w:t>as</w:t>
      </w:r>
      <w:r>
        <w:rPr>
          <w:rFonts w:ascii="Times New Roman" w:hAnsi="Times New Roman" w:cs="Times New Roman"/>
        </w:rPr>
        <w:t xml:space="preserve"> used for data cleansing, preparation and analysis.  </w:t>
      </w:r>
      <w:r w:rsidR="00BD7102">
        <w:rPr>
          <w:rFonts w:ascii="Times New Roman" w:hAnsi="Times New Roman" w:cs="Times New Roman"/>
        </w:rPr>
        <w:t xml:space="preserve">Results were visualized using Spyder© and </w:t>
      </w:r>
      <w:r w:rsidR="002C6959">
        <w:rPr>
          <w:rFonts w:ascii="Times New Roman" w:hAnsi="Times New Roman" w:cs="Times New Roman"/>
        </w:rPr>
        <w:t>PyCharm©</w:t>
      </w:r>
      <w:r w:rsidR="00BD7102">
        <w:rPr>
          <w:rFonts w:ascii="Times New Roman" w:hAnsi="Times New Roman" w:cs="Times New Roman"/>
        </w:rPr>
        <w:t>.</w:t>
      </w:r>
    </w:p>
    <w:p w14:paraId="4959E8FE" w14:textId="5CE5FBBE" w:rsidR="00BD7102" w:rsidRDefault="00BD7102" w:rsidP="00BD7102">
      <w:pPr>
        <w:pStyle w:val="ListParagraph"/>
        <w:numPr>
          <w:ilvl w:val="0"/>
          <w:numId w:val="2"/>
        </w:numPr>
        <w:spacing w:line="360" w:lineRule="auto"/>
        <w:ind w:left="360"/>
        <w:rPr>
          <w:rFonts w:ascii="Times New Roman" w:hAnsi="Times New Roman" w:cs="Times New Roman"/>
          <w:i/>
          <w:iCs/>
        </w:rPr>
      </w:pPr>
      <w:r>
        <w:rPr>
          <w:rFonts w:ascii="Times New Roman" w:hAnsi="Times New Roman" w:cs="Times New Roman"/>
          <w:i/>
          <w:iCs/>
        </w:rPr>
        <w:t>Dataset</w:t>
      </w:r>
    </w:p>
    <w:p w14:paraId="7DF7835C" w14:textId="1777D7FA" w:rsidR="00BD7102" w:rsidRDefault="00BD7102" w:rsidP="00BF7E87">
      <w:pPr>
        <w:spacing w:line="360" w:lineRule="auto"/>
        <w:ind w:firstLine="360"/>
        <w:jc w:val="both"/>
        <w:rPr>
          <w:rFonts w:ascii="Times New Roman" w:hAnsi="Times New Roman" w:cs="Times New Roman"/>
        </w:rPr>
      </w:pPr>
      <w:r>
        <w:rPr>
          <w:rFonts w:ascii="Times New Roman" w:hAnsi="Times New Roman" w:cs="Times New Roman"/>
        </w:rPr>
        <w:t xml:space="preserve">The kaggle.com </w:t>
      </w:r>
      <w:r w:rsidR="006D0EE8">
        <w:rPr>
          <w:rFonts w:ascii="Times New Roman" w:hAnsi="Times New Roman" w:cs="Times New Roman"/>
        </w:rPr>
        <w:t xml:space="preserve">COVID-19 Open Research Dataset (CORD-19) was used to evaluate if a </w:t>
      </w:r>
      <w:r w:rsidR="00156FDE">
        <w:rPr>
          <w:rFonts w:ascii="Times New Roman" w:hAnsi="Times New Roman" w:cs="Times New Roman"/>
        </w:rPr>
        <w:t xml:space="preserve">classification and clustering model could be developed to help identify potential risk factors listed in the scholarly articles contained therein.  </w:t>
      </w:r>
    </w:p>
    <w:p w14:paraId="6BA5424C" w14:textId="6E39A9C7" w:rsidR="00156FDE" w:rsidRDefault="00156FDE" w:rsidP="00BF7E87">
      <w:pPr>
        <w:spacing w:line="360" w:lineRule="auto"/>
        <w:ind w:firstLine="360"/>
        <w:jc w:val="both"/>
        <w:rPr>
          <w:rFonts w:ascii="Times New Roman" w:hAnsi="Times New Roman" w:cs="Times New Roman"/>
        </w:rPr>
      </w:pPr>
      <w:r>
        <w:rPr>
          <w:rFonts w:ascii="Times New Roman" w:hAnsi="Times New Roman" w:cs="Times New Roman"/>
        </w:rPr>
        <w:t>The full dataset today contains over 51,000 articles, including over 40,000 with full text, concerning COVID</w:t>
      </w:r>
      <w:r w:rsidR="00BF7E87">
        <w:rPr>
          <w:rFonts w:ascii="Times New Roman" w:hAnsi="Times New Roman" w:cs="Times New Roman"/>
        </w:rPr>
        <w:t>-</w:t>
      </w:r>
      <w:r>
        <w:rPr>
          <w:rFonts w:ascii="Times New Roman" w:hAnsi="Times New Roman" w:cs="Times New Roman"/>
        </w:rPr>
        <w:t xml:space="preserve">19, SARS-CoV-2, and other related coronaviruses.  The dataset </w:t>
      </w:r>
      <w:r w:rsidR="002C6959">
        <w:rPr>
          <w:rFonts w:ascii="Times New Roman" w:hAnsi="Times New Roman" w:cs="Times New Roman"/>
        </w:rPr>
        <w:t>was</w:t>
      </w:r>
      <w:r>
        <w:rPr>
          <w:rFonts w:ascii="Times New Roman" w:hAnsi="Times New Roman" w:cs="Times New Roman"/>
        </w:rPr>
        <w:t xml:space="preserve"> periodically </w:t>
      </w:r>
      <w:r w:rsidR="003161F5">
        <w:rPr>
          <w:rFonts w:ascii="Times New Roman" w:hAnsi="Times New Roman" w:cs="Times New Roman"/>
        </w:rPr>
        <w:t>updated;</w:t>
      </w:r>
      <w:r>
        <w:rPr>
          <w:rFonts w:ascii="Times New Roman" w:hAnsi="Times New Roman" w:cs="Times New Roman"/>
        </w:rPr>
        <w:t xml:space="preserve"> </w:t>
      </w:r>
      <w:proofErr w:type="gramStart"/>
      <w:r>
        <w:rPr>
          <w:rFonts w:ascii="Times New Roman" w:hAnsi="Times New Roman" w:cs="Times New Roman"/>
        </w:rPr>
        <w:t>however</w:t>
      </w:r>
      <w:proofErr w:type="gramEnd"/>
      <w:r>
        <w:rPr>
          <w:rFonts w:ascii="Times New Roman" w:hAnsi="Times New Roman" w:cs="Times New Roman"/>
        </w:rPr>
        <w:t xml:space="preserve"> </w:t>
      </w:r>
      <w:r w:rsidR="00FF489F">
        <w:rPr>
          <w:rFonts w:ascii="Times New Roman" w:hAnsi="Times New Roman" w:cs="Times New Roman"/>
        </w:rPr>
        <w:t>the</w:t>
      </w:r>
      <w:r>
        <w:rPr>
          <w:rFonts w:ascii="Times New Roman" w:hAnsi="Times New Roman" w:cs="Times New Roman"/>
        </w:rPr>
        <w:t xml:space="preserve"> dataset </w:t>
      </w:r>
      <w:r w:rsidR="00FF489F">
        <w:rPr>
          <w:rFonts w:ascii="Times New Roman" w:hAnsi="Times New Roman" w:cs="Times New Roman"/>
        </w:rPr>
        <w:t>was</w:t>
      </w:r>
      <w:r w:rsidR="00846A2E">
        <w:rPr>
          <w:rFonts w:ascii="Times New Roman" w:hAnsi="Times New Roman" w:cs="Times New Roman"/>
        </w:rPr>
        <w:t xml:space="preserve"> utilized for this investigation was</w:t>
      </w:r>
      <w:r w:rsidR="00FF489F">
        <w:rPr>
          <w:rFonts w:ascii="Times New Roman" w:hAnsi="Times New Roman" w:cs="Times New Roman"/>
        </w:rPr>
        <w:t xml:space="preserve"> frozen </w:t>
      </w:r>
      <w:r>
        <w:rPr>
          <w:rFonts w:ascii="Times New Roman" w:hAnsi="Times New Roman" w:cs="Times New Roman"/>
        </w:rPr>
        <w:t xml:space="preserve">on the update that occurred on 3 April, 2020.  </w:t>
      </w:r>
      <w:r w:rsidR="00846A2E">
        <w:rPr>
          <w:rFonts w:ascii="Times New Roman" w:hAnsi="Times New Roman" w:cs="Times New Roman"/>
        </w:rPr>
        <w:t xml:space="preserve">This </w:t>
      </w:r>
      <w:r>
        <w:rPr>
          <w:rFonts w:ascii="Times New Roman" w:hAnsi="Times New Roman" w:cs="Times New Roman"/>
        </w:rPr>
        <w:t>dataset contain</w:t>
      </w:r>
      <w:r w:rsidR="00FF489F">
        <w:rPr>
          <w:rFonts w:ascii="Times New Roman" w:hAnsi="Times New Roman" w:cs="Times New Roman"/>
        </w:rPr>
        <w:t>ed</w:t>
      </w:r>
      <w:r>
        <w:rPr>
          <w:rFonts w:ascii="Times New Roman" w:hAnsi="Times New Roman" w:cs="Times New Roman"/>
        </w:rPr>
        <w:t xml:space="preserve"> </w:t>
      </w:r>
      <w:r w:rsidR="00BF7E87">
        <w:rPr>
          <w:rFonts w:ascii="Times New Roman" w:hAnsi="Times New Roman" w:cs="Times New Roman"/>
        </w:rPr>
        <w:t xml:space="preserve">approximately </w:t>
      </w:r>
      <w:r>
        <w:rPr>
          <w:rFonts w:ascii="Times New Roman" w:hAnsi="Times New Roman" w:cs="Times New Roman"/>
        </w:rPr>
        <w:t>47,000 articles and</w:t>
      </w:r>
      <w:r w:rsidR="00BF7E87">
        <w:rPr>
          <w:rFonts w:ascii="Times New Roman" w:hAnsi="Times New Roman" w:cs="Times New Roman"/>
        </w:rPr>
        <w:t xml:space="preserve"> approximately </w:t>
      </w:r>
      <w:r>
        <w:rPr>
          <w:rFonts w:ascii="Times New Roman" w:hAnsi="Times New Roman" w:cs="Times New Roman"/>
        </w:rPr>
        <w:t>36,000 articles that contain</w:t>
      </w:r>
      <w:r w:rsidR="00FF489F">
        <w:rPr>
          <w:rFonts w:ascii="Times New Roman" w:hAnsi="Times New Roman" w:cs="Times New Roman"/>
        </w:rPr>
        <w:t>ed</w:t>
      </w:r>
      <w:r>
        <w:rPr>
          <w:rFonts w:ascii="Times New Roman" w:hAnsi="Times New Roman" w:cs="Times New Roman"/>
        </w:rPr>
        <w:t xml:space="preserve"> full text.  The dataset was originally downloaded from </w:t>
      </w:r>
      <w:r w:rsidR="00665A65">
        <w:rPr>
          <w:rFonts w:ascii="Times New Roman" w:hAnsi="Times New Roman" w:cs="Times New Roman"/>
        </w:rPr>
        <w:t>kaggle.com and contained several types of files.  The types of files and their descriptions can be seen in Table 1:</w:t>
      </w:r>
    </w:p>
    <w:p w14:paraId="16595E69" w14:textId="3AB2AC77" w:rsidR="008E77EC" w:rsidRPr="008E77EC" w:rsidRDefault="008E77EC" w:rsidP="008E77EC">
      <w:pPr>
        <w:pStyle w:val="Caption"/>
        <w:keepNext/>
        <w:rPr>
          <w:rFonts w:ascii="Times New Roman" w:hAnsi="Times New Roman" w:cs="Times New Roman"/>
          <w:b/>
          <w:bCs/>
          <w:color w:val="auto"/>
          <w:sz w:val="22"/>
          <w:szCs w:val="22"/>
        </w:rPr>
      </w:pPr>
      <w:r w:rsidRPr="008E77EC">
        <w:rPr>
          <w:rFonts w:ascii="Times New Roman" w:hAnsi="Times New Roman" w:cs="Times New Roman"/>
          <w:b/>
          <w:bCs/>
          <w:color w:val="auto"/>
          <w:sz w:val="22"/>
          <w:szCs w:val="22"/>
        </w:rPr>
        <w:t xml:space="preserve">Table </w:t>
      </w:r>
      <w:r w:rsidRPr="008E77EC">
        <w:rPr>
          <w:rFonts w:ascii="Times New Roman" w:hAnsi="Times New Roman" w:cs="Times New Roman"/>
          <w:b/>
          <w:bCs/>
          <w:color w:val="auto"/>
          <w:sz w:val="22"/>
          <w:szCs w:val="22"/>
        </w:rPr>
        <w:fldChar w:fldCharType="begin"/>
      </w:r>
      <w:r w:rsidRPr="008E77EC">
        <w:rPr>
          <w:rFonts w:ascii="Times New Roman" w:hAnsi="Times New Roman" w:cs="Times New Roman"/>
          <w:b/>
          <w:bCs/>
          <w:color w:val="auto"/>
          <w:sz w:val="22"/>
          <w:szCs w:val="22"/>
        </w:rPr>
        <w:instrText xml:space="preserve"> SEQ Table \* ARABIC </w:instrText>
      </w:r>
      <w:r w:rsidRPr="008E77EC">
        <w:rPr>
          <w:rFonts w:ascii="Times New Roman" w:hAnsi="Times New Roman" w:cs="Times New Roman"/>
          <w:b/>
          <w:bCs/>
          <w:color w:val="auto"/>
          <w:sz w:val="22"/>
          <w:szCs w:val="22"/>
        </w:rPr>
        <w:fldChar w:fldCharType="separate"/>
      </w:r>
      <w:r w:rsidR="00A769BF">
        <w:rPr>
          <w:rFonts w:ascii="Times New Roman" w:hAnsi="Times New Roman" w:cs="Times New Roman"/>
          <w:b/>
          <w:bCs/>
          <w:noProof/>
          <w:color w:val="auto"/>
          <w:sz w:val="22"/>
          <w:szCs w:val="22"/>
        </w:rPr>
        <w:t>1</w:t>
      </w:r>
      <w:r w:rsidRPr="008E77EC">
        <w:rPr>
          <w:rFonts w:ascii="Times New Roman" w:hAnsi="Times New Roman" w:cs="Times New Roman"/>
          <w:b/>
          <w:bCs/>
          <w:color w:val="auto"/>
          <w:sz w:val="22"/>
          <w:szCs w:val="22"/>
        </w:rPr>
        <w:fldChar w:fldCharType="end"/>
      </w:r>
      <w:r w:rsidRPr="008E77EC">
        <w:rPr>
          <w:rFonts w:ascii="Times New Roman" w:hAnsi="Times New Roman" w:cs="Times New Roman"/>
          <w:b/>
          <w:bCs/>
          <w:color w:val="auto"/>
          <w:sz w:val="22"/>
          <w:szCs w:val="22"/>
        </w:rPr>
        <w:t xml:space="preserve"> - File Names and Descriptions</w:t>
      </w:r>
    </w:p>
    <w:tbl>
      <w:tblPr>
        <w:tblStyle w:val="TableGrid"/>
        <w:tblW w:w="0" w:type="auto"/>
        <w:tblInd w:w="5" w:type="dxa"/>
        <w:tblLook w:val="04A0" w:firstRow="1" w:lastRow="0" w:firstColumn="1" w:lastColumn="0" w:noHBand="0" w:noVBand="1"/>
      </w:tblPr>
      <w:tblGrid>
        <w:gridCol w:w="9350"/>
      </w:tblGrid>
      <w:tr w:rsidR="00CA1F22" w14:paraId="12F5D6F7" w14:textId="77777777" w:rsidTr="00CA1F22">
        <w:tc>
          <w:tcPr>
            <w:tcW w:w="9350" w:type="dxa"/>
            <w:tcBorders>
              <w:left w:val="nil"/>
              <w:right w:val="nil"/>
            </w:tcBorders>
          </w:tcPr>
          <w:p w14:paraId="48EBA3C0" w14:textId="4BEB09E5" w:rsidR="00CA1F22" w:rsidRPr="00CA1F22" w:rsidRDefault="00CA1F22" w:rsidP="00CA1F22">
            <w:pPr>
              <w:spacing w:line="360" w:lineRule="auto"/>
              <w:rPr>
                <w:rFonts w:ascii="Times New Roman" w:hAnsi="Times New Roman" w:cs="Times New Roman"/>
                <w:b/>
                <w:bCs/>
                <w:i/>
                <w:iCs/>
                <w:color w:val="000000" w:themeColor="text1"/>
              </w:rPr>
            </w:pPr>
            <w:r w:rsidRPr="00CA1F22">
              <w:rPr>
                <w:rFonts w:ascii="Times New Roman" w:hAnsi="Times New Roman" w:cs="Times New Roman"/>
                <w:b/>
                <w:bCs/>
                <w:color w:val="000000" w:themeColor="text1"/>
              </w:rPr>
              <w:t>File/Folder Name</w:t>
            </w:r>
            <w:r>
              <w:rPr>
                <w:rFonts w:ascii="Times New Roman" w:hAnsi="Times New Roman" w:cs="Times New Roman"/>
                <w:b/>
                <w:bCs/>
                <w:color w:val="000000" w:themeColor="text1"/>
              </w:rPr>
              <w:t xml:space="preserve">                    </w:t>
            </w:r>
            <w:r w:rsidRPr="00CA1F22">
              <w:rPr>
                <w:rFonts w:ascii="Times New Roman" w:hAnsi="Times New Roman" w:cs="Times New Roman"/>
                <w:b/>
                <w:bCs/>
                <w:color w:val="000000" w:themeColor="text1"/>
              </w:rPr>
              <w:t>Description</w:t>
            </w:r>
          </w:p>
        </w:tc>
      </w:tr>
      <w:tr w:rsidR="00CA1F22" w14:paraId="70E97835" w14:textId="77777777" w:rsidTr="00CA1F22">
        <w:trPr>
          <w:trHeight w:val="2015"/>
        </w:trPr>
        <w:tc>
          <w:tcPr>
            <w:tcW w:w="9350" w:type="dxa"/>
            <w:tcBorders>
              <w:top w:val="nil"/>
              <w:left w:val="nil"/>
              <w:bottom w:val="single" w:sz="4" w:space="0" w:color="auto"/>
              <w:right w:val="nil"/>
            </w:tcBorders>
          </w:tcPr>
          <w:p w14:paraId="28D89BE3" w14:textId="00A5FFB6" w:rsidR="00CA1F22" w:rsidRPr="001C000B" w:rsidRDefault="00CA1F22" w:rsidP="00CA1F22">
            <w:pPr>
              <w:spacing w:line="360" w:lineRule="auto"/>
              <w:rPr>
                <w:rFonts w:ascii="Times New Roman" w:hAnsi="Times New Roman" w:cs="Times New Roman"/>
                <w:color w:val="000000" w:themeColor="text1"/>
              </w:rPr>
            </w:pPr>
            <w:r w:rsidRPr="001C000B">
              <w:rPr>
                <w:rFonts w:ascii="Times New Roman" w:hAnsi="Times New Roman" w:cs="Times New Roman"/>
                <w:color w:val="000000" w:themeColor="text1"/>
              </w:rPr>
              <w:t>json_schema.txt</w:t>
            </w:r>
            <w:r>
              <w:rPr>
                <w:rFonts w:ascii="Times New Roman" w:hAnsi="Times New Roman" w:cs="Times New Roman"/>
                <w:color w:val="000000" w:themeColor="text1"/>
              </w:rPr>
              <w:t xml:space="preserve">                        </w:t>
            </w:r>
            <w:r w:rsidRPr="001C000B">
              <w:rPr>
                <w:rFonts w:ascii="Times New Roman" w:hAnsi="Times New Roman" w:cs="Times New Roman"/>
                <w:color w:val="000000" w:themeColor="text1"/>
              </w:rPr>
              <w:t>JSON schema of full text documents</w:t>
            </w:r>
          </w:p>
          <w:p w14:paraId="3EDF8EDB" w14:textId="7B4F9EFD" w:rsidR="00CA1F22" w:rsidRPr="00CA1F22" w:rsidRDefault="00CA1F22" w:rsidP="00CA1F22">
            <w:pPr>
              <w:spacing w:line="360" w:lineRule="auto"/>
              <w:rPr>
                <w:rFonts w:ascii="Times New Roman" w:hAnsi="Times New Roman" w:cs="Times New Roman"/>
                <w:b/>
                <w:bCs/>
                <w:i/>
                <w:iCs/>
                <w:color w:val="000000" w:themeColor="text1"/>
              </w:rPr>
            </w:pPr>
            <w:r w:rsidRPr="001C000B">
              <w:rPr>
                <w:rFonts w:ascii="Times New Roman" w:hAnsi="Times New Roman" w:cs="Times New Roman"/>
                <w:color w:val="000000" w:themeColor="text1"/>
              </w:rPr>
              <w:t>metadata.csv</w:t>
            </w:r>
            <w:r>
              <w:rPr>
                <w:rFonts w:ascii="Times New Roman" w:hAnsi="Times New Roman" w:cs="Times New Roman"/>
                <w:color w:val="000000" w:themeColor="text1"/>
              </w:rPr>
              <w:t xml:space="preserve">                             </w:t>
            </w:r>
            <w:r w:rsidRPr="001C000B">
              <w:rPr>
                <w:rFonts w:ascii="Times New Roman" w:hAnsi="Times New Roman" w:cs="Times New Roman"/>
                <w:color w:val="000000" w:themeColor="text1"/>
              </w:rPr>
              <w:t>Metadata for 47,000 articles</w:t>
            </w:r>
          </w:p>
          <w:p w14:paraId="245CB1BD" w14:textId="1BBBF073" w:rsidR="00CA1F22" w:rsidRPr="001C000B" w:rsidRDefault="00CA1F22" w:rsidP="00CA1F22">
            <w:pPr>
              <w:spacing w:line="360" w:lineRule="auto"/>
              <w:rPr>
                <w:rFonts w:ascii="Times New Roman" w:hAnsi="Times New Roman" w:cs="Times New Roman"/>
                <w:color w:val="000000" w:themeColor="text1"/>
              </w:rPr>
            </w:pPr>
            <w:proofErr w:type="spellStart"/>
            <w:proofErr w:type="gramStart"/>
            <w:r w:rsidRPr="001C000B">
              <w:rPr>
                <w:rFonts w:ascii="Times New Roman" w:hAnsi="Times New Roman" w:cs="Times New Roman"/>
                <w:color w:val="000000" w:themeColor="text1"/>
              </w:rPr>
              <w:t>metadata.readme</w:t>
            </w:r>
            <w:proofErr w:type="spellEnd"/>
            <w:proofErr w:type="gramEnd"/>
            <w:r w:rsidRPr="001C000B">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                      </w:t>
            </w:r>
            <w:r w:rsidRPr="001C000B">
              <w:rPr>
                <w:rFonts w:ascii="Times New Roman" w:hAnsi="Times New Roman" w:cs="Times New Roman"/>
                <w:color w:val="000000" w:themeColor="text1"/>
              </w:rPr>
              <w:t>Readme file for metadata.csv</w:t>
            </w:r>
          </w:p>
          <w:p w14:paraId="23BC4B3F" w14:textId="00A6D813" w:rsidR="00CA1F22" w:rsidRPr="001C000B" w:rsidRDefault="00CA1F22" w:rsidP="00CA1F22">
            <w:pPr>
              <w:spacing w:line="360" w:lineRule="auto"/>
              <w:rPr>
                <w:rFonts w:ascii="Times New Roman" w:hAnsi="Times New Roman" w:cs="Times New Roman"/>
                <w:color w:val="000000" w:themeColor="text1"/>
              </w:rPr>
            </w:pPr>
            <w:proofErr w:type="spellStart"/>
            <w:r w:rsidRPr="001C000B">
              <w:rPr>
                <w:rFonts w:ascii="Times New Roman" w:hAnsi="Times New Roman" w:cs="Times New Roman"/>
                <w:color w:val="000000" w:themeColor="text1"/>
              </w:rPr>
              <w:t>biorxiv_medrxiv</w:t>
            </w:r>
            <w:proofErr w:type="spellEnd"/>
            <w:r>
              <w:rPr>
                <w:rFonts w:ascii="Times New Roman" w:hAnsi="Times New Roman" w:cs="Times New Roman"/>
                <w:color w:val="000000" w:themeColor="text1"/>
              </w:rPr>
              <w:t xml:space="preserve">                       </w:t>
            </w:r>
            <w:r w:rsidRPr="001C000B">
              <w:rPr>
                <w:rFonts w:ascii="Times New Roman" w:hAnsi="Times New Roman" w:cs="Times New Roman"/>
                <w:color w:val="000000" w:themeColor="text1"/>
              </w:rPr>
              <w:t xml:space="preserve">Folder containing 1,342 research article JSON objects </w:t>
            </w:r>
          </w:p>
          <w:p w14:paraId="00AF48E2" w14:textId="2EFB7AE8" w:rsidR="00CA1F22" w:rsidRPr="001C000B" w:rsidRDefault="00CA1F22" w:rsidP="00CA1F22">
            <w:pPr>
              <w:spacing w:line="360" w:lineRule="auto"/>
              <w:rPr>
                <w:rFonts w:ascii="Times New Roman" w:hAnsi="Times New Roman" w:cs="Times New Roman"/>
                <w:color w:val="000000" w:themeColor="text1"/>
              </w:rPr>
            </w:pPr>
            <w:proofErr w:type="spellStart"/>
            <w:r w:rsidRPr="001C000B">
              <w:rPr>
                <w:rFonts w:ascii="Times New Roman" w:hAnsi="Times New Roman" w:cs="Times New Roman"/>
                <w:color w:val="000000" w:themeColor="text1"/>
              </w:rPr>
              <w:t>comm_use_subset</w:t>
            </w:r>
            <w:proofErr w:type="spellEnd"/>
            <w:r>
              <w:rPr>
                <w:rFonts w:ascii="Times New Roman" w:hAnsi="Times New Roman" w:cs="Times New Roman"/>
                <w:color w:val="000000" w:themeColor="text1"/>
              </w:rPr>
              <w:t xml:space="preserve">                     </w:t>
            </w:r>
            <w:r w:rsidRPr="001C000B">
              <w:rPr>
                <w:rFonts w:ascii="Times New Roman" w:hAnsi="Times New Roman" w:cs="Times New Roman"/>
                <w:color w:val="000000" w:themeColor="text1"/>
              </w:rPr>
              <w:t>Folder containing 9,365 common-use research article JSON objects</w:t>
            </w:r>
            <w:r>
              <w:rPr>
                <w:rFonts w:ascii="Times New Roman" w:hAnsi="Times New Roman" w:cs="Times New Roman"/>
                <w:color w:val="000000" w:themeColor="text1"/>
              </w:rPr>
              <w:t xml:space="preserve">                                                 </w:t>
            </w:r>
            <w:proofErr w:type="spellStart"/>
            <w:r w:rsidRPr="001C000B">
              <w:rPr>
                <w:rFonts w:ascii="Times New Roman" w:hAnsi="Times New Roman" w:cs="Times New Roman"/>
                <w:color w:val="000000" w:themeColor="text1"/>
              </w:rPr>
              <w:t>custom_license</w:t>
            </w:r>
            <w:proofErr w:type="spellEnd"/>
            <w:r>
              <w:rPr>
                <w:rFonts w:ascii="Times New Roman" w:hAnsi="Times New Roman" w:cs="Times New Roman"/>
                <w:color w:val="000000" w:themeColor="text1"/>
              </w:rPr>
              <w:t xml:space="preserve">                          F</w:t>
            </w:r>
            <w:r w:rsidRPr="001C000B">
              <w:rPr>
                <w:rFonts w:ascii="Times New Roman" w:hAnsi="Times New Roman" w:cs="Times New Roman"/>
                <w:color w:val="000000" w:themeColor="text1"/>
              </w:rPr>
              <w:t>older containing 23,152 custom-license research article JSON objects</w:t>
            </w:r>
          </w:p>
          <w:p w14:paraId="6CBB84FB" w14:textId="4A6838B1" w:rsidR="00CA1F22" w:rsidRDefault="00CA1F22" w:rsidP="00CA1F22">
            <w:pPr>
              <w:spacing w:line="360" w:lineRule="auto"/>
              <w:rPr>
                <w:rFonts w:ascii="Times New Roman" w:hAnsi="Times New Roman" w:cs="Times New Roman"/>
                <w:b/>
                <w:bCs/>
                <w:i/>
                <w:iCs/>
                <w:color w:val="000000" w:themeColor="text1"/>
              </w:rPr>
            </w:pPr>
            <w:proofErr w:type="spellStart"/>
            <w:r>
              <w:rPr>
                <w:rFonts w:ascii="Times New Roman" w:hAnsi="Times New Roman" w:cs="Times New Roman"/>
                <w:color w:val="000000" w:themeColor="text1"/>
              </w:rPr>
              <w:t>noncomm_use_subset</w:t>
            </w:r>
            <w:proofErr w:type="spellEnd"/>
            <w:r>
              <w:rPr>
                <w:rFonts w:ascii="Times New Roman" w:hAnsi="Times New Roman" w:cs="Times New Roman"/>
                <w:color w:val="000000" w:themeColor="text1"/>
              </w:rPr>
              <w:t xml:space="preserve">               </w:t>
            </w:r>
            <w:r>
              <w:rPr>
                <w:rFonts w:ascii="Times New Roman" w:hAnsi="Times New Roman"/>
                <w:color w:val="000000" w:themeColor="text1"/>
              </w:rPr>
              <w:t>Folder containing 2,377 non-common-use research article JSON objects</w:t>
            </w:r>
          </w:p>
        </w:tc>
      </w:tr>
    </w:tbl>
    <w:p w14:paraId="36630E2D" w14:textId="2886877B" w:rsidR="00BF7E87" w:rsidRDefault="00BF7E87" w:rsidP="00BF7E87">
      <w:pPr>
        <w:spacing w:line="360" w:lineRule="auto"/>
        <w:jc w:val="both"/>
        <w:rPr>
          <w:rFonts w:ascii="Times New Roman" w:hAnsi="Times New Roman" w:cs="Times New Roman"/>
        </w:rPr>
      </w:pPr>
    </w:p>
    <w:p w14:paraId="1CA75F1B" w14:textId="72B90618" w:rsidR="00BF7E87" w:rsidRDefault="00BF7E87" w:rsidP="00BF7E87">
      <w:pPr>
        <w:spacing w:line="360" w:lineRule="auto"/>
        <w:jc w:val="both"/>
        <w:rPr>
          <w:rFonts w:ascii="Times New Roman" w:hAnsi="Times New Roman" w:cs="Times New Roman"/>
          <w:i/>
          <w:iCs/>
        </w:rPr>
      </w:pPr>
      <w:r>
        <w:rPr>
          <w:rFonts w:ascii="Times New Roman" w:hAnsi="Times New Roman" w:cs="Times New Roman"/>
        </w:rPr>
        <w:lastRenderedPageBreak/>
        <w:tab/>
        <w:t xml:space="preserve">The finalized dataset </w:t>
      </w:r>
      <w:r w:rsidRPr="003161F5">
        <w:rPr>
          <w:rFonts w:ascii="Times New Roman" w:hAnsi="Times New Roman" w:cs="Times New Roman"/>
        </w:rPr>
        <w:t xml:space="preserve">that was used </w:t>
      </w:r>
      <w:r w:rsidR="003161F5">
        <w:rPr>
          <w:rFonts w:ascii="Times New Roman" w:hAnsi="Times New Roman" w:cs="Times New Roman"/>
        </w:rPr>
        <w:t>for</w:t>
      </w:r>
      <w:r w:rsidRPr="003161F5">
        <w:rPr>
          <w:rFonts w:ascii="Times New Roman" w:hAnsi="Times New Roman" w:cs="Times New Roman"/>
        </w:rPr>
        <w:t xml:space="preserve"> analysis consisted</w:t>
      </w:r>
      <w:r>
        <w:rPr>
          <w:rFonts w:ascii="Times New Roman" w:hAnsi="Times New Roman" w:cs="Times New Roman"/>
        </w:rPr>
        <w:t xml:space="preserve"> of a PANDAS dataframe object, meta_df</w:t>
      </w:r>
      <w:r w:rsidR="00E03E73">
        <w:rPr>
          <w:rFonts w:ascii="Times New Roman" w:hAnsi="Times New Roman" w:cs="Times New Roman"/>
        </w:rPr>
        <w:t>, which contain</w:t>
      </w:r>
      <w:r w:rsidR="002C6959">
        <w:rPr>
          <w:rFonts w:ascii="Times New Roman" w:hAnsi="Times New Roman" w:cs="Times New Roman"/>
        </w:rPr>
        <w:t>ed</w:t>
      </w:r>
      <w:r w:rsidR="00E03E73">
        <w:rPr>
          <w:rFonts w:ascii="Times New Roman" w:hAnsi="Times New Roman" w:cs="Times New Roman"/>
        </w:rPr>
        <w:t xml:space="preserve"> </w:t>
      </w:r>
      <w:proofErr w:type="gramStart"/>
      <w:r w:rsidR="00E03E73">
        <w:rPr>
          <w:rFonts w:ascii="Times New Roman" w:hAnsi="Times New Roman" w:cs="Times New Roman"/>
        </w:rPr>
        <w:t>all of</w:t>
      </w:r>
      <w:proofErr w:type="gramEnd"/>
      <w:r w:rsidR="00E03E73">
        <w:rPr>
          <w:rFonts w:ascii="Times New Roman" w:hAnsi="Times New Roman" w:cs="Times New Roman"/>
        </w:rPr>
        <w:t xml:space="preserve"> the metadata from metadata.csv, and a list, all_json, which contain</w:t>
      </w:r>
      <w:r w:rsidR="002C6959">
        <w:rPr>
          <w:rFonts w:ascii="Times New Roman" w:hAnsi="Times New Roman" w:cs="Times New Roman"/>
        </w:rPr>
        <w:t>ed</w:t>
      </w:r>
      <w:r w:rsidR="00E03E73">
        <w:rPr>
          <w:rFonts w:ascii="Times New Roman" w:hAnsi="Times New Roman" w:cs="Times New Roman"/>
        </w:rPr>
        <w:t xml:space="preserve"> all of the JSON files</w:t>
      </w:r>
      <w:r>
        <w:rPr>
          <w:rFonts w:ascii="Times New Roman" w:hAnsi="Times New Roman" w:cs="Times New Roman"/>
        </w:rPr>
        <w:t xml:space="preserve"> </w:t>
      </w:r>
      <w:r w:rsidR="00E03E73">
        <w:rPr>
          <w:rFonts w:ascii="Times New Roman" w:hAnsi="Times New Roman" w:cs="Times New Roman"/>
        </w:rPr>
        <w:t>present in the original dataset.</w:t>
      </w:r>
      <w:r w:rsidR="008F34DF">
        <w:rPr>
          <w:rFonts w:ascii="Times New Roman" w:hAnsi="Times New Roman" w:cs="Times New Roman"/>
        </w:rPr>
        <w:t xml:space="preserve">  </w:t>
      </w:r>
      <w:r w:rsidR="00184743">
        <w:rPr>
          <w:rFonts w:ascii="Times New Roman" w:hAnsi="Times New Roman" w:cs="Times New Roman"/>
        </w:rPr>
        <w:t xml:space="preserve">The attribute </w:t>
      </w:r>
      <w:r w:rsidR="00184743" w:rsidRPr="0008332B">
        <w:rPr>
          <w:rFonts w:ascii="Times New Roman" w:hAnsi="Times New Roman" w:cs="Times New Roman"/>
          <w:i/>
          <w:iCs/>
        </w:rPr>
        <w:t>paperID</w:t>
      </w:r>
      <w:r w:rsidR="00184743">
        <w:rPr>
          <w:rFonts w:ascii="Times New Roman" w:hAnsi="Times New Roman" w:cs="Times New Roman"/>
        </w:rPr>
        <w:t xml:space="preserve">, which </w:t>
      </w:r>
      <w:r w:rsidR="00FF489F">
        <w:rPr>
          <w:rFonts w:ascii="Times New Roman" w:hAnsi="Times New Roman" w:cs="Times New Roman"/>
        </w:rPr>
        <w:t>was</w:t>
      </w:r>
      <w:r w:rsidR="00184743">
        <w:rPr>
          <w:rFonts w:ascii="Times New Roman" w:hAnsi="Times New Roman" w:cs="Times New Roman"/>
        </w:rPr>
        <w:t xml:space="preserve"> common between the original JSON object containing the article and each entry in metadata.csv, </w:t>
      </w:r>
      <w:r w:rsidR="00FF489F">
        <w:rPr>
          <w:rFonts w:ascii="Times New Roman" w:hAnsi="Times New Roman" w:cs="Times New Roman"/>
        </w:rPr>
        <w:t>was</w:t>
      </w:r>
      <w:r w:rsidR="00184743">
        <w:rPr>
          <w:rFonts w:ascii="Times New Roman" w:hAnsi="Times New Roman" w:cs="Times New Roman"/>
        </w:rPr>
        <w:t xml:space="preserve"> used as the linking identity between the two. Each row in metadata.csv contain</w:t>
      </w:r>
      <w:r w:rsidR="00FF489F">
        <w:rPr>
          <w:rFonts w:ascii="Times New Roman" w:hAnsi="Times New Roman" w:cs="Times New Roman"/>
        </w:rPr>
        <w:t>ed</w:t>
      </w:r>
      <w:r w:rsidR="00184743">
        <w:rPr>
          <w:rFonts w:ascii="Times New Roman" w:hAnsi="Times New Roman" w:cs="Times New Roman"/>
        </w:rPr>
        <w:t xml:space="preserve"> high level information about each original JSON, such as author, title, publisher and abstract, </w:t>
      </w:r>
      <w:r w:rsidR="00846A2E">
        <w:rPr>
          <w:rFonts w:ascii="Times New Roman" w:hAnsi="Times New Roman" w:cs="Times New Roman"/>
        </w:rPr>
        <w:t>and</w:t>
      </w:r>
      <w:r w:rsidR="00184743">
        <w:rPr>
          <w:rFonts w:ascii="Times New Roman" w:hAnsi="Times New Roman" w:cs="Times New Roman"/>
        </w:rPr>
        <w:t xml:space="preserve"> </w:t>
      </w:r>
      <w:r w:rsidR="00FF489F">
        <w:rPr>
          <w:rFonts w:ascii="Times New Roman" w:hAnsi="Times New Roman" w:cs="Times New Roman"/>
        </w:rPr>
        <w:t xml:space="preserve">was </w:t>
      </w:r>
      <w:r w:rsidR="00184743">
        <w:rPr>
          <w:rFonts w:ascii="Times New Roman" w:hAnsi="Times New Roman" w:cs="Times New Roman"/>
        </w:rPr>
        <w:t xml:space="preserve">used to determine if the individual JSON </w:t>
      </w:r>
      <w:r w:rsidR="00FF489F">
        <w:rPr>
          <w:rFonts w:ascii="Times New Roman" w:hAnsi="Times New Roman" w:cs="Times New Roman"/>
        </w:rPr>
        <w:t>wa</w:t>
      </w:r>
      <w:r w:rsidR="00184743">
        <w:rPr>
          <w:rFonts w:ascii="Times New Roman" w:hAnsi="Times New Roman" w:cs="Times New Roman"/>
        </w:rPr>
        <w:t xml:space="preserve">s loaded into the all_json list.  </w:t>
      </w:r>
      <w:r w:rsidR="0008332B">
        <w:rPr>
          <w:rFonts w:ascii="Times New Roman" w:hAnsi="Times New Roman" w:cs="Times New Roman"/>
        </w:rPr>
        <w:t>The final processed list</w:t>
      </w:r>
      <w:r w:rsidR="00FF489F">
        <w:rPr>
          <w:rFonts w:ascii="Times New Roman" w:hAnsi="Times New Roman" w:cs="Times New Roman"/>
        </w:rPr>
        <w:t>,</w:t>
      </w:r>
      <w:r w:rsidR="0008332B">
        <w:rPr>
          <w:rFonts w:ascii="Times New Roman" w:hAnsi="Times New Roman" w:cs="Times New Roman"/>
        </w:rPr>
        <w:t xml:space="preserve"> all_json</w:t>
      </w:r>
      <w:r w:rsidR="00FF489F">
        <w:rPr>
          <w:rFonts w:ascii="Times New Roman" w:hAnsi="Times New Roman" w:cs="Times New Roman"/>
        </w:rPr>
        <w:t>,</w:t>
      </w:r>
      <w:r w:rsidR="0008332B">
        <w:rPr>
          <w:rFonts w:ascii="Times New Roman" w:hAnsi="Times New Roman" w:cs="Times New Roman"/>
        </w:rPr>
        <w:t xml:space="preserve"> had a length of 52,097 entries, which was cut down into a resultant dataframe, post loading process, of 32,417 entries</w:t>
      </w:r>
      <w:r w:rsidR="00FF489F">
        <w:rPr>
          <w:rFonts w:ascii="Times New Roman" w:hAnsi="Times New Roman" w:cs="Times New Roman"/>
        </w:rPr>
        <w:t>. E</w:t>
      </w:r>
      <w:r w:rsidR="0008332B">
        <w:rPr>
          <w:rFonts w:ascii="Times New Roman" w:hAnsi="Times New Roman" w:cs="Times New Roman"/>
        </w:rPr>
        <w:t>ach contain</w:t>
      </w:r>
      <w:r w:rsidR="00FF489F">
        <w:rPr>
          <w:rFonts w:ascii="Times New Roman" w:hAnsi="Times New Roman" w:cs="Times New Roman"/>
        </w:rPr>
        <w:t>ed</w:t>
      </w:r>
      <w:r w:rsidR="0008332B">
        <w:rPr>
          <w:rFonts w:ascii="Times New Roman" w:hAnsi="Times New Roman" w:cs="Times New Roman"/>
        </w:rPr>
        <w:t xml:space="preserve"> the minimum elements </w:t>
      </w:r>
      <w:r w:rsidR="0008332B">
        <w:rPr>
          <w:rFonts w:ascii="Times New Roman" w:hAnsi="Times New Roman" w:cs="Times New Roman"/>
          <w:i/>
          <w:iCs/>
        </w:rPr>
        <w:t xml:space="preserve">paperID, abstract, body_text, authors, title, </w:t>
      </w:r>
      <w:r w:rsidR="0008332B">
        <w:rPr>
          <w:rFonts w:ascii="Times New Roman" w:hAnsi="Times New Roman" w:cs="Times New Roman"/>
        </w:rPr>
        <w:t xml:space="preserve">and </w:t>
      </w:r>
      <w:r w:rsidR="0008332B">
        <w:rPr>
          <w:rFonts w:ascii="Times New Roman" w:hAnsi="Times New Roman" w:cs="Times New Roman"/>
          <w:i/>
          <w:iCs/>
        </w:rPr>
        <w:t>abstract_summary.</w:t>
      </w:r>
    </w:p>
    <w:p w14:paraId="77222630" w14:textId="5B60F75F" w:rsidR="0008332B" w:rsidRDefault="0008332B" w:rsidP="0008332B">
      <w:pPr>
        <w:pStyle w:val="ListParagraph"/>
        <w:numPr>
          <w:ilvl w:val="0"/>
          <w:numId w:val="2"/>
        </w:numPr>
        <w:spacing w:line="360" w:lineRule="auto"/>
        <w:ind w:left="360"/>
        <w:jc w:val="both"/>
        <w:rPr>
          <w:rFonts w:ascii="Times New Roman" w:hAnsi="Times New Roman" w:cs="Times New Roman"/>
          <w:i/>
          <w:iCs/>
        </w:rPr>
      </w:pPr>
      <w:r>
        <w:rPr>
          <w:rFonts w:ascii="Times New Roman" w:hAnsi="Times New Roman" w:cs="Times New Roman"/>
          <w:i/>
          <w:iCs/>
        </w:rPr>
        <w:t>Data Cleansing</w:t>
      </w:r>
    </w:p>
    <w:p w14:paraId="2310C538" w14:textId="77777777" w:rsidR="004407F6" w:rsidRDefault="00640E2F" w:rsidP="00640E2F">
      <w:pPr>
        <w:spacing w:line="360" w:lineRule="auto"/>
        <w:ind w:firstLine="360"/>
        <w:jc w:val="both"/>
        <w:rPr>
          <w:rFonts w:ascii="Times New Roman" w:hAnsi="Times New Roman" w:cs="Times New Roman"/>
        </w:rPr>
      </w:pPr>
      <w:r>
        <w:rPr>
          <w:rFonts w:ascii="Times New Roman" w:hAnsi="Times New Roman" w:cs="Times New Roman"/>
        </w:rPr>
        <w:t xml:space="preserve">The obvious issue of having </w:t>
      </w:r>
      <w:proofErr w:type="gramStart"/>
      <w:r>
        <w:rPr>
          <w:rFonts w:ascii="Times New Roman" w:hAnsi="Times New Roman" w:cs="Times New Roman"/>
        </w:rPr>
        <w:t>a large number of</w:t>
      </w:r>
      <w:proofErr w:type="gramEnd"/>
      <w:r>
        <w:rPr>
          <w:rFonts w:ascii="Times New Roman" w:hAnsi="Times New Roman" w:cs="Times New Roman"/>
        </w:rPr>
        <w:t xml:space="preserve"> entries, combined with a naked eye review of the dataset, revealed that an extensive amount of data preparation and cleansing would be required to</w:t>
      </w:r>
      <w:r w:rsidR="004407F6">
        <w:rPr>
          <w:rFonts w:ascii="Times New Roman" w:hAnsi="Times New Roman" w:cs="Times New Roman"/>
        </w:rPr>
        <w:t xml:space="preserve"> </w:t>
      </w:r>
      <w:r>
        <w:rPr>
          <w:rFonts w:ascii="Times New Roman" w:hAnsi="Times New Roman" w:cs="Times New Roman"/>
        </w:rPr>
        <w:t>ensure the follow-on model testing and analysis was as efficient and accurate as possible.</w:t>
      </w:r>
      <w:r w:rsidR="008E77EC">
        <w:rPr>
          <w:rFonts w:ascii="Times New Roman" w:hAnsi="Times New Roman" w:cs="Times New Roman"/>
        </w:rPr>
        <w:t xml:space="preserve"> </w:t>
      </w:r>
      <w:r w:rsidR="004407F6">
        <w:rPr>
          <w:rFonts w:ascii="Times New Roman" w:hAnsi="Times New Roman" w:cs="Times New Roman"/>
        </w:rPr>
        <w:t>This</w:t>
      </w:r>
      <w:r w:rsidR="008E77EC">
        <w:rPr>
          <w:rFonts w:ascii="Times New Roman" w:hAnsi="Times New Roman" w:cs="Times New Roman"/>
        </w:rPr>
        <w:t xml:space="preserve"> </w:t>
      </w:r>
      <w:r w:rsidR="004407F6">
        <w:rPr>
          <w:rFonts w:ascii="Times New Roman" w:hAnsi="Times New Roman" w:cs="Times New Roman"/>
        </w:rPr>
        <w:t xml:space="preserve">common </w:t>
      </w:r>
      <w:r w:rsidR="008E77EC">
        <w:rPr>
          <w:rFonts w:ascii="Times New Roman" w:hAnsi="Times New Roman" w:cs="Times New Roman"/>
        </w:rPr>
        <w:t xml:space="preserve">NLP problem </w:t>
      </w:r>
      <w:r w:rsidR="004407F6">
        <w:rPr>
          <w:rFonts w:ascii="Times New Roman" w:hAnsi="Times New Roman" w:cs="Times New Roman"/>
        </w:rPr>
        <w:t>required</w:t>
      </w:r>
      <w:r w:rsidR="008E77EC">
        <w:rPr>
          <w:rFonts w:ascii="Times New Roman" w:hAnsi="Times New Roman" w:cs="Times New Roman"/>
        </w:rPr>
        <w:t xml:space="preserve"> </w:t>
      </w:r>
      <w:r w:rsidR="004407F6">
        <w:rPr>
          <w:rFonts w:ascii="Times New Roman" w:hAnsi="Times New Roman" w:cs="Times New Roman"/>
        </w:rPr>
        <w:t xml:space="preserve">the input data </w:t>
      </w:r>
      <w:r w:rsidR="008E77EC">
        <w:rPr>
          <w:rFonts w:ascii="Times New Roman" w:hAnsi="Times New Roman" w:cs="Times New Roman"/>
        </w:rPr>
        <w:t xml:space="preserve">to </w:t>
      </w:r>
      <w:r w:rsidR="004407F6">
        <w:rPr>
          <w:rFonts w:ascii="Times New Roman" w:hAnsi="Times New Roman" w:cs="Times New Roman"/>
        </w:rPr>
        <w:t>be formatted</w:t>
      </w:r>
      <w:r w:rsidR="008E77EC">
        <w:rPr>
          <w:rFonts w:ascii="Times New Roman" w:hAnsi="Times New Roman" w:cs="Times New Roman"/>
        </w:rPr>
        <w:t xml:space="preserve"> and standardize</w:t>
      </w:r>
      <w:r w:rsidR="004407F6">
        <w:rPr>
          <w:rFonts w:ascii="Times New Roman" w:hAnsi="Times New Roman" w:cs="Times New Roman"/>
        </w:rPr>
        <w:t>d</w:t>
      </w:r>
      <w:r w:rsidR="008E77EC">
        <w:rPr>
          <w:rFonts w:ascii="Times New Roman" w:hAnsi="Times New Roman" w:cs="Times New Roman"/>
        </w:rPr>
        <w:t xml:space="preserve"> </w:t>
      </w:r>
      <w:r w:rsidR="00C72A8B">
        <w:rPr>
          <w:rFonts w:ascii="Times New Roman" w:hAnsi="Times New Roman" w:cs="Times New Roman"/>
        </w:rPr>
        <w:t>to an acceptable level.</w:t>
      </w:r>
      <w:r w:rsidR="004407F6">
        <w:rPr>
          <w:rFonts w:ascii="Times New Roman" w:hAnsi="Times New Roman" w:cs="Times New Roman"/>
        </w:rPr>
        <w:t xml:space="preserve"> Fields that lacked data required additional attention</w:t>
      </w:r>
      <w:r w:rsidR="00C72A8B">
        <w:rPr>
          <w:rFonts w:ascii="Times New Roman" w:hAnsi="Times New Roman" w:cs="Times New Roman"/>
        </w:rPr>
        <w:t xml:space="preserve">. Ultimately, </w:t>
      </w:r>
      <w:r w:rsidR="00FF489F">
        <w:rPr>
          <w:rFonts w:ascii="Times New Roman" w:hAnsi="Times New Roman" w:cs="Times New Roman"/>
        </w:rPr>
        <w:t>the</w:t>
      </w:r>
      <w:r w:rsidR="00C72A8B">
        <w:rPr>
          <w:rFonts w:ascii="Times New Roman" w:hAnsi="Times New Roman" w:cs="Times New Roman"/>
        </w:rPr>
        <w:t xml:space="preserve"> entries that were missing an abstract or abstract summary </w:t>
      </w:r>
      <w:r w:rsidR="00FF489F">
        <w:rPr>
          <w:rFonts w:ascii="Times New Roman" w:hAnsi="Times New Roman" w:cs="Times New Roman"/>
        </w:rPr>
        <w:t xml:space="preserve">were retained </w:t>
      </w:r>
      <w:r w:rsidR="00C72A8B">
        <w:rPr>
          <w:rFonts w:ascii="Times New Roman" w:hAnsi="Times New Roman" w:cs="Times New Roman"/>
        </w:rPr>
        <w:t xml:space="preserve">and </w:t>
      </w:r>
      <w:r w:rsidR="00FF489F">
        <w:rPr>
          <w:rFonts w:ascii="Times New Roman" w:hAnsi="Times New Roman" w:cs="Times New Roman"/>
        </w:rPr>
        <w:t>replaced</w:t>
      </w:r>
      <w:r w:rsidR="00C72A8B">
        <w:rPr>
          <w:rFonts w:ascii="Times New Roman" w:hAnsi="Times New Roman" w:cs="Times New Roman"/>
        </w:rPr>
        <w:t xml:space="preserve"> with the placeholder text </w:t>
      </w:r>
      <w:r w:rsidR="00C72A8B">
        <w:rPr>
          <w:rFonts w:ascii="Times New Roman" w:hAnsi="Times New Roman" w:cs="Times New Roman"/>
          <w:i/>
          <w:iCs/>
        </w:rPr>
        <w:t>“No abstract provided”</w:t>
      </w:r>
      <w:r w:rsidR="00C72A8B">
        <w:rPr>
          <w:rFonts w:ascii="Times New Roman" w:hAnsi="Times New Roman" w:cs="Times New Roman"/>
        </w:rPr>
        <w:t xml:space="preserve">. </w:t>
      </w:r>
    </w:p>
    <w:p w14:paraId="2092E145" w14:textId="66D2DA81" w:rsidR="004407F6" w:rsidRDefault="00C72A8B" w:rsidP="00640E2F">
      <w:pPr>
        <w:spacing w:line="360" w:lineRule="auto"/>
        <w:ind w:firstLine="360"/>
        <w:jc w:val="both"/>
        <w:rPr>
          <w:rFonts w:ascii="Times New Roman" w:hAnsi="Times New Roman" w:cs="Times New Roman"/>
        </w:rPr>
      </w:pPr>
      <w:r>
        <w:rPr>
          <w:rFonts w:ascii="Times New Roman" w:hAnsi="Times New Roman" w:cs="Times New Roman"/>
        </w:rPr>
        <w:t>While having an abstract was desirable, the lack of abstract content</w:t>
      </w:r>
      <w:r w:rsidR="00FF489F">
        <w:rPr>
          <w:rFonts w:ascii="Times New Roman" w:hAnsi="Times New Roman" w:cs="Times New Roman"/>
        </w:rPr>
        <w:t xml:space="preserve"> was not considered</w:t>
      </w:r>
      <w:r>
        <w:rPr>
          <w:rFonts w:ascii="Times New Roman" w:hAnsi="Times New Roman" w:cs="Times New Roman"/>
        </w:rPr>
        <w:t xml:space="preserve"> to be an indicator of a potentially low-quality entry. </w:t>
      </w:r>
      <w:r w:rsidR="00FF489F">
        <w:rPr>
          <w:rFonts w:ascii="Times New Roman" w:hAnsi="Times New Roman" w:cs="Times New Roman"/>
        </w:rPr>
        <w:t>A</w:t>
      </w:r>
      <w:r>
        <w:rPr>
          <w:rFonts w:ascii="Times New Roman" w:hAnsi="Times New Roman" w:cs="Times New Roman"/>
        </w:rPr>
        <w:t xml:space="preserve"> different approach for the authors and content within</w:t>
      </w:r>
      <w:r w:rsidR="00FF489F">
        <w:rPr>
          <w:rFonts w:ascii="Times New Roman" w:hAnsi="Times New Roman" w:cs="Times New Roman"/>
        </w:rPr>
        <w:t xml:space="preserve"> the</w:t>
      </w:r>
      <w:r>
        <w:rPr>
          <w:rFonts w:ascii="Times New Roman" w:hAnsi="Times New Roman" w:cs="Times New Roman"/>
        </w:rPr>
        <w:t xml:space="preserve"> field </w:t>
      </w:r>
      <w:r>
        <w:rPr>
          <w:rFonts w:ascii="Times New Roman" w:hAnsi="Times New Roman" w:cs="Times New Roman"/>
          <w:i/>
          <w:iCs/>
        </w:rPr>
        <w:t>body_text</w:t>
      </w:r>
      <w:r w:rsidR="00FF489F">
        <w:rPr>
          <w:rFonts w:ascii="Times New Roman" w:hAnsi="Times New Roman" w:cs="Times New Roman"/>
          <w:i/>
          <w:iCs/>
        </w:rPr>
        <w:t xml:space="preserve"> </w:t>
      </w:r>
      <w:r w:rsidR="00FF489F">
        <w:rPr>
          <w:rFonts w:ascii="Times New Roman" w:hAnsi="Times New Roman" w:cs="Times New Roman"/>
        </w:rPr>
        <w:t>was taken</w:t>
      </w:r>
      <w:r>
        <w:rPr>
          <w:rFonts w:ascii="Times New Roman" w:hAnsi="Times New Roman" w:cs="Times New Roman"/>
        </w:rPr>
        <w:t xml:space="preserve">. During the initial loading process, if </w:t>
      </w:r>
      <w:r w:rsidR="005B5801">
        <w:rPr>
          <w:rFonts w:ascii="Times New Roman" w:hAnsi="Times New Roman" w:cs="Times New Roman"/>
        </w:rPr>
        <w:t>it was</w:t>
      </w:r>
      <w:r>
        <w:rPr>
          <w:rFonts w:ascii="Times New Roman" w:hAnsi="Times New Roman" w:cs="Times New Roman"/>
        </w:rPr>
        <w:t xml:space="preserve"> detected that the entry </w:t>
      </w:r>
      <w:r w:rsidR="00E70A0F">
        <w:rPr>
          <w:rFonts w:ascii="Times New Roman" w:hAnsi="Times New Roman" w:cs="Times New Roman"/>
        </w:rPr>
        <w:t>was</w:t>
      </w:r>
      <w:r>
        <w:rPr>
          <w:rFonts w:ascii="Times New Roman" w:hAnsi="Times New Roman" w:cs="Times New Roman"/>
        </w:rPr>
        <w:t xml:space="preserve"> missing either </w:t>
      </w:r>
      <w:r>
        <w:rPr>
          <w:rFonts w:ascii="Times New Roman" w:hAnsi="Times New Roman" w:cs="Times New Roman"/>
          <w:i/>
          <w:iCs/>
        </w:rPr>
        <w:t>author</w:t>
      </w:r>
      <w:r>
        <w:rPr>
          <w:rFonts w:ascii="Times New Roman" w:hAnsi="Times New Roman" w:cs="Times New Roman"/>
          <w:i/>
          <w:iCs/>
        </w:rPr>
        <w:softHyphen/>
        <w:t xml:space="preserve"> </w:t>
      </w:r>
      <w:r>
        <w:rPr>
          <w:rFonts w:ascii="Times New Roman" w:hAnsi="Times New Roman" w:cs="Times New Roman"/>
        </w:rPr>
        <w:t xml:space="preserve">or </w:t>
      </w:r>
      <w:r>
        <w:rPr>
          <w:rFonts w:ascii="Times New Roman" w:hAnsi="Times New Roman" w:cs="Times New Roman"/>
          <w:i/>
          <w:iCs/>
        </w:rPr>
        <w:t>body_</w:t>
      </w:r>
      <w:r w:rsidRPr="00C72A8B">
        <w:rPr>
          <w:rFonts w:ascii="Times New Roman" w:hAnsi="Times New Roman" w:cs="Times New Roman"/>
          <w:i/>
          <w:iCs/>
        </w:rPr>
        <w:t>text</w:t>
      </w:r>
      <w:r w:rsidR="005B5801">
        <w:rPr>
          <w:rFonts w:ascii="Times New Roman" w:hAnsi="Times New Roman" w:cs="Times New Roman"/>
        </w:rPr>
        <w:t>,</w:t>
      </w:r>
      <w:r>
        <w:rPr>
          <w:rFonts w:ascii="Times New Roman" w:hAnsi="Times New Roman" w:cs="Times New Roman"/>
        </w:rPr>
        <w:t xml:space="preserve"> that entry </w:t>
      </w:r>
      <w:r w:rsidR="005B5801">
        <w:rPr>
          <w:rFonts w:ascii="Times New Roman" w:hAnsi="Times New Roman" w:cs="Times New Roman"/>
        </w:rPr>
        <w:t>was</w:t>
      </w:r>
      <w:r w:rsidR="00846A2E">
        <w:rPr>
          <w:rFonts w:ascii="Times New Roman" w:hAnsi="Times New Roman" w:cs="Times New Roman"/>
        </w:rPr>
        <w:t xml:space="preserve"> determined to</w:t>
      </w:r>
      <w:r w:rsidR="005B5801">
        <w:rPr>
          <w:rFonts w:ascii="Times New Roman" w:hAnsi="Times New Roman" w:cs="Times New Roman"/>
        </w:rPr>
        <w:t xml:space="preserve"> </w:t>
      </w:r>
      <w:r w:rsidR="00846A2E">
        <w:rPr>
          <w:rFonts w:ascii="Times New Roman" w:hAnsi="Times New Roman" w:cs="Times New Roman"/>
        </w:rPr>
        <w:t xml:space="preserve">lack credibility and usefulness and was </w:t>
      </w:r>
      <w:r w:rsidR="005B5801">
        <w:rPr>
          <w:rFonts w:ascii="Times New Roman" w:hAnsi="Times New Roman" w:cs="Times New Roman"/>
        </w:rPr>
        <w:t xml:space="preserve">not appended </w:t>
      </w:r>
      <w:r>
        <w:rPr>
          <w:rFonts w:ascii="Times New Roman" w:hAnsi="Times New Roman" w:cs="Times New Roman"/>
        </w:rPr>
        <w:t>to the dataframe.</w:t>
      </w:r>
      <w:r w:rsidR="00E70A0F">
        <w:rPr>
          <w:rFonts w:ascii="Times New Roman" w:hAnsi="Times New Roman" w:cs="Times New Roman"/>
        </w:rPr>
        <w:t xml:space="preserve"> Following the initial loading of the data, </w:t>
      </w:r>
      <w:r w:rsidR="004407F6">
        <w:rPr>
          <w:rFonts w:ascii="Times New Roman" w:hAnsi="Times New Roman" w:cs="Times New Roman"/>
        </w:rPr>
        <w:t>all non-English entries were removed</w:t>
      </w:r>
      <w:r w:rsidR="00E70A0F">
        <w:rPr>
          <w:rFonts w:ascii="Times New Roman" w:hAnsi="Times New Roman" w:cs="Times New Roman"/>
        </w:rPr>
        <w:t xml:space="preserve">. </w:t>
      </w:r>
      <w:r w:rsidR="00AE191A">
        <w:rPr>
          <w:rFonts w:ascii="Times New Roman" w:hAnsi="Times New Roman" w:cs="Times New Roman"/>
        </w:rPr>
        <w:t>Attempting to include non-English language articles could</w:t>
      </w:r>
      <w:r w:rsidR="004407F6">
        <w:rPr>
          <w:rFonts w:ascii="Times New Roman" w:hAnsi="Times New Roman" w:cs="Times New Roman"/>
        </w:rPr>
        <w:t xml:space="preserve"> have</w:t>
      </w:r>
      <w:r w:rsidR="00AE191A">
        <w:rPr>
          <w:rFonts w:ascii="Times New Roman" w:hAnsi="Times New Roman" w:cs="Times New Roman"/>
        </w:rPr>
        <w:t xml:space="preserve"> pose</w:t>
      </w:r>
      <w:r w:rsidR="004407F6">
        <w:rPr>
          <w:rFonts w:ascii="Times New Roman" w:hAnsi="Times New Roman" w:cs="Times New Roman"/>
        </w:rPr>
        <w:t>d</w:t>
      </w:r>
      <w:r w:rsidR="00AE191A">
        <w:rPr>
          <w:rFonts w:ascii="Times New Roman" w:hAnsi="Times New Roman" w:cs="Times New Roman"/>
        </w:rPr>
        <w:t xml:space="preserve"> a problem for </w:t>
      </w:r>
      <w:r w:rsidR="004407F6">
        <w:rPr>
          <w:rFonts w:ascii="Times New Roman" w:hAnsi="Times New Roman" w:cs="Times New Roman"/>
        </w:rPr>
        <w:t>later</w:t>
      </w:r>
      <w:r w:rsidR="00AE191A">
        <w:rPr>
          <w:rFonts w:ascii="Times New Roman" w:hAnsi="Times New Roman" w:cs="Times New Roman"/>
        </w:rPr>
        <w:t xml:space="preserve"> clustering efforts due to software-based translations not properly carrying over the proper semantic context, which is especially important when analyzing medical journals.</w:t>
      </w:r>
      <w:r w:rsidR="005B5801">
        <w:rPr>
          <w:rFonts w:ascii="Times New Roman" w:hAnsi="Times New Roman" w:cs="Times New Roman"/>
        </w:rPr>
        <w:t xml:space="preserve"> </w:t>
      </w:r>
      <w:r w:rsidR="00AE191A">
        <w:rPr>
          <w:rFonts w:ascii="Times New Roman" w:hAnsi="Times New Roman" w:cs="Times New Roman"/>
        </w:rPr>
        <w:t>Additionally</w:t>
      </w:r>
      <w:r w:rsidR="005B5801">
        <w:rPr>
          <w:rFonts w:ascii="Times New Roman" w:hAnsi="Times New Roman" w:cs="Times New Roman"/>
        </w:rPr>
        <w:t>,</w:t>
      </w:r>
      <w:r w:rsidR="00AE191A">
        <w:rPr>
          <w:rFonts w:ascii="Times New Roman" w:hAnsi="Times New Roman" w:cs="Times New Roman"/>
        </w:rPr>
        <w:t xml:space="preserve"> the number of non-English articles were minimal, so the easiest method of handling them was removal</w:t>
      </w:r>
      <w:r w:rsidR="00E70A0F">
        <w:rPr>
          <w:rFonts w:ascii="Times New Roman" w:hAnsi="Times New Roman" w:cs="Times New Roman"/>
        </w:rPr>
        <w:t xml:space="preserve">. This reduced </w:t>
      </w:r>
      <w:r w:rsidR="00846A2E">
        <w:rPr>
          <w:rFonts w:ascii="Times New Roman" w:hAnsi="Times New Roman" w:cs="Times New Roman"/>
        </w:rPr>
        <w:t>the</w:t>
      </w:r>
      <w:r w:rsidR="00E70A0F">
        <w:rPr>
          <w:rFonts w:ascii="Times New Roman" w:hAnsi="Times New Roman" w:cs="Times New Roman"/>
        </w:rPr>
        <w:t xml:space="preserve"> dataframe to 31,515 entries. </w:t>
      </w:r>
    </w:p>
    <w:p w14:paraId="10F4471F" w14:textId="74966E10" w:rsidR="00D61F96" w:rsidRDefault="00E70A0F" w:rsidP="00640E2F">
      <w:pPr>
        <w:spacing w:line="360" w:lineRule="auto"/>
        <w:ind w:firstLine="360"/>
        <w:jc w:val="both"/>
        <w:rPr>
          <w:rFonts w:ascii="Times New Roman" w:hAnsi="Times New Roman" w:cs="Times New Roman"/>
        </w:rPr>
      </w:pPr>
      <w:r>
        <w:rPr>
          <w:rFonts w:ascii="Times New Roman" w:hAnsi="Times New Roman" w:cs="Times New Roman"/>
        </w:rPr>
        <w:t>Next</w:t>
      </w:r>
      <w:r w:rsidR="005B5801">
        <w:rPr>
          <w:rFonts w:ascii="Times New Roman" w:hAnsi="Times New Roman" w:cs="Times New Roman"/>
        </w:rPr>
        <w:t>,</w:t>
      </w:r>
      <w:r>
        <w:rPr>
          <w:rFonts w:ascii="Times New Roman" w:hAnsi="Times New Roman" w:cs="Times New Roman"/>
        </w:rPr>
        <w:t xml:space="preserve"> the text of these entries </w:t>
      </w:r>
      <w:r w:rsidR="005B5801">
        <w:rPr>
          <w:rFonts w:ascii="Times New Roman" w:hAnsi="Times New Roman" w:cs="Times New Roman"/>
        </w:rPr>
        <w:t xml:space="preserve">was standardized </w:t>
      </w:r>
      <w:r>
        <w:rPr>
          <w:rFonts w:ascii="Times New Roman" w:hAnsi="Times New Roman" w:cs="Times New Roman"/>
        </w:rPr>
        <w:t xml:space="preserve">for NLP processing.  This involved detecting and removing any potential duplicate articles as well as cleansing the remaining text entries by removing stopping words, punctuation and converting the entire dataframe to lower case. </w:t>
      </w:r>
      <w:r w:rsidR="00C72A8B">
        <w:rPr>
          <w:rFonts w:ascii="Times New Roman" w:hAnsi="Times New Roman" w:cs="Times New Roman"/>
        </w:rPr>
        <w:t xml:space="preserve"> </w:t>
      </w:r>
      <w:r w:rsidR="00D61F96">
        <w:rPr>
          <w:rFonts w:ascii="Times New Roman" w:hAnsi="Times New Roman" w:cs="Times New Roman"/>
        </w:rPr>
        <w:t xml:space="preserve">The </w:t>
      </w:r>
      <w:r w:rsidR="00C72A8B">
        <w:rPr>
          <w:rFonts w:ascii="Times New Roman" w:hAnsi="Times New Roman" w:cs="Times New Roman"/>
        </w:rPr>
        <w:t xml:space="preserve">step-by-step </w:t>
      </w:r>
      <w:proofErr w:type="gramStart"/>
      <w:r w:rsidR="00C72A8B">
        <w:rPr>
          <w:rFonts w:ascii="Times New Roman" w:hAnsi="Times New Roman" w:cs="Times New Roman"/>
        </w:rPr>
        <w:t>approach</w:t>
      </w:r>
      <w:r>
        <w:rPr>
          <w:rFonts w:ascii="Times New Roman" w:hAnsi="Times New Roman" w:cs="Times New Roman"/>
        </w:rPr>
        <w:t xml:space="preserve"> </w:t>
      </w:r>
      <w:r w:rsidR="003E7C49">
        <w:rPr>
          <w:rFonts w:ascii="Times New Roman" w:hAnsi="Times New Roman" w:cs="Times New Roman"/>
        </w:rPr>
        <w:t xml:space="preserve"> that</w:t>
      </w:r>
      <w:proofErr w:type="gramEnd"/>
      <w:r w:rsidR="003E7C49">
        <w:rPr>
          <w:rFonts w:ascii="Times New Roman" w:hAnsi="Times New Roman" w:cs="Times New Roman"/>
        </w:rPr>
        <w:t xml:space="preserve"> was taken to </w:t>
      </w:r>
      <w:r>
        <w:rPr>
          <w:rFonts w:ascii="Times New Roman" w:hAnsi="Times New Roman" w:cs="Times New Roman"/>
        </w:rPr>
        <w:t>data cleansing</w:t>
      </w:r>
      <w:r w:rsidR="00C72A8B">
        <w:rPr>
          <w:rFonts w:ascii="Times New Roman" w:hAnsi="Times New Roman" w:cs="Times New Roman"/>
        </w:rPr>
        <w:t xml:space="preserve"> is</w:t>
      </w:r>
      <w:r w:rsidR="00D61F96">
        <w:rPr>
          <w:rFonts w:ascii="Times New Roman" w:hAnsi="Times New Roman" w:cs="Times New Roman"/>
        </w:rPr>
        <w:t xml:space="preserve"> listed below in </w:t>
      </w:r>
      <w:r w:rsidR="00C72A8B">
        <w:rPr>
          <w:rFonts w:ascii="Times New Roman" w:hAnsi="Times New Roman" w:cs="Times New Roman"/>
        </w:rPr>
        <w:t>Figure 1</w:t>
      </w:r>
      <w:r w:rsidR="00D61F96">
        <w:rPr>
          <w:rFonts w:ascii="Times New Roman" w:hAnsi="Times New Roman" w:cs="Times New Roman"/>
        </w:rPr>
        <w:t>:</w:t>
      </w:r>
    </w:p>
    <w:p w14:paraId="0856E74C" w14:textId="055014A4" w:rsidR="00A4056B" w:rsidRPr="00FA1D5A" w:rsidRDefault="00A4056B" w:rsidP="00A4056B">
      <w:pPr>
        <w:pStyle w:val="Caption"/>
        <w:keepNext/>
        <w:jc w:val="both"/>
        <w:rPr>
          <w:rFonts w:ascii="Times New Roman" w:hAnsi="Times New Roman" w:cs="Times New Roman"/>
          <w:b/>
          <w:bCs/>
          <w:color w:val="auto"/>
          <w:sz w:val="22"/>
          <w:szCs w:val="22"/>
        </w:rPr>
      </w:pPr>
      <w:r w:rsidRPr="00FA1D5A">
        <w:rPr>
          <w:rFonts w:ascii="Times New Roman" w:hAnsi="Times New Roman" w:cs="Times New Roman"/>
          <w:b/>
          <w:bCs/>
          <w:color w:val="auto"/>
          <w:sz w:val="22"/>
          <w:szCs w:val="22"/>
        </w:rPr>
        <w:lastRenderedPageBreak/>
        <w:t xml:space="preserve">Figure </w:t>
      </w:r>
      <w:r w:rsidRPr="00FA1D5A">
        <w:rPr>
          <w:rFonts w:ascii="Times New Roman" w:hAnsi="Times New Roman" w:cs="Times New Roman"/>
          <w:b/>
          <w:bCs/>
          <w:color w:val="auto"/>
          <w:sz w:val="22"/>
          <w:szCs w:val="22"/>
        </w:rPr>
        <w:fldChar w:fldCharType="begin"/>
      </w:r>
      <w:r w:rsidRPr="00FA1D5A">
        <w:rPr>
          <w:rFonts w:ascii="Times New Roman" w:hAnsi="Times New Roman" w:cs="Times New Roman"/>
          <w:b/>
          <w:bCs/>
          <w:color w:val="auto"/>
          <w:sz w:val="22"/>
          <w:szCs w:val="22"/>
        </w:rPr>
        <w:instrText xml:space="preserve"> SEQ Figure \* ARABIC </w:instrText>
      </w:r>
      <w:r w:rsidRPr="00FA1D5A">
        <w:rPr>
          <w:rFonts w:ascii="Times New Roman" w:hAnsi="Times New Roman" w:cs="Times New Roman"/>
          <w:b/>
          <w:bCs/>
          <w:color w:val="auto"/>
          <w:sz w:val="22"/>
          <w:szCs w:val="22"/>
        </w:rPr>
        <w:fldChar w:fldCharType="separate"/>
      </w:r>
      <w:r w:rsidR="00FA1D5A">
        <w:rPr>
          <w:rFonts w:ascii="Times New Roman" w:hAnsi="Times New Roman" w:cs="Times New Roman"/>
          <w:b/>
          <w:bCs/>
          <w:noProof/>
          <w:color w:val="auto"/>
          <w:sz w:val="22"/>
          <w:szCs w:val="22"/>
        </w:rPr>
        <w:t>1</w:t>
      </w:r>
      <w:r w:rsidRPr="00FA1D5A">
        <w:rPr>
          <w:rFonts w:ascii="Times New Roman" w:hAnsi="Times New Roman" w:cs="Times New Roman"/>
          <w:b/>
          <w:bCs/>
          <w:color w:val="auto"/>
          <w:sz w:val="22"/>
          <w:szCs w:val="22"/>
        </w:rPr>
        <w:fldChar w:fldCharType="end"/>
      </w:r>
      <w:r w:rsidRPr="00FA1D5A">
        <w:rPr>
          <w:rFonts w:ascii="Times New Roman" w:hAnsi="Times New Roman" w:cs="Times New Roman"/>
          <w:b/>
          <w:bCs/>
          <w:color w:val="auto"/>
          <w:sz w:val="22"/>
          <w:szCs w:val="22"/>
        </w:rPr>
        <w:t xml:space="preserve"> - Data Cleansing Process</w:t>
      </w:r>
    </w:p>
    <w:p w14:paraId="2FB4F1E3" w14:textId="65C8BA0E" w:rsidR="00D61F96" w:rsidRDefault="00161A28" w:rsidP="00D61F96">
      <w:pPr>
        <w:spacing w:line="360" w:lineRule="auto"/>
        <w:jc w:val="both"/>
        <w:rPr>
          <w:rFonts w:ascii="Times New Roman" w:hAnsi="Times New Roman" w:cs="Times New Roman"/>
        </w:rPr>
      </w:pPr>
      <w:r>
        <w:rPr>
          <w:rFonts w:ascii="Times New Roman" w:hAnsi="Times New Roman" w:cs="Times New Roman"/>
          <w:noProof/>
        </w:rPr>
        <w:t xml:space="preserve"> </w:t>
      </w:r>
      <w:r w:rsidR="00D61F96">
        <w:rPr>
          <w:rFonts w:ascii="Times New Roman" w:hAnsi="Times New Roman" w:cs="Times New Roman"/>
          <w:noProof/>
        </w:rPr>
        <w:drawing>
          <wp:inline distT="0" distB="0" distL="0" distR="0" wp14:anchorId="60ABAA5A" wp14:editId="5FB721D4">
            <wp:extent cx="5486400" cy="3200400"/>
            <wp:effectExtent l="0" t="19050" r="19050" b="3810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3CA0B3B3" w14:textId="0CFA7FB1" w:rsidR="008E77EC" w:rsidRDefault="00AE191A" w:rsidP="00AE191A">
      <w:pPr>
        <w:pStyle w:val="ListParagraph"/>
        <w:numPr>
          <w:ilvl w:val="0"/>
          <w:numId w:val="2"/>
        </w:numPr>
        <w:spacing w:line="360" w:lineRule="auto"/>
        <w:ind w:left="360"/>
        <w:jc w:val="both"/>
        <w:rPr>
          <w:rFonts w:ascii="Times New Roman" w:hAnsi="Times New Roman" w:cs="Times New Roman"/>
          <w:i/>
          <w:iCs/>
        </w:rPr>
      </w:pPr>
      <w:r>
        <w:rPr>
          <w:rFonts w:ascii="Times New Roman" w:hAnsi="Times New Roman" w:cs="Times New Roman"/>
          <w:i/>
          <w:iCs/>
        </w:rPr>
        <w:t>Data Preparation</w:t>
      </w:r>
    </w:p>
    <w:p w14:paraId="010164DF" w14:textId="7CBF7EE7" w:rsidR="001C7692" w:rsidRDefault="00AE191A" w:rsidP="001C7692">
      <w:pPr>
        <w:spacing w:line="360" w:lineRule="auto"/>
        <w:ind w:firstLine="360"/>
        <w:jc w:val="both"/>
        <w:rPr>
          <w:rFonts w:ascii="Times New Roman" w:hAnsi="Times New Roman" w:cs="Times New Roman"/>
        </w:rPr>
      </w:pPr>
      <w:r>
        <w:rPr>
          <w:rFonts w:ascii="Times New Roman" w:hAnsi="Times New Roman" w:cs="Times New Roman"/>
        </w:rPr>
        <w:t xml:space="preserve">Once the dataframe was fully populated with the cleansed data, the next step was to prepare the data for clustering.  The first </w:t>
      </w:r>
      <w:r w:rsidR="000062E9">
        <w:rPr>
          <w:rFonts w:ascii="Times New Roman" w:hAnsi="Times New Roman" w:cs="Times New Roman"/>
        </w:rPr>
        <w:t>action taken</w:t>
      </w:r>
      <w:r>
        <w:rPr>
          <w:rFonts w:ascii="Times New Roman" w:hAnsi="Times New Roman" w:cs="Times New Roman"/>
        </w:rPr>
        <w:t xml:space="preserve"> was to take </w:t>
      </w:r>
      <w:r w:rsidR="00C8464B">
        <w:rPr>
          <w:rFonts w:ascii="Times New Roman" w:hAnsi="Times New Roman" w:cs="Times New Roman"/>
        </w:rPr>
        <w:t>the</w:t>
      </w:r>
      <w:r>
        <w:rPr>
          <w:rFonts w:ascii="Times New Roman" w:hAnsi="Times New Roman" w:cs="Times New Roman"/>
        </w:rPr>
        <w:t xml:space="preserve"> </w:t>
      </w:r>
      <w:r w:rsidR="006B6045">
        <w:rPr>
          <w:rFonts w:ascii="Times New Roman" w:hAnsi="Times New Roman" w:cs="Times New Roman"/>
        </w:rPr>
        <w:t xml:space="preserve">abstract and </w:t>
      </w:r>
      <w:r w:rsidR="00C8464B">
        <w:rPr>
          <w:rFonts w:ascii="Times New Roman" w:hAnsi="Times New Roman" w:cs="Times New Roman"/>
        </w:rPr>
        <w:t xml:space="preserve">body text </w:t>
      </w:r>
      <w:r>
        <w:rPr>
          <w:rFonts w:ascii="Times New Roman" w:hAnsi="Times New Roman" w:cs="Times New Roman"/>
        </w:rPr>
        <w:t>entries</w:t>
      </w:r>
      <w:r w:rsidR="006B6045">
        <w:rPr>
          <w:rFonts w:ascii="Times New Roman" w:hAnsi="Times New Roman" w:cs="Times New Roman"/>
        </w:rPr>
        <w:t>, which were</w:t>
      </w:r>
      <w:r>
        <w:rPr>
          <w:rFonts w:ascii="Times New Roman" w:hAnsi="Times New Roman" w:cs="Times New Roman"/>
        </w:rPr>
        <w:t xml:space="preserve"> stored as </w:t>
      </w:r>
      <w:r w:rsidR="006B6045">
        <w:rPr>
          <w:rFonts w:ascii="Times New Roman" w:hAnsi="Times New Roman" w:cs="Times New Roman"/>
        </w:rPr>
        <w:t xml:space="preserve">one string for the entire </w:t>
      </w:r>
      <w:r w:rsidR="000062E9">
        <w:rPr>
          <w:rFonts w:ascii="Times New Roman" w:hAnsi="Times New Roman" w:cs="Times New Roman"/>
        </w:rPr>
        <w:t>entry and</w:t>
      </w:r>
      <w:r>
        <w:rPr>
          <w:rFonts w:ascii="Times New Roman" w:hAnsi="Times New Roman" w:cs="Times New Roman"/>
        </w:rPr>
        <w:t xml:space="preserve"> convert them into something that could be </w:t>
      </w:r>
      <w:r w:rsidR="001C7692">
        <w:rPr>
          <w:rFonts w:ascii="Times New Roman" w:hAnsi="Times New Roman" w:cs="Times New Roman"/>
        </w:rPr>
        <w:t>used by future algorithms.</w:t>
      </w:r>
      <w:r w:rsidR="006B6045">
        <w:rPr>
          <w:rFonts w:ascii="Times New Roman" w:hAnsi="Times New Roman" w:cs="Times New Roman"/>
        </w:rPr>
        <w:t xml:space="preserve"> </w:t>
      </w:r>
      <w:r w:rsidR="00846A2E">
        <w:rPr>
          <w:rFonts w:ascii="Times New Roman" w:hAnsi="Times New Roman" w:cs="Times New Roman"/>
        </w:rPr>
        <w:t>This was</w:t>
      </w:r>
      <w:r w:rsidR="001C7692">
        <w:rPr>
          <w:rFonts w:ascii="Times New Roman" w:hAnsi="Times New Roman" w:cs="Times New Roman"/>
        </w:rPr>
        <w:t xml:space="preserve"> accomplished by using Term Frequency-Inverse Document Frequency (TF</w:t>
      </w:r>
      <w:r w:rsidR="00C8464B">
        <w:rPr>
          <w:rFonts w:ascii="Times New Roman" w:hAnsi="Times New Roman" w:cs="Times New Roman"/>
        </w:rPr>
        <w:t>-</w:t>
      </w:r>
      <w:r w:rsidR="001C7692">
        <w:rPr>
          <w:rFonts w:ascii="Times New Roman" w:hAnsi="Times New Roman" w:cs="Times New Roman"/>
        </w:rPr>
        <w:t>IDF)</w:t>
      </w:r>
      <w:r w:rsidR="000062E9">
        <w:rPr>
          <w:rFonts w:ascii="Times New Roman" w:hAnsi="Times New Roman" w:cs="Times New Roman"/>
        </w:rPr>
        <w:t xml:space="preserve"> on the individual words, which were created by splitting the strings on spaces</w:t>
      </w:r>
      <w:r w:rsidR="001C7692">
        <w:rPr>
          <w:rFonts w:ascii="Times New Roman" w:hAnsi="Times New Roman" w:cs="Times New Roman"/>
        </w:rPr>
        <w:t>. TF</w:t>
      </w:r>
      <w:r w:rsidR="00C8464B">
        <w:rPr>
          <w:rFonts w:ascii="Times New Roman" w:hAnsi="Times New Roman" w:cs="Times New Roman"/>
        </w:rPr>
        <w:t>-</w:t>
      </w:r>
      <w:r w:rsidR="001C7692">
        <w:rPr>
          <w:rFonts w:ascii="Times New Roman" w:hAnsi="Times New Roman" w:cs="Times New Roman"/>
        </w:rPr>
        <w:t xml:space="preserve">IDF </w:t>
      </w:r>
      <w:r w:rsidR="00C8464B">
        <w:rPr>
          <w:rFonts w:ascii="Times New Roman" w:hAnsi="Times New Roman" w:cs="Times New Roman"/>
        </w:rPr>
        <w:t>assign</w:t>
      </w:r>
      <w:r w:rsidR="000062E9">
        <w:rPr>
          <w:rFonts w:ascii="Times New Roman" w:hAnsi="Times New Roman" w:cs="Times New Roman"/>
        </w:rPr>
        <w:t>ed</w:t>
      </w:r>
      <w:r w:rsidR="001C7692">
        <w:rPr>
          <w:rFonts w:ascii="Times New Roman" w:hAnsi="Times New Roman" w:cs="Times New Roman"/>
        </w:rPr>
        <w:t xml:space="preserve"> a score to each word within a single document based on its frequency within that document.</w:t>
      </w:r>
      <w:r w:rsidR="000062E9">
        <w:rPr>
          <w:rFonts w:ascii="Times New Roman" w:hAnsi="Times New Roman" w:cs="Times New Roman"/>
        </w:rPr>
        <w:t xml:space="preserve"> </w:t>
      </w:r>
      <w:r w:rsidR="001C7692">
        <w:rPr>
          <w:rFonts w:ascii="Times New Roman" w:hAnsi="Times New Roman" w:cs="Times New Roman"/>
        </w:rPr>
        <w:t xml:space="preserve">This </w:t>
      </w:r>
      <w:r w:rsidR="000062E9">
        <w:rPr>
          <w:rFonts w:ascii="Times New Roman" w:hAnsi="Times New Roman" w:cs="Times New Roman"/>
        </w:rPr>
        <w:t>was</w:t>
      </w:r>
      <w:r w:rsidR="001C7692">
        <w:rPr>
          <w:rFonts w:ascii="Times New Roman" w:hAnsi="Times New Roman" w:cs="Times New Roman"/>
        </w:rPr>
        <w:t xml:space="preserve"> then measured against the frequency of that word in all other documents in </w:t>
      </w:r>
      <w:r w:rsidR="00C8464B">
        <w:rPr>
          <w:rFonts w:ascii="Times New Roman" w:hAnsi="Times New Roman" w:cs="Times New Roman"/>
        </w:rPr>
        <w:t>the</w:t>
      </w:r>
      <w:r w:rsidR="001C7692">
        <w:rPr>
          <w:rFonts w:ascii="Times New Roman" w:hAnsi="Times New Roman" w:cs="Times New Roman"/>
        </w:rPr>
        <w:t xml:space="preserve"> dataset and the score </w:t>
      </w:r>
      <w:r w:rsidR="000062E9">
        <w:rPr>
          <w:rFonts w:ascii="Times New Roman" w:hAnsi="Times New Roman" w:cs="Times New Roman"/>
        </w:rPr>
        <w:t>was</w:t>
      </w:r>
      <w:r w:rsidR="001C7692">
        <w:rPr>
          <w:rFonts w:ascii="Times New Roman" w:hAnsi="Times New Roman" w:cs="Times New Roman"/>
        </w:rPr>
        <w:t xml:space="preserve"> reduced for how frequently that word repeat</w:t>
      </w:r>
      <w:r w:rsidR="000062E9">
        <w:rPr>
          <w:rFonts w:ascii="Times New Roman" w:hAnsi="Times New Roman" w:cs="Times New Roman"/>
        </w:rPr>
        <w:t>ed</w:t>
      </w:r>
      <w:r w:rsidR="001C7692">
        <w:rPr>
          <w:rFonts w:ascii="Times New Roman" w:hAnsi="Times New Roman" w:cs="Times New Roman"/>
        </w:rPr>
        <w:t xml:space="preserve"> itself in the entire corpus of text analyzed.  More simply put, it </w:t>
      </w:r>
      <w:r w:rsidR="000062E9">
        <w:rPr>
          <w:rFonts w:ascii="Times New Roman" w:hAnsi="Times New Roman" w:cs="Times New Roman"/>
        </w:rPr>
        <w:t>discovered</w:t>
      </w:r>
      <w:r w:rsidR="001C7692">
        <w:rPr>
          <w:rFonts w:ascii="Times New Roman" w:hAnsi="Times New Roman" w:cs="Times New Roman"/>
        </w:rPr>
        <w:t xml:space="preserve"> which words </w:t>
      </w:r>
      <w:r w:rsidR="00846A2E">
        <w:rPr>
          <w:rFonts w:ascii="Times New Roman" w:hAnsi="Times New Roman" w:cs="Times New Roman"/>
        </w:rPr>
        <w:t>were</w:t>
      </w:r>
      <w:r w:rsidR="001C7692">
        <w:rPr>
          <w:rFonts w:ascii="Times New Roman" w:hAnsi="Times New Roman" w:cs="Times New Roman"/>
        </w:rPr>
        <w:t xml:space="preserve"> important to a single document based on </w:t>
      </w:r>
      <w:r w:rsidR="00C8464B">
        <w:rPr>
          <w:rFonts w:ascii="Times New Roman" w:hAnsi="Times New Roman" w:cs="Times New Roman"/>
        </w:rPr>
        <w:t xml:space="preserve">its frequency </w:t>
      </w:r>
      <w:r w:rsidR="001C7692">
        <w:rPr>
          <w:rFonts w:ascii="Times New Roman" w:hAnsi="Times New Roman" w:cs="Times New Roman"/>
        </w:rPr>
        <w:t xml:space="preserve">within that document and how rare the word </w:t>
      </w:r>
      <w:r w:rsidR="00846A2E">
        <w:rPr>
          <w:rFonts w:ascii="Times New Roman" w:hAnsi="Times New Roman" w:cs="Times New Roman"/>
        </w:rPr>
        <w:t>was</w:t>
      </w:r>
      <w:r w:rsidR="001C7692">
        <w:rPr>
          <w:rFonts w:ascii="Times New Roman" w:hAnsi="Times New Roman" w:cs="Times New Roman"/>
        </w:rPr>
        <w:t xml:space="preserve"> overall.  There are several other methods other than TD</w:t>
      </w:r>
      <w:r w:rsidR="00C8464B">
        <w:rPr>
          <w:rFonts w:ascii="Times New Roman" w:hAnsi="Times New Roman" w:cs="Times New Roman"/>
        </w:rPr>
        <w:t>-</w:t>
      </w:r>
      <w:r w:rsidR="001C7692">
        <w:rPr>
          <w:rFonts w:ascii="Times New Roman" w:hAnsi="Times New Roman" w:cs="Times New Roman"/>
        </w:rPr>
        <w:t>IDF, however</w:t>
      </w:r>
      <w:r w:rsidR="00C8464B">
        <w:rPr>
          <w:rFonts w:ascii="Times New Roman" w:hAnsi="Times New Roman" w:cs="Times New Roman"/>
        </w:rPr>
        <w:t xml:space="preserve">, </w:t>
      </w:r>
      <w:r w:rsidR="001C7692" w:rsidRPr="001A5C18">
        <w:rPr>
          <w:rFonts w:ascii="Times New Roman" w:hAnsi="Times New Roman" w:cs="Times New Roman"/>
        </w:rPr>
        <w:t>according to a study published in 2016</w:t>
      </w:r>
      <w:r w:rsidR="001A5C18">
        <w:rPr>
          <w:rFonts w:ascii="Times New Roman" w:hAnsi="Times New Roman" w:cs="Times New Roman"/>
        </w:rPr>
        <w:t xml:space="preserve"> </w:t>
      </w:r>
      <w:r w:rsidR="00381FF4">
        <w:rPr>
          <w:rFonts w:ascii="Times New Roman" w:hAnsi="Times New Roman" w:cs="Times New Roman"/>
        </w:rPr>
        <w:t>[1]</w:t>
      </w:r>
      <w:r w:rsidR="000062E9">
        <w:rPr>
          <w:rFonts w:ascii="Times New Roman" w:hAnsi="Times New Roman" w:cs="Times New Roman"/>
        </w:rPr>
        <w:t>,</w:t>
      </w:r>
      <w:r w:rsidR="001A5C18">
        <w:rPr>
          <w:rFonts w:ascii="Times New Roman" w:hAnsi="Times New Roman" w:cs="Times New Roman"/>
        </w:rPr>
        <w:t xml:space="preserve"> </w:t>
      </w:r>
      <w:r w:rsidR="001C7692">
        <w:rPr>
          <w:rFonts w:ascii="Times New Roman" w:hAnsi="Times New Roman" w:cs="Times New Roman"/>
        </w:rPr>
        <w:t>TF</w:t>
      </w:r>
      <w:r w:rsidR="00C8464B">
        <w:rPr>
          <w:rFonts w:ascii="Times New Roman" w:hAnsi="Times New Roman" w:cs="Times New Roman"/>
        </w:rPr>
        <w:t>-</w:t>
      </w:r>
      <w:r w:rsidR="001C7692">
        <w:rPr>
          <w:rFonts w:ascii="Times New Roman" w:hAnsi="Times New Roman" w:cs="Times New Roman"/>
        </w:rPr>
        <w:t>IDF was the most popular method and</w:t>
      </w:r>
      <w:r w:rsidR="00846A2E">
        <w:rPr>
          <w:rFonts w:ascii="Times New Roman" w:hAnsi="Times New Roman" w:cs="Times New Roman"/>
        </w:rPr>
        <w:t xml:space="preserve"> it was</w:t>
      </w:r>
      <w:r w:rsidR="001C7692">
        <w:rPr>
          <w:rFonts w:ascii="Times New Roman" w:hAnsi="Times New Roman" w:cs="Times New Roman"/>
        </w:rPr>
        <w:t xml:space="preserve"> decided to select that method.</w:t>
      </w:r>
    </w:p>
    <w:p w14:paraId="05E46D4F" w14:textId="193739E4" w:rsidR="001C7692" w:rsidRDefault="001C7692" w:rsidP="00F21B24">
      <w:pPr>
        <w:spacing w:line="360" w:lineRule="auto"/>
        <w:ind w:firstLine="360"/>
        <w:jc w:val="both"/>
        <w:rPr>
          <w:rFonts w:ascii="Times New Roman" w:hAnsi="Times New Roman" w:cs="Times New Roman"/>
        </w:rPr>
      </w:pPr>
      <w:r>
        <w:rPr>
          <w:rFonts w:ascii="Times New Roman" w:hAnsi="Times New Roman" w:cs="Times New Roman"/>
        </w:rPr>
        <w:t>After selecting TF</w:t>
      </w:r>
      <w:r w:rsidR="00C8464B">
        <w:rPr>
          <w:rFonts w:ascii="Times New Roman" w:hAnsi="Times New Roman" w:cs="Times New Roman"/>
        </w:rPr>
        <w:t>-</w:t>
      </w:r>
      <w:r>
        <w:rPr>
          <w:rFonts w:ascii="Times New Roman" w:hAnsi="Times New Roman" w:cs="Times New Roman"/>
        </w:rPr>
        <w:t xml:space="preserve">IDF as </w:t>
      </w:r>
      <w:r w:rsidR="00C8464B">
        <w:rPr>
          <w:rFonts w:ascii="Times New Roman" w:hAnsi="Times New Roman" w:cs="Times New Roman"/>
        </w:rPr>
        <w:t>the</w:t>
      </w:r>
      <w:r>
        <w:rPr>
          <w:rFonts w:ascii="Times New Roman" w:hAnsi="Times New Roman" w:cs="Times New Roman"/>
        </w:rPr>
        <w:t xml:space="preserve"> method of </w:t>
      </w:r>
      <w:r w:rsidR="00C8464B">
        <w:rPr>
          <w:rFonts w:ascii="Times New Roman" w:hAnsi="Times New Roman" w:cs="Times New Roman"/>
        </w:rPr>
        <w:t>vectorization</w:t>
      </w:r>
      <w:r>
        <w:rPr>
          <w:rFonts w:ascii="Times New Roman" w:hAnsi="Times New Roman" w:cs="Times New Roman"/>
        </w:rPr>
        <w:t xml:space="preserve"> </w:t>
      </w:r>
      <w:r w:rsidR="00C8464B">
        <w:rPr>
          <w:rFonts w:ascii="Times New Roman" w:hAnsi="Times New Roman" w:cs="Times New Roman"/>
        </w:rPr>
        <w:t xml:space="preserve">for the data’s </w:t>
      </w:r>
      <w:r w:rsidR="00B546AC">
        <w:rPr>
          <w:rFonts w:ascii="Times New Roman" w:hAnsi="Times New Roman" w:cs="Times New Roman"/>
        </w:rPr>
        <w:t xml:space="preserve">abstract and </w:t>
      </w:r>
      <w:r w:rsidR="00C8464B">
        <w:rPr>
          <w:rFonts w:ascii="Times New Roman" w:hAnsi="Times New Roman" w:cs="Times New Roman"/>
        </w:rPr>
        <w:t>body text</w:t>
      </w:r>
      <w:r>
        <w:rPr>
          <w:rFonts w:ascii="Times New Roman" w:hAnsi="Times New Roman" w:cs="Times New Roman"/>
        </w:rPr>
        <w:t xml:space="preserve">, </w:t>
      </w:r>
      <w:r w:rsidR="00B546AC">
        <w:rPr>
          <w:rFonts w:ascii="Times New Roman" w:hAnsi="Times New Roman" w:cs="Times New Roman"/>
        </w:rPr>
        <w:t xml:space="preserve">TF-IDF was separately applied </w:t>
      </w:r>
      <w:r>
        <w:rPr>
          <w:rFonts w:ascii="Times New Roman" w:hAnsi="Times New Roman" w:cs="Times New Roman"/>
        </w:rPr>
        <w:t xml:space="preserve">to both </w:t>
      </w:r>
      <w:r w:rsidR="00B546AC">
        <w:rPr>
          <w:rFonts w:ascii="Times New Roman" w:hAnsi="Times New Roman" w:cs="Times New Roman"/>
        </w:rPr>
        <w:t>the</w:t>
      </w:r>
      <w:r>
        <w:rPr>
          <w:rFonts w:ascii="Times New Roman" w:hAnsi="Times New Roman" w:cs="Times New Roman"/>
        </w:rPr>
        <w:t xml:space="preserve"> body and abstract </w:t>
      </w:r>
      <w:r w:rsidR="00F21B24">
        <w:rPr>
          <w:rFonts w:ascii="Times New Roman" w:hAnsi="Times New Roman" w:cs="Times New Roman"/>
        </w:rPr>
        <w:t>vectors. Since the abstract contain</w:t>
      </w:r>
      <w:r w:rsidR="00B546AC">
        <w:rPr>
          <w:rFonts w:ascii="Times New Roman" w:hAnsi="Times New Roman" w:cs="Times New Roman"/>
        </w:rPr>
        <w:t>ed</w:t>
      </w:r>
      <w:r w:rsidR="00F21B24">
        <w:rPr>
          <w:rFonts w:ascii="Times New Roman" w:hAnsi="Times New Roman" w:cs="Times New Roman"/>
        </w:rPr>
        <w:t xml:space="preserve"> a summary of the paper, </w:t>
      </w:r>
      <w:r w:rsidR="00B546AC">
        <w:rPr>
          <w:rFonts w:ascii="Times New Roman" w:hAnsi="Times New Roman" w:cs="Times New Roman"/>
        </w:rPr>
        <w:t>the</w:t>
      </w:r>
      <w:r w:rsidR="00F21B24">
        <w:rPr>
          <w:rFonts w:ascii="Times New Roman" w:hAnsi="Times New Roman" w:cs="Times New Roman"/>
        </w:rPr>
        <w:t xml:space="preserve"> anticip</w:t>
      </w:r>
      <w:r w:rsidR="00B546AC">
        <w:rPr>
          <w:rFonts w:ascii="Times New Roman" w:hAnsi="Times New Roman" w:cs="Times New Roman"/>
        </w:rPr>
        <w:t>ation was</w:t>
      </w:r>
      <w:r w:rsidR="00F21B24">
        <w:rPr>
          <w:rFonts w:ascii="Times New Roman" w:hAnsi="Times New Roman" w:cs="Times New Roman"/>
        </w:rPr>
        <w:t xml:space="preserve"> that </w:t>
      </w:r>
      <w:r w:rsidR="00B546AC">
        <w:rPr>
          <w:rFonts w:ascii="Times New Roman" w:hAnsi="Times New Roman" w:cs="Times New Roman"/>
        </w:rPr>
        <w:t>there</w:t>
      </w:r>
      <w:r w:rsidR="00F21B24">
        <w:rPr>
          <w:rFonts w:ascii="Times New Roman" w:hAnsi="Times New Roman" w:cs="Times New Roman"/>
        </w:rPr>
        <w:t xml:space="preserve"> would </w:t>
      </w:r>
      <w:r w:rsidR="00B546AC">
        <w:rPr>
          <w:rFonts w:ascii="Times New Roman" w:hAnsi="Times New Roman" w:cs="Times New Roman"/>
        </w:rPr>
        <w:t>be</w:t>
      </w:r>
      <w:r w:rsidR="00F21B24">
        <w:rPr>
          <w:rFonts w:ascii="Times New Roman" w:hAnsi="Times New Roman" w:cs="Times New Roman"/>
        </w:rPr>
        <w:t xml:space="preserve"> a concentration of </w:t>
      </w:r>
      <w:r w:rsidR="00B546AC">
        <w:rPr>
          <w:rFonts w:ascii="Times New Roman" w:hAnsi="Times New Roman" w:cs="Times New Roman"/>
        </w:rPr>
        <w:t>potential risk factors</w:t>
      </w:r>
      <w:r w:rsidR="00F21B24">
        <w:rPr>
          <w:rFonts w:ascii="Times New Roman" w:hAnsi="Times New Roman" w:cs="Times New Roman"/>
        </w:rPr>
        <w:t xml:space="preserve"> within the abstract text. </w:t>
      </w:r>
      <w:r w:rsidR="000622F3">
        <w:rPr>
          <w:rFonts w:ascii="Times New Roman" w:hAnsi="Times New Roman" w:cs="Times New Roman"/>
        </w:rPr>
        <w:t xml:space="preserve">As the abstract </w:t>
      </w:r>
      <w:r w:rsidR="00074163">
        <w:rPr>
          <w:rFonts w:ascii="Times New Roman" w:hAnsi="Times New Roman" w:cs="Times New Roman"/>
        </w:rPr>
        <w:t xml:space="preserve">texts contained an average of approximately 300 words, and the body texts contained an average of approximately 4,500 words, </w:t>
      </w:r>
      <w:r w:rsidR="00EE2321">
        <w:rPr>
          <w:rFonts w:ascii="Times New Roman" w:hAnsi="Times New Roman" w:cs="Times New Roman"/>
        </w:rPr>
        <w:t>the</w:t>
      </w:r>
      <w:r w:rsidR="00074163">
        <w:rPr>
          <w:rFonts w:ascii="Times New Roman" w:hAnsi="Times New Roman" w:cs="Times New Roman"/>
        </w:rPr>
        <w:t xml:space="preserve"> hope</w:t>
      </w:r>
      <w:r w:rsidR="00EE2321">
        <w:rPr>
          <w:rFonts w:ascii="Times New Roman" w:hAnsi="Times New Roman" w:cs="Times New Roman"/>
        </w:rPr>
        <w:t xml:space="preserve"> was</w:t>
      </w:r>
      <w:r w:rsidR="00074163">
        <w:rPr>
          <w:rFonts w:ascii="Times New Roman" w:hAnsi="Times New Roman" w:cs="Times New Roman"/>
        </w:rPr>
        <w:t xml:space="preserve"> that by analyzing the abstract </w:t>
      </w:r>
      <w:r w:rsidR="00EE2321">
        <w:rPr>
          <w:rFonts w:ascii="Times New Roman" w:hAnsi="Times New Roman" w:cs="Times New Roman"/>
        </w:rPr>
        <w:t>instead of</w:t>
      </w:r>
      <w:r w:rsidR="00074163">
        <w:rPr>
          <w:rFonts w:ascii="Times New Roman" w:hAnsi="Times New Roman" w:cs="Times New Roman"/>
        </w:rPr>
        <w:t xml:space="preserve"> the body </w:t>
      </w:r>
      <w:r w:rsidR="003E7C49">
        <w:rPr>
          <w:rFonts w:ascii="Times New Roman" w:hAnsi="Times New Roman" w:cs="Times New Roman"/>
        </w:rPr>
        <w:lastRenderedPageBreak/>
        <w:t xml:space="preserve">valuable risk information </w:t>
      </w:r>
      <w:r w:rsidR="00074163">
        <w:rPr>
          <w:rFonts w:ascii="Times New Roman" w:hAnsi="Times New Roman" w:cs="Times New Roman"/>
        </w:rPr>
        <w:t>could</w:t>
      </w:r>
      <w:r w:rsidR="003E7C49">
        <w:rPr>
          <w:rFonts w:ascii="Times New Roman" w:hAnsi="Times New Roman" w:cs="Times New Roman"/>
        </w:rPr>
        <w:t xml:space="preserve"> be</w:t>
      </w:r>
      <w:r w:rsidR="00074163">
        <w:rPr>
          <w:rFonts w:ascii="Times New Roman" w:hAnsi="Times New Roman" w:cs="Times New Roman"/>
        </w:rPr>
        <w:t xml:space="preserve"> identif</w:t>
      </w:r>
      <w:r w:rsidR="003E7C49">
        <w:rPr>
          <w:rFonts w:ascii="Times New Roman" w:hAnsi="Times New Roman" w:cs="Times New Roman"/>
        </w:rPr>
        <w:t>ied</w:t>
      </w:r>
      <w:r w:rsidR="00074163">
        <w:rPr>
          <w:rFonts w:ascii="Times New Roman" w:hAnsi="Times New Roman" w:cs="Times New Roman"/>
        </w:rPr>
        <w:t xml:space="preserve"> by utilizing a smaller, more efficient set of data</w:t>
      </w:r>
      <w:r w:rsidR="00EE2321">
        <w:rPr>
          <w:rFonts w:ascii="Times New Roman" w:hAnsi="Times New Roman" w:cs="Times New Roman"/>
        </w:rPr>
        <w:t xml:space="preserve"> and reduce computation times</w:t>
      </w:r>
      <w:r w:rsidR="000F26B9">
        <w:rPr>
          <w:rFonts w:ascii="Times New Roman" w:hAnsi="Times New Roman" w:cs="Times New Roman"/>
        </w:rPr>
        <w:t xml:space="preserve">.  </w:t>
      </w:r>
    </w:p>
    <w:p w14:paraId="0094920D" w14:textId="65BEE53D" w:rsidR="000F26B9" w:rsidRDefault="00C14F58" w:rsidP="000F26B9">
      <w:pPr>
        <w:pStyle w:val="ListParagraph"/>
        <w:numPr>
          <w:ilvl w:val="0"/>
          <w:numId w:val="2"/>
        </w:numPr>
        <w:spacing w:line="360" w:lineRule="auto"/>
        <w:ind w:left="360"/>
        <w:jc w:val="both"/>
        <w:rPr>
          <w:rFonts w:ascii="Times New Roman" w:hAnsi="Times New Roman" w:cs="Times New Roman"/>
          <w:i/>
          <w:iCs/>
        </w:rPr>
      </w:pPr>
      <w:r>
        <w:rPr>
          <w:rFonts w:ascii="Times New Roman" w:hAnsi="Times New Roman" w:cs="Times New Roman"/>
          <w:i/>
          <w:iCs/>
        </w:rPr>
        <w:t>N-Grams</w:t>
      </w:r>
    </w:p>
    <w:p w14:paraId="023AE2E6" w14:textId="1AED3F35" w:rsidR="00A4056B" w:rsidRDefault="00EE2321" w:rsidP="00A4056B">
      <w:pPr>
        <w:spacing w:line="360" w:lineRule="auto"/>
        <w:ind w:firstLine="360"/>
        <w:jc w:val="both"/>
        <w:rPr>
          <w:rFonts w:ascii="Times New Roman" w:hAnsi="Times New Roman" w:cs="Times New Roman"/>
          <w:noProof/>
        </w:rPr>
      </w:pPr>
      <w:r>
        <w:rPr>
          <w:rFonts w:ascii="Times New Roman" w:hAnsi="Times New Roman" w:cs="Times New Roman"/>
        </w:rPr>
        <w:t>The</w:t>
      </w:r>
      <w:r w:rsidR="000F26B9">
        <w:rPr>
          <w:rFonts w:ascii="Times New Roman" w:hAnsi="Times New Roman" w:cs="Times New Roman"/>
        </w:rPr>
        <w:t xml:space="preserve"> first attempt at identifying clusters within the literature focused on utilizing n-grams to capture </w:t>
      </w:r>
      <w:r w:rsidR="00C40E0F">
        <w:rPr>
          <w:rFonts w:ascii="Times New Roman" w:hAnsi="Times New Roman" w:cs="Times New Roman"/>
        </w:rPr>
        <w:t>potential bigrams or trigrams that, when clustered and analyzed, could signify potential articles related to risk factors associated with COVID-19 susceptibility or mortality rates. After passing both the body and abstract through the TD</w:t>
      </w:r>
      <w:r>
        <w:rPr>
          <w:rFonts w:ascii="Times New Roman" w:hAnsi="Times New Roman" w:cs="Times New Roman"/>
        </w:rPr>
        <w:t>-</w:t>
      </w:r>
      <w:r w:rsidR="00C40E0F">
        <w:rPr>
          <w:rFonts w:ascii="Times New Roman" w:hAnsi="Times New Roman" w:cs="Times New Roman"/>
        </w:rPr>
        <w:t xml:space="preserve">IDF process, </w:t>
      </w:r>
      <w:r>
        <w:rPr>
          <w:rFonts w:ascii="Times New Roman" w:hAnsi="Times New Roman" w:cs="Times New Roman"/>
        </w:rPr>
        <w:t xml:space="preserve">experiments were </w:t>
      </w:r>
      <w:proofErr w:type="gramStart"/>
      <w:r>
        <w:rPr>
          <w:rFonts w:ascii="Times New Roman" w:hAnsi="Times New Roman" w:cs="Times New Roman"/>
        </w:rPr>
        <w:t>ran</w:t>
      </w:r>
      <w:proofErr w:type="gramEnd"/>
      <w:r w:rsidR="00C40E0F">
        <w:rPr>
          <w:rFonts w:ascii="Times New Roman" w:hAnsi="Times New Roman" w:cs="Times New Roman"/>
        </w:rPr>
        <w:t xml:space="preserve"> on separating each</w:t>
      </w:r>
      <w:r w:rsidR="00161A28">
        <w:rPr>
          <w:rFonts w:ascii="Times New Roman" w:hAnsi="Times New Roman" w:cs="Times New Roman"/>
        </w:rPr>
        <w:t xml:space="preserve"> corpus</w:t>
      </w:r>
      <w:r w:rsidR="00C40E0F">
        <w:rPr>
          <w:rFonts w:ascii="Times New Roman" w:hAnsi="Times New Roman" w:cs="Times New Roman"/>
        </w:rPr>
        <w:t xml:space="preserve"> into bigrams or trigrams</w:t>
      </w:r>
      <w:r>
        <w:rPr>
          <w:rFonts w:ascii="Times New Roman" w:hAnsi="Times New Roman" w:cs="Times New Roman"/>
        </w:rPr>
        <w:t>.</w:t>
      </w:r>
      <w:r w:rsidR="00C40E0F">
        <w:rPr>
          <w:rFonts w:ascii="Times New Roman" w:hAnsi="Times New Roman" w:cs="Times New Roman"/>
        </w:rPr>
        <w:t xml:space="preserve"> Finally, </w:t>
      </w:r>
      <w:r w:rsidR="00E45122" w:rsidRPr="00C40E0F">
        <w:rPr>
          <w:rFonts w:ascii="Times New Roman" w:hAnsi="Times New Roman" w:cs="Times New Roman"/>
          <w:shd w:val="clear" w:color="auto" w:fill="FFFFFF"/>
        </w:rPr>
        <w:t>t-Distributed Stochastic Neighbor Embedding</w:t>
      </w:r>
      <w:r w:rsidR="00E45122">
        <w:rPr>
          <w:rFonts w:ascii="Times New Roman" w:hAnsi="Times New Roman" w:cs="Times New Roman"/>
          <w:shd w:val="clear" w:color="auto" w:fill="FFFFFF"/>
        </w:rPr>
        <w:t xml:space="preserve"> (TSNE) was </w:t>
      </w:r>
      <w:r w:rsidR="00C40E0F">
        <w:rPr>
          <w:rFonts w:ascii="Times New Roman" w:hAnsi="Times New Roman" w:cs="Times New Roman"/>
        </w:rPr>
        <w:t xml:space="preserve">utilized </w:t>
      </w:r>
      <w:r w:rsidR="00074163">
        <w:rPr>
          <w:rFonts w:ascii="Times New Roman" w:hAnsi="Times New Roman" w:cs="Times New Roman"/>
          <w:shd w:val="clear" w:color="auto" w:fill="FFFFFF"/>
        </w:rPr>
        <w:t>for visualizing the end results</w:t>
      </w:r>
      <w:r>
        <w:rPr>
          <w:rFonts w:ascii="Times New Roman" w:hAnsi="Times New Roman" w:cs="Times New Roman"/>
          <w:shd w:val="clear" w:color="auto" w:fill="FFFFFF"/>
        </w:rPr>
        <w:t xml:space="preserve">, where </w:t>
      </w:r>
      <w:r w:rsidR="00E45122">
        <w:rPr>
          <w:rFonts w:ascii="Times New Roman" w:hAnsi="Times New Roman" w:cs="Times New Roman"/>
          <w:shd w:val="clear" w:color="auto" w:fill="FFFFFF"/>
        </w:rPr>
        <w:t>a</w:t>
      </w:r>
      <w:r>
        <w:rPr>
          <w:rFonts w:ascii="Times New Roman" w:hAnsi="Times New Roman" w:cs="Times New Roman"/>
          <w:shd w:val="clear" w:color="auto" w:fill="FFFFFF"/>
        </w:rPr>
        <w:t xml:space="preserve"> </w:t>
      </w:r>
      <w:r w:rsidR="00E45122" w:rsidRPr="00846A2E">
        <w:rPr>
          <w:rFonts w:ascii="Times New Roman" w:hAnsi="Times New Roman" w:cs="Times New Roman"/>
          <w:i/>
          <w:iCs/>
          <w:shd w:val="clear" w:color="auto" w:fill="FFFFFF"/>
        </w:rPr>
        <w:t>“</w:t>
      </w:r>
      <w:r w:rsidRPr="00846A2E">
        <w:rPr>
          <w:rFonts w:ascii="Times New Roman" w:hAnsi="Times New Roman" w:cs="Times New Roman"/>
          <w:i/>
          <w:iCs/>
          <w:shd w:val="clear" w:color="auto" w:fill="FFFFFF"/>
        </w:rPr>
        <w:t>k</w:t>
      </w:r>
      <w:r w:rsidR="00E45122" w:rsidRPr="00846A2E">
        <w:rPr>
          <w:rFonts w:ascii="Times New Roman" w:hAnsi="Times New Roman" w:cs="Times New Roman"/>
          <w:i/>
          <w:iCs/>
          <w:shd w:val="clear" w:color="auto" w:fill="FFFFFF"/>
        </w:rPr>
        <w:t>”</w:t>
      </w:r>
      <w:r>
        <w:rPr>
          <w:rFonts w:ascii="Times New Roman" w:hAnsi="Times New Roman" w:cs="Times New Roman"/>
          <w:shd w:val="clear" w:color="auto" w:fill="FFFFFF"/>
        </w:rPr>
        <w:t xml:space="preserve"> </w:t>
      </w:r>
      <w:r w:rsidR="00E45122">
        <w:rPr>
          <w:rFonts w:ascii="Times New Roman" w:hAnsi="Times New Roman" w:cs="Times New Roman"/>
          <w:shd w:val="clear" w:color="auto" w:fill="FFFFFF"/>
        </w:rPr>
        <w:t>argument was</w:t>
      </w:r>
      <w:r>
        <w:rPr>
          <w:rFonts w:ascii="Times New Roman" w:hAnsi="Times New Roman" w:cs="Times New Roman"/>
          <w:shd w:val="clear" w:color="auto" w:fill="FFFFFF"/>
        </w:rPr>
        <w:t xml:space="preserve"> passed to the TSNE argument</w:t>
      </w:r>
      <w:r w:rsidR="00E45122">
        <w:rPr>
          <w:rFonts w:ascii="Times New Roman" w:hAnsi="Times New Roman" w:cs="Times New Roman"/>
          <w:shd w:val="clear" w:color="auto" w:fill="FFFFFF"/>
        </w:rPr>
        <w:t xml:space="preserve"> for it to use as its </w:t>
      </w:r>
      <w:r w:rsidR="00846A2E">
        <w:rPr>
          <w:rFonts w:ascii="Times New Roman" w:hAnsi="Times New Roman" w:cs="Times New Roman"/>
          <w:shd w:val="clear" w:color="auto" w:fill="FFFFFF"/>
        </w:rPr>
        <w:t>k-</w:t>
      </w:r>
      <w:r w:rsidR="00E45122">
        <w:rPr>
          <w:rFonts w:ascii="Times New Roman" w:hAnsi="Times New Roman" w:cs="Times New Roman"/>
          <w:shd w:val="clear" w:color="auto" w:fill="FFFFFF"/>
        </w:rPr>
        <w:t>nearest</w:t>
      </w:r>
      <w:r w:rsidR="00846A2E">
        <w:rPr>
          <w:rFonts w:ascii="Times New Roman" w:hAnsi="Times New Roman" w:cs="Times New Roman"/>
          <w:shd w:val="clear" w:color="auto" w:fill="FFFFFF"/>
        </w:rPr>
        <w:t>-</w:t>
      </w:r>
      <w:r w:rsidR="00E45122">
        <w:rPr>
          <w:rFonts w:ascii="Times New Roman" w:hAnsi="Times New Roman" w:cs="Times New Roman"/>
          <w:shd w:val="clear" w:color="auto" w:fill="FFFFFF"/>
        </w:rPr>
        <w:t>neighbor (KNN) value</w:t>
      </w:r>
      <w:r w:rsidR="00074163">
        <w:rPr>
          <w:rFonts w:ascii="Times New Roman" w:hAnsi="Times New Roman" w:cs="Times New Roman"/>
          <w:shd w:val="clear" w:color="auto" w:fill="FFFFFF"/>
        </w:rPr>
        <w:t xml:space="preserve">.  </w:t>
      </w:r>
      <w:r w:rsidR="003E7C49">
        <w:rPr>
          <w:rFonts w:ascii="Times New Roman" w:hAnsi="Times New Roman" w:cs="Times New Roman"/>
          <w:shd w:val="clear" w:color="auto" w:fill="FFFFFF"/>
        </w:rPr>
        <w:t>M</w:t>
      </w:r>
      <w:r w:rsidR="00E45122">
        <w:rPr>
          <w:rFonts w:ascii="Times New Roman" w:hAnsi="Times New Roman" w:cs="Times New Roman"/>
          <w:shd w:val="clear" w:color="auto" w:fill="FFFFFF"/>
        </w:rPr>
        <w:t xml:space="preserve">any </w:t>
      </w:r>
      <w:r w:rsidR="00074163">
        <w:rPr>
          <w:rFonts w:ascii="Times New Roman" w:hAnsi="Times New Roman" w:cs="Times New Roman"/>
          <w:shd w:val="clear" w:color="auto" w:fill="FFFFFF"/>
        </w:rPr>
        <w:t>combination</w:t>
      </w:r>
      <w:r w:rsidR="00E45122">
        <w:rPr>
          <w:rFonts w:ascii="Times New Roman" w:hAnsi="Times New Roman" w:cs="Times New Roman"/>
          <w:shd w:val="clear" w:color="auto" w:fill="FFFFFF"/>
        </w:rPr>
        <w:t>s</w:t>
      </w:r>
      <w:r w:rsidR="00074163">
        <w:rPr>
          <w:rFonts w:ascii="Times New Roman" w:hAnsi="Times New Roman" w:cs="Times New Roman"/>
          <w:shd w:val="clear" w:color="auto" w:fill="FFFFFF"/>
        </w:rPr>
        <w:t xml:space="preserve"> of bigrams and trigram</w:t>
      </w:r>
      <w:r w:rsidR="00E45122">
        <w:rPr>
          <w:rFonts w:ascii="Times New Roman" w:hAnsi="Times New Roman" w:cs="Times New Roman"/>
          <w:shd w:val="clear" w:color="auto" w:fill="FFFFFF"/>
        </w:rPr>
        <w:t>s</w:t>
      </w:r>
      <w:r w:rsidR="00A4056B">
        <w:rPr>
          <w:rFonts w:ascii="Times New Roman" w:hAnsi="Times New Roman" w:cs="Times New Roman"/>
          <w:shd w:val="clear" w:color="auto" w:fill="FFFFFF"/>
        </w:rPr>
        <w:t xml:space="preserve"> detection</w:t>
      </w:r>
      <w:r w:rsidR="00E45122">
        <w:rPr>
          <w:rFonts w:ascii="Times New Roman" w:hAnsi="Times New Roman" w:cs="Times New Roman"/>
          <w:shd w:val="clear" w:color="auto" w:fill="FFFFFF"/>
        </w:rPr>
        <w:t>s</w:t>
      </w:r>
      <w:r w:rsidR="00074163">
        <w:rPr>
          <w:rFonts w:ascii="Times New Roman" w:hAnsi="Times New Roman" w:cs="Times New Roman"/>
          <w:shd w:val="clear" w:color="auto" w:fill="FFFFFF"/>
        </w:rPr>
        <w:t xml:space="preserve"> on multiple</w:t>
      </w:r>
      <w:r w:rsidR="00846A2E">
        <w:rPr>
          <w:rFonts w:ascii="Times New Roman" w:hAnsi="Times New Roman" w:cs="Times New Roman"/>
          <w:shd w:val="clear" w:color="auto" w:fill="FFFFFF"/>
        </w:rPr>
        <w:t xml:space="preserve"> </w:t>
      </w:r>
      <w:r w:rsidR="00846A2E">
        <w:rPr>
          <w:rFonts w:ascii="Times New Roman" w:hAnsi="Times New Roman" w:cs="Times New Roman"/>
          <w:i/>
          <w:iCs/>
          <w:shd w:val="clear" w:color="auto" w:fill="FFFFFF"/>
        </w:rPr>
        <w:t>k</w:t>
      </w:r>
      <w:r w:rsidR="00A4056B">
        <w:rPr>
          <w:rFonts w:ascii="Times New Roman" w:hAnsi="Times New Roman" w:cs="Times New Roman"/>
          <w:shd w:val="clear" w:color="auto" w:fill="FFFFFF"/>
        </w:rPr>
        <w:t xml:space="preserve"> values for the KNN algorithm</w:t>
      </w:r>
      <w:r w:rsidR="003E7C49">
        <w:rPr>
          <w:rFonts w:ascii="Times New Roman" w:hAnsi="Times New Roman" w:cs="Times New Roman"/>
          <w:shd w:val="clear" w:color="auto" w:fill="FFFFFF"/>
        </w:rPr>
        <w:t xml:space="preserve"> were run</w:t>
      </w:r>
      <w:r w:rsidR="00A4056B">
        <w:rPr>
          <w:rFonts w:ascii="Times New Roman" w:hAnsi="Times New Roman" w:cs="Times New Roman"/>
          <w:shd w:val="clear" w:color="auto" w:fill="FFFFFF"/>
        </w:rPr>
        <w:t xml:space="preserve">.  The end results of those runs are </w:t>
      </w:r>
      <w:r w:rsidR="003E7C49">
        <w:rPr>
          <w:rFonts w:ascii="Times New Roman" w:hAnsi="Times New Roman" w:cs="Times New Roman"/>
          <w:shd w:val="clear" w:color="auto" w:fill="FFFFFF"/>
        </w:rPr>
        <w:t>shown</w:t>
      </w:r>
      <w:r w:rsidR="00A4056B">
        <w:rPr>
          <w:rFonts w:ascii="Times New Roman" w:hAnsi="Times New Roman" w:cs="Times New Roman"/>
          <w:shd w:val="clear" w:color="auto" w:fill="FFFFFF"/>
        </w:rPr>
        <w:t xml:space="preserve"> below in Figures</w:t>
      </w:r>
      <w:r w:rsidR="00C14F58">
        <w:rPr>
          <w:rFonts w:ascii="Times New Roman" w:hAnsi="Times New Roman" w:cs="Times New Roman"/>
          <w:shd w:val="clear" w:color="auto" w:fill="FFFFFF"/>
        </w:rPr>
        <w:t xml:space="preserve"> 2 and 3:</w:t>
      </w:r>
    </w:p>
    <w:p w14:paraId="2E6C16D2" w14:textId="3667115D" w:rsidR="00A4056B" w:rsidRPr="00FA1D5A" w:rsidRDefault="00A4056B" w:rsidP="00A4056B">
      <w:pPr>
        <w:pStyle w:val="Caption"/>
        <w:keepNext/>
        <w:jc w:val="both"/>
        <w:rPr>
          <w:rFonts w:ascii="Times New Roman" w:hAnsi="Times New Roman" w:cs="Times New Roman"/>
          <w:b/>
          <w:bCs/>
          <w:color w:val="auto"/>
          <w:sz w:val="22"/>
          <w:szCs w:val="22"/>
        </w:rPr>
      </w:pPr>
      <w:r w:rsidRPr="00FA1D5A">
        <w:rPr>
          <w:rFonts w:ascii="Times New Roman" w:hAnsi="Times New Roman" w:cs="Times New Roman"/>
          <w:b/>
          <w:bCs/>
          <w:color w:val="auto"/>
          <w:sz w:val="22"/>
          <w:szCs w:val="22"/>
        </w:rPr>
        <w:t xml:space="preserve">Figure </w:t>
      </w:r>
      <w:r w:rsidRPr="00FA1D5A">
        <w:rPr>
          <w:rFonts w:ascii="Times New Roman" w:hAnsi="Times New Roman" w:cs="Times New Roman"/>
          <w:b/>
          <w:bCs/>
          <w:color w:val="auto"/>
          <w:sz w:val="22"/>
          <w:szCs w:val="22"/>
        </w:rPr>
        <w:fldChar w:fldCharType="begin"/>
      </w:r>
      <w:r w:rsidRPr="00FA1D5A">
        <w:rPr>
          <w:rFonts w:ascii="Times New Roman" w:hAnsi="Times New Roman" w:cs="Times New Roman"/>
          <w:b/>
          <w:bCs/>
          <w:color w:val="auto"/>
          <w:sz w:val="22"/>
          <w:szCs w:val="22"/>
        </w:rPr>
        <w:instrText xml:space="preserve"> SEQ Figure \* ARABIC </w:instrText>
      </w:r>
      <w:r w:rsidRPr="00FA1D5A">
        <w:rPr>
          <w:rFonts w:ascii="Times New Roman" w:hAnsi="Times New Roman" w:cs="Times New Roman"/>
          <w:b/>
          <w:bCs/>
          <w:color w:val="auto"/>
          <w:sz w:val="22"/>
          <w:szCs w:val="22"/>
        </w:rPr>
        <w:fldChar w:fldCharType="separate"/>
      </w:r>
      <w:r w:rsidR="00FA1D5A">
        <w:rPr>
          <w:rFonts w:ascii="Times New Roman" w:hAnsi="Times New Roman" w:cs="Times New Roman"/>
          <w:b/>
          <w:bCs/>
          <w:noProof/>
          <w:color w:val="auto"/>
          <w:sz w:val="22"/>
          <w:szCs w:val="22"/>
        </w:rPr>
        <w:t>2</w:t>
      </w:r>
      <w:r w:rsidRPr="00FA1D5A">
        <w:rPr>
          <w:rFonts w:ascii="Times New Roman" w:hAnsi="Times New Roman" w:cs="Times New Roman"/>
          <w:b/>
          <w:bCs/>
          <w:color w:val="auto"/>
          <w:sz w:val="22"/>
          <w:szCs w:val="22"/>
        </w:rPr>
        <w:fldChar w:fldCharType="end"/>
      </w:r>
      <w:r w:rsidRPr="00FA1D5A">
        <w:rPr>
          <w:rFonts w:ascii="Times New Roman" w:hAnsi="Times New Roman" w:cs="Times New Roman"/>
          <w:b/>
          <w:bCs/>
          <w:color w:val="auto"/>
          <w:sz w:val="22"/>
          <w:szCs w:val="22"/>
        </w:rPr>
        <w:t xml:space="preserve"> - Abstract TSNE w/ 25</w:t>
      </w:r>
      <w:r w:rsidR="00C14F58" w:rsidRPr="00FA1D5A">
        <w:rPr>
          <w:rFonts w:ascii="Times New Roman" w:hAnsi="Times New Roman" w:cs="Times New Roman"/>
          <w:b/>
          <w:bCs/>
          <w:color w:val="auto"/>
          <w:sz w:val="22"/>
          <w:szCs w:val="22"/>
        </w:rPr>
        <w:t>, 15, and 5 Neighbors</w:t>
      </w:r>
    </w:p>
    <w:p w14:paraId="7D9B9AFB" w14:textId="4B96CA6F" w:rsidR="00A4056B" w:rsidRDefault="00A4056B" w:rsidP="00A4056B">
      <w:pPr>
        <w:keepNext/>
        <w:spacing w:line="360" w:lineRule="auto"/>
        <w:ind w:firstLine="360"/>
        <w:jc w:val="both"/>
      </w:pPr>
      <w:r>
        <w:rPr>
          <w:rFonts w:ascii="Times New Roman" w:hAnsi="Times New Roman" w:cs="Times New Roman"/>
          <w:noProof/>
        </w:rPr>
        <w:drawing>
          <wp:inline distT="0" distB="0" distL="0" distR="0" wp14:anchorId="3DC21A37" wp14:editId="210F75DD">
            <wp:extent cx="1895475" cy="1895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bstract_25_neighbors.png"/>
                    <pic:cNvPicPr/>
                  </pic:nvPicPr>
                  <pic:blipFill>
                    <a:blip r:embed="rId13" cstate="print">
                      <a:extLst>
                        <a:ext uri="{BEBA8EAE-BF5A-486C-A8C5-ECC9F3942E4B}">
                          <a14:imgProps xmlns:a14="http://schemas.microsoft.com/office/drawing/2010/main">
                            <a14:imgLayer r:embed="rId14">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flipH="1">
                      <a:off x="0" y="0"/>
                      <a:ext cx="1895475" cy="1895475"/>
                    </a:xfrm>
                    <a:prstGeom prst="rect">
                      <a:avLst/>
                    </a:prstGeom>
                  </pic:spPr>
                </pic:pic>
              </a:graphicData>
            </a:graphic>
          </wp:inline>
        </w:drawing>
      </w:r>
      <w:r>
        <w:rPr>
          <w:noProof/>
        </w:rPr>
        <w:drawing>
          <wp:inline distT="0" distB="0" distL="0" distR="0" wp14:anchorId="1ECB7A0F" wp14:editId="5B87598F">
            <wp:extent cx="1866900" cy="1866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bstract_15_neighbor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66900" cy="1866900"/>
                    </a:xfrm>
                    <a:prstGeom prst="rect">
                      <a:avLst/>
                    </a:prstGeom>
                  </pic:spPr>
                </pic:pic>
              </a:graphicData>
            </a:graphic>
          </wp:inline>
        </w:drawing>
      </w:r>
      <w:r>
        <w:rPr>
          <w:noProof/>
        </w:rPr>
        <w:drawing>
          <wp:inline distT="0" distB="0" distL="0" distR="0" wp14:anchorId="72E0D47F" wp14:editId="300C91C3">
            <wp:extent cx="1819275" cy="1819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bstract_5_neighbor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19275" cy="1819275"/>
                    </a:xfrm>
                    <a:prstGeom prst="rect">
                      <a:avLst/>
                    </a:prstGeom>
                  </pic:spPr>
                </pic:pic>
              </a:graphicData>
            </a:graphic>
          </wp:inline>
        </w:drawing>
      </w:r>
    </w:p>
    <w:p w14:paraId="5EB81145" w14:textId="44CE29D9" w:rsidR="00C14F58" w:rsidRPr="00FA1D5A" w:rsidRDefault="00C14F58" w:rsidP="00C14F58">
      <w:pPr>
        <w:pStyle w:val="Caption"/>
        <w:keepNext/>
        <w:jc w:val="both"/>
        <w:rPr>
          <w:rFonts w:ascii="Times New Roman" w:hAnsi="Times New Roman" w:cs="Times New Roman"/>
          <w:b/>
          <w:bCs/>
          <w:color w:val="auto"/>
          <w:sz w:val="22"/>
          <w:szCs w:val="22"/>
        </w:rPr>
      </w:pPr>
      <w:r w:rsidRPr="00FA1D5A">
        <w:rPr>
          <w:rFonts w:ascii="Times New Roman" w:hAnsi="Times New Roman" w:cs="Times New Roman"/>
          <w:b/>
          <w:bCs/>
          <w:color w:val="auto"/>
          <w:sz w:val="22"/>
          <w:szCs w:val="22"/>
        </w:rPr>
        <w:t xml:space="preserve">Figure </w:t>
      </w:r>
      <w:r w:rsidRPr="00FA1D5A">
        <w:rPr>
          <w:rFonts w:ascii="Times New Roman" w:hAnsi="Times New Roman" w:cs="Times New Roman"/>
          <w:b/>
          <w:bCs/>
          <w:color w:val="auto"/>
          <w:sz w:val="22"/>
          <w:szCs w:val="22"/>
        </w:rPr>
        <w:fldChar w:fldCharType="begin"/>
      </w:r>
      <w:r w:rsidRPr="00FA1D5A">
        <w:rPr>
          <w:rFonts w:ascii="Times New Roman" w:hAnsi="Times New Roman" w:cs="Times New Roman"/>
          <w:b/>
          <w:bCs/>
          <w:color w:val="auto"/>
          <w:sz w:val="22"/>
          <w:szCs w:val="22"/>
        </w:rPr>
        <w:instrText xml:space="preserve"> SEQ Figure \* ARABIC </w:instrText>
      </w:r>
      <w:r w:rsidRPr="00FA1D5A">
        <w:rPr>
          <w:rFonts w:ascii="Times New Roman" w:hAnsi="Times New Roman" w:cs="Times New Roman"/>
          <w:b/>
          <w:bCs/>
          <w:color w:val="auto"/>
          <w:sz w:val="22"/>
          <w:szCs w:val="22"/>
        </w:rPr>
        <w:fldChar w:fldCharType="separate"/>
      </w:r>
      <w:r w:rsidR="00FA1D5A">
        <w:rPr>
          <w:rFonts w:ascii="Times New Roman" w:hAnsi="Times New Roman" w:cs="Times New Roman"/>
          <w:b/>
          <w:bCs/>
          <w:noProof/>
          <w:color w:val="auto"/>
          <w:sz w:val="22"/>
          <w:szCs w:val="22"/>
        </w:rPr>
        <w:t>3</w:t>
      </w:r>
      <w:r w:rsidRPr="00FA1D5A">
        <w:rPr>
          <w:rFonts w:ascii="Times New Roman" w:hAnsi="Times New Roman" w:cs="Times New Roman"/>
          <w:b/>
          <w:bCs/>
          <w:color w:val="auto"/>
          <w:sz w:val="22"/>
          <w:szCs w:val="22"/>
        </w:rPr>
        <w:fldChar w:fldCharType="end"/>
      </w:r>
      <w:r w:rsidRPr="00FA1D5A">
        <w:rPr>
          <w:rFonts w:ascii="Times New Roman" w:hAnsi="Times New Roman" w:cs="Times New Roman"/>
          <w:b/>
          <w:bCs/>
          <w:color w:val="auto"/>
          <w:sz w:val="22"/>
          <w:szCs w:val="22"/>
        </w:rPr>
        <w:t xml:space="preserve"> - Body TSNE w/ 25, 15, and 5 Neighbors</w:t>
      </w:r>
    </w:p>
    <w:p w14:paraId="18F925D1" w14:textId="49B964BE" w:rsidR="001C7692" w:rsidRDefault="00C14F58" w:rsidP="00A4056B">
      <w:pPr>
        <w:spacing w:line="360" w:lineRule="auto"/>
        <w:ind w:firstLine="360"/>
        <w:jc w:val="both"/>
        <w:rPr>
          <w:rFonts w:ascii="Times New Roman" w:hAnsi="Times New Roman" w:cs="Times New Roman"/>
          <w:noProof/>
        </w:rPr>
      </w:pPr>
      <w:r>
        <w:rPr>
          <w:rFonts w:ascii="Times New Roman" w:hAnsi="Times New Roman" w:cs="Times New Roman"/>
          <w:noProof/>
        </w:rPr>
        <w:drawing>
          <wp:inline distT="0" distB="0" distL="0" distR="0" wp14:anchorId="37407719" wp14:editId="7F63D7B4">
            <wp:extent cx="1809750" cy="1809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ull_run_25&amp;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9750" cy="1809750"/>
                    </a:xfrm>
                    <a:prstGeom prst="rect">
                      <a:avLst/>
                    </a:prstGeom>
                  </pic:spPr>
                </pic:pic>
              </a:graphicData>
            </a:graphic>
          </wp:inline>
        </w:drawing>
      </w:r>
      <w:r>
        <w:rPr>
          <w:rFonts w:ascii="Times New Roman" w:hAnsi="Times New Roman" w:cs="Times New Roman"/>
          <w:noProof/>
        </w:rPr>
        <w:drawing>
          <wp:inline distT="0" distB="0" distL="0" distR="0" wp14:anchorId="4CE4ACB3" wp14:editId="51E04695">
            <wp:extent cx="1790700" cy="1790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sne15neigh2ngram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90700" cy="1790700"/>
                    </a:xfrm>
                    <a:prstGeom prst="rect">
                      <a:avLst/>
                    </a:prstGeom>
                  </pic:spPr>
                </pic:pic>
              </a:graphicData>
            </a:graphic>
          </wp:inline>
        </w:drawing>
      </w:r>
      <w:r>
        <w:rPr>
          <w:rFonts w:ascii="Times New Roman" w:hAnsi="Times New Roman" w:cs="Times New Roman"/>
          <w:noProof/>
        </w:rPr>
        <w:drawing>
          <wp:inline distT="0" distB="0" distL="0" distR="0" wp14:anchorId="685AB672" wp14:editId="7E5B5A11">
            <wp:extent cx="1771650" cy="1771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sne5neigh2ngram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71650" cy="1771650"/>
                    </a:xfrm>
                    <a:prstGeom prst="rect">
                      <a:avLst/>
                    </a:prstGeom>
                  </pic:spPr>
                </pic:pic>
              </a:graphicData>
            </a:graphic>
          </wp:inline>
        </w:drawing>
      </w:r>
    </w:p>
    <w:p w14:paraId="1E5207A3" w14:textId="1D4E7B60" w:rsidR="00A91A0E" w:rsidRDefault="00C14F58" w:rsidP="001A5C18">
      <w:pPr>
        <w:spacing w:line="360" w:lineRule="auto"/>
        <w:jc w:val="both"/>
        <w:rPr>
          <w:rFonts w:ascii="Times New Roman" w:hAnsi="Times New Roman" w:cs="Times New Roman"/>
        </w:rPr>
      </w:pPr>
      <w:r>
        <w:rPr>
          <w:rFonts w:ascii="Times New Roman" w:hAnsi="Times New Roman" w:cs="Times New Roman"/>
        </w:rPr>
        <w:tab/>
        <w:t>As is evidenced by the images, the clustering efforts were partly successful on both the body and the abstract</w:t>
      </w:r>
      <w:r w:rsidR="00601E5F">
        <w:rPr>
          <w:rFonts w:ascii="Times New Roman" w:hAnsi="Times New Roman" w:cs="Times New Roman"/>
        </w:rPr>
        <w:t>, but the clusters were not distinguishable</w:t>
      </w:r>
      <w:r>
        <w:rPr>
          <w:rFonts w:ascii="Times New Roman" w:hAnsi="Times New Roman" w:cs="Times New Roman"/>
        </w:rPr>
        <w:t xml:space="preserve">. </w:t>
      </w:r>
      <w:r w:rsidR="00807BD6">
        <w:rPr>
          <w:rFonts w:ascii="Times New Roman" w:hAnsi="Times New Roman" w:cs="Times New Roman"/>
        </w:rPr>
        <w:t>In</w:t>
      </w:r>
      <w:r>
        <w:rPr>
          <w:rFonts w:ascii="Times New Roman" w:hAnsi="Times New Roman" w:cs="Times New Roman"/>
        </w:rPr>
        <w:t xml:space="preserve"> conclusion</w:t>
      </w:r>
      <w:r w:rsidR="00807BD6">
        <w:rPr>
          <w:rFonts w:ascii="Times New Roman" w:hAnsi="Times New Roman" w:cs="Times New Roman"/>
        </w:rPr>
        <w:t>, it was determined</w:t>
      </w:r>
      <w:r>
        <w:rPr>
          <w:rFonts w:ascii="Times New Roman" w:hAnsi="Times New Roman" w:cs="Times New Roman"/>
        </w:rPr>
        <w:t xml:space="preserve"> that the n-gram </w:t>
      </w:r>
      <w:r>
        <w:rPr>
          <w:rFonts w:ascii="Times New Roman" w:hAnsi="Times New Roman" w:cs="Times New Roman"/>
        </w:rPr>
        <w:lastRenderedPageBreak/>
        <w:t>separation combined with KNN clustering</w:t>
      </w:r>
      <w:r w:rsidR="00807BD6">
        <w:rPr>
          <w:rFonts w:ascii="Times New Roman" w:hAnsi="Times New Roman" w:cs="Times New Roman"/>
        </w:rPr>
        <w:t xml:space="preserve"> in TSNE</w:t>
      </w:r>
      <w:r>
        <w:rPr>
          <w:rFonts w:ascii="Times New Roman" w:hAnsi="Times New Roman" w:cs="Times New Roman"/>
        </w:rPr>
        <w:t xml:space="preserve"> was not able to reliably delineate clusters based on common topics.</w:t>
      </w:r>
      <w:r w:rsidR="00202D92">
        <w:rPr>
          <w:rFonts w:ascii="Times New Roman" w:hAnsi="Times New Roman" w:cs="Times New Roman"/>
        </w:rPr>
        <w:t xml:space="preserve"> Additionally, </w:t>
      </w:r>
      <w:r w:rsidR="00807BD6">
        <w:rPr>
          <w:rFonts w:ascii="Times New Roman" w:hAnsi="Times New Roman" w:cs="Times New Roman"/>
        </w:rPr>
        <w:t>it was</w:t>
      </w:r>
      <w:r w:rsidR="00202D92">
        <w:rPr>
          <w:rFonts w:ascii="Times New Roman" w:hAnsi="Times New Roman" w:cs="Times New Roman"/>
        </w:rPr>
        <w:t xml:space="preserve"> concluded that because the abstract data resulted in distinct, but few, clusters that it would not be a sufficiently diverse </w:t>
      </w:r>
      <w:r w:rsidR="00F25628">
        <w:rPr>
          <w:rFonts w:ascii="Times New Roman" w:hAnsi="Times New Roman" w:cs="Times New Roman"/>
        </w:rPr>
        <w:t xml:space="preserve">enough </w:t>
      </w:r>
      <w:r w:rsidR="00202D92">
        <w:rPr>
          <w:rFonts w:ascii="Times New Roman" w:hAnsi="Times New Roman" w:cs="Times New Roman"/>
        </w:rPr>
        <w:t xml:space="preserve">data set to run an analysis on and </w:t>
      </w:r>
      <w:r w:rsidR="003E7C49">
        <w:rPr>
          <w:rFonts w:ascii="Times New Roman" w:hAnsi="Times New Roman" w:cs="Times New Roman"/>
        </w:rPr>
        <w:t>was</w:t>
      </w:r>
      <w:r w:rsidR="00202D92">
        <w:rPr>
          <w:rFonts w:ascii="Times New Roman" w:hAnsi="Times New Roman" w:cs="Times New Roman"/>
        </w:rPr>
        <w:t xml:space="preserve"> subsequently dropped from future clustering analysis.</w:t>
      </w:r>
      <w:r w:rsidR="00F431EF">
        <w:rPr>
          <w:rFonts w:ascii="Times New Roman" w:hAnsi="Times New Roman" w:cs="Times New Roman"/>
        </w:rPr>
        <w:t xml:space="preserve">  Upon further investigation, it was determined that the small and distinct clustering was caused by a sizeable minority of abstract entries initially containing zero text and subsequently being filled with identical </w:t>
      </w:r>
      <w:r w:rsidR="003E7C49">
        <w:rPr>
          <w:rFonts w:ascii="Times New Roman" w:hAnsi="Times New Roman" w:cs="Times New Roman"/>
        </w:rPr>
        <w:t>placeholder</w:t>
      </w:r>
      <w:r w:rsidR="00F431EF">
        <w:rPr>
          <w:rFonts w:ascii="Times New Roman" w:hAnsi="Times New Roman" w:cs="Times New Roman"/>
        </w:rPr>
        <w:t xml:space="preserve"> text.</w:t>
      </w:r>
    </w:p>
    <w:p w14:paraId="1593E1D3" w14:textId="1D74067F" w:rsidR="00A91A0E" w:rsidRDefault="00A91A0E" w:rsidP="001A5C18">
      <w:pPr>
        <w:pStyle w:val="ListParagraph"/>
        <w:numPr>
          <w:ilvl w:val="0"/>
          <w:numId w:val="2"/>
        </w:numPr>
        <w:spacing w:line="360" w:lineRule="auto"/>
        <w:ind w:left="360"/>
        <w:rPr>
          <w:rFonts w:ascii="Times New Roman" w:hAnsi="Times New Roman" w:cs="Times New Roman"/>
          <w:i/>
          <w:iCs/>
        </w:rPr>
      </w:pPr>
      <w:r>
        <w:rPr>
          <w:rFonts w:ascii="Times New Roman" w:hAnsi="Times New Roman" w:cs="Times New Roman"/>
          <w:i/>
          <w:iCs/>
        </w:rPr>
        <w:t>PCA/K-Means Clustering</w:t>
      </w:r>
    </w:p>
    <w:p w14:paraId="3FF7A51F" w14:textId="4E549456" w:rsidR="00F25628" w:rsidRDefault="00A91A0E" w:rsidP="00F25628">
      <w:pPr>
        <w:spacing w:line="360" w:lineRule="auto"/>
        <w:ind w:firstLine="360"/>
        <w:jc w:val="both"/>
        <w:rPr>
          <w:rFonts w:ascii="Times New Roman" w:hAnsi="Times New Roman" w:cs="Times New Roman"/>
          <w:iCs/>
        </w:rPr>
      </w:pPr>
      <w:r>
        <w:rPr>
          <w:rFonts w:ascii="Times New Roman" w:hAnsi="Times New Roman" w:cs="Times New Roman"/>
        </w:rPr>
        <w:t xml:space="preserve">After realizing that </w:t>
      </w:r>
      <w:r w:rsidR="00807BD6">
        <w:rPr>
          <w:rFonts w:ascii="Times New Roman" w:hAnsi="Times New Roman" w:cs="Times New Roman"/>
        </w:rPr>
        <w:t>the n-grams</w:t>
      </w:r>
      <w:r>
        <w:rPr>
          <w:rFonts w:ascii="Times New Roman" w:hAnsi="Times New Roman" w:cs="Times New Roman"/>
        </w:rPr>
        <w:t xml:space="preserve"> approach was insufficien</w:t>
      </w:r>
      <w:r w:rsidR="00807BD6">
        <w:rPr>
          <w:rFonts w:ascii="Times New Roman" w:hAnsi="Times New Roman" w:cs="Times New Roman"/>
        </w:rPr>
        <w:t>t</w:t>
      </w:r>
      <w:r>
        <w:rPr>
          <w:rFonts w:ascii="Times New Roman" w:hAnsi="Times New Roman" w:cs="Times New Roman"/>
        </w:rPr>
        <w:t xml:space="preserve">, </w:t>
      </w:r>
      <w:r w:rsidR="00807BD6">
        <w:rPr>
          <w:rFonts w:ascii="Times New Roman" w:hAnsi="Times New Roman" w:cs="Times New Roman"/>
        </w:rPr>
        <w:t xml:space="preserve">Principal Component Analysis (PCA) combined with K-Means clustering was utilized. </w:t>
      </w:r>
      <w:r>
        <w:rPr>
          <w:rFonts w:ascii="Times New Roman" w:hAnsi="Times New Roman" w:cs="Times New Roman"/>
        </w:rPr>
        <w:t xml:space="preserve">PCA is a dimension reduction algorithm and K-Means </w:t>
      </w:r>
      <w:r w:rsidR="00161A28">
        <w:rPr>
          <w:rFonts w:ascii="Times New Roman" w:hAnsi="Times New Roman" w:cs="Times New Roman"/>
        </w:rPr>
        <w:t xml:space="preserve">is a method that attempts to partition the observations into </w:t>
      </w:r>
      <w:r w:rsidR="00161A28">
        <w:rPr>
          <w:rFonts w:ascii="Times New Roman" w:hAnsi="Times New Roman" w:cs="Times New Roman"/>
          <w:i/>
          <w:iCs/>
        </w:rPr>
        <w:t xml:space="preserve">k </w:t>
      </w:r>
      <w:r w:rsidR="00161A28">
        <w:rPr>
          <w:rFonts w:ascii="Times New Roman" w:hAnsi="Times New Roman" w:cs="Times New Roman"/>
        </w:rPr>
        <w:t>clusters by minimizing within-cluster variances.</w:t>
      </w:r>
      <w:r>
        <w:rPr>
          <w:rFonts w:ascii="Times New Roman" w:hAnsi="Times New Roman" w:cs="Times New Roman"/>
        </w:rPr>
        <w:t xml:space="preserve">  The intent behind utilizing both </w:t>
      </w:r>
      <w:r w:rsidR="00807BD6">
        <w:rPr>
          <w:rFonts w:ascii="Times New Roman" w:hAnsi="Times New Roman" w:cs="Times New Roman"/>
        </w:rPr>
        <w:t>was</w:t>
      </w:r>
      <w:r>
        <w:rPr>
          <w:rFonts w:ascii="Times New Roman" w:hAnsi="Times New Roman" w:cs="Times New Roman"/>
        </w:rPr>
        <w:t xml:space="preserve"> </w:t>
      </w:r>
      <w:r w:rsidR="003E7C49">
        <w:rPr>
          <w:rFonts w:ascii="Times New Roman" w:hAnsi="Times New Roman" w:cs="Times New Roman"/>
        </w:rPr>
        <w:t xml:space="preserve">that </w:t>
      </w:r>
      <w:r>
        <w:rPr>
          <w:rFonts w:ascii="Times New Roman" w:hAnsi="Times New Roman" w:cs="Times New Roman"/>
        </w:rPr>
        <w:t xml:space="preserve">PCA </w:t>
      </w:r>
      <w:r w:rsidR="00807BD6">
        <w:rPr>
          <w:rFonts w:ascii="Times New Roman" w:hAnsi="Times New Roman" w:cs="Times New Roman"/>
        </w:rPr>
        <w:t>would</w:t>
      </w:r>
      <w:r>
        <w:rPr>
          <w:rFonts w:ascii="Times New Roman" w:hAnsi="Times New Roman" w:cs="Times New Roman"/>
        </w:rPr>
        <w:t xml:space="preserve"> reduce the number of dimensions so that the follow-on K-Means effort </w:t>
      </w:r>
      <w:r w:rsidR="00807BD6">
        <w:rPr>
          <w:rFonts w:ascii="Times New Roman" w:hAnsi="Times New Roman" w:cs="Times New Roman"/>
        </w:rPr>
        <w:t>was</w:t>
      </w:r>
      <w:r>
        <w:rPr>
          <w:rFonts w:ascii="Times New Roman" w:hAnsi="Times New Roman" w:cs="Times New Roman"/>
        </w:rPr>
        <w:t xml:space="preserve"> more efficient.</w:t>
      </w:r>
      <w:r w:rsidR="00F25628">
        <w:rPr>
          <w:rFonts w:ascii="Times New Roman" w:hAnsi="Times New Roman" w:cs="Times New Roman"/>
        </w:rPr>
        <w:t xml:space="preserve"> </w:t>
      </w:r>
      <w:r>
        <w:rPr>
          <w:rFonts w:ascii="Times New Roman" w:hAnsi="Times New Roman" w:cs="Times New Roman"/>
        </w:rPr>
        <w:t xml:space="preserve">After establishing that K-Means was </w:t>
      </w:r>
      <w:r w:rsidR="00807BD6">
        <w:rPr>
          <w:rFonts w:ascii="Times New Roman" w:hAnsi="Times New Roman" w:cs="Times New Roman"/>
        </w:rPr>
        <w:t>the</w:t>
      </w:r>
      <w:r>
        <w:rPr>
          <w:rFonts w:ascii="Times New Roman" w:hAnsi="Times New Roman" w:cs="Times New Roman"/>
        </w:rPr>
        <w:t xml:space="preserve"> next clustering method, </w:t>
      </w:r>
      <w:r w:rsidR="00807BD6">
        <w:rPr>
          <w:rFonts w:ascii="Times New Roman" w:hAnsi="Times New Roman" w:cs="Times New Roman"/>
        </w:rPr>
        <w:t xml:space="preserve">the optimal </w:t>
      </w:r>
      <w:r w:rsidR="00807BD6">
        <w:rPr>
          <w:rFonts w:ascii="Times New Roman" w:hAnsi="Times New Roman" w:cs="Times New Roman"/>
          <w:i/>
        </w:rPr>
        <w:t>k</w:t>
      </w:r>
      <w:r>
        <w:rPr>
          <w:rFonts w:ascii="Times New Roman" w:hAnsi="Times New Roman" w:cs="Times New Roman"/>
        </w:rPr>
        <w:t xml:space="preserve"> needed to </w:t>
      </w:r>
      <w:r w:rsidR="00807BD6">
        <w:rPr>
          <w:rFonts w:ascii="Times New Roman" w:hAnsi="Times New Roman" w:cs="Times New Roman"/>
        </w:rPr>
        <w:t xml:space="preserve">be found </w:t>
      </w:r>
      <w:r>
        <w:rPr>
          <w:rFonts w:ascii="Times New Roman" w:hAnsi="Times New Roman" w:cs="Times New Roman"/>
          <w:iCs/>
        </w:rPr>
        <w:t>for the algorithm.  To accomplish this</w:t>
      </w:r>
      <w:r w:rsidR="00807BD6">
        <w:rPr>
          <w:rFonts w:ascii="Times New Roman" w:hAnsi="Times New Roman" w:cs="Times New Roman"/>
          <w:iCs/>
        </w:rPr>
        <w:t xml:space="preserve">, the Elbow Method was </w:t>
      </w:r>
      <w:r>
        <w:rPr>
          <w:rFonts w:ascii="Times New Roman" w:hAnsi="Times New Roman" w:cs="Times New Roman"/>
          <w:iCs/>
        </w:rPr>
        <w:t>initially utilized, and when that proved insufficient</w:t>
      </w:r>
      <w:r w:rsidR="003E7C49">
        <w:rPr>
          <w:rFonts w:ascii="Times New Roman" w:hAnsi="Times New Roman" w:cs="Times New Roman"/>
          <w:iCs/>
        </w:rPr>
        <w:t xml:space="preserve"> by itself</w:t>
      </w:r>
      <w:r>
        <w:rPr>
          <w:rFonts w:ascii="Times New Roman" w:hAnsi="Times New Roman" w:cs="Times New Roman"/>
          <w:iCs/>
        </w:rPr>
        <w:t xml:space="preserve">, </w:t>
      </w:r>
      <w:r w:rsidR="00807BD6">
        <w:rPr>
          <w:rFonts w:ascii="Times New Roman" w:hAnsi="Times New Roman" w:cs="Times New Roman"/>
          <w:iCs/>
        </w:rPr>
        <w:t xml:space="preserve">the Silhouette Method was added for verification </w:t>
      </w:r>
      <w:r w:rsidR="00410231">
        <w:rPr>
          <w:rFonts w:ascii="Times New Roman" w:hAnsi="Times New Roman" w:cs="Times New Roman"/>
          <w:iCs/>
        </w:rPr>
        <w:t>(see below in Figure 4).</w:t>
      </w:r>
    </w:p>
    <w:p w14:paraId="0BBD09FC" w14:textId="6EFC99C1" w:rsidR="00410231" w:rsidRPr="00FA1D5A" w:rsidRDefault="00410231" w:rsidP="001A5C18">
      <w:pPr>
        <w:pStyle w:val="Caption"/>
        <w:keepNext/>
        <w:spacing w:line="360" w:lineRule="auto"/>
        <w:rPr>
          <w:rFonts w:ascii="Times New Roman" w:hAnsi="Times New Roman" w:cs="Times New Roman"/>
          <w:b/>
          <w:bCs/>
          <w:color w:val="auto"/>
          <w:sz w:val="22"/>
          <w:szCs w:val="22"/>
        </w:rPr>
      </w:pPr>
      <w:r w:rsidRPr="00FA1D5A">
        <w:rPr>
          <w:rFonts w:ascii="Times New Roman" w:hAnsi="Times New Roman" w:cs="Times New Roman"/>
          <w:b/>
          <w:bCs/>
          <w:color w:val="auto"/>
          <w:sz w:val="22"/>
          <w:szCs w:val="22"/>
        </w:rPr>
        <w:t xml:space="preserve">Figure </w:t>
      </w:r>
      <w:r w:rsidRPr="00FA1D5A">
        <w:rPr>
          <w:rFonts w:ascii="Times New Roman" w:hAnsi="Times New Roman" w:cs="Times New Roman"/>
          <w:b/>
          <w:bCs/>
          <w:color w:val="auto"/>
          <w:sz w:val="22"/>
          <w:szCs w:val="22"/>
        </w:rPr>
        <w:fldChar w:fldCharType="begin"/>
      </w:r>
      <w:r w:rsidRPr="00FA1D5A">
        <w:rPr>
          <w:rFonts w:ascii="Times New Roman" w:hAnsi="Times New Roman" w:cs="Times New Roman"/>
          <w:b/>
          <w:bCs/>
          <w:color w:val="auto"/>
          <w:sz w:val="22"/>
          <w:szCs w:val="22"/>
        </w:rPr>
        <w:instrText xml:space="preserve"> SEQ Figure \* ARABIC </w:instrText>
      </w:r>
      <w:r w:rsidRPr="00FA1D5A">
        <w:rPr>
          <w:rFonts w:ascii="Times New Roman" w:hAnsi="Times New Roman" w:cs="Times New Roman"/>
          <w:b/>
          <w:bCs/>
          <w:color w:val="auto"/>
          <w:sz w:val="22"/>
          <w:szCs w:val="22"/>
        </w:rPr>
        <w:fldChar w:fldCharType="separate"/>
      </w:r>
      <w:r w:rsidR="00FA1D5A">
        <w:rPr>
          <w:rFonts w:ascii="Times New Roman" w:hAnsi="Times New Roman" w:cs="Times New Roman"/>
          <w:b/>
          <w:bCs/>
          <w:noProof/>
          <w:color w:val="auto"/>
          <w:sz w:val="22"/>
          <w:szCs w:val="22"/>
        </w:rPr>
        <w:t>4</w:t>
      </w:r>
      <w:r w:rsidRPr="00FA1D5A">
        <w:rPr>
          <w:rFonts w:ascii="Times New Roman" w:hAnsi="Times New Roman" w:cs="Times New Roman"/>
          <w:b/>
          <w:bCs/>
          <w:color w:val="auto"/>
          <w:sz w:val="22"/>
          <w:szCs w:val="22"/>
        </w:rPr>
        <w:fldChar w:fldCharType="end"/>
      </w:r>
      <w:r w:rsidRPr="00FA1D5A">
        <w:rPr>
          <w:rFonts w:ascii="Times New Roman" w:hAnsi="Times New Roman" w:cs="Times New Roman"/>
          <w:b/>
          <w:bCs/>
          <w:color w:val="auto"/>
          <w:sz w:val="22"/>
          <w:szCs w:val="22"/>
        </w:rPr>
        <w:t>- Elbow and Silhouette Results for Determining Optimal K</w:t>
      </w:r>
    </w:p>
    <w:p w14:paraId="59BA48D2" w14:textId="1A40441E" w:rsidR="00A91A0E" w:rsidRDefault="00410231" w:rsidP="001A5C18">
      <w:pPr>
        <w:spacing w:line="360" w:lineRule="auto"/>
        <w:ind w:firstLine="360"/>
        <w:rPr>
          <w:rFonts w:ascii="Times New Roman" w:hAnsi="Times New Roman" w:cs="Times New Roman"/>
          <w:iCs/>
        </w:rPr>
      </w:pPr>
      <w:r>
        <w:rPr>
          <w:rFonts w:ascii="Times New Roman" w:hAnsi="Times New Roman" w:cs="Times New Roman"/>
          <w:iCs/>
          <w:noProof/>
        </w:rPr>
        <w:drawing>
          <wp:inline distT="0" distB="0" distL="0" distR="0" wp14:anchorId="150929AE" wp14:editId="1EEA9910">
            <wp:extent cx="2609850" cy="2609850"/>
            <wp:effectExtent l="0" t="0" r="0" b="0"/>
            <wp:docPr id="12" name="Picture 12" descr="A picture containing man, water, table,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ptimalKMeansPC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09850" cy="2609850"/>
                    </a:xfrm>
                    <a:prstGeom prst="rect">
                      <a:avLst/>
                    </a:prstGeom>
                  </pic:spPr>
                </pic:pic>
              </a:graphicData>
            </a:graphic>
          </wp:inline>
        </w:drawing>
      </w:r>
      <w:r w:rsidR="00A91A0E">
        <w:rPr>
          <w:rFonts w:ascii="Times New Roman" w:hAnsi="Times New Roman" w:cs="Times New Roman"/>
          <w:iCs/>
        </w:rPr>
        <w:t xml:space="preserve"> </w:t>
      </w:r>
      <w:r>
        <w:rPr>
          <w:rFonts w:ascii="Times New Roman" w:hAnsi="Times New Roman" w:cs="Times New Roman"/>
          <w:iCs/>
          <w:noProof/>
        </w:rPr>
        <w:drawing>
          <wp:inline distT="0" distB="0" distL="0" distR="0" wp14:anchorId="764A8048" wp14:editId="19245A0B">
            <wp:extent cx="2590800" cy="2590800"/>
            <wp:effectExtent l="0" t="0" r="0" b="0"/>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ptimalKMeansPCA (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90800" cy="2590800"/>
                    </a:xfrm>
                    <a:prstGeom prst="rect">
                      <a:avLst/>
                    </a:prstGeom>
                  </pic:spPr>
                </pic:pic>
              </a:graphicData>
            </a:graphic>
          </wp:inline>
        </w:drawing>
      </w:r>
    </w:p>
    <w:p w14:paraId="442C0409" w14:textId="1C8B9C54" w:rsidR="00410231" w:rsidRDefault="00410231" w:rsidP="00F431EF">
      <w:pPr>
        <w:spacing w:line="360" w:lineRule="auto"/>
        <w:ind w:firstLine="360"/>
        <w:jc w:val="both"/>
        <w:rPr>
          <w:rFonts w:ascii="Times New Roman" w:hAnsi="Times New Roman" w:cs="Times New Roman"/>
          <w:iCs/>
        </w:rPr>
      </w:pPr>
      <w:r>
        <w:rPr>
          <w:rFonts w:ascii="Times New Roman" w:hAnsi="Times New Roman" w:cs="Times New Roman"/>
          <w:iCs/>
        </w:rPr>
        <w:t xml:space="preserve">The Elbow Method is probably the most </w:t>
      </w:r>
      <w:r w:rsidR="00807BD6">
        <w:rPr>
          <w:rFonts w:ascii="Times New Roman" w:hAnsi="Times New Roman" w:cs="Times New Roman"/>
          <w:iCs/>
        </w:rPr>
        <w:t>well-known</w:t>
      </w:r>
      <w:r>
        <w:rPr>
          <w:rFonts w:ascii="Times New Roman" w:hAnsi="Times New Roman" w:cs="Times New Roman"/>
          <w:iCs/>
        </w:rPr>
        <w:t xml:space="preserve"> method for determining the optimal number of clusters</w:t>
      </w:r>
      <w:r w:rsidR="001A5C18">
        <w:rPr>
          <w:rFonts w:ascii="Times New Roman" w:hAnsi="Times New Roman" w:cs="Times New Roman"/>
          <w:iCs/>
        </w:rPr>
        <w:t xml:space="preserve"> [2]</w:t>
      </w:r>
      <w:r>
        <w:rPr>
          <w:rFonts w:ascii="Times New Roman" w:hAnsi="Times New Roman" w:cs="Times New Roman"/>
          <w:iCs/>
        </w:rPr>
        <w:t xml:space="preserve">.  However, for data that is not clearly clustered, such as </w:t>
      </w:r>
      <w:r w:rsidR="00BD2372">
        <w:rPr>
          <w:rFonts w:ascii="Times New Roman" w:hAnsi="Times New Roman" w:cs="Times New Roman"/>
          <w:iCs/>
        </w:rPr>
        <w:t>the dataset used</w:t>
      </w:r>
      <w:r>
        <w:rPr>
          <w:rFonts w:ascii="Times New Roman" w:hAnsi="Times New Roman" w:cs="Times New Roman"/>
          <w:iCs/>
        </w:rPr>
        <w:t xml:space="preserve">, the method may not result in an elbow that is easy to delineate.  Based on </w:t>
      </w:r>
      <w:r w:rsidR="00807BD6">
        <w:rPr>
          <w:rFonts w:ascii="Times New Roman" w:hAnsi="Times New Roman" w:cs="Times New Roman"/>
          <w:iCs/>
        </w:rPr>
        <w:t>the</w:t>
      </w:r>
      <w:r>
        <w:rPr>
          <w:rFonts w:ascii="Times New Roman" w:hAnsi="Times New Roman" w:cs="Times New Roman"/>
          <w:iCs/>
        </w:rPr>
        <w:t xml:space="preserve"> </w:t>
      </w:r>
      <w:r w:rsidR="00F25628">
        <w:rPr>
          <w:rFonts w:ascii="Times New Roman" w:hAnsi="Times New Roman" w:cs="Times New Roman"/>
          <w:iCs/>
        </w:rPr>
        <w:t>Elbow Method</w:t>
      </w:r>
      <w:r w:rsidR="00202D92">
        <w:rPr>
          <w:rFonts w:ascii="Times New Roman" w:hAnsi="Times New Roman" w:cs="Times New Roman"/>
          <w:iCs/>
        </w:rPr>
        <w:t xml:space="preserve">, the optimal </w:t>
      </w:r>
      <w:r w:rsidR="00202D92" w:rsidRPr="00AE5269">
        <w:rPr>
          <w:rFonts w:ascii="Times New Roman" w:hAnsi="Times New Roman" w:cs="Times New Roman"/>
          <w:i/>
        </w:rPr>
        <w:t>k</w:t>
      </w:r>
      <w:r w:rsidR="00202D92">
        <w:rPr>
          <w:rFonts w:ascii="Times New Roman" w:hAnsi="Times New Roman" w:cs="Times New Roman"/>
          <w:iCs/>
        </w:rPr>
        <w:t xml:space="preserve"> value could be anywhere between approximately 12 and 19.  When the Elbow Method proves insufficient or provides ambiguous results (</w:t>
      </w:r>
      <w:r w:rsidR="00F25628">
        <w:rPr>
          <w:rFonts w:ascii="Times New Roman" w:hAnsi="Times New Roman" w:cs="Times New Roman"/>
          <w:iCs/>
        </w:rPr>
        <w:t>like</w:t>
      </w:r>
      <w:r w:rsidR="00202D92">
        <w:rPr>
          <w:rFonts w:ascii="Times New Roman" w:hAnsi="Times New Roman" w:cs="Times New Roman"/>
          <w:iCs/>
        </w:rPr>
        <w:t xml:space="preserve"> </w:t>
      </w:r>
      <w:r w:rsidR="00AE5269">
        <w:rPr>
          <w:rFonts w:ascii="Times New Roman" w:hAnsi="Times New Roman" w:cs="Times New Roman"/>
          <w:iCs/>
        </w:rPr>
        <w:t>the result presented here</w:t>
      </w:r>
      <w:r w:rsidR="00202D92">
        <w:rPr>
          <w:rFonts w:ascii="Times New Roman" w:hAnsi="Times New Roman" w:cs="Times New Roman"/>
          <w:iCs/>
        </w:rPr>
        <w:t xml:space="preserve">), the Silhouette Method is often used to augment or </w:t>
      </w:r>
      <w:r w:rsidR="00202D92">
        <w:rPr>
          <w:rFonts w:ascii="Times New Roman" w:hAnsi="Times New Roman" w:cs="Times New Roman"/>
          <w:iCs/>
        </w:rPr>
        <w:lastRenderedPageBreak/>
        <w:t xml:space="preserve">validate suppositions made by using the Elbow Method.  The </w:t>
      </w:r>
      <w:proofErr w:type="gramStart"/>
      <w:r w:rsidR="00202D92">
        <w:rPr>
          <w:rFonts w:ascii="Times New Roman" w:hAnsi="Times New Roman" w:cs="Times New Roman"/>
          <w:iCs/>
        </w:rPr>
        <w:t>main focus</w:t>
      </w:r>
      <w:proofErr w:type="gramEnd"/>
      <w:r w:rsidR="00202D92">
        <w:rPr>
          <w:rFonts w:ascii="Times New Roman" w:hAnsi="Times New Roman" w:cs="Times New Roman"/>
          <w:iCs/>
        </w:rPr>
        <w:t xml:space="preserve"> of the Silhouette Method is to </w:t>
      </w:r>
      <w:r w:rsidR="00BD2372">
        <w:rPr>
          <w:rFonts w:ascii="Times New Roman" w:hAnsi="Times New Roman" w:cs="Times New Roman"/>
          <w:iCs/>
        </w:rPr>
        <w:t xml:space="preserve">provide a </w:t>
      </w:r>
      <w:r w:rsidR="00202D92">
        <w:rPr>
          <w:rFonts w:ascii="Times New Roman" w:hAnsi="Times New Roman" w:cs="Times New Roman"/>
          <w:iCs/>
        </w:rPr>
        <w:t>measure</w:t>
      </w:r>
      <w:r w:rsidR="00BD2372">
        <w:rPr>
          <w:rFonts w:ascii="Times New Roman" w:hAnsi="Times New Roman" w:cs="Times New Roman"/>
          <w:iCs/>
        </w:rPr>
        <w:t xml:space="preserve"> of</w:t>
      </w:r>
      <w:r w:rsidR="00202D92">
        <w:rPr>
          <w:rFonts w:ascii="Times New Roman" w:hAnsi="Times New Roman" w:cs="Times New Roman"/>
          <w:iCs/>
        </w:rPr>
        <w:t xml:space="preserve"> how similar a point is to its own cluster compared to other clusters</w:t>
      </w:r>
      <w:r w:rsidR="001A5C18">
        <w:rPr>
          <w:rFonts w:ascii="Times New Roman" w:hAnsi="Times New Roman" w:cs="Times New Roman"/>
          <w:iCs/>
        </w:rPr>
        <w:t xml:space="preserve"> [2]</w:t>
      </w:r>
      <w:r w:rsidR="00202D92">
        <w:rPr>
          <w:rFonts w:ascii="Times New Roman" w:hAnsi="Times New Roman" w:cs="Times New Roman"/>
          <w:iCs/>
        </w:rPr>
        <w:t xml:space="preserve">.  The range of the Silhouette value is between -1 and 1, with a </w:t>
      </w:r>
      <w:r w:rsidR="00306D5C">
        <w:rPr>
          <w:rFonts w:ascii="Times New Roman" w:hAnsi="Times New Roman" w:cs="Times New Roman"/>
          <w:iCs/>
        </w:rPr>
        <w:t>value close to 1</w:t>
      </w:r>
      <w:r w:rsidR="00202D92">
        <w:rPr>
          <w:rFonts w:ascii="Times New Roman" w:hAnsi="Times New Roman" w:cs="Times New Roman"/>
          <w:iCs/>
        </w:rPr>
        <w:t xml:space="preserve"> being desired.  As </w:t>
      </w:r>
      <w:r w:rsidR="00BD2372">
        <w:rPr>
          <w:rFonts w:ascii="Times New Roman" w:hAnsi="Times New Roman" w:cs="Times New Roman"/>
          <w:iCs/>
        </w:rPr>
        <w:t xml:space="preserve">seen </w:t>
      </w:r>
      <w:r w:rsidR="00202D92">
        <w:rPr>
          <w:rFonts w:ascii="Times New Roman" w:hAnsi="Times New Roman" w:cs="Times New Roman"/>
          <w:iCs/>
        </w:rPr>
        <w:t>in Figure 4</w:t>
      </w:r>
      <w:r w:rsidR="00BD2372">
        <w:rPr>
          <w:rFonts w:ascii="Times New Roman" w:hAnsi="Times New Roman" w:cs="Times New Roman"/>
          <w:iCs/>
        </w:rPr>
        <w:t>,</w:t>
      </w:r>
      <w:r w:rsidR="00202D92">
        <w:rPr>
          <w:rFonts w:ascii="Times New Roman" w:hAnsi="Times New Roman" w:cs="Times New Roman"/>
          <w:iCs/>
        </w:rPr>
        <w:t xml:space="preserve"> the </w:t>
      </w:r>
      <w:r w:rsidR="00202D92" w:rsidRPr="00AE5269">
        <w:rPr>
          <w:rFonts w:ascii="Times New Roman" w:hAnsi="Times New Roman" w:cs="Times New Roman"/>
          <w:i/>
        </w:rPr>
        <w:t>k</w:t>
      </w:r>
      <w:r w:rsidR="00202D92">
        <w:rPr>
          <w:rFonts w:ascii="Times New Roman" w:hAnsi="Times New Roman" w:cs="Times New Roman"/>
          <w:iCs/>
        </w:rPr>
        <w:t xml:space="preserve"> values that </w:t>
      </w:r>
      <w:r w:rsidR="00BD2372">
        <w:rPr>
          <w:rFonts w:ascii="Times New Roman" w:hAnsi="Times New Roman" w:cs="Times New Roman"/>
          <w:iCs/>
        </w:rPr>
        <w:t>possessed</w:t>
      </w:r>
      <w:r w:rsidR="00202D92">
        <w:rPr>
          <w:rFonts w:ascii="Times New Roman" w:hAnsi="Times New Roman" w:cs="Times New Roman"/>
          <w:iCs/>
        </w:rPr>
        <w:t xml:space="preserve"> the highest Silhouette value </w:t>
      </w:r>
      <w:r w:rsidR="00BD2372">
        <w:rPr>
          <w:rFonts w:ascii="Times New Roman" w:hAnsi="Times New Roman" w:cs="Times New Roman"/>
          <w:iCs/>
        </w:rPr>
        <w:t>were</w:t>
      </w:r>
      <w:r w:rsidR="00202D92">
        <w:rPr>
          <w:rFonts w:ascii="Times New Roman" w:hAnsi="Times New Roman" w:cs="Times New Roman"/>
          <w:iCs/>
        </w:rPr>
        <w:t xml:space="preserve"> less than 10.  However, </w:t>
      </w:r>
      <w:r w:rsidR="00BD2372">
        <w:rPr>
          <w:rFonts w:ascii="Times New Roman" w:hAnsi="Times New Roman" w:cs="Times New Roman"/>
          <w:iCs/>
        </w:rPr>
        <w:t>it did appear</w:t>
      </w:r>
      <w:r w:rsidR="00202D92">
        <w:rPr>
          <w:rFonts w:ascii="Times New Roman" w:hAnsi="Times New Roman" w:cs="Times New Roman"/>
          <w:iCs/>
        </w:rPr>
        <w:t xml:space="preserve"> a local optima </w:t>
      </w:r>
      <w:r w:rsidR="00202D92" w:rsidRPr="00AE5269">
        <w:rPr>
          <w:rFonts w:ascii="Times New Roman" w:hAnsi="Times New Roman" w:cs="Times New Roman"/>
          <w:i/>
        </w:rPr>
        <w:t>k</w:t>
      </w:r>
      <w:r w:rsidR="00202D92">
        <w:rPr>
          <w:rFonts w:ascii="Times New Roman" w:hAnsi="Times New Roman" w:cs="Times New Roman"/>
          <w:iCs/>
        </w:rPr>
        <w:t xml:space="preserve"> value around </w:t>
      </w:r>
      <w:r w:rsidR="00202D92" w:rsidRPr="00AE5269">
        <w:rPr>
          <w:rFonts w:ascii="Times New Roman" w:hAnsi="Times New Roman" w:cs="Times New Roman"/>
          <w:i/>
        </w:rPr>
        <w:t>k</w:t>
      </w:r>
      <w:r w:rsidR="00AE5269">
        <w:rPr>
          <w:rFonts w:ascii="Times New Roman" w:hAnsi="Times New Roman" w:cs="Times New Roman"/>
          <w:i/>
        </w:rPr>
        <w:t xml:space="preserve"> </w:t>
      </w:r>
      <w:r w:rsidR="00202D92">
        <w:rPr>
          <w:rFonts w:ascii="Times New Roman" w:hAnsi="Times New Roman" w:cs="Times New Roman"/>
          <w:iCs/>
        </w:rPr>
        <w:t>=</w:t>
      </w:r>
      <w:r w:rsidR="00AE5269">
        <w:rPr>
          <w:rFonts w:ascii="Times New Roman" w:hAnsi="Times New Roman" w:cs="Times New Roman"/>
          <w:iCs/>
        </w:rPr>
        <w:t xml:space="preserve"> </w:t>
      </w:r>
      <w:r w:rsidR="00202D92">
        <w:rPr>
          <w:rFonts w:ascii="Times New Roman" w:hAnsi="Times New Roman" w:cs="Times New Roman"/>
          <w:iCs/>
        </w:rPr>
        <w:t>16</w:t>
      </w:r>
      <w:r w:rsidR="00BD2372">
        <w:rPr>
          <w:rFonts w:ascii="Times New Roman" w:hAnsi="Times New Roman" w:cs="Times New Roman"/>
          <w:iCs/>
        </w:rPr>
        <w:t xml:space="preserve"> existed</w:t>
      </w:r>
      <w:r w:rsidR="00202D92">
        <w:rPr>
          <w:rFonts w:ascii="Times New Roman" w:hAnsi="Times New Roman" w:cs="Times New Roman"/>
          <w:iCs/>
        </w:rPr>
        <w:t xml:space="preserve">. This corresponded well with our Elbow Method supposition of </w:t>
      </w:r>
      <w:r w:rsidR="00AE5269">
        <w:rPr>
          <w:rFonts w:ascii="Times New Roman" w:hAnsi="Times New Roman" w:cs="Times New Roman"/>
          <w:i/>
        </w:rPr>
        <w:t>k</w:t>
      </w:r>
      <w:r w:rsidR="00202D92">
        <w:rPr>
          <w:rFonts w:ascii="Times New Roman" w:hAnsi="Times New Roman" w:cs="Times New Roman"/>
          <w:iCs/>
        </w:rPr>
        <w:t xml:space="preserve"> being between 12 and 19.  </w:t>
      </w:r>
      <w:r w:rsidR="00BD2372">
        <w:rPr>
          <w:rFonts w:ascii="Times New Roman" w:hAnsi="Times New Roman" w:cs="Times New Roman"/>
          <w:iCs/>
        </w:rPr>
        <w:t>U</w:t>
      </w:r>
      <w:r w:rsidR="00202D92">
        <w:rPr>
          <w:rFonts w:ascii="Times New Roman" w:hAnsi="Times New Roman" w:cs="Times New Roman"/>
          <w:iCs/>
        </w:rPr>
        <w:t>ltimately</w:t>
      </w:r>
      <w:r w:rsidR="00BD2372">
        <w:rPr>
          <w:rFonts w:ascii="Times New Roman" w:hAnsi="Times New Roman" w:cs="Times New Roman"/>
          <w:iCs/>
        </w:rPr>
        <w:t xml:space="preserve">, a value of </w:t>
      </w:r>
      <w:r w:rsidR="00AE5269">
        <w:rPr>
          <w:rFonts w:ascii="Times New Roman" w:hAnsi="Times New Roman" w:cs="Times New Roman"/>
          <w:i/>
        </w:rPr>
        <w:t>k</w:t>
      </w:r>
      <w:r w:rsidR="00BD2372">
        <w:rPr>
          <w:rFonts w:ascii="Times New Roman" w:hAnsi="Times New Roman" w:cs="Times New Roman"/>
          <w:iCs/>
        </w:rPr>
        <w:t xml:space="preserve"> = 16 was</w:t>
      </w:r>
      <w:r w:rsidR="00202D92">
        <w:rPr>
          <w:rFonts w:ascii="Times New Roman" w:hAnsi="Times New Roman" w:cs="Times New Roman"/>
          <w:iCs/>
        </w:rPr>
        <w:t xml:space="preserve"> utilize</w:t>
      </w:r>
      <w:r w:rsidR="00BD2372">
        <w:rPr>
          <w:rFonts w:ascii="Times New Roman" w:hAnsi="Times New Roman" w:cs="Times New Roman"/>
          <w:iCs/>
        </w:rPr>
        <w:t>d</w:t>
      </w:r>
      <w:r w:rsidR="00202D92">
        <w:rPr>
          <w:rFonts w:ascii="Times New Roman" w:hAnsi="Times New Roman" w:cs="Times New Roman"/>
          <w:iCs/>
        </w:rPr>
        <w:t xml:space="preserve"> for K-Means clustering.</w:t>
      </w:r>
    </w:p>
    <w:p w14:paraId="5BC1DD6D" w14:textId="4D9AF8FA" w:rsidR="00B415E8" w:rsidRPr="00BD2372" w:rsidRDefault="00F25628" w:rsidP="001A5C18">
      <w:pPr>
        <w:spacing w:line="360" w:lineRule="auto"/>
        <w:ind w:firstLine="360"/>
        <w:jc w:val="both"/>
        <w:rPr>
          <w:rFonts w:ascii="Times New Roman" w:hAnsi="Times New Roman" w:cs="Times New Roman"/>
          <w:iCs/>
          <w:color w:val="FF0000"/>
        </w:rPr>
      </w:pPr>
      <w:r>
        <w:rPr>
          <w:rFonts w:ascii="Times New Roman" w:hAnsi="Times New Roman" w:cs="Times New Roman"/>
          <w:iCs/>
        </w:rPr>
        <w:t>Once</w:t>
      </w:r>
      <w:r w:rsidR="00B415E8">
        <w:rPr>
          <w:rFonts w:ascii="Times New Roman" w:hAnsi="Times New Roman" w:cs="Times New Roman"/>
          <w:iCs/>
        </w:rPr>
        <w:t xml:space="preserve"> </w:t>
      </w:r>
      <w:r w:rsidR="00BD2372">
        <w:rPr>
          <w:rFonts w:ascii="Times New Roman" w:hAnsi="Times New Roman" w:cs="Times New Roman"/>
          <w:iCs/>
        </w:rPr>
        <w:t xml:space="preserve">the optimal </w:t>
      </w:r>
      <w:r w:rsidR="00AE5269">
        <w:rPr>
          <w:rFonts w:ascii="Times New Roman" w:hAnsi="Times New Roman" w:cs="Times New Roman"/>
          <w:i/>
        </w:rPr>
        <w:t>k</w:t>
      </w:r>
      <w:r w:rsidR="00BD2372">
        <w:rPr>
          <w:rFonts w:ascii="Times New Roman" w:hAnsi="Times New Roman" w:cs="Times New Roman"/>
          <w:iCs/>
        </w:rPr>
        <w:t xml:space="preserve"> value</w:t>
      </w:r>
      <w:r w:rsidR="00B415E8">
        <w:rPr>
          <w:rFonts w:ascii="Times New Roman" w:hAnsi="Times New Roman" w:cs="Times New Roman"/>
          <w:iCs/>
        </w:rPr>
        <w:t xml:space="preserve"> </w:t>
      </w:r>
      <w:r>
        <w:rPr>
          <w:rFonts w:ascii="Times New Roman" w:hAnsi="Times New Roman" w:cs="Times New Roman"/>
          <w:iCs/>
        </w:rPr>
        <w:t>was</w:t>
      </w:r>
      <w:r w:rsidR="00BD2372">
        <w:rPr>
          <w:rFonts w:ascii="Times New Roman" w:hAnsi="Times New Roman" w:cs="Times New Roman"/>
          <w:iCs/>
        </w:rPr>
        <w:t xml:space="preserve"> </w:t>
      </w:r>
      <w:r w:rsidR="00B415E8">
        <w:rPr>
          <w:rFonts w:ascii="Times New Roman" w:hAnsi="Times New Roman" w:cs="Times New Roman"/>
          <w:iCs/>
        </w:rPr>
        <w:t xml:space="preserve">identified, </w:t>
      </w:r>
      <w:r w:rsidR="00BD2372">
        <w:rPr>
          <w:rFonts w:ascii="Times New Roman" w:hAnsi="Times New Roman" w:cs="Times New Roman"/>
          <w:iCs/>
        </w:rPr>
        <w:t xml:space="preserve">the analysis proceeded </w:t>
      </w:r>
      <w:r>
        <w:rPr>
          <w:rFonts w:ascii="Times New Roman" w:hAnsi="Times New Roman" w:cs="Times New Roman"/>
          <w:iCs/>
        </w:rPr>
        <w:t>by</w:t>
      </w:r>
      <w:r w:rsidR="00BD2372">
        <w:rPr>
          <w:rFonts w:ascii="Times New Roman" w:hAnsi="Times New Roman" w:cs="Times New Roman"/>
          <w:iCs/>
        </w:rPr>
        <w:t xml:space="preserve"> </w:t>
      </w:r>
      <w:r w:rsidR="00AE5269">
        <w:rPr>
          <w:rFonts w:ascii="Times New Roman" w:hAnsi="Times New Roman" w:cs="Times New Roman"/>
          <w:iCs/>
        </w:rPr>
        <w:t>providing the</w:t>
      </w:r>
      <w:r w:rsidR="00B415E8">
        <w:rPr>
          <w:rFonts w:ascii="Times New Roman" w:hAnsi="Times New Roman" w:cs="Times New Roman"/>
          <w:iCs/>
        </w:rPr>
        <w:t xml:space="preserve"> vectored data through a PCA algorithm followed by the K-Means algorithm.  </w:t>
      </w:r>
      <w:r w:rsidR="00AE5269">
        <w:rPr>
          <w:rFonts w:ascii="Times New Roman" w:hAnsi="Times New Roman" w:cs="Times New Roman"/>
          <w:iCs/>
        </w:rPr>
        <w:t>Once the K-Means algorithm identified the desired 16 clusters, TSNE was then used to produce a visualized output of the results</w:t>
      </w:r>
      <w:r>
        <w:rPr>
          <w:rFonts w:ascii="Times New Roman" w:hAnsi="Times New Roman" w:cs="Times New Roman"/>
          <w:iCs/>
        </w:rPr>
        <w:t xml:space="preserve"> by reducing the high dimensional data down to</w:t>
      </w:r>
      <w:r w:rsidR="003E7C49">
        <w:rPr>
          <w:rFonts w:ascii="Times New Roman" w:hAnsi="Times New Roman" w:cs="Times New Roman"/>
          <w:iCs/>
        </w:rPr>
        <w:t xml:space="preserve"> two-dimensional</w:t>
      </w:r>
      <w:r>
        <w:rPr>
          <w:rFonts w:ascii="Times New Roman" w:hAnsi="Times New Roman" w:cs="Times New Roman"/>
          <w:iCs/>
        </w:rPr>
        <w:t xml:space="preserve"> x and y coordinates</w:t>
      </w:r>
      <w:r w:rsidR="00AE5269">
        <w:rPr>
          <w:rFonts w:ascii="Times New Roman" w:hAnsi="Times New Roman" w:cs="Times New Roman"/>
          <w:iCs/>
        </w:rPr>
        <w:t xml:space="preserve">.  </w:t>
      </w:r>
      <w:r w:rsidR="00B415E8">
        <w:rPr>
          <w:rFonts w:ascii="Times New Roman" w:hAnsi="Times New Roman" w:cs="Times New Roman"/>
          <w:iCs/>
        </w:rPr>
        <w:t xml:space="preserve">As </w:t>
      </w:r>
      <w:r w:rsidR="00BD2372">
        <w:rPr>
          <w:rFonts w:ascii="Times New Roman" w:hAnsi="Times New Roman" w:cs="Times New Roman"/>
          <w:iCs/>
        </w:rPr>
        <w:t>seen</w:t>
      </w:r>
      <w:r w:rsidR="00B415E8">
        <w:rPr>
          <w:rFonts w:ascii="Times New Roman" w:hAnsi="Times New Roman" w:cs="Times New Roman"/>
          <w:iCs/>
        </w:rPr>
        <w:t xml:space="preserve"> in Figure 5 (below)</w:t>
      </w:r>
      <w:r w:rsidR="00BD2372">
        <w:rPr>
          <w:rFonts w:ascii="Times New Roman" w:hAnsi="Times New Roman" w:cs="Times New Roman"/>
          <w:iCs/>
        </w:rPr>
        <w:t>,</w:t>
      </w:r>
      <w:r w:rsidR="00B415E8">
        <w:rPr>
          <w:rFonts w:ascii="Times New Roman" w:hAnsi="Times New Roman" w:cs="Times New Roman"/>
          <w:iCs/>
        </w:rPr>
        <w:t xml:space="preserve"> </w:t>
      </w:r>
      <w:r w:rsidR="00BD2372">
        <w:rPr>
          <w:rFonts w:ascii="Times New Roman" w:hAnsi="Times New Roman" w:cs="Times New Roman"/>
          <w:iCs/>
        </w:rPr>
        <w:t>multiple distinct clusters were</w:t>
      </w:r>
      <w:r w:rsidR="00B415E8">
        <w:rPr>
          <w:rFonts w:ascii="Times New Roman" w:hAnsi="Times New Roman" w:cs="Times New Roman"/>
          <w:iCs/>
        </w:rPr>
        <w:t xml:space="preserve"> identified within the literature that </w:t>
      </w:r>
      <w:r w:rsidR="00AE5269">
        <w:rPr>
          <w:rFonts w:ascii="Times New Roman" w:hAnsi="Times New Roman" w:cs="Times New Roman"/>
          <w:iCs/>
        </w:rPr>
        <w:t>could</w:t>
      </w:r>
      <w:r w:rsidR="00306D5C">
        <w:rPr>
          <w:rFonts w:ascii="Times New Roman" w:hAnsi="Times New Roman" w:cs="Times New Roman"/>
          <w:iCs/>
        </w:rPr>
        <w:t xml:space="preserve"> </w:t>
      </w:r>
      <w:r w:rsidR="00AE5269">
        <w:rPr>
          <w:rFonts w:ascii="Times New Roman" w:hAnsi="Times New Roman" w:cs="Times New Roman"/>
          <w:iCs/>
        </w:rPr>
        <w:t>be used as a basis to begin an analysis of topic and key word importance.</w:t>
      </w:r>
    </w:p>
    <w:p w14:paraId="428DBC9C" w14:textId="33A2FFBE" w:rsidR="00FA1D5A" w:rsidRPr="00FA1D5A" w:rsidRDefault="00FA1D5A" w:rsidP="00FA1D5A">
      <w:pPr>
        <w:pStyle w:val="Caption"/>
        <w:keepNext/>
        <w:rPr>
          <w:rFonts w:ascii="Times New Roman" w:hAnsi="Times New Roman" w:cs="Times New Roman"/>
          <w:b/>
          <w:bCs/>
          <w:color w:val="auto"/>
          <w:sz w:val="22"/>
          <w:szCs w:val="22"/>
        </w:rPr>
      </w:pPr>
      <w:r w:rsidRPr="00FA1D5A">
        <w:rPr>
          <w:rFonts w:ascii="Times New Roman" w:hAnsi="Times New Roman" w:cs="Times New Roman"/>
          <w:b/>
          <w:bCs/>
          <w:color w:val="auto"/>
          <w:sz w:val="22"/>
          <w:szCs w:val="22"/>
        </w:rPr>
        <w:t xml:space="preserve">Figure </w:t>
      </w:r>
      <w:r w:rsidRPr="00FA1D5A">
        <w:rPr>
          <w:rFonts w:ascii="Times New Roman" w:hAnsi="Times New Roman" w:cs="Times New Roman"/>
          <w:b/>
          <w:bCs/>
          <w:color w:val="auto"/>
          <w:sz w:val="22"/>
          <w:szCs w:val="22"/>
        </w:rPr>
        <w:fldChar w:fldCharType="begin"/>
      </w:r>
      <w:r w:rsidRPr="00FA1D5A">
        <w:rPr>
          <w:rFonts w:ascii="Times New Roman" w:hAnsi="Times New Roman" w:cs="Times New Roman"/>
          <w:b/>
          <w:bCs/>
          <w:color w:val="auto"/>
          <w:sz w:val="22"/>
          <w:szCs w:val="22"/>
        </w:rPr>
        <w:instrText xml:space="preserve"> SEQ Figure \* ARABIC </w:instrText>
      </w:r>
      <w:r w:rsidRPr="00FA1D5A">
        <w:rPr>
          <w:rFonts w:ascii="Times New Roman" w:hAnsi="Times New Roman" w:cs="Times New Roman"/>
          <w:b/>
          <w:bCs/>
          <w:color w:val="auto"/>
          <w:sz w:val="22"/>
          <w:szCs w:val="22"/>
        </w:rPr>
        <w:fldChar w:fldCharType="separate"/>
      </w:r>
      <w:r w:rsidRPr="00FA1D5A">
        <w:rPr>
          <w:rFonts w:ascii="Times New Roman" w:hAnsi="Times New Roman" w:cs="Times New Roman"/>
          <w:b/>
          <w:bCs/>
          <w:noProof/>
          <w:color w:val="auto"/>
          <w:sz w:val="22"/>
          <w:szCs w:val="22"/>
        </w:rPr>
        <w:t>5</w:t>
      </w:r>
      <w:r w:rsidRPr="00FA1D5A">
        <w:rPr>
          <w:rFonts w:ascii="Times New Roman" w:hAnsi="Times New Roman" w:cs="Times New Roman"/>
          <w:b/>
          <w:bCs/>
          <w:color w:val="auto"/>
          <w:sz w:val="22"/>
          <w:szCs w:val="22"/>
        </w:rPr>
        <w:fldChar w:fldCharType="end"/>
      </w:r>
      <w:r w:rsidRPr="00FA1D5A">
        <w:rPr>
          <w:rFonts w:ascii="Times New Roman" w:hAnsi="Times New Roman" w:cs="Times New Roman"/>
          <w:b/>
          <w:bCs/>
          <w:color w:val="auto"/>
          <w:sz w:val="22"/>
          <w:szCs w:val="22"/>
        </w:rPr>
        <w:t>- K-Means Clustering Results</w:t>
      </w:r>
    </w:p>
    <w:p w14:paraId="08ED3EEE" w14:textId="77B45ECE" w:rsidR="00306D5C" w:rsidRPr="00306D5C" w:rsidRDefault="00B415E8" w:rsidP="00306D5C">
      <w:pPr>
        <w:ind w:firstLine="360"/>
        <w:rPr>
          <w:rFonts w:ascii="Times New Roman" w:hAnsi="Times New Roman" w:cs="Times New Roman"/>
          <w:iCs/>
        </w:rPr>
      </w:pPr>
      <w:r>
        <w:rPr>
          <w:rFonts w:ascii="Times New Roman" w:hAnsi="Times New Roman" w:cs="Times New Roman"/>
          <w:iCs/>
          <w:noProof/>
        </w:rPr>
        <w:drawing>
          <wp:inline distT="0" distB="0" distL="0" distR="0" wp14:anchorId="4EECB14D" wp14:editId="28394798">
            <wp:extent cx="4591050" cy="4591050"/>
            <wp:effectExtent l="0" t="0" r="0" b="0"/>
            <wp:docPr id="14" name="Picture 1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usteredTSNE_Justin16.png"/>
                    <pic:cNvPicPr/>
                  </pic:nvPicPr>
                  <pic:blipFill>
                    <a:blip r:embed="rId22">
                      <a:extLst>
                        <a:ext uri="{28A0092B-C50C-407E-A947-70E740481C1C}">
                          <a14:useLocalDpi xmlns:a14="http://schemas.microsoft.com/office/drawing/2010/main" val="0"/>
                        </a:ext>
                      </a:extLst>
                    </a:blip>
                    <a:stretch>
                      <a:fillRect/>
                    </a:stretch>
                  </pic:blipFill>
                  <pic:spPr>
                    <a:xfrm>
                      <a:off x="0" y="0"/>
                      <a:ext cx="4591050" cy="4591050"/>
                    </a:xfrm>
                    <a:prstGeom prst="rect">
                      <a:avLst/>
                    </a:prstGeom>
                  </pic:spPr>
                </pic:pic>
              </a:graphicData>
            </a:graphic>
          </wp:inline>
        </w:drawing>
      </w:r>
    </w:p>
    <w:p w14:paraId="075251E4" w14:textId="55D2BD48" w:rsidR="00FA1D5A" w:rsidRDefault="00306D5C" w:rsidP="006D1B2E">
      <w:pPr>
        <w:spacing w:line="360" w:lineRule="auto"/>
        <w:ind w:firstLine="360"/>
        <w:rPr>
          <w:rFonts w:ascii="Times New Roman" w:hAnsi="Times New Roman" w:cs="Times New Roman"/>
          <w:iCs/>
        </w:rPr>
      </w:pPr>
      <w:r>
        <w:rPr>
          <w:rFonts w:ascii="Times New Roman" w:hAnsi="Times New Roman" w:cs="Times New Roman"/>
          <w:iCs/>
        </w:rPr>
        <w:lastRenderedPageBreak/>
        <w:t xml:space="preserve">As a final validation of the clustering, a </w:t>
      </w:r>
      <w:r w:rsidRPr="00306D5C">
        <w:rPr>
          <w:rFonts w:ascii="Times New Roman" w:hAnsi="Times New Roman" w:cs="Times New Roman"/>
          <w:iCs/>
        </w:rPr>
        <w:t>Stochastic Gradient Descent</w:t>
      </w:r>
      <w:r>
        <w:rPr>
          <w:rFonts w:ascii="Times New Roman" w:hAnsi="Times New Roman" w:cs="Times New Roman"/>
          <w:iCs/>
        </w:rPr>
        <w:t xml:space="preserve"> (SGD) </w:t>
      </w:r>
      <w:r w:rsidR="00FA1D5A">
        <w:rPr>
          <w:rFonts w:ascii="Times New Roman" w:hAnsi="Times New Roman" w:cs="Times New Roman"/>
          <w:iCs/>
        </w:rPr>
        <w:t>algorithm</w:t>
      </w:r>
      <w:r>
        <w:rPr>
          <w:rFonts w:ascii="Times New Roman" w:hAnsi="Times New Roman" w:cs="Times New Roman"/>
          <w:iCs/>
        </w:rPr>
        <w:t xml:space="preserve"> was utilized</w:t>
      </w:r>
      <w:r w:rsidR="00FA1D5A">
        <w:rPr>
          <w:rFonts w:ascii="Times New Roman" w:hAnsi="Times New Roman" w:cs="Times New Roman"/>
          <w:iCs/>
        </w:rPr>
        <w:t xml:space="preserve"> to build a model and test for accuracy</w:t>
      </w:r>
      <w:r>
        <w:rPr>
          <w:rFonts w:ascii="Times New Roman" w:hAnsi="Times New Roman" w:cs="Times New Roman"/>
          <w:iCs/>
        </w:rPr>
        <w:t xml:space="preserve">.  </w:t>
      </w:r>
      <w:r w:rsidR="00FA1D5A">
        <w:rPr>
          <w:rFonts w:ascii="Times New Roman" w:hAnsi="Times New Roman" w:cs="Times New Roman"/>
          <w:iCs/>
        </w:rPr>
        <w:t xml:space="preserve">The matrix from the TF-IDF vectorization was ingested, with the cluster number applied by the K-Means used as the dependent variable.  After the model was built, it was tested against the data the SGD algorithm was given to train to ensure that the model was not overfit.  Once the model was validated as not overfitting the training data, the model applied to the test data to validate accuracy.  The results of the SGD test can be seen </w:t>
      </w:r>
      <w:r w:rsidR="006D1B2E">
        <w:rPr>
          <w:rFonts w:ascii="Times New Roman" w:hAnsi="Times New Roman" w:cs="Times New Roman"/>
          <w:iCs/>
        </w:rPr>
        <w:t>in Table 2 (below).</w:t>
      </w:r>
      <w:r w:rsidR="00FA1D5A">
        <w:rPr>
          <w:rFonts w:ascii="Times New Roman" w:hAnsi="Times New Roman" w:cs="Times New Roman"/>
          <w:iCs/>
        </w:rPr>
        <w:t xml:space="preserve"> </w:t>
      </w:r>
    </w:p>
    <w:p w14:paraId="2C3A0F09" w14:textId="0575DE62" w:rsidR="00FA1D5A" w:rsidRPr="00FA1D5A" w:rsidRDefault="00FA1D5A" w:rsidP="00FA1D5A">
      <w:pPr>
        <w:pStyle w:val="Caption"/>
        <w:keepNext/>
        <w:ind w:left="1440" w:firstLine="720"/>
        <w:rPr>
          <w:rFonts w:ascii="Times New Roman" w:hAnsi="Times New Roman" w:cs="Times New Roman"/>
          <w:b/>
          <w:bCs/>
          <w:color w:val="auto"/>
          <w:sz w:val="22"/>
          <w:szCs w:val="22"/>
        </w:rPr>
      </w:pPr>
      <w:r w:rsidRPr="00FA1D5A">
        <w:rPr>
          <w:rFonts w:ascii="Times New Roman" w:hAnsi="Times New Roman" w:cs="Times New Roman"/>
          <w:b/>
          <w:bCs/>
          <w:color w:val="auto"/>
          <w:sz w:val="22"/>
          <w:szCs w:val="22"/>
        </w:rPr>
        <w:t xml:space="preserve">Table </w:t>
      </w:r>
      <w:r w:rsidRPr="00FA1D5A">
        <w:rPr>
          <w:rFonts w:ascii="Times New Roman" w:hAnsi="Times New Roman" w:cs="Times New Roman"/>
          <w:b/>
          <w:bCs/>
          <w:color w:val="auto"/>
          <w:sz w:val="22"/>
          <w:szCs w:val="22"/>
        </w:rPr>
        <w:fldChar w:fldCharType="begin"/>
      </w:r>
      <w:r w:rsidRPr="00FA1D5A">
        <w:rPr>
          <w:rFonts w:ascii="Times New Roman" w:hAnsi="Times New Roman" w:cs="Times New Roman"/>
          <w:b/>
          <w:bCs/>
          <w:color w:val="auto"/>
          <w:sz w:val="22"/>
          <w:szCs w:val="22"/>
        </w:rPr>
        <w:instrText xml:space="preserve"> SEQ Table \* ARABIC </w:instrText>
      </w:r>
      <w:r w:rsidRPr="00FA1D5A">
        <w:rPr>
          <w:rFonts w:ascii="Times New Roman" w:hAnsi="Times New Roman" w:cs="Times New Roman"/>
          <w:b/>
          <w:bCs/>
          <w:color w:val="auto"/>
          <w:sz w:val="22"/>
          <w:szCs w:val="22"/>
        </w:rPr>
        <w:fldChar w:fldCharType="separate"/>
      </w:r>
      <w:r w:rsidR="00A769BF">
        <w:rPr>
          <w:rFonts w:ascii="Times New Roman" w:hAnsi="Times New Roman" w:cs="Times New Roman"/>
          <w:b/>
          <w:bCs/>
          <w:noProof/>
          <w:color w:val="auto"/>
          <w:sz w:val="22"/>
          <w:szCs w:val="22"/>
        </w:rPr>
        <w:t>2</w:t>
      </w:r>
      <w:r w:rsidRPr="00FA1D5A">
        <w:rPr>
          <w:rFonts w:ascii="Times New Roman" w:hAnsi="Times New Roman" w:cs="Times New Roman"/>
          <w:b/>
          <w:bCs/>
          <w:color w:val="auto"/>
          <w:sz w:val="22"/>
          <w:szCs w:val="22"/>
        </w:rPr>
        <w:fldChar w:fldCharType="end"/>
      </w:r>
      <w:r w:rsidRPr="00FA1D5A">
        <w:rPr>
          <w:rFonts w:ascii="Times New Roman" w:hAnsi="Times New Roman" w:cs="Times New Roman"/>
          <w:b/>
          <w:bCs/>
          <w:color w:val="auto"/>
          <w:sz w:val="22"/>
          <w:szCs w:val="22"/>
        </w:rPr>
        <w:t xml:space="preserve"> - SGD Testing Results</w:t>
      </w:r>
    </w:p>
    <w:tbl>
      <w:tblPr>
        <w:tblW w:w="4869" w:type="dxa"/>
        <w:jc w:val="center"/>
        <w:tblLook w:val="04A0" w:firstRow="1" w:lastRow="0" w:firstColumn="1" w:lastColumn="0" w:noHBand="0" w:noVBand="1"/>
      </w:tblPr>
      <w:tblGrid>
        <w:gridCol w:w="1059"/>
        <w:gridCol w:w="1920"/>
        <w:gridCol w:w="1890"/>
      </w:tblGrid>
      <w:tr w:rsidR="00FA1D5A" w:rsidRPr="00FA1D5A" w14:paraId="2FCA3185" w14:textId="77777777" w:rsidTr="00FA1D5A">
        <w:trPr>
          <w:trHeight w:val="330"/>
          <w:jc w:val="center"/>
        </w:trPr>
        <w:tc>
          <w:tcPr>
            <w:tcW w:w="1059" w:type="dxa"/>
            <w:tcBorders>
              <w:top w:val="nil"/>
              <w:left w:val="nil"/>
              <w:bottom w:val="nil"/>
              <w:right w:val="nil"/>
            </w:tcBorders>
            <w:shd w:val="clear" w:color="auto" w:fill="auto"/>
            <w:noWrap/>
            <w:vAlign w:val="bottom"/>
            <w:hideMark/>
          </w:tcPr>
          <w:p w14:paraId="3497C673" w14:textId="77777777" w:rsidR="00FA1D5A" w:rsidRPr="00FA1D5A" w:rsidRDefault="00FA1D5A" w:rsidP="00FA1D5A">
            <w:pPr>
              <w:spacing w:after="0" w:line="240" w:lineRule="auto"/>
              <w:jc w:val="center"/>
              <w:rPr>
                <w:rFonts w:ascii="Times New Roman" w:eastAsia="Times New Roman" w:hAnsi="Times New Roman" w:cs="Times New Roman"/>
              </w:rPr>
            </w:pPr>
          </w:p>
        </w:tc>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A4FBAD" w14:textId="77777777" w:rsidR="00FA1D5A" w:rsidRPr="00FA1D5A" w:rsidRDefault="00FA1D5A" w:rsidP="00FA1D5A">
            <w:pPr>
              <w:spacing w:after="0" w:line="240" w:lineRule="auto"/>
              <w:jc w:val="center"/>
              <w:rPr>
                <w:rFonts w:ascii="Times New Roman" w:eastAsia="Times New Roman" w:hAnsi="Times New Roman" w:cs="Times New Roman"/>
                <w:color w:val="1D1C1D"/>
              </w:rPr>
            </w:pPr>
            <w:r w:rsidRPr="00FA1D5A">
              <w:rPr>
                <w:rFonts w:ascii="Times New Roman" w:eastAsia="Times New Roman" w:hAnsi="Times New Roman" w:cs="Times New Roman"/>
                <w:color w:val="1D1C1D"/>
              </w:rPr>
              <w:t>Training Dataset</w:t>
            </w:r>
          </w:p>
        </w:tc>
        <w:tc>
          <w:tcPr>
            <w:tcW w:w="1890" w:type="dxa"/>
            <w:tcBorders>
              <w:top w:val="single" w:sz="4" w:space="0" w:color="auto"/>
              <w:left w:val="nil"/>
              <w:bottom w:val="single" w:sz="4" w:space="0" w:color="auto"/>
              <w:right w:val="single" w:sz="4" w:space="0" w:color="auto"/>
            </w:tcBorders>
            <w:shd w:val="clear" w:color="auto" w:fill="auto"/>
            <w:noWrap/>
            <w:vAlign w:val="bottom"/>
            <w:hideMark/>
          </w:tcPr>
          <w:p w14:paraId="7D57E3C7" w14:textId="77777777" w:rsidR="00FA1D5A" w:rsidRPr="00FA1D5A" w:rsidRDefault="00FA1D5A" w:rsidP="00FA1D5A">
            <w:pPr>
              <w:spacing w:after="0" w:line="240" w:lineRule="auto"/>
              <w:jc w:val="center"/>
              <w:rPr>
                <w:rFonts w:ascii="Times New Roman" w:eastAsia="Times New Roman" w:hAnsi="Times New Roman" w:cs="Times New Roman"/>
                <w:color w:val="1D1C1D"/>
              </w:rPr>
            </w:pPr>
            <w:r w:rsidRPr="00FA1D5A">
              <w:rPr>
                <w:rFonts w:ascii="Times New Roman" w:eastAsia="Times New Roman" w:hAnsi="Times New Roman" w:cs="Times New Roman"/>
                <w:color w:val="1D1C1D"/>
              </w:rPr>
              <w:t>Testing Dataset</w:t>
            </w:r>
          </w:p>
        </w:tc>
      </w:tr>
      <w:tr w:rsidR="00FA1D5A" w:rsidRPr="00FA1D5A" w14:paraId="19B14240" w14:textId="77777777" w:rsidTr="00FA1D5A">
        <w:trPr>
          <w:trHeight w:val="330"/>
          <w:jc w:val="center"/>
        </w:trPr>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DA8844" w14:textId="77777777" w:rsidR="00FA1D5A" w:rsidRPr="00FA1D5A" w:rsidRDefault="00FA1D5A" w:rsidP="00FA1D5A">
            <w:pPr>
              <w:spacing w:after="0" w:line="240" w:lineRule="auto"/>
              <w:jc w:val="center"/>
              <w:rPr>
                <w:rFonts w:ascii="Times New Roman" w:eastAsia="Times New Roman" w:hAnsi="Times New Roman" w:cs="Times New Roman"/>
                <w:color w:val="000000"/>
              </w:rPr>
            </w:pPr>
            <w:r w:rsidRPr="00FA1D5A">
              <w:rPr>
                <w:rFonts w:ascii="Times New Roman" w:eastAsia="Times New Roman" w:hAnsi="Times New Roman" w:cs="Times New Roman"/>
                <w:color w:val="000000"/>
              </w:rPr>
              <w:t>Size</w:t>
            </w:r>
          </w:p>
        </w:tc>
        <w:tc>
          <w:tcPr>
            <w:tcW w:w="1920" w:type="dxa"/>
            <w:tcBorders>
              <w:top w:val="nil"/>
              <w:left w:val="nil"/>
              <w:bottom w:val="single" w:sz="4" w:space="0" w:color="auto"/>
              <w:right w:val="single" w:sz="4" w:space="0" w:color="auto"/>
            </w:tcBorders>
            <w:shd w:val="clear" w:color="auto" w:fill="auto"/>
            <w:noWrap/>
            <w:vAlign w:val="bottom"/>
            <w:hideMark/>
          </w:tcPr>
          <w:p w14:paraId="2CAA8773" w14:textId="77777777" w:rsidR="00FA1D5A" w:rsidRPr="00FA1D5A" w:rsidRDefault="00FA1D5A" w:rsidP="00FA1D5A">
            <w:pPr>
              <w:spacing w:after="0" w:line="240" w:lineRule="auto"/>
              <w:jc w:val="center"/>
              <w:rPr>
                <w:rFonts w:ascii="Times New Roman" w:eastAsia="Times New Roman" w:hAnsi="Times New Roman" w:cs="Times New Roman"/>
                <w:color w:val="000000"/>
              </w:rPr>
            </w:pPr>
            <w:r w:rsidRPr="00FA1D5A">
              <w:rPr>
                <w:rFonts w:ascii="Times New Roman" w:eastAsia="Times New Roman" w:hAnsi="Times New Roman" w:cs="Times New Roman"/>
                <w:color w:val="000000"/>
              </w:rPr>
              <w:t>25,311</w:t>
            </w:r>
          </w:p>
        </w:tc>
        <w:tc>
          <w:tcPr>
            <w:tcW w:w="1890" w:type="dxa"/>
            <w:tcBorders>
              <w:top w:val="nil"/>
              <w:left w:val="nil"/>
              <w:bottom w:val="single" w:sz="4" w:space="0" w:color="auto"/>
              <w:right w:val="single" w:sz="4" w:space="0" w:color="auto"/>
            </w:tcBorders>
            <w:shd w:val="clear" w:color="auto" w:fill="auto"/>
            <w:noWrap/>
            <w:vAlign w:val="bottom"/>
            <w:hideMark/>
          </w:tcPr>
          <w:p w14:paraId="251B0C3D" w14:textId="77777777" w:rsidR="00FA1D5A" w:rsidRPr="00FA1D5A" w:rsidRDefault="00FA1D5A" w:rsidP="00FA1D5A">
            <w:pPr>
              <w:spacing w:after="0" w:line="240" w:lineRule="auto"/>
              <w:jc w:val="center"/>
              <w:rPr>
                <w:rFonts w:ascii="Times New Roman" w:eastAsia="Times New Roman" w:hAnsi="Times New Roman" w:cs="Times New Roman"/>
                <w:color w:val="000000"/>
              </w:rPr>
            </w:pPr>
            <w:r w:rsidRPr="00FA1D5A">
              <w:rPr>
                <w:rFonts w:ascii="Times New Roman" w:eastAsia="Times New Roman" w:hAnsi="Times New Roman" w:cs="Times New Roman"/>
                <w:color w:val="000000"/>
              </w:rPr>
              <w:t>6,238</w:t>
            </w:r>
          </w:p>
        </w:tc>
      </w:tr>
      <w:tr w:rsidR="00FA1D5A" w:rsidRPr="00FA1D5A" w14:paraId="002A18BB" w14:textId="77777777" w:rsidTr="00FA1D5A">
        <w:trPr>
          <w:trHeight w:val="330"/>
          <w:jc w:val="center"/>
        </w:trPr>
        <w:tc>
          <w:tcPr>
            <w:tcW w:w="1059" w:type="dxa"/>
            <w:tcBorders>
              <w:top w:val="nil"/>
              <w:left w:val="single" w:sz="4" w:space="0" w:color="auto"/>
              <w:bottom w:val="single" w:sz="4" w:space="0" w:color="auto"/>
              <w:right w:val="single" w:sz="4" w:space="0" w:color="auto"/>
            </w:tcBorders>
            <w:shd w:val="clear" w:color="auto" w:fill="auto"/>
            <w:vAlign w:val="center"/>
            <w:hideMark/>
          </w:tcPr>
          <w:p w14:paraId="40474CAB" w14:textId="77777777" w:rsidR="00FA1D5A" w:rsidRPr="00FA1D5A" w:rsidRDefault="00FA1D5A" w:rsidP="00FA1D5A">
            <w:pPr>
              <w:spacing w:after="0" w:line="240" w:lineRule="auto"/>
              <w:jc w:val="center"/>
              <w:rPr>
                <w:rFonts w:ascii="Times New Roman" w:eastAsia="Times New Roman" w:hAnsi="Times New Roman" w:cs="Times New Roman"/>
                <w:color w:val="000000"/>
              </w:rPr>
            </w:pPr>
            <w:r w:rsidRPr="00FA1D5A">
              <w:rPr>
                <w:rFonts w:ascii="Times New Roman" w:eastAsia="Times New Roman" w:hAnsi="Times New Roman" w:cs="Times New Roman"/>
                <w:color w:val="000000"/>
              </w:rPr>
              <w:t>Accuracy</w:t>
            </w:r>
          </w:p>
        </w:tc>
        <w:tc>
          <w:tcPr>
            <w:tcW w:w="1920" w:type="dxa"/>
            <w:tcBorders>
              <w:top w:val="nil"/>
              <w:left w:val="nil"/>
              <w:bottom w:val="single" w:sz="4" w:space="0" w:color="auto"/>
              <w:right w:val="single" w:sz="4" w:space="0" w:color="auto"/>
            </w:tcBorders>
            <w:shd w:val="clear" w:color="auto" w:fill="auto"/>
            <w:noWrap/>
            <w:vAlign w:val="bottom"/>
            <w:hideMark/>
          </w:tcPr>
          <w:p w14:paraId="0A55178A" w14:textId="77777777" w:rsidR="00FA1D5A" w:rsidRPr="00FA1D5A" w:rsidRDefault="00FA1D5A" w:rsidP="00FA1D5A">
            <w:pPr>
              <w:spacing w:after="0" w:line="240" w:lineRule="auto"/>
              <w:jc w:val="center"/>
              <w:rPr>
                <w:rFonts w:ascii="Times New Roman" w:eastAsia="Times New Roman" w:hAnsi="Times New Roman" w:cs="Times New Roman"/>
                <w:color w:val="000000"/>
              </w:rPr>
            </w:pPr>
            <w:r w:rsidRPr="00FA1D5A">
              <w:rPr>
                <w:rFonts w:ascii="Times New Roman" w:eastAsia="Times New Roman" w:hAnsi="Times New Roman" w:cs="Times New Roman"/>
                <w:color w:val="000000"/>
              </w:rPr>
              <w:t>90.69%</w:t>
            </w:r>
          </w:p>
        </w:tc>
        <w:tc>
          <w:tcPr>
            <w:tcW w:w="1890" w:type="dxa"/>
            <w:tcBorders>
              <w:top w:val="nil"/>
              <w:left w:val="nil"/>
              <w:bottom w:val="single" w:sz="4" w:space="0" w:color="auto"/>
              <w:right w:val="single" w:sz="4" w:space="0" w:color="auto"/>
            </w:tcBorders>
            <w:shd w:val="clear" w:color="auto" w:fill="auto"/>
            <w:noWrap/>
            <w:vAlign w:val="bottom"/>
            <w:hideMark/>
          </w:tcPr>
          <w:p w14:paraId="7D74AD52" w14:textId="77777777" w:rsidR="00FA1D5A" w:rsidRPr="00FA1D5A" w:rsidRDefault="00FA1D5A" w:rsidP="00FA1D5A">
            <w:pPr>
              <w:spacing w:after="0" w:line="240" w:lineRule="auto"/>
              <w:jc w:val="center"/>
              <w:rPr>
                <w:rFonts w:ascii="Times New Roman" w:eastAsia="Times New Roman" w:hAnsi="Times New Roman" w:cs="Times New Roman"/>
                <w:color w:val="000000"/>
              </w:rPr>
            </w:pPr>
            <w:r w:rsidRPr="00FA1D5A">
              <w:rPr>
                <w:rFonts w:ascii="Times New Roman" w:eastAsia="Times New Roman" w:hAnsi="Times New Roman" w:cs="Times New Roman"/>
                <w:color w:val="000000"/>
              </w:rPr>
              <w:t>87.34%</w:t>
            </w:r>
          </w:p>
        </w:tc>
      </w:tr>
      <w:tr w:rsidR="00FA1D5A" w:rsidRPr="00FA1D5A" w14:paraId="623C5816" w14:textId="77777777" w:rsidTr="00FA1D5A">
        <w:trPr>
          <w:trHeight w:val="330"/>
          <w:jc w:val="center"/>
        </w:trPr>
        <w:tc>
          <w:tcPr>
            <w:tcW w:w="1059" w:type="dxa"/>
            <w:tcBorders>
              <w:top w:val="nil"/>
              <w:left w:val="single" w:sz="4" w:space="0" w:color="auto"/>
              <w:bottom w:val="single" w:sz="4" w:space="0" w:color="auto"/>
              <w:right w:val="single" w:sz="4" w:space="0" w:color="auto"/>
            </w:tcBorders>
            <w:shd w:val="clear" w:color="auto" w:fill="auto"/>
            <w:vAlign w:val="center"/>
            <w:hideMark/>
          </w:tcPr>
          <w:p w14:paraId="6A036DCF" w14:textId="77777777" w:rsidR="00FA1D5A" w:rsidRPr="00FA1D5A" w:rsidRDefault="00FA1D5A" w:rsidP="00FA1D5A">
            <w:pPr>
              <w:spacing w:after="0" w:line="240" w:lineRule="auto"/>
              <w:jc w:val="center"/>
              <w:rPr>
                <w:rFonts w:ascii="Times New Roman" w:eastAsia="Times New Roman" w:hAnsi="Times New Roman" w:cs="Times New Roman"/>
                <w:color w:val="000000"/>
              </w:rPr>
            </w:pPr>
            <w:r w:rsidRPr="00FA1D5A">
              <w:rPr>
                <w:rFonts w:ascii="Times New Roman" w:eastAsia="Times New Roman" w:hAnsi="Times New Roman" w:cs="Times New Roman"/>
                <w:color w:val="000000"/>
              </w:rPr>
              <w:t>Precision</w:t>
            </w:r>
          </w:p>
        </w:tc>
        <w:tc>
          <w:tcPr>
            <w:tcW w:w="1920" w:type="dxa"/>
            <w:tcBorders>
              <w:top w:val="nil"/>
              <w:left w:val="nil"/>
              <w:bottom w:val="single" w:sz="4" w:space="0" w:color="auto"/>
              <w:right w:val="single" w:sz="4" w:space="0" w:color="auto"/>
            </w:tcBorders>
            <w:shd w:val="clear" w:color="auto" w:fill="auto"/>
            <w:noWrap/>
            <w:vAlign w:val="bottom"/>
            <w:hideMark/>
          </w:tcPr>
          <w:p w14:paraId="2098A107" w14:textId="77777777" w:rsidR="00FA1D5A" w:rsidRPr="00FA1D5A" w:rsidRDefault="00FA1D5A" w:rsidP="00FA1D5A">
            <w:pPr>
              <w:spacing w:after="0" w:line="240" w:lineRule="auto"/>
              <w:jc w:val="center"/>
              <w:rPr>
                <w:rFonts w:ascii="Times New Roman" w:eastAsia="Times New Roman" w:hAnsi="Times New Roman" w:cs="Times New Roman"/>
                <w:color w:val="000000"/>
              </w:rPr>
            </w:pPr>
            <w:r w:rsidRPr="00FA1D5A">
              <w:rPr>
                <w:rFonts w:ascii="Times New Roman" w:eastAsia="Times New Roman" w:hAnsi="Times New Roman" w:cs="Times New Roman"/>
                <w:color w:val="000000"/>
              </w:rPr>
              <w:t>92.02%</w:t>
            </w:r>
          </w:p>
        </w:tc>
        <w:tc>
          <w:tcPr>
            <w:tcW w:w="1890" w:type="dxa"/>
            <w:tcBorders>
              <w:top w:val="nil"/>
              <w:left w:val="nil"/>
              <w:bottom w:val="single" w:sz="4" w:space="0" w:color="auto"/>
              <w:right w:val="single" w:sz="4" w:space="0" w:color="auto"/>
            </w:tcBorders>
            <w:shd w:val="clear" w:color="auto" w:fill="auto"/>
            <w:noWrap/>
            <w:vAlign w:val="bottom"/>
            <w:hideMark/>
          </w:tcPr>
          <w:p w14:paraId="1A6650F4" w14:textId="77777777" w:rsidR="00FA1D5A" w:rsidRPr="00FA1D5A" w:rsidRDefault="00FA1D5A" w:rsidP="00FA1D5A">
            <w:pPr>
              <w:spacing w:after="0" w:line="240" w:lineRule="auto"/>
              <w:jc w:val="center"/>
              <w:rPr>
                <w:rFonts w:ascii="Times New Roman" w:eastAsia="Times New Roman" w:hAnsi="Times New Roman" w:cs="Times New Roman"/>
                <w:color w:val="000000"/>
              </w:rPr>
            </w:pPr>
            <w:r w:rsidRPr="00FA1D5A">
              <w:rPr>
                <w:rFonts w:ascii="Times New Roman" w:eastAsia="Times New Roman" w:hAnsi="Times New Roman" w:cs="Times New Roman"/>
                <w:color w:val="000000"/>
              </w:rPr>
              <w:t>89.91%</w:t>
            </w:r>
          </w:p>
        </w:tc>
      </w:tr>
      <w:tr w:rsidR="00FA1D5A" w:rsidRPr="00FA1D5A" w14:paraId="5B79A3BF" w14:textId="77777777" w:rsidTr="00FA1D5A">
        <w:trPr>
          <w:trHeight w:val="330"/>
          <w:jc w:val="center"/>
        </w:trPr>
        <w:tc>
          <w:tcPr>
            <w:tcW w:w="1059" w:type="dxa"/>
            <w:tcBorders>
              <w:top w:val="nil"/>
              <w:left w:val="single" w:sz="4" w:space="0" w:color="auto"/>
              <w:bottom w:val="single" w:sz="4" w:space="0" w:color="auto"/>
              <w:right w:val="single" w:sz="4" w:space="0" w:color="auto"/>
            </w:tcBorders>
            <w:shd w:val="clear" w:color="auto" w:fill="auto"/>
            <w:vAlign w:val="center"/>
            <w:hideMark/>
          </w:tcPr>
          <w:p w14:paraId="400C2DB7" w14:textId="77777777" w:rsidR="00FA1D5A" w:rsidRPr="00FA1D5A" w:rsidRDefault="00FA1D5A" w:rsidP="00FA1D5A">
            <w:pPr>
              <w:spacing w:after="0" w:line="240" w:lineRule="auto"/>
              <w:jc w:val="center"/>
              <w:rPr>
                <w:rFonts w:ascii="Times New Roman" w:eastAsia="Times New Roman" w:hAnsi="Times New Roman" w:cs="Times New Roman"/>
                <w:color w:val="000000"/>
              </w:rPr>
            </w:pPr>
            <w:r w:rsidRPr="00FA1D5A">
              <w:rPr>
                <w:rFonts w:ascii="Times New Roman" w:eastAsia="Times New Roman" w:hAnsi="Times New Roman" w:cs="Times New Roman"/>
                <w:color w:val="000000"/>
              </w:rPr>
              <w:t>Recall</w:t>
            </w:r>
          </w:p>
        </w:tc>
        <w:tc>
          <w:tcPr>
            <w:tcW w:w="1920" w:type="dxa"/>
            <w:tcBorders>
              <w:top w:val="nil"/>
              <w:left w:val="nil"/>
              <w:bottom w:val="single" w:sz="4" w:space="0" w:color="auto"/>
              <w:right w:val="single" w:sz="4" w:space="0" w:color="auto"/>
            </w:tcBorders>
            <w:shd w:val="clear" w:color="auto" w:fill="auto"/>
            <w:noWrap/>
            <w:vAlign w:val="bottom"/>
            <w:hideMark/>
          </w:tcPr>
          <w:p w14:paraId="2E42AAA3" w14:textId="77777777" w:rsidR="00FA1D5A" w:rsidRPr="00FA1D5A" w:rsidRDefault="00FA1D5A" w:rsidP="00FA1D5A">
            <w:pPr>
              <w:spacing w:after="0" w:line="240" w:lineRule="auto"/>
              <w:jc w:val="center"/>
              <w:rPr>
                <w:rFonts w:ascii="Times New Roman" w:eastAsia="Times New Roman" w:hAnsi="Times New Roman" w:cs="Times New Roman"/>
                <w:color w:val="000000"/>
              </w:rPr>
            </w:pPr>
            <w:r w:rsidRPr="00FA1D5A">
              <w:rPr>
                <w:rFonts w:ascii="Times New Roman" w:eastAsia="Times New Roman" w:hAnsi="Times New Roman" w:cs="Times New Roman"/>
                <w:color w:val="000000"/>
              </w:rPr>
              <w:t>92.02%</w:t>
            </w:r>
          </w:p>
        </w:tc>
        <w:tc>
          <w:tcPr>
            <w:tcW w:w="1890" w:type="dxa"/>
            <w:tcBorders>
              <w:top w:val="nil"/>
              <w:left w:val="nil"/>
              <w:bottom w:val="single" w:sz="4" w:space="0" w:color="auto"/>
              <w:right w:val="single" w:sz="4" w:space="0" w:color="auto"/>
            </w:tcBorders>
            <w:shd w:val="clear" w:color="auto" w:fill="auto"/>
            <w:noWrap/>
            <w:vAlign w:val="bottom"/>
            <w:hideMark/>
          </w:tcPr>
          <w:p w14:paraId="4E98EAEF" w14:textId="77777777" w:rsidR="00FA1D5A" w:rsidRPr="00FA1D5A" w:rsidRDefault="00FA1D5A" w:rsidP="00FA1D5A">
            <w:pPr>
              <w:spacing w:after="0" w:line="240" w:lineRule="auto"/>
              <w:jc w:val="center"/>
              <w:rPr>
                <w:rFonts w:ascii="Times New Roman" w:eastAsia="Times New Roman" w:hAnsi="Times New Roman" w:cs="Times New Roman"/>
                <w:color w:val="000000"/>
              </w:rPr>
            </w:pPr>
            <w:r w:rsidRPr="00FA1D5A">
              <w:rPr>
                <w:rFonts w:ascii="Times New Roman" w:eastAsia="Times New Roman" w:hAnsi="Times New Roman" w:cs="Times New Roman"/>
                <w:color w:val="000000"/>
              </w:rPr>
              <w:t>88.51%</w:t>
            </w:r>
          </w:p>
        </w:tc>
      </w:tr>
      <w:tr w:rsidR="00FA1D5A" w:rsidRPr="00FA1D5A" w14:paraId="089E8E95" w14:textId="77777777" w:rsidTr="00FA1D5A">
        <w:trPr>
          <w:trHeight w:val="330"/>
          <w:jc w:val="center"/>
        </w:trPr>
        <w:tc>
          <w:tcPr>
            <w:tcW w:w="1059" w:type="dxa"/>
            <w:tcBorders>
              <w:top w:val="nil"/>
              <w:left w:val="single" w:sz="4" w:space="0" w:color="auto"/>
              <w:bottom w:val="single" w:sz="4" w:space="0" w:color="auto"/>
              <w:right w:val="single" w:sz="4" w:space="0" w:color="auto"/>
            </w:tcBorders>
            <w:shd w:val="clear" w:color="auto" w:fill="auto"/>
            <w:vAlign w:val="center"/>
            <w:hideMark/>
          </w:tcPr>
          <w:p w14:paraId="648BB6D1" w14:textId="77777777" w:rsidR="00FA1D5A" w:rsidRPr="00FA1D5A" w:rsidRDefault="00FA1D5A" w:rsidP="00FA1D5A">
            <w:pPr>
              <w:spacing w:after="0" w:line="240" w:lineRule="auto"/>
              <w:jc w:val="center"/>
              <w:rPr>
                <w:rFonts w:ascii="Times New Roman" w:eastAsia="Times New Roman" w:hAnsi="Times New Roman" w:cs="Times New Roman"/>
                <w:color w:val="000000"/>
              </w:rPr>
            </w:pPr>
            <w:r w:rsidRPr="00FA1D5A">
              <w:rPr>
                <w:rFonts w:ascii="Times New Roman" w:eastAsia="Times New Roman" w:hAnsi="Times New Roman" w:cs="Times New Roman"/>
                <w:color w:val="000000"/>
              </w:rPr>
              <w:t>F1</w:t>
            </w:r>
          </w:p>
        </w:tc>
        <w:tc>
          <w:tcPr>
            <w:tcW w:w="1920" w:type="dxa"/>
            <w:tcBorders>
              <w:top w:val="nil"/>
              <w:left w:val="nil"/>
              <w:bottom w:val="single" w:sz="4" w:space="0" w:color="auto"/>
              <w:right w:val="single" w:sz="4" w:space="0" w:color="auto"/>
            </w:tcBorders>
            <w:shd w:val="clear" w:color="auto" w:fill="auto"/>
            <w:noWrap/>
            <w:vAlign w:val="bottom"/>
            <w:hideMark/>
          </w:tcPr>
          <w:p w14:paraId="5EF1675C" w14:textId="77777777" w:rsidR="00FA1D5A" w:rsidRPr="00FA1D5A" w:rsidRDefault="00FA1D5A" w:rsidP="00FA1D5A">
            <w:pPr>
              <w:spacing w:after="0" w:line="240" w:lineRule="auto"/>
              <w:jc w:val="center"/>
              <w:rPr>
                <w:rFonts w:ascii="Times New Roman" w:eastAsia="Times New Roman" w:hAnsi="Times New Roman" w:cs="Times New Roman"/>
                <w:color w:val="000000"/>
              </w:rPr>
            </w:pPr>
            <w:r w:rsidRPr="00FA1D5A">
              <w:rPr>
                <w:rFonts w:ascii="Times New Roman" w:eastAsia="Times New Roman" w:hAnsi="Times New Roman" w:cs="Times New Roman"/>
                <w:color w:val="000000"/>
              </w:rPr>
              <w:t>92.02%</w:t>
            </w:r>
          </w:p>
        </w:tc>
        <w:tc>
          <w:tcPr>
            <w:tcW w:w="1890" w:type="dxa"/>
            <w:tcBorders>
              <w:top w:val="nil"/>
              <w:left w:val="nil"/>
              <w:bottom w:val="single" w:sz="4" w:space="0" w:color="auto"/>
              <w:right w:val="single" w:sz="4" w:space="0" w:color="auto"/>
            </w:tcBorders>
            <w:shd w:val="clear" w:color="auto" w:fill="auto"/>
            <w:noWrap/>
            <w:vAlign w:val="bottom"/>
            <w:hideMark/>
          </w:tcPr>
          <w:p w14:paraId="6E1722CA" w14:textId="77777777" w:rsidR="00FA1D5A" w:rsidRPr="00FA1D5A" w:rsidRDefault="00FA1D5A" w:rsidP="00FA1D5A">
            <w:pPr>
              <w:spacing w:after="0" w:line="240" w:lineRule="auto"/>
              <w:jc w:val="center"/>
              <w:rPr>
                <w:rFonts w:ascii="Times New Roman" w:eastAsia="Times New Roman" w:hAnsi="Times New Roman" w:cs="Times New Roman"/>
                <w:color w:val="000000"/>
              </w:rPr>
            </w:pPr>
            <w:r w:rsidRPr="00FA1D5A">
              <w:rPr>
                <w:rFonts w:ascii="Times New Roman" w:eastAsia="Times New Roman" w:hAnsi="Times New Roman" w:cs="Times New Roman"/>
                <w:color w:val="000000"/>
              </w:rPr>
              <w:t>89.09%</w:t>
            </w:r>
          </w:p>
        </w:tc>
      </w:tr>
    </w:tbl>
    <w:p w14:paraId="147EC25A" w14:textId="5874C279" w:rsidR="006D1B2E" w:rsidRDefault="006D1B2E" w:rsidP="006D1B2E">
      <w:pPr>
        <w:rPr>
          <w:rFonts w:ascii="Times New Roman" w:hAnsi="Times New Roman" w:cs="Times New Roman"/>
          <w:iCs/>
        </w:rPr>
      </w:pPr>
    </w:p>
    <w:p w14:paraId="12557DE4" w14:textId="7058CE20" w:rsidR="006D1B2E" w:rsidRPr="00306D5C" w:rsidRDefault="006D1B2E" w:rsidP="006D1B2E">
      <w:pPr>
        <w:spacing w:line="360" w:lineRule="auto"/>
        <w:rPr>
          <w:rFonts w:ascii="Times New Roman" w:hAnsi="Times New Roman" w:cs="Times New Roman"/>
          <w:iCs/>
        </w:rPr>
      </w:pPr>
      <w:r>
        <w:rPr>
          <w:rFonts w:ascii="Times New Roman" w:hAnsi="Times New Roman" w:cs="Times New Roman"/>
          <w:iCs/>
        </w:rPr>
        <w:tab/>
        <w:t>Having validated the K-Means clustering effort as accurate, efforts began on analyzing the resultant clusters for topic and key-word importance.</w:t>
      </w:r>
    </w:p>
    <w:p w14:paraId="39151B92" w14:textId="6BFFF9AA" w:rsidR="007F0A86" w:rsidRDefault="007F0A86" w:rsidP="007F0130">
      <w:pPr>
        <w:pStyle w:val="ListParagraph"/>
        <w:numPr>
          <w:ilvl w:val="0"/>
          <w:numId w:val="2"/>
        </w:numPr>
        <w:spacing w:line="360" w:lineRule="auto"/>
        <w:ind w:left="360"/>
        <w:rPr>
          <w:rFonts w:ascii="Times New Roman" w:hAnsi="Times New Roman" w:cs="Times New Roman"/>
          <w:i/>
        </w:rPr>
      </w:pPr>
      <w:r>
        <w:rPr>
          <w:rFonts w:ascii="Times New Roman" w:hAnsi="Times New Roman" w:cs="Times New Roman"/>
          <w:i/>
        </w:rPr>
        <w:t>Cluster Analysis for Topic and Key-Word Importance</w:t>
      </w:r>
    </w:p>
    <w:p w14:paraId="5619E4EB" w14:textId="71022F4B" w:rsidR="007F0130" w:rsidRDefault="007F0130" w:rsidP="007F0130">
      <w:pPr>
        <w:spacing w:line="360" w:lineRule="auto"/>
        <w:ind w:firstLine="360"/>
        <w:rPr>
          <w:rFonts w:ascii="Times New Roman" w:hAnsi="Times New Roman" w:cs="Times New Roman"/>
          <w:iCs/>
        </w:rPr>
      </w:pPr>
      <w:r w:rsidRPr="007F0130">
        <w:rPr>
          <w:rFonts w:ascii="Times New Roman" w:hAnsi="Times New Roman" w:cs="Times New Roman"/>
          <w:iCs/>
        </w:rPr>
        <w:t>With the clustering being completed and validated, a disease lexicon was built using the CDC.gov website [3]</w:t>
      </w:r>
      <w:r w:rsidR="006C72C3">
        <w:rPr>
          <w:rFonts w:ascii="Times New Roman" w:hAnsi="Times New Roman" w:cs="Times New Roman"/>
          <w:iCs/>
        </w:rPr>
        <w:t xml:space="preserve"> and a custom-built data cleansing method that was derived from earlier efforts in cleaning the original dataset. This resulted in a list object containing 990 distinct disease names</w:t>
      </w:r>
      <w:r w:rsidR="00F25628">
        <w:rPr>
          <w:rFonts w:ascii="Times New Roman" w:hAnsi="Times New Roman" w:cs="Times New Roman"/>
          <w:iCs/>
        </w:rPr>
        <w:t xml:space="preserve"> and 956 unique words within those diseases</w:t>
      </w:r>
      <w:r w:rsidR="006C72C3">
        <w:rPr>
          <w:rFonts w:ascii="Times New Roman" w:hAnsi="Times New Roman" w:cs="Times New Roman"/>
          <w:iCs/>
        </w:rPr>
        <w:t>.</w:t>
      </w:r>
    </w:p>
    <w:p w14:paraId="6A358152" w14:textId="77777777" w:rsidR="00A13CBF" w:rsidRDefault="006C72C3" w:rsidP="007F0130">
      <w:pPr>
        <w:spacing w:line="360" w:lineRule="auto"/>
        <w:ind w:firstLine="360"/>
        <w:rPr>
          <w:rFonts w:ascii="Times New Roman" w:hAnsi="Times New Roman" w:cs="Times New Roman"/>
          <w:iCs/>
        </w:rPr>
      </w:pPr>
      <w:r>
        <w:rPr>
          <w:rFonts w:ascii="Times New Roman" w:hAnsi="Times New Roman" w:cs="Times New Roman"/>
          <w:iCs/>
        </w:rPr>
        <w:t xml:space="preserve">With the disease list built, the most </w:t>
      </w:r>
      <w:r w:rsidR="00F25628">
        <w:rPr>
          <w:rFonts w:ascii="Times New Roman" w:hAnsi="Times New Roman" w:cs="Times New Roman"/>
          <w:iCs/>
        </w:rPr>
        <w:t>impactful</w:t>
      </w:r>
      <w:r>
        <w:rPr>
          <w:rFonts w:ascii="Times New Roman" w:hAnsi="Times New Roman" w:cs="Times New Roman"/>
          <w:iCs/>
        </w:rPr>
        <w:t xml:space="preserve"> keywords in each cluster were identified</w:t>
      </w:r>
      <w:r w:rsidR="00FD28DA">
        <w:rPr>
          <w:rFonts w:ascii="Times New Roman" w:hAnsi="Times New Roman" w:cs="Times New Roman"/>
          <w:iCs/>
        </w:rPr>
        <w:t xml:space="preserve"> using </w:t>
      </w:r>
      <w:r w:rsidR="00FD28DA" w:rsidRPr="00FD28DA">
        <w:rPr>
          <w:rFonts w:ascii="Times New Roman" w:hAnsi="Times New Roman" w:cs="Times New Roman"/>
          <w:iCs/>
        </w:rPr>
        <w:t xml:space="preserve">Latent Dirichlet </w:t>
      </w:r>
      <w:r w:rsidR="00FD28DA">
        <w:rPr>
          <w:rFonts w:ascii="Times New Roman" w:hAnsi="Times New Roman" w:cs="Times New Roman"/>
          <w:iCs/>
        </w:rPr>
        <w:t>A</w:t>
      </w:r>
      <w:r w:rsidR="00FD28DA" w:rsidRPr="00FD28DA">
        <w:rPr>
          <w:rFonts w:ascii="Times New Roman" w:hAnsi="Times New Roman" w:cs="Times New Roman"/>
          <w:iCs/>
        </w:rPr>
        <w:t>llocation</w:t>
      </w:r>
      <w:r w:rsidR="00FD28DA">
        <w:rPr>
          <w:rFonts w:ascii="Times New Roman" w:hAnsi="Times New Roman" w:cs="Times New Roman"/>
          <w:iCs/>
        </w:rPr>
        <w:t xml:space="preserve"> (LDA)</w:t>
      </w:r>
      <w:r>
        <w:rPr>
          <w:rFonts w:ascii="Times New Roman" w:hAnsi="Times New Roman" w:cs="Times New Roman"/>
          <w:iCs/>
        </w:rPr>
        <w:t xml:space="preserve">.  </w:t>
      </w:r>
      <w:r w:rsidR="00FD28DA">
        <w:rPr>
          <w:rFonts w:ascii="Times New Roman" w:hAnsi="Times New Roman" w:cs="Times New Roman"/>
          <w:iCs/>
        </w:rPr>
        <w:t>LDA reduce</w:t>
      </w:r>
      <w:r w:rsidR="00A13CBF">
        <w:rPr>
          <w:rFonts w:ascii="Times New Roman" w:hAnsi="Times New Roman" w:cs="Times New Roman"/>
          <w:iCs/>
        </w:rPr>
        <w:t>d</w:t>
      </w:r>
      <w:r w:rsidR="00FD28DA">
        <w:rPr>
          <w:rFonts w:ascii="Times New Roman" w:hAnsi="Times New Roman" w:cs="Times New Roman"/>
          <w:iCs/>
        </w:rPr>
        <w:t xml:space="preserve"> the dimensionality </w:t>
      </w:r>
      <w:r w:rsidR="00A13CBF">
        <w:rPr>
          <w:rFonts w:ascii="Times New Roman" w:hAnsi="Times New Roman" w:cs="Times New Roman"/>
          <w:iCs/>
        </w:rPr>
        <w:t>of each cluster down to the specified number. In this study, the desired number of top words per cluster was 20. LDA created fuzzy, or probabilistic, clusters based on the words in the bodies that were most probable to occur between the articles. Some clusters did not possess as many high probable, or impactful words and did not reach the desired 20 words.</w:t>
      </w:r>
    </w:p>
    <w:p w14:paraId="42D16DD2" w14:textId="1575FB47" w:rsidR="006C72C3" w:rsidRDefault="00A13CBF" w:rsidP="007F0130">
      <w:pPr>
        <w:spacing w:line="360" w:lineRule="auto"/>
        <w:ind w:firstLine="360"/>
        <w:rPr>
          <w:rFonts w:ascii="Times New Roman" w:hAnsi="Times New Roman" w:cs="Times New Roman"/>
          <w:iCs/>
        </w:rPr>
      </w:pPr>
      <w:r>
        <w:rPr>
          <w:rFonts w:ascii="Times New Roman" w:hAnsi="Times New Roman" w:cs="Times New Roman"/>
          <w:iCs/>
        </w:rPr>
        <w:t xml:space="preserve"> </w:t>
      </w:r>
      <w:r w:rsidR="006C72C3">
        <w:rPr>
          <w:rFonts w:ascii="Times New Roman" w:hAnsi="Times New Roman" w:cs="Times New Roman"/>
          <w:iCs/>
        </w:rPr>
        <w:t>The top-2</w:t>
      </w:r>
      <w:r w:rsidR="00FD28DA">
        <w:rPr>
          <w:rFonts w:ascii="Times New Roman" w:hAnsi="Times New Roman" w:cs="Times New Roman"/>
          <w:iCs/>
        </w:rPr>
        <w:t>0 most impactful</w:t>
      </w:r>
      <w:r w:rsidR="006C72C3">
        <w:rPr>
          <w:rFonts w:ascii="Times New Roman" w:hAnsi="Times New Roman" w:cs="Times New Roman"/>
          <w:iCs/>
        </w:rPr>
        <w:t xml:space="preserve"> words from each cluster were put into its own list and a comparative algorithm was applied to find common occurrences between the disease </w:t>
      </w:r>
      <w:r w:rsidR="00FD28DA">
        <w:rPr>
          <w:rFonts w:ascii="Times New Roman" w:hAnsi="Times New Roman" w:cs="Times New Roman"/>
          <w:iCs/>
        </w:rPr>
        <w:t>name</w:t>
      </w:r>
      <w:r w:rsidR="006C72C3">
        <w:rPr>
          <w:rFonts w:ascii="Times New Roman" w:hAnsi="Times New Roman" w:cs="Times New Roman"/>
          <w:iCs/>
        </w:rPr>
        <w:t xml:space="preserve"> list and the list containing the top-2</w:t>
      </w:r>
      <w:r w:rsidR="00FD28DA">
        <w:rPr>
          <w:rFonts w:ascii="Times New Roman" w:hAnsi="Times New Roman" w:cs="Times New Roman"/>
          <w:iCs/>
        </w:rPr>
        <w:t>0</w:t>
      </w:r>
      <w:r w:rsidR="006C72C3">
        <w:rPr>
          <w:rFonts w:ascii="Times New Roman" w:hAnsi="Times New Roman" w:cs="Times New Roman"/>
          <w:iCs/>
        </w:rPr>
        <w:t xml:space="preserve"> most </w:t>
      </w:r>
      <w:r w:rsidR="00FD28DA">
        <w:rPr>
          <w:rFonts w:ascii="Times New Roman" w:hAnsi="Times New Roman" w:cs="Times New Roman"/>
          <w:iCs/>
        </w:rPr>
        <w:t>impactful</w:t>
      </w:r>
      <w:r w:rsidR="006C72C3">
        <w:rPr>
          <w:rFonts w:ascii="Times New Roman" w:hAnsi="Times New Roman" w:cs="Times New Roman"/>
          <w:iCs/>
        </w:rPr>
        <w:t xml:space="preserve"> keywords in each cluster.  The results of this comparison can be found in Table 3 (below).</w:t>
      </w:r>
    </w:p>
    <w:p w14:paraId="296392E7" w14:textId="480C7F34" w:rsidR="00A769BF" w:rsidRPr="00A769BF" w:rsidRDefault="00A769BF" w:rsidP="00A769BF">
      <w:pPr>
        <w:pStyle w:val="Caption"/>
        <w:keepNext/>
        <w:rPr>
          <w:rFonts w:ascii="Times New Roman" w:hAnsi="Times New Roman" w:cs="Times New Roman"/>
          <w:b/>
          <w:bCs/>
          <w:color w:val="auto"/>
          <w:sz w:val="22"/>
          <w:szCs w:val="22"/>
        </w:rPr>
      </w:pPr>
      <w:r w:rsidRPr="00A769BF">
        <w:rPr>
          <w:rFonts w:ascii="Times New Roman" w:hAnsi="Times New Roman" w:cs="Times New Roman"/>
          <w:b/>
          <w:bCs/>
          <w:color w:val="auto"/>
          <w:sz w:val="22"/>
          <w:szCs w:val="22"/>
        </w:rPr>
        <w:lastRenderedPageBreak/>
        <w:t xml:space="preserve">Table </w:t>
      </w:r>
      <w:r w:rsidRPr="00A769BF">
        <w:rPr>
          <w:rFonts w:ascii="Times New Roman" w:hAnsi="Times New Roman" w:cs="Times New Roman"/>
          <w:b/>
          <w:bCs/>
          <w:color w:val="auto"/>
          <w:sz w:val="22"/>
          <w:szCs w:val="22"/>
        </w:rPr>
        <w:fldChar w:fldCharType="begin"/>
      </w:r>
      <w:r w:rsidRPr="00A769BF">
        <w:rPr>
          <w:rFonts w:ascii="Times New Roman" w:hAnsi="Times New Roman" w:cs="Times New Roman"/>
          <w:b/>
          <w:bCs/>
          <w:color w:val="auto"/>
          <w:sz w:val="22"/>
          <w:szCs w:val="22"/>
        </w:rPr>
        <w:instrText xml:space="preserve"> SEQ Table \* ARABIC </w:instrText>
      </w:r>
      <w:r w:rsidRPr="00A769BF">
        <w:rPr>
          <w:rFonts w:ascii="Times New Roman" w:hAnsi="Times New Roman" w:cs="Times New Roman"/>
          <w:b/>
          <w:bCs/>
          <w:color w:val="auto"/>
          <w:sz w:val="22"/>
          <w:szCs w:val="22"/>
        </w:rPr>
        <w:fldChar w:fldCharType="separate"/>
      </w:r>
      <w:r w:rsidRPr="00A769BF">
        <w:rPr>
          <w:rFonts w:ascii="Times New Roman" w:hAnsi="Times New Roman" w:cs="Times New Roman"/>
          <w:b/>
          <w:bCs/>
          <w:noProof/>
          <w:color w:val="auto"/>
          <w:sz w:val="22"/>
          <w:szCs w:val="22"/>
        </w:rPr>
        <w:t>3</w:t>
      </w:r>
      <w:r w:rsidRPr="00A769BF">
        <w:rPr>
          <w:rFonts w:ascii="Times New Roman" w:hAnsi="Times New Roman" w:cs="Times New Roman"/>
          <w:b/>
          <w:bCs/>
          <w:color w:val="auto"/>
          <w:sz w:val="22"/>
          <w:szCs w:val="22"/>
        </w:rPr>
        <w:fldChar w:fldCharType="end"/>
      </w:r>
      <w:r w:rsidRPr="00A769BF">
        <w:rPr>
          <w:rFonts w:ascii="Times New Roman" w:hAnsi="Times New Roman" w:cs="Times New Roman"/>
          <w:b/>
          <w:bCs/>
          <w:color w:val="auto"/>
          <w:sz w:val="22"/>
          <w:szCs w:val="22"/>
        </w:rPr>
        <w:t xml:space="preserve">- Disease </w:t>
      </w:r>
      <w:proofErr w:type="gramStart"/>
      <w:r w:rsidRPr="00A769BF">
        <w:rPr>
          <w:rFonts w:ascii="Times New Roman" w:hAnsi="Times New Roman" w:cs="Times New Roman"/>
          <w:b/>
          <w:bCs/>
          <w:color w:val="auto"/>
          <w:sz w:val="22"/>
          <w:szCs w:val="22"/>
        </w:rPr>
        <w:t>Key-Word</w:t>
      </w:r>
      <w:proofErr w:type="gramEnd"/>
      <w:r w:rsidRPr="00A769BF">
        <w:rPr>
          <w:rFonts w:ascii="Times New Roman" w:hAnsi="Times New Roman" w:cs="Times New Roman"/>
          <w:b/>
          <w:bCs/>
          <w:color w:val="auto"/>
          <w:sz w:val="22"/>
          <w:szCs w:val="22"/>
        </w:rPr>
        <w:t xml:space="preserve"> Overlap Among Top-2</w:t>
      </w:r>
      <w:r w:rsidR="003E7C49">
        <w:rPr>
          <w:rFonts w:ascii="Times New Roman" w:hAnsi="Times New Roman" w:cs="Times New Roman"/>
          <w:b/>
          <w:bCs/>
          <w:color w:val="auto"/>
          <w:sz w:val="22"/>
          <w:szCs w:val="22"/>
        </w:rPr>
        <w:t>0</w:t>
      </w:r>
      <w:r w:rsidRPr="00A769BF">
        <w:rPr>
          <w:rFonts w:ascii="Times New Roman" w:hAnsi="Times New Roman" w:cs="Times New Roman"/>
          <w:b/>
          <w:bCs/>
          <w:color w:val="auto"/>
          <w:sz w:val="22"/>
          <w:szCs w:val="22"/>
        </w:rPr>
        <w:t xml:space="preserve"> Most Frequent Words, by Cluster</w:t>
      </w:r>
    </w:p>
    <w:tbl>
      <w:tblPr>
        <w:tblW w:w="9740" w:type="dxa"/>
        <w:tblLook w:val="04A0" w:firstRow="1" w:lastRow="0" w:firstColumn="1" w:lastColumn="0" w:noHBand="0" w:noVBand="1"/>
      </w:tblPr>
      <w:tblGrid>
        <w:gridCol w:w="960"/>
        <w:gridCol w:w="7300"/>
        <w:gridCol w:w="1480"/>
      </w:tblGrid>
      <w:tr w:rsidR="006C72C3" w:rsidRPr="006C72C3" w14:paraId="6C9FE281" w14:textId="77777777" w:rsidTr="006C72C3">
        <w:trPr>
          <w:trHeight w:val="6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79198A" w14:textId="77777777" w:rsidR="006C72C3" w:rsidRPr="006C72C3" w:rsidRDefault="006C72C3" w:rsidP="006C72C3">
            <w:pPr>
              <w:spacing w:after="0" w:line="240" w:lineRule="auto"/>
              <w:jc w:val="center"/>
              <w:rPr>
                <w:rFonts w:ascii="Calibri" w:eastAsia="Times New Roman" w:hAnsi="Calibri" w:cs="Calibri"/>
                <w:b/>
                <w:bCs/>
                <w:color w:val="000000"/>
              </w:rPr>
            </w:pPr>
            <w:r w:rsidRPr="006C72C3">
              <w:rPr>
                <w:rFonts w:ascii="Calibri" w:eastAsia="Times New Roman" w:hAnsi="Calibri" w:cs="Calibri"/>
                <w:b/>
                <w:bCs/>
                <w:color w:val="000000"/>
              </w:rPr>
              <w:t>Cluster</w:t>
            </w:r>
          </w:p>
        </w:tc>
        <w:tc>
          <w:tcPr>
            <w:tcW w:w="7300" w:type="dxa"/>
            <w:tcBorders>
              <w:top w:val="single" w:sz="4" w:space="0" w:color="auto"/>
              <w:left w:val="nil"/>
              <w:bottom w:val="single" w:sz="4" w:space="0" w:color="auto"/>
              <w:right w:val="single" w:sz="4" w:space="0" w:color="auto"/>
            </w:tcBorders>
            <w:shd w:val="clear" w:color="auto" w:fill="auto"/>
            <w:noWrap/>
            <w:vAlign w:val="bottom"/>
            <w:hideMark/>
          </w:tcPr>
          <w:p w14:paraId="5AD5A729" w14:textId="77777777" w:rsidR="006C72C3" w:rsidRPr="006C72C3" w:rsidRDefault="006C72C3" w:rsidP="006C72C3">
            <w:pPr>
              <w:spacing w:after="0" w:line="240" w:lineRule="auto"/>
              <w:jc w:val="center"/>
              <w:rPr>
                <w:rFonts w:ascii="Calibri" w:eastAsia="Times New Roman" w:hAnsi="Calibri" w:cs="Calibri"/>
                <w:b/>
                <w:bCs/>
                <w:color w:val="000000"/>
              </w:rPr>
            </w:pPr>
            <w:r w:rsidRPr="006C72C3">
              <w:rPr>
                <w:rFonts w:ascii="Calibri" w:eastAsia="Times New Roman" w:hAnsi="Calibri" w:cs="Calibri"/>
                <w:b/>
                <w:bCs/>
                <w:color w:val="000000"/>
              </w:rPr>
              <w:t>Matched Key Words</w:t>
            </w:r>
          </w:p>
        </w:tc>
        <w:tc>
          <w:tcPr>
            <w:tcW w:w="1480" w:type="dxa"/>
            <w:tcBorders>
              <w:top w:val="single" w:sz="4" w:space="0" w:color="auto"/>
              <w:left w:val="nil"/>
              <w:bottom w:val="single" w:sz="4" w:space="0" w:color="auto"/>
              <w:right w:val="single" w:sz="4" w:space="0" w:color="auto"/>
            </w:tcBorders>
            <w:shd w:val="clear" w:color="auto" w:fill="auto"/>
            <w:vAlign w:val="bottom"/>
            <w:hideMark/>
          </w:tcPr>
          <w:p w14:paraId="517ABC8A" w14:textId="77777777" w:rsidR="006C72C3" w:rsidRPr="006C72C3" w:rsidRDefault="006C72C3" w:rsidP="006C72C3">
            <w:pPr>
              <w:spacing w:after="0" w:line="240" w:lineRule="auto"/>
              <w:jc w:val="center"/>
              <w:rPr>
                <w:rFonts w:ascii="Calibri" w:eastAsia="Times New Roman" w:hAnsi="Calibri" w:cs="Calibri"/>
                <w:b/>
                <w:bCs/>
                <w:color w:val="000000"/>
              </w:rPr>
            </w:pPr>
            <w:r w:rsidRPr="006C72C3">
              <w:rPr>
                <w:rFonts w:ascii="Calibri" w:eastAsia="Times New Roman" w:hAnsi="Calibri" w:cs="Calibri"/>
                <w:b/>
                <w:bCs/>
                <w:color w:val="000000"/>
              </w:rPr>
              <w:t>Number of Overlaps</w:t>
            </w:r>
          </w:p>
        </w:tc>
      </w:tr>
      <w:tr w:rsidR="006C72C3" w:rsidRPr="006C72C3" w14:paraId="769CC191" w14:textId="77777777" w:rsidTr="006C72C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CC1700A" w14:textId="77777777" w:rsidR="006C72C3" w:rsidRPr="006C72C3" w:rsidRDefault="006C72C3" w:rsidP="006C72C3">
            <w:pPr>
              <w:spacing w:after="0" w:line="240" w:lineRule="auto"/>
              <w:rPr>
                <w:rFonts w:ascii="Arial" w:eastAsia="Times New Roman" w:hAnsi="Arial" w:cs="Arial"/>
                <w:color w:val="1D1C1D"/>
              </w:rPr>
            </w:pPr>
            <w:r w:rsidRPr="006C72C3">
              <w:rPr>
                <w:rFonts w:ascii="Arial" w:eastAsia="Times New Roman" w:hAnsi="Arial" w:cs="Arial"/>
                <w:color w:val="1D1C1D"/>
              </w:rPr>
              <w:t>1</w:t>
            </w:r>
          </w:p>
        </w:tc>
        <w:tc>
          <w:tcPr>
            <w:tcW w:w="7300" w:type="dxa"/>
            <w:tcBorders>
              <w:top w:val="nil"/>
              <w:left w:val="nil"/>
              <w:bottom w:val="single" w:sz="4" w:space="0" w:color="auto"/>
              <w:right w:val="single" w:sz="4" w:space="0" w:color="auto"/>
            </w:tcBorders>
            <w:shd w:val="clear" w:color="auto" w:fill="auto"/>
            <w:vAlign w:val="bottom"/>
            <w:hideMark/>
          </w:tcPr>
          <w:p w14:paraId="33F40F2B" w14:textId="655BDCE1" w:rsidR="006C72C3" w:rsidRPr="006C72C3" w:rsidRDefault="006C72C3" w:rsidP="006C72C3">
            <w:pPr>
              <w:spacing w:after="0" w:line="240" w:lineRule="auto"/>
              <w:rPr>
                <w:rFonts w:ascii="Calibri" w:eastAsia="Times New Roman" w:hAnsi="Calibri" w:cs="Calibri"/>
                <w:color w:val="000000"/>
              </w:rPr>
            </w:pPr>
            <w:r>
              <w:rPr>
                <w:rFonts w:ascii="Calibri" w:eastAsia="Times New Roman" w:hAnsi="Calibri" w:cs="Calibri"/>
                <w:color w:val="000000"/>
              </w:rPr>
              <w:t>‘</w:t>
            </w:r>
            <w:r w:rsidRPr="006C72C3">
              <w:rPr>
                <w:rFonts w:ascii="Calibri" w:eastAsia="Times New Roman" w:hAnsi="Calibri" w:cs="Calibri"/>
                <w:color w:val="000000"/>
              </w:rPr>
              <w:t>viral', 'coronavirus', 'dengue', 'detection', 'viruses', 'virus', 'data', 'bacterial'</w:t>
            </w:r>
          </w:p>
        </w:tc>
        <w:tc>
          <w:tcPr>
            <w:tcW w:w="1480" w:type="dxa"/>
            <w:tcBorders>
              <w:top w:val="nil"/>
              <w:left w:val="nil"/>
              <w:bottom w:val="single" w:sz="4" w:space="0" w:color="auto"/>
              <w:right w:val="single" w:sz="4" w:space="0" w:color="auto"/>
            </w:tcBorders>
            <w:shd w:val="clear" w:color="auto" w:fill="auto"/>
            <w:vAlign w:val="bottom"/>
            <w:hideMark/>
          </w:tcPr>
          <w:p w14:paraId="34F6AECD" w14:textId="77777777" w:rsidR="006C72C3" w:rsidRPr="006C72C3" w:rsidRDefault="006C72C3" w:rsidP="006C72C3">
            <w:pPr>
              <w:spacing w:after="0" w:line="240" w:lineRule="auto"/>
              <w:jc w:val="right"/>
              <w:rPr>
                <w:rFonts w:ascii="Calibri" w:eastAsia="Times New Roman" w:hAnsi="Calibri" w:cs="Calibri"/>
                <w:color w:val="000000"/>
              </w:rPr>
            </w:pPr>
            <w:r w:rsidRPr="006C72C3">
              <w:rPr>
                <w:rFonts w:ascii="Calibri" w:eastAsia="Times New Roman" w:hAnsi="Calibri" w:cs="Calibri"/>
                <w:color w:val="000000"/>
              </w:rPr>
              <w:t>8</w:t>
            </w:r>
          </w:p>
        </w:tc>
      </w:tr>
      <w:tr w:rsidR="006C72C3" w:rsidRPr="006C72C3" w14:paraId="686330BF" w14:textId="77777777" w:rsidTr="006C72C3">
        <w:trPr>
          <w:trHeight w:val="6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6BAC25F" w14:textId="77777777" w:rsidR="006C72C3" w:rsidRPr="006C72C3" w:rsidRDefault="006C72C3" w:rsidP="006C72C3">
            <w:pPr>
              <w:spacing w:after="0" w:line="240" w:lineRule="auto"/>
              <w:rPr>
                <w:rFonts w:ascii="Arial" w:eastAsia="Times New Roman" w:hAnsi="Arial" w:cs="Arial"/>
                <w:color w:val="1D1C1D"/>
              </w:rPr>
            </w:pPr>
            <w:r w:rsidRPr="006C72C3">
              <w:rPr>
                <w:rFonts w:ascii="Arial" w:eastAsia="Times New Roman" w:hAnsi="Arial" w:cs="Arial"/>
                <w:color w:val="1D1C1D"/>
              </w:rPr>
              <w:t>2</w:t>
            </w:r>
          </w:p>
        </w:tc>
        <w:tc>
          <w:tcPr>
            <w:tcW w:w="7300" w:type="dxa"/>
            <w:tcBorders>
              <w:top w:val="nil"/>
              <w:left w:val="nil"/>
              <w:bottom w:val="single" w:sz="4" w:space="0" w:color="auto"/>
              <w:right w:val="single" w:sz="4" w:space="0" w:color="auto"/>
            </w:tcBorders>
            <w:shd w:val="clear" w:color="auto" w:fill="auto"/>
            <w:vAlign w:val="bottom"/>
            <w:hideMark/>
          </w:tcPr>
          <w:p w14:paraId="75BFA986" w14:textId="3046A686" w:rsidR="006C72C3" w:rsidRPr="006C72C3" w:rsidRDefault="006C72C3" w:rsidP="006C72C3">
            <w:pPr>
              <w:spacing w:after="0" w:line="240" w:lineRule="auto"/>
              <w:rPr>
                <w:rFonts w:ascii="Calibri" w:eastAsia="Times New Roman" w:hAnsi="Calibri" w:cs="Calibri"/>
                <w:color w:val="000000"/>
              </w:rPr>
            </w:pPr>
            <w:r>
              <w:rPr>
                <w:rFonts w:ascii="Calibri" w:eastAsia="Times New Roman" w:hAnsi="Calibri" w:cs="Calibri"/>
                <w:color w:val="000000"/>
              </w:rPr>
              <w:t>‘</w:t>
            </w:r>
            <w:r w:rsidRPr="006C72C3">
              <w:rPr>
                <w:rFonts w:ascii="Calibri" w:eastAsia="Times New Roman" w:hAnsi="Calibri" w:cs="Calibri"/>
                <w:color w:val="000000"/>
              </w:rPr>
              <w:t>animals', 'network', 'ace', 'pigs', 'water', 'viruses', 'diseases', 'disease', 'virus', 'group', 'blood', 'data', 'use', 'epidemic', 'influenza', 'infection'</w:t>
            </w:r>
          </w:p>
        </w:tc>
        <w:tc>
          <w:tcPr>
            <w:tcW w:w="1480" w:type="dxa"/>
            <w:tcBorders>
              <w:top w:val="nil"/>
              <w:left w:val="nil"/>
              <w:bottom w:val="single" w:sz="4" w:space="0" w:color="auto"/>
              <w:right w:val="single" w:sz="4" w:space="0" w:color="auto"/>
            </w:tcBorders>
            <w:shd w:val="clear" w:color="auto" w:fill="auto"/>
            <w:vAlign w:val="bottom"/>
            <w:hideMark/>
          </w:tcPr>
          <w:p w14:paraId="54D772FD" w14:textId="77777777" w:rsidR="006C72C3" w:rsidRPr="006C72C3" w:rsidRDefault="006C72C3" w:rsidP="006C72C3">
            <w:pPr>
              <w:spacing w:after="0" w:line="240" w:lineRule="auto"/>
              <w:jc w:val="right"/>
              <w:rPr>
                <w:rFonts w:ascii="Calibri" w:eastAsia="Times New Roman" w:hAnsi="Calibri" w:cs="Calibri"/>
                <w:color w:val="000000"/>
              </w:rPr>
            </w:pPr>
            <w:r w:rsidRPr="006C72C3">
              <w:rPr>
                <w:rFonts w:ascii="Calibri" w:eastAsia="Times New Roman" w:hAnsi="Calibri" w:cs="Calibri"/>
                <w:color w:val="000000"/>
              </w:rPr>
              <w:t>16</w:t>
            </w:r>
          </w:p>
        </w:tc>
      </w:tr>
      <w:tr w:rsidR="006C72C3" w:rsidRPr="006C72C3" w14:paraId="61D68F35" w14:textId="77777777" w:rsidTr="006C72C3">
        <w:trPr>
          <w:trHeight w:val="9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051EB40" w14:textId="77777777" w:rsidR="006C72C3" w:rsidRPr="006C72C3" w:rsidRDefault="006C72C3" w:rsidP="006C72C3">
            <w:pPr>
              <w:spacing w:after="0" w:line="240" w:lineRule="auto"/>
              <w:rPr>
                <w:rFonts w:ascii="Arial" w:eastAsia="Times New Roman" w:hAnsi="Arial" w:cs="Arial"/>
                <w:color w:val="1D1C1D"/>
              </w:rPr>
            </w:pPr>
            <w:r w:rsidRPr="006C72C3">
              <w:rPr>
                <w:rFonts w:ascii="Arial" w:eastAsia="Times New Roman" w:hAnsi="Arial" w:cs="Arial"/>
                <w:color w:val="1D1C1D"/>
              </w:rPr>
              <w:t>3</w:t>
            </w:r>
          </w:p>
        </w:tc>
        <w:tc>
          <w:tcPr>
            <w:tcW w:w="7300" w:type="dxa"/>
            <w:tcBorders>
              <w:top w:val="nil"/>
              <w:left w:val="nil"/>
              <w:bottom w:val="single" w:sz="4" w:space="0" w:color="auto"/>
              <w:right w:val="single" w:sz="4" w:space="0" w:color="auto"/>
            </w:tcBorders>
            <w:shd w:val="clear" w:color="auto" w:fill="auto"/>
            <w:vAlign w:val="bottom"/>
            <w:hideMark/>
          </w:tcPr>
          <w:p w14:paraId="21BAC441" w14:textId="48A22D55" w:rsidR="006C72C3" w:rsidRPr="006C72C3" w:rsidRDefault="006C72C3" w:rsidP="006C72C3">
            <w:pPr>
              <w:spacing w:after="0" w:line="240" w:lineRule="auto"/>
              <w:rPr>
                <w:rFonts w:ascii="Calibri" w:eastAsia="Times New Roman" w:hAnsi="Calibri" w:cs="Calibri"/>
                <w:color w:val="000000"/>
              </w:rPr>
            </w:pPr>
            <w:r>
              <w:rPr>
                <w:rFonts w:ascii="Calibri" w:eastAsia="Times New Roman" w:hAnsi="Calibri" w:cs="Calibri"/>
                <w:color w:val="000000"/>
              </w:rPr>
              <w:t>‘</w:t>
            </w:r>
            <w:r w:rsidRPr="006C72C3">
              <w:rPr>
                <w:rFonts w:ascii="Calibri" w:eastAsia="Times New Roman" w:hAnsi="Calibri" w:cs="Calibri"/>
                <w:color w:val="000000"/>
              </w:rPr>
              <w:t>lung', 'cancer', 'treatment', 'asthma', '</w:t>
            </w:r>
            <w:proofErr w:type="spellStart"/>
            <w:r w:rsidRPr="006C72C3">
              <w:rPr>
                <w:rFonts w:ascii="Calibri" w:eastAsia="Times New Roman" w:hAnsi="Calibri" w:cs="Calibri"/>
                <w:color w:val="000000"/>
              </w:rPr>
              <w:t>hiv</w:t>
            </w:r>
            <w:proofErr w:type="spellEnd"/>
            <w:r w:rsidRPr="006C72C3">
              <w:rPr>
                <w:rFonts w:ascii="Calibri" w:eastAsia="Times New Roman" w:hAnsi="Calibri" w:cs="Calibri"/>
                <w:color w:val="000000"/>
              </w:rPr>
              <w:t>', 'chest', 'resistance', '</w:t>
            </w:r>
            <w:proofErr w:type="spellStart"/>
            <w:r w:rsidRPr="006C72C3">
              <w:rPr>
                <w:rFonts w:ascii="Calibri" w:eastAsia="Times New Roman" w:hAnsi="Calibri" w:cs="Calibri"/>
                <w:color w:val="000000"/>
              </w:rPr>
              <w:t>sars</w:t>
            </w:r>
            <w:proofErr w:type="spellEnd"/>
            <w:r w:rsidRPr="006C72C3">
              <w:rPr>
                <w:rFonts w:ascii="Calibri" w:eastAsia="Times New Roman" w:hAnsi="Calibri" w:cs="Calibri"/>
                <w:color w:val="000000"/>
              </w:rPr>
              <w:t>', 'adenovirus', 'diarrhea', 'group', 'malaria', 'pneumonia', 'data', 'surveillance', 'infections', 'infection'</w:t>
            </w:r>
          </w:p>
        </w:tc>
        <w:tc>
          <w:tcPr>
            <w:tcW w:w="1480" w:type="dxa"/>
            <w:tcBorders>
              <w:top w:val="nil"/>
              <w:left w:val="nil"/>
              <w:bottom w:val="single" w:sz="4" w:space="0" w:color="auto"/>
              <w:right w:val="single" w:sz="4" w:space="0" w:color="auto"/>
            </w:tcBorders>
            <w:shd w:val="clear" w:color="auto" w:fill="auto"/>
            <w:vAlign w:val="bottom"/>
            <w:hideMark/>
          </w:tcPr>
          <w:p w14:paraId="1507A877" w14:textId="77777777" w:rsidR="006C72C3" w:rsidRPr="006C72C3" w:rsidRDefault="006C72C3" w:rsidP="006C72C3">
            <w:pPr>
              <w:spacing w:after="0" w:line="240" w:lineRule="auto"/>
              <w:jc w:val="right"/>
              <w:rPr>
                <w:rFonts w:ascii="Calibri" w:eastAsia="Times New Roman" w:hAnsi="Calibri" w:cs="Calibri"/>
                <w:color w:val="000000"/>
              </w:rPr>
            </w:pPr>
            <w:r w:rsidRPr="006C72C3">
              <w:rPr>
                <w:rFonts w:ascii="Calibri" w:eastAsia="Times New Roman" w:hAnsi="Calibri" w:cs="Calibri"/>
                <w:color w:val="000000"/>
              </w:rPr>
              <w:t>17</w:t>
            </w:r>
          </w:p>
        </w:tc>
      </w:tr>
      <w:tr w:rsidR="006C72C3" w:rsidRPr="006C72C3" w14:paraId="394B5209" w14:textId="77777777" w:rsidTr="006C72C3">
        <w:trPr>
          <w:trHeight w:val="6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F40C402" w14:textId="77777777" w:rsidR="006C72C3" w:rsidRPr="006C72C3" w:rsidRDefault="006C72C3" w:rsidP="006C72C3">
            <w:pPr>
              <w:spacing w:after="0" w:line="240" w:lineRule="auto"/>
              <w:rPr>
                <w:rFonts w:ascii="Arial" w:eastAsia="Times New Roman" w:hAnsi="Arial" w:cs="Arial"/>
                <w:color w:val="1D1C1D"/>
              </w:rPr>
            </w:pPr>
            <w:r w:rsidRPr="006C72C3">
              <w:rPr>
                <w:rFonts w:ascii="Arial" w:eastAsia="Times New Roman" w:hAnsi="Arial" w:cs="Arial"/>
                <w:color w:val="1D1C1D"/>
              </w:rPr>
              <w:t>4</w:t>
            </w:r>
          </w:p>
        </w:tc>
        <w:tc>
          <w:tcPr>
            <w:tcW w:w="7300" w:type="dxa"/>
            <w:tcBorders>
              <w:top w:val="nil"/>
              <w:left w:val="nil"/>
              <w:bottom w:val="single" w:sz="4" w:space="0" w:color="auto"/>
              <w:right w:val="single" w:sz="4" w:space="0" w:color="auto"/>
            </w:tcBorders>
            <w:shd w:val="clear" w:color="auto" w:fill="auto"/>
            <w:vAlign w:val="bottom"/>
            <w:hideMark/>
          </w:tcPr>
          <w:p w14:paraId="72AC862C" w14:textId="19F01677" w:rsidR="006C72C3" w:rsidRPr="006C72C3" w:rsidRDefault="006C72C3" w:rsidP="006C72C3">
            <w:pPr>
              <w:spacing w:after="0" w:line="240" w:lineRule="auto"/>
              <w:rPr>
                <w:rFonts w:ascii="Calibri" w:eastAsia="Times New Roman" w:hAnsi="Calibri" w:cs="Calibri"/>
                <w:color w:val="000000"/>
              </w:rPr>
            </w:pPr>
            <w:r>
              <w:rPr>
                <w:rFonts w:ascii="Calibri" w:eastAsia="Times New Roman" w:hAnsi="Calibri" w:cs="Calibri"/>
                <w:color w:val="000000"/>
              </w:rPr>
              <w:t>‘</w:t>
            </w:r>
            <w:r w:rsidRPr="006C72C3">
              <w:rPr>
                <w:rFonts w:ascii="Calibri" w:eastAsia="Times New Roman" w:hAnsi="Calibri" w:cs="Calibri"/>
                <w:color w:val="000000"/>
              </w:rPr>
              <w:t>animals', 'treatment', 'pigs', 'coli', 'bovine', 'disease', 'virus', 'antimicrobial', 'respiratory', 'diarrhea', 'infection'</w:t>
            </w:r>
          </w:p>
        </w:tc>
        <w:tc>
          <w:tcPr>
            <w:tcW w:w="1480" w:type="dxa"/>
            <w:tcBorders>
              <w:top w:val="nil"/>
              <w:left w:val="nil"/>
              <w:bottom w:val="single" w:sz="4" w:space="0" w:color="auto"/>
              <w:right w:val="single" w:sz="4" w:space="0" w:color="auto"/>
            </w:tcBorders>
            <w:shd w:val="clear" w:color="auto" w:fill="auto"/>
            <w:vAlign w:val="bottom"/>
            <w:hideMark/>
          </w:tcPr>
          <w:p w14:paraId="5FA43327" w14:textId="77777777" w:rsidR="006C72C3" w:rsidRPr="006C72C3" w:rsidRDefault="006C72C3" w:rsidP="006C72C3">
            <w:pPr>
              <w:spacing w:after="0" w:line="240" w:lineRule="auto"/>
              <w:jc w:val="right"/>
              <w:rPr>
                <w:rFonts w:ascii="Calibri" w:eastAsia="Times New Roman" w:hAnsi="Calibri" w:cs="Calibri"/>
                <w:color w:val="000000"/>
              </w:rPr>
            </w:pPr>
            <w:r w:rsidRPr="006C72C3">
              <w:rPr>
                <w:rFonts w:ascii="Calibri" w:eastAsia="Times New Roman" w:hAnsi="Calibri" w:cs="Calibri"/>
                <w:color w:val="000000"/>
              </w:rPr>
              <w:t>11</w:t>
            </w:r>
          </w:p>
        </w:tc>
      </w:tr>
      <w:tr w:rsidR="006C72C3" w:rsidRPr="006C72C3" w14:paraId="21C6A494" w14:textId="77777777" w:rsidTr="006C72C3">
        <w:trPr>
          <w:trHeight w:val="6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996E835" w14:textId="77777777" w:rsidR="006C72C3" w:rsidRPr="006C72C3" w:rsidRDefault="006C72C3" w:rsidP="006C72C3">
            <w:pPr>
              <w:spacing w:after="0" w:line="240" w:lineRule="auto"/>
              <w:rPr>
                <w:rFonts w:ascii="Arial" w:eastAsia="Times New Roman" w:hAnsi="Arial" w:cs="Arial"/>
                <w:color w:val="1D1C1D"/>
              </w:rPr>
            </w:pPr>
            <w:r w:rsidRPr="006C72C3">
              <w:rPr>
                <w:rFonts w:ascii="Arial" w:eastAsia="Times New Roman" w:hAnsi="Arial" w:cs="Arial"/>
                <w:color w:val="1D1C1D"/>
              </w:rPr>
              <w:t>5</w:t>
            </w:r>
          </w:p>
        </w:tc>
        <w:tc>
          <w:tcPr>
            <w:tcW w:w="7300" w:type="dxa"/>
            <w:tcBorders>
              <w:top w:val="nil"/>
              <w:left w:val="nil"/>
              <w:bottom w:val="single" w:sz="4" w:space="0" w:color="auto"/>
              <w:right w:val="single" w:sz="4" w:space="0" w:color="auto"/>
            </w:tcBorders>
            <w:shd w:val="clear" w:color="auto" w:fill="auto"/>
            <w:vAlign w:val="bottom"/>
            <w:hideMark/>
          </w:tcPr>
          <w:p w14:paraId="4D56F0ED" w14:textId="430EA77E" w:rsidR="006C72C3" w:rsidRPr="006C72C3" w:rsidRDefault="006C72C3" w:rsidP="006C72C3">
            <w:pPr>
              <w:spacing w:after="0" w:line="240" w:lineRule="auto"/>
              <w:rPr>
                <w:rFonts w:ascii="Calibri" w:eastAsia="Times New Roman" w:hAnsi="Calibri" w:cs="Calibri"/>
                <w:color w:val="000000"/>
              </w:rPr>
            </w:pPr>
            <w:r>
              <w:rPr>
                <w:rFonts w:ascii="Calibri" w:eastAsia="Times New Roman" w:hAnsi="Calibri" w:cs="Calibri"/>
                <w:color w:val="000000"/>
              </w:rPr>
              <w:t>‘</w:t>
            </w:r>
            <w:r w:rsidRPr="006C72C3">
              <w:rPr>
                <w:rFonts w:ascii="Calibri" w:eastAsia="Times New Roman" w:hAnsi="Calibri" w:cs="Calibri"/>
                <w:color w:val="000000"/>
              </w:rPr>
              <w:t>risk', 'international', 'vaccines', 'emergency', 'diseases', 'human', 'response', 'virus', 'testing', 'global', 'vaccine', 'data', 'surveillance', 'influenza'</w:t>
            </w:r>
          </w:p>
        </w:tc>
        <w:tc>
          <w:tcPr>
            <w:tcW w:w="1480" w:type="dxa"/>
            <w:tcBorders>
              <w:top w:val="nil"/>
              <w:left w:val="nil"/>
              <w:bottom w:val="single" w:sz="4" w:space="0" w:color="auto"/>
              <w:right w:val="single" w:sz="4" w:space="0" w:color="auto"/>
            </w:tcBorders>
            <w:shd w:val="clear" w:color="auto" w:fill="auto"/>
            <w:vAlign w:val="bottom"/>
            <w:hideMark/>
          </w:tcPr>
          <w:p w14:paraId="1B658C5E" w14:textId="77777777" w:rsidR="006C72C3" w:rsidRPr="006C72C3" w:rsidRDefault="006C72C3" w:rsidP="006C72C3">
            <w:pPr>
              <w:spacing w:after="0" w:line="240" w:lineRule="auto"/>
              <w:jc w:val="right"/>
              <w:rPr>
                <w:rFonts w:ascii="Calibri" w:eastAsia="Times New Roman" w:hAnsi="Calibri" w:cs="Calibri"/>
                <w:color w:val="000000"/>
              </w:rPr>
            </w:pPr>
            <w:r w:rsidRPr="006C72C3">
              <w:rPr>
                <w:rFonts w:ascii="Calibri" w:eastAsia="Times New Roman" w:hAnsi="Calibri" w:cs="Calibri"/>
                <w:color w:val="000000"/>
              </w:rPr>
              <w:t>14</w:t>
            </w:r>
          </w:p>
        </w:tc>
      </w:tr>
      <w:tr w:rsidR="006C72C3" w:rsidRPr="006C72C3" w14:paraId="47591F28" w14:textId="77777777" w:rsidTr="006C72C3">
        <w:trPr>
          <w:trHeight w:val="6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CA47E9B" w14:textId="77777777" w:rsidR="006C72C3" w:rsidRPr="006C72C3" w:rsidRDefault="006C72C3" w:rsidP="006C72C3">
            <w:pPr>
              <w:spacing w:after="0" w:line="240" w:lineRule="auto"/>
              <w:rPr>
                <w:rFonts w:ascii="Arial" w:eastAsia="Times New Roman" w:hAnsi="Arial" w:cs="Arial"/>
                <w:color w:val="1D1C1D"/>
              </w:rPr>
            </w:pPr>
            <w:r w:rsidRPr="006C72C3">
              <w:rPr>
                <w:rFonts w:ascii="Arial" w:eastAsia="Times New Roman" w:hAnsi="Arial" w:cs="Arial"/>
                <w:color w:val="1D1C1D"/>
              </w:rPr>
              <w:t>6</w:t>
            </w:r>
          </w:p>
        </w:tc>
        <w:tc>
          <w:tcPr>
            <w:tcW w:w="7300" w:type="dxa"/>
            <w:tcBorders>
              <w:top w:val="nil"/>
              <w:left w:val="nil"/>
              <w:bottom w:val="single" w:sz="4" w:space="0" w:color="auto"/>
              <w:right w:val="single" w:sz="4" w:space="0" w:color="auto"/>
            </w:tcBorders>
            <w:shd w:val="clear" w:color="auto" w:fill="auto"/>
            <w:vAlign w:val="bottom"/>
            <w:hideMark/>
          </w:tcPr>
          <w:p w14:paraId="2D99ED08" w14:textId="73B6AD96" w:rsidR="006C72C3" w:rsidRPr="006C72C3" w:rsidRDefault="006C72C3" w:rsidP="006C72C3">
            <w:pPr>
              <w:spacing w:after="0" w:line="240" w:lineRule="auto"/>
              <w:rPr>
                <w:rFonts w:ascii="Calibri" w:eastAsia="Times New Roman" w:hAnsi="Calibri" w:cs="Calibri"/>
                <w:color w:val="000000"/>
              </w:rPr>
            </w:pPr>
            <w:r>
              <w:rPr>
                <w:rFonts w:ascii="Calibri" w:eastAsia="Times New Roman" w:hAnsi="Calibri" w:cs="Calibri"/>
                <w:color w:val="000000"/>
              </w:rPr>
              <w:t>‘</w:t>
            </w:r>
            <w:r w:rsidRPr="006C72C3">
              <w:rPr>
                <w:rFonts w:ascii="Calibri" w:eastAsia="Times New Roman" w:hAnsi="Calibri" w:cs="Calibri"/>
                <w:color w:val="000000"/>
              </w:rPr>
              <w:t>animals', 'viral', 'ace', 'detection', 'viruses', 'human', 'bovine', 'disease', 'immune', 'virus', 'brain', 'data', 'cell', 'infection'</w:t>
            </w:r>
          </w:p>
        </w:tc>
        <w:tc>
          <w:tcPr>
            <w:tcW w:w="1480" w:type="dxa"/>
            <w:tcBorders>
              <w:top w:val="nil"/>
              <w:left w:val="nil"/>
              <w:bottom w:val="single" w:sz="4" w:space="0" w:color="auto"/>
              <w:right w:val="single" w:sz="4" w:space="0" w:color="auto"/>
            </w:tcBorders>
            <w:shd w:val="clear" w:color="auto" w:fill="auto"/>
            <w:vAlign w:val="bottom"/>
            <w:hideMark/>
          </w:tcPr>
          <w:p w14:paraId="052714E4" w14:textId="77777777" w:rsidR="006C72C3" w:rsidRPr="006C72C3" w:rsidRDefault="006C72C3" w:rsidP="006C72C3">
            <w:pPr>
              <w:spacing w:after="0" w:line="240" w:lineRule="auto"/>
              <w:jc w:val="right"/>
              <w:rPr>
                <w:rFonts w:ascii="Calibri" w:eastAsia="Times New Roman" w:hAnsi="Calibri" w:cs="Calibri"/>
                <w:color w:val="000000"/>
              </w:rPr>
            </w:pPr>
            <w:r w:rsidRPr="006C72C3">
              <w:rPr>
                <w:rFonts w:ascii="Calibri" w:eastAsia="Times New Roman" w:hAnsi="Calibri" w:cs="Calibri"/>
                <w:color w:val="000000"/>
              </w:rPr>
              <w:t>14</w:t>
            </w:r>
          </w:p>
        </w:tc>
      </w:tr>
      <w:tr w:rsidR="006C72C3" w:rsidRPr="006C72C3" w14:paraId="67435CE1" w14:textId="77777777" w:rsidTr="006C72C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10D2171" w14:textId="77777777" w:rsidR="006C72C3" w:rsidRPr="006C72C3" w:rsidRDefault="006C72C3" w:rsidP="006C72C3">
            <w:pPr>
              <w:spacing w:after="0" w:line="240" w:lineRule="auto"/>
              <w:rPr>
                <w:rFonts w:ascii="Arial" w:eastAsia="Times New Roman" w:hAnsi="Arial" w:cs="Arial"/>
                <w:color w:val="1D1C1D"/>
              </w:rPr>
            </w:pPr>
            <w:r w:rsidRPr="006C72C3">
              <w:rPr>
                <w:rFonts w:ascii="Arial" w:eastAsia="Times New Roman" w:hAnsi="Arial" w:cs="Arial"/>
                <w:color w:val="1D1C1D"/>
              </w:rPr>
              <w:t>7</w:t>
            </w:r>
          </w:p>
        </w:tc>
        <w:tc>
          <w:tcPr>
            <w:tcW w:w="7300" w:type="dxa"/>
            <w:tcBorders>
              <w:top w:val="nil"/>
              <w:left w:val="nil"/>
              <w:bottom w:val="single" w:sz="4" w:space="0" w:color="auto"/>
              <w:right w:val="single" w:sz="4" w:space="0" w:color="auto"/>
            </w:tcBorders>
            <w:shd w:val="clear" w:color="auto" w:fill="auto"/>
            <w:vAlign w:val="bottom"/>
            <w:hideMark/>
          </w:tcPr>
          <w:p w14:paraId="2FC8B2B6" w14:textId="7DA840B7" w:rsidR="006C72C3" w:rsidRPr="006C72C3" w:rsidRDefault="006C72C3" w:rsidP="006C72C3">
            <w:pPr>
              <w:spacing w:after="0" w:line="240" w:lineRule="auto"/>
              <w:rPr>
                <w:rFonts w:ascii="Calibri" w:eastAsia="Times New Roman" w:hAnsi="Calibri" w:cs="Calibri"/>
                <w:color w:val="000000"/>
              </w:rPr>
            </w:pPr>
            <w:r>
              <w:rPr>
                <w:rFonts w:ascii="Calibri" w:eastAsia="Times New Roman" w:hAnsi="Calibri" w:cs="Calibri"/>
                <w:color w:val="000000"/>
              </w:rPr>
              <w:t>‘</w:t>
            </w:r>
            <w:r w:rsidRPr="006C72C3">
              <w:rPr>
                <w:rFonts w:ascii="Calibri" w:eastAsia="Times New Roman" w:hAnsi="Calibri" w:cs="Calibri"/>
                <w:color w:val="000000"/>
              </w:rPr>
              <w:t>dogs', 'ace', 'winter', 'data', 'influenza'</w:t>
            </w:r>
          </w:p>
        </w:tc>
        <w:tc>
          <w:tcPr>
            <w:tcW w:w="1480" w:type="dxa"/>
            <w:tcBorders>
              <w:top w:val="nil"/>
              <w:left w:val="nil"/>
              <w:bottom w:val="single" w:sz="4" w:space="0" w:color="auto"/>
              <w:right w:val="single" w:sz="4" w:space="0" w:color="auto"/>
            </w:tcBorders>
            <w:shd w:val="clear" w:color="auto" w:fill="auto"/>
            <w:vAlign w:val="bottom"/>
            <w:hideMark/>
          </w:tcPr>
          <w:p w14:paraId="417CAE9C" w14:textId="77777777" w:rsidR="006C72C3" w:rsidRPr="006C72C3" w:rsidRDefault="006C72C3" w:rsidP="006C72C3">
            <w:pPr>
              <w:spacing w:after="0" w:line="240" w:lineRule="auto"/>
              <w:jc w:val="right"/>
              <w:rPr>
                <w:rFonts w:ascii="Calibri" w:eastAsia="Times New Roman" w:hAnsi="Calibri" w:cs="Calibri"/>
                <w:color w:val="000000"/>
              </w:rPr>
            </w:pPr>
            <w:r w:rsidRPr="006C72C3">
              <w:rPr>
                <w:rFonts w:ascii="Calibri" w:eastAsia="Times New Roman" w:hAnsi="Calibri" w:cs="Calibri"/>
                <w:color w:val="000000"/>
              </w:rPr>
              <w:t>5</w:t>
            </w:r>
          </w:p>
        </w:tc>
      </w:tr>
      <w:tr w:rsidR="006C72C3" w:rsidRPr="006C72C3" w14:paraId="61EB73F8" w14:textId="77777777" w:rsidTr="006C72C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E4F0526" w14:textId="77777777" w:rsidR="006C72C3" w:rsidRPr="006C72C3" w:rsidRDefault="006C72C3" w:rsidP="006C72C3">
            <w:pPr>
              <w:spacing w:after="0" w:line="240" w:lineRule="auto"/>
              <w:rPr>
                <w:rFonts w:ascii="Arial" w:eastAsia="Times New Roman" w:hAnsi="Arial" w:cs="Arial"/>
                <w:color w:val="1D1C1D"/>
              </w:rPr>
            </w:pPr>
            <w:r w:rsidRPr="006C72C3">
              <w:rPr>
                <w:rFonts w:ascii="Arial" w:eastAsia="Times New Roman" w:hAnsi="Arial" w:cs="Arial"/>
                <w:color w:val="1D1C1D"/>
              </w:rPr>
              <w:t>8</w:t>
            </w:r>
          </w:p>
        </w:tc>
        <w:tc>
          <w:tcPr>
            <w:tcW w:w="7300" w:type="dxa"/>
            <w:tcBorders>
              <w:top w:val="nil"/>
              <w:left w:val="nil"/>
              <w:bottom w:val="single" w:sz="4" w:space="0" w:color="auto"/>
              <w:right w:val="single" w:sz="4" w:space="0" w:color="auto"/>
            </w:tcBorders>
            <w:shd w:val="clear" w:color="auto" w:fill="auto"/>
            <w:vAlign w:val="bottom"/>
            <w:hideMark/>
          </w:tcPr>
          <w:p w14:paraId="58853B60" w14:textId="18F8A036" w:rsidR="006C72C3" w:rsidRPr="006C72C3" w:rsidRDefault="006C72C3" w:rsidP="006C72C3">
            <w:pPr>
              <w:spacing w:after="0" w:line="240" w:lineRule="auto"/>
              <w:rPr>
                <w:rFonts w:ascii="Calibri" w:eastAsia="Times New Roman" w:hAnsi="Calibri" w:cs="Calibri"/>
                <w:color w:val="000000"/>
              </w:rPr>
            </w:pPr>
            <w:r>
              <w:rPr>
                <w:rFonts w:ascii="Calibri" w:eastAsia="Times New Roman" w:hAnsi="Calibri" w:cs="Calibri"/>
                <w:color w:val="000000"/>
              </w:rPr>
              <w:t>‘</w:t>
            </w:r>
            <w:proofErr w:type="spellStart"/>
            <w:r w:rsidRPr="006C72C3">
              <w:rPr>
                <w:rFonts w:ascii="Calibri" w:eastAsia="Times New Roman" w:hAnsi="Calibri" w:cs="Calibri"/>
                <w:color w:val="000000"/>
              </w:rPr>
              <w:t>orf</w:t>
            </w:r>
            <w:proofErr w:type="spellEnd"/>
            <w:r w:rsidRPr="006C72C3">
              <w:rPr>
                <w:rFonts w:ascii="Calibri" w:eastAsia="Times New Roman" w:hAnsi="Calibri" w:cs="Calibri"/>
                <w:color w:val="000000"/>
              </w:rPr>
              <w:t>', 'immune', 'group', 'vaccine', 'cell', 'infection'</w:t>
            </w:r>
          </w:p>
        </w:tc>
        <w:tc>
          <w:tcPr>
            <w:tcW w:w="1480" w:type="dxa"/>
            <w:tcBorders>
              <w:top w:val="nil"/>
              <w:left w:val="nil"/>
              <w:bottom w:val="single" w:sz="4" w:space="0" w:color="auto"/>
              <w:right w:val="single" w:sz="4" w:space="0" w:color="auto"/>
            </w:tcBorders>
            <w:shd w:val="clear" w:color="auto" w:fill="auto"/>
            <w:vAlign w:val="bottom"/>
            <w:hideMark/>
          </w:tcPr>
          <w:p w14:paraId="0A43B10A" w14:textId="77777777" w:rsidR="006C72C3" w:rsidRPr="006C72C3" w:rsidRDefault="006C72C3" w:rsidP="006C72C3">
            <w:pPr>
              <w:spacing w:after="0" w:line="240" w:lineRule="auto"/>
              <w:jc w:val="right"/>
              <w:rPr>
                <w:rFonts w:ascii="Calibri" w:eastAsia="Times New Roman" w:hAnsi="Calibri" w:cs="Calibri"/>
                <w:color w:val="000000"/>
              </w:rPr>
            </w:pPr>
            <w:r w:rsidRPr="006C72C3">
              <w:rPr>
                <w:rFonts w:ascii="Calibri" w:eastAsia="Times New Roman" w:hAnsi="Calibri" w:cs="Calibri"/>
                <w:color w:val="000000"/>
              </w:rPr>
              <w:t>6</w:t>
            </w:r>
          </w:p>
        </w:tc>
      </w:tr>
      <w:tr w:rsidR="006C72C3" w:rsidRPr="006C72C3" w14:paraId="51DADFEE" w14:textId="77777777" w:rsidTr="006C72C3">
        <w:trPr>
          <w:trHeight w:val="6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0CCD8CC" w14:textId="77777777" w:rsidR="006C72C3" w:rsidRPr="006C72C3" w:rsidRDefault="006C72C3" w:rsidP="006C72C3">
            <w:pPr>
              <w:spacing w:after="0" w:line="240" w:lineRule="auto"/>
              <w:rPr>
                <w:rFonts w:ascii="Arial" w:eastAsia="Times New Roman" w:hAnsi="Arial" w:cs="Arial"/>
                <w:color w:val="1D1C1D"/>
              </w:rPr>
            </w:pPr>
            <w:r w:rsidRPr="006C72C3">
              <w:rPr>
                <w:rFonts w:ascii="Arial" w:eastAsia="Times New Roman" w:hAnsi="Arial" w:cs="Arial"/>
                <w:color w:val="1D1C1D"/>
              </w:rPr>
              <w:t>9</w:t>
            </w:r>
          </w:p>
        </w:tc>
        <w:tc>
          <w:tcPr>
            <w:tcW w:w="7300" w:type="dxa"/>
            <w:tcBorders>
              <w:top w:val="nil"/>
              <w:left w:val="nil"/>
              <w:bottom w:val="single" w:sz="4" w:space="0" w:color="auto"/>
              <w:right w:val="single" w:sz="4" w:space="0" w:color="auto"/>
            </w:tcBorders>
            <w:shd w:val="clear" w:color="auto" w:fill="auto"/>
            <w:vAlign w:val="bottom"/>
            <w:hideMark/>
          </w:tcPr>
          <w:p w14:paraId="6DA5CC91" w14:textId="546ADD01" w:rsidR="006C72C3" w:rsidRPr="006C72C3" w:rsidRDefault="006C72C3" w:rsidP="006C72C3">
            <w:pPr>
              <w:spacing w:after="0" w:line="240" w:lineRule="auto"/>
              <w:rPr>
                <w:rFonts w:ascii="Calibri" w:eastAsia="Times New Roman" w:hAnsi="Calibri" w:cs="Calibri"/>
                <w:color w:val="000000"/>
              </w:rPr>
            </w:pPr>
            <w:r>
              <w:rPr>
                <w:rFonts w:ascii="Calibri" w:eastAsia="Times New Roman" w:hAnsi="Calibri" w:cs="Calibri"/>
                <w:color w:val="000000"/>
              </w:rPr>
              <w:t>‘</w:t>
            </w:r>
            <w:r w:rsidRPr="006C72C3">
              <w:rPr>
                <w:rFonts w:ascii="Calibri" w:eastAsia="Times New Roman" w:hAnsi="Calibri" w:cs="Calibri"/>
                <w:color w:val="000000"/>
              </w:rPr>
              <w:t>lung', 'viral', 'vaccines', 'treatment', 'human', 'disease', 'virus', 'liver', 'skin', 'group', 'vaccine', 'mouse', 'leptospirosis', 'infection'</w:t>
            </w:r>
          </w:p>
        </w:tc>
        <w:tc>
          <w:tcPr>
            <w:tcW w:w="1480" w:type="dxa"/>
            <w:tcBorders>
              <w:top w:val="nil"/>
              <w:left w:val="nil"/>
              <w:bottom w:val="single" w:sz="4" w:space="0" w:color="auto"/>
              <w:right w:val="single" w:sz="4" w:space="0" w:color="auto"/>
            </w:tcBorders>
            <w:shd w:val="clear" w:color="auto" w:fill="auto"/>
            <w:vAlign w:val="bottom"/>
            <w:hideMark/>
          </w:tcPr>
          <w:p w14:paraId="0CA5DB4D" w14:textId="77777777" w:rsidR="006C72C3" w:rsidRPr="006C72C3" w:rsidRDefault="006C72C3" w:rsidP="006C72C3">
            <w:pPr>
              <w:spacing w:after="0" w:line="240" w:lineRule="auto"/>
              <w:jc w:val="right"/>
              <w:rPr>
                <w:rFonts w:ascii="Calibri" w:eastAsia="Times New Roman" w:hAnsi="Calibri" w:cs="Calibri"/>
                <w:color w:val="000000"/>
              </w:rPr>
            </w:pPr>
            <w:r w:rsidRPr="006C72C3">
              <w:rPr>
                <w:rFonts w:ascii="Calibri" w:eastAsia="Times New Roman" w:hAnsi="Calibri" w:cs="Calibri"/>
                <w:color w:val="000000"/>
              </w:rPr>
              <w:t>14</w:t>
            </w:r>
          </w:p>
        </w:tc>
      </w:tr>
      <w:tr w:rsidR="006C72C3" w:rsidRPr="006C72C3" w14:paraId="47723986" w14:textId="77777777" w:rsidTr="006C72C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4CD87D3" w14:textId="77777777" w:rsidR="006C72C3" w:rsidRPr="006C72C3" w:rsidRDefault="006C72C3" w:rsidP="006C72C3">
            <w:pPr>
              <w:spacing w:after="0" w:line="240" w:lineRule="auto"/>
              <w:rPr>
                <w:rFonts w:ascii="Arial" w:eastAsia="Times New Roman" w:hAnsi="Arial" w:cs="Arial"/>
                <w:color w:val="1D1C1D"/>
              </w:rPr>
            </w:pPr>
            <w:r w:rsidRPr="006C72C3">
              <w:rPr>
                <w:rFonts w:ascii="Arial" w:eastAsia="Times New Roman" w:hAnsi="Arial" w:cs="Arial"/>
                <w:color w:val="1D1C1D"/>
              </w:rPr>
              <w:t>10</w:t>
            </w:r>
          </w:p>
        </w:tc>
        <w:tc>
          <w:tcPr>
            <w:tcW w:w="7300" w:type="dxa"/>
            <w:tcBorders>
              <w:top w:val="nil"/>
              <w:left w:val="nil"/>
              <w:bottom w:val="single" w:sz="4" w:space="0" w:color="auto"/>
              <w:right w:val="single" w:sz="4" w:space="0" w:color="auto"/>
            </w:tcBorders>
            <w:shd w:val="clear" w:color="auto" w:fill="auto"/>
            <w:vAlign w:val="bottom"/>
            <w:hideMark/>
          </w:tcPr>
          <w:p w14:paraId="6BE085BD" w14:textId="3A0F9111" w:rsidR="006C72C3" w:rsidRPr="006C72C3" w:rsidRDefault="006C72C3" w:rsidP="006C72C3">
            <w:pPr>
              <w:spacing w:after="0" w:line="240" w:lineRule="auto"/>
              <w:rPr>
                <w:rFonts w:ascii="Calibri" w:eastAsia="Times New Roman" w:hAnsi="Calibri" w:cs="Calibri"/>
                <w:color w:val="000000"/>
              </w:rPr>
            </w:pPr>
            <w:r>
              <w:rPr>
                <w:rFonts w:ascii="Calibri" w:eastAsia="Times New Roman" w:hAnsi="Calibri" w:cs="Calibri"/>
                <w:color w:val="000000"/>
              </w:rPr>
              <w:t>‘</w:t>
            </w:r>
            <w:r w:rsidRPr="006C72C3">
              <w:rPr>
                <w:rFonts w:ascii="Calibri" w:eastAsia="Times New Roman" w:hAnsi="Calibri" w:cs="Calibri"/>
                <w:color w:val="000000"/>
              </w:rPr>
              <w:t>viral', 'ace', 'detection', 'yeast', '</w:t>
            </w:r>
            <w:proofErr w:type="spellStart"/>
            <w:r w:rsidRPr="006C72C3">
              <w:rPr>
                <w:rFonts w:ascii="Calibri" w:eastAsia="Times New Roman" w:hAnsi="Calibri" w:cs="Calibri"/>
                <w:color w:val="000000"/>
              </w:rPr>
              <w:t>hiv</w:t>
            </w:r>
            <w:proofErr w:type="spellEnd"/>
            <w:r w:rsidRPr="006C72C3">
              <w:rPr>
                <w:rFonts w:ascii="Calibri" w:eastAsia="Times New Roman" w:hAnsi="Calibri" w:cs="Calibri"/>
                <w:color w:val="000000"/>
              </w:rPr>
              <w:t>', 'virus', '</w:t>
            </w:r>
            <w:proofErr w:type="spellStart"/>
            <w:r w:rsidRPr="006C72C3">
              <w:rPr>
                <w:rFonts w:ascii="Calibri" w:eastAsia="Times New Roman" w:hAnsi="Calibri" w:cs="Calibri"/>
                <w:color w:val="000000"/>
              </w:rPr>
              <w:t>sars</w:t>
            </w:r>
            <w:proofErr w:type="spellEnd"/>
            <w:r w:rsidRPr="006C72C3">
              <w:rPr>
                <w:rFonts w:ascii="Calibri" w:eastAsia="Times New Roman" w:hAnsi="Calibri" w:cs="Calibri"/>
                <w:color w:val="000000"/>
              </w:rPr>
              <w:t>', 'data', 'influenza'</w:t>
            </w:r>
          </w:p>
        </w:tc>
        <w:tc>
          <w:tcPr>
            <w:tcW w:w="1480" w:type="dxa"/>
            <w:tcBorders>
              <w:top w:val="nil"/>
              <w:left w:val="nil"/>
              <w:bottom w:val="single" w:sz="4" w:space="0" w:color="auto"/>
              <w:right w:val="single" w:sz="4" w:space="0" w:color="auto"/>
            </w:tcBorders>
            <w:shd w:val="clear" w:color="auto" w:fill="auto"/>
            <w:vAlign w:val="bottom"/>
            <w:hideMark/>
          </w:tcPr>
          <w:p w14:paraId="1F778691" w14:textId="77777777" w:rsidR="006C72C3" w:rsidRPr="006C72C3" w:rsidRDefault="006C72C3" w:rsidP="006C72C3">
            <w:pPr>
              <w:spacing w:after="0" w:line="240" w:lineRule="auto"/>
              <w:jc w:val="right"/>
              <w:rPr>
                <w:rFonts w:ascii="Calibri" w:eastAsia="Times New Roman" w:hAnsi="Calibri" w:cs="Calibri"/>
                <w:color w:val="000000"/>
              </w:rPr>
            </w:pPr>
            <w:r w:rsidRPr="006C72C3">
              <w:rPr>
                <w:rFonts w:ascii="Calibri" w:eastAsia="Times New Roman" w:hAnsi="Calibri" w:cs="Calibri"/>
                <w:color w:val="000000"/>
              </w:rPr>
              <w:t>9</w:t>
            </w:r>
          </w:p>
        </w:tc>
      </w:tr>
      <w:tr w:rsidR="006C72C3" w:rsidRPr="006C72C3" w14:paraId="447AC42F" w14:textId="77777777" w:rsidTr="006C72C3">
        <w:trPr>
          <w:trHeight w:val="6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415A326" w14:textId="77777777" w:rsidR="006C72C3" w:rsidRPr="006C72C3" w:rsidRDefault="006C72C3" w:rsidP="006C72C3">
            <w:pPr>
              <w:spacing w:after="0" w:line="240" w:lineRule="auto"/>
              <w:rPr>
                <w:rFonts w:ascii="Arial" w:eastAsia="Times New Roman" w:hAnsi="Arial" w:cs="Arial"/>
                <w:color w:val="1D1C1D"/>
              </w:rPr>
            </w:pPr>
            <w:r w:rsidRPr="006C72C3">
              <w:rPr>
                <w:rFonts w:ascii="Arial" w:eastAsia="Times New Roman" w:hAnsi="Arial" w:cs="Arial"/>
                <w:color w:val="1D1C1D"/>
              </w:rPr>
              <w:t>11</w:t>
            </w:r>
          </w:p>
        </w:tc>
        <w:tc>
          <w:tcPr>
            <w:tcW w:w="7300" w:type="dxa"/>
            <w:tcBorders>
              <w:top w:val="nil"/>
              <w:left w:val="nil"/>
              <w:bottom w:val="single" w:sz="4" w:space="0" w:color="auto"/>
              <w:right w:val="single" w:sz="4" w:space="0" w:color="auto"/>
            </w:tcBorders>
            <w:shd w:val="clear" w:color="auto" w:fill="auto"/>
            <w:vAlign w:val="bottom"/>
            <w:hideMark/>
          </w:tcPr>
          <w:p w14:paraId="4D2097A2" w14:textId="200249C5" w:rsidR="006C72C3" w:rsidRPr="006C72C3" w:rsidRDefault="006C72C3" w:rsidP="006C72C3">
            <w:pPr>
              <w:spacing w:after="0" w:line="240" w:lineRule="auto"/>
              <w:rPr>
                <w:rFonts w:ascii="Calibri" w:eastAsia="Times New Roman" w:hAnsi="Calibri" w:cs="Calibri"/>
                <w:color w:val="000000"/>
              </w:rPr>
            </w:pPr>
            <w:r>
              <w:rPr>
                <w:rFonts w:ascii="Calibri" w:eastAsia="Times New Roman" w:hAnsi="Calibri" w:cs="Calibri"/>
                <w:color w:val="000000"/>
              </w:rPr>
              <w:t>‘</w:t>
            </w:r>
            <w:r w:rsidRPr="006C72C3">
              <w:rPr>
                <w:rFonts w:ascii="Calibri" w:eastAsia="Times New Roman" w:hAnsi="Calibri" w:cs="Calibri"/>
                <w:color w:val="000000"/>
              </w:rPr>
              <w:t>viral', 'treatment', 'dogs', 'common', 'pandemic', 'diet', 'group', 'blood', 'data', 'cell', 'influenza'</w:t>
            </w:r>
          </w:p>
        </w:tc>
        <w:tc>
          <w:tcPr>
            <w:tcW w:w="1480" w:type="dxa"/>
            <w:tcBorders>
              <w:top w:val="nil"/>
              <w:left w:val="nil"/>
              <w:bottom w:val="single" w:sz="4" w:space="0" w:color="auto"/>
              <w:right w:val="single" w:sz="4" w:space="0" w:color="auto"/>
            </w:tcBorders>
            <w:shd w:val="clear" w:color="auto" w:fill="auto"/>
            <w:vAlign w:val="bottom"/>
            <w:hideMark/>
          </w:tcPr>
          <w:p w14:paraId="76660FD8" w14:textId="77777777" w:rsidR="006C72C3" w:rsidRPr="006C72C3" w:rsidRDefault="006C72C3" w:rsidP="006C72C3">
            <w:pPr>
              <w:spacing w:after="0" w:line="240" w:lineRule="auto"/>
              <w:jc w:val="right"/>
              <w:rPr>
                <w:rFonts w:ascii="Calibri" w:eastAsia="Times New Roman" w:hAnsi="Calibri" w:cs="Calibri"/>
                <w:color w:val="000000"/>
              </w:rPr>
            </w:pPr>
            <w:r w:rsidRPr="006C72C3">
              <w:rPr>
                <w:rFonts w:ascii="Calibri" w:eastAsia="Times New Roman" w:hAnsi="Calibri" w:cs="Calibri"/>
                <w:color w:val="000000"/>
              </w:rPr>
              <w:t>11</w:t>
            </w:r>
          </w:p>
        </w:tc>
      </w:tr>
      <w:tr w:rsidR="006C72C3" w:rsidRPr="006C72C3" w14:paraId="78AA91E6" w14:textId="77777777" w:rsidTr="006C72C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4C51C83" w14:textId="77777777" w:rsidR="006C72C3" w:rsidRPr="006C72C3" w:rsidRDefault="006C72C3" w:rsidP="006C72C3">
            <w:pPr>
              <w:spacing w:after="0" w:line="240" w:lineRule="auto"/>
              <w:rPr>
                <w:rFonts w:ascii="Arial" w:eastAsia="Times New Roman" w:hAnsi="Arial" w:cs="Arial"/>
                <w:color w:val="1D1C1D"/>
              </w:rPr>
            </w:pPr>
            <w:r w:rsidRPr="006C72C3">
              <w:rPr>
                <w:rFonts w:ascii="Arial" w:eastAsia="Times New Roman" w:hAnsi="Arial" w:cs="Arial"/>
                <w:color w:val="1D1C1D"/>
              </w:rPr>
              <w:t>12</w:t>
            </w:r>
          </w:p>
        </w:tc>
        <w:tc>
          <w:tcPr>
            <w:tcW w:w="7300" w:type="dxa"/>
            <w:tcBorders>
              <w:top w:val="nil"/>
              <w:left w:val="nil"/>
              <w:bottom w:val="single" w:sz="4" w:space="0" w:color="auto"/>
              <w:right w:val="single" w:sz="4" w:space="0" w:color="auto"/>
            </w:tcBorders>
            <w:shd w:val="clear" w:color="auto" w:fill="auto"/>
            <w:vAlign w:val="bottom"/>
            <w:hideMark/>
          </w:tcPr>
          <w:p w14:paraId="08E3947A" w14:textId="0C3307A7" w:rsidR="006C72C3" w:rsidRPr="006C72C3" w:rsidRDefault="006C72C3" w:rsidP="006C72C3">
            <w:pPr>
              <w:spacing w:after="0" w:line="240" w:lineRule="auto"/>
              <w:rPr>
                <w:rFonts w:ascii="Calibri" w:eastAsia="Times New Roman" w:hAnsi="Calibri" w:cs="Calibri"/>
                <w:color w:val="000000"/>
              </w:rPr>
            </w:pPr>
            <w:r>
              <w:rPr>
                <w:rFonts w:ascii="Calibri" w:eastAsia="Times New Roman" w:hAnsi="Calibri" w:cs="Calibri"/>
                <w:color w:val="000000"/>
              </w:rPr>
              <w:t>‘</w:t>
            </w:r>
            <w:r w:rsidRPr="006C72C3">
              <w:rPr>
                <w:rFonts w:ascii="Calibri" w:eastAsia="Times New Roman" w:hAnsi="Calibri" w:cs="Calibri"/>
                <w:color w:val="000000"/>
              </w:rPr>
              <w:t>viral', 'pigs', 'group', 'farm', 'infection'</w:t>
            </w:r>
          </w:p>
        </w:tc>
        <w:tc>
          <w:tcPr>
            <w:tcW w:w="1480" w:type="dxa"/>
            <w:tcBorders>
              <w:top w:val="nil"/>
              <w:left w:val="nil"/>
              <w:bottom w:val="single" w:sz="4" w:space="0" w:color="auto"/>
              <w:right w:val="single" w:sz="4" w:space="0" w:color="auto"/>
            </w:tcBorders>
            <w:shd w:val="clear" w:color="auto" w:fill="auto"/>
            <w:vAlign w:val="bottom"/>
            <w:hideMark/>
          </w:tcPr>
          <w:p w14:paraId="1DC3B95B" w14:textId="77777777" w:rsidR="006C72C3" w:rsidRPr="006C72C3" w:rsidRDefault="006C72C3" w:rsidP="006C72C3">
            <w:pPr>
              <w:spacing w:after="0" w:line="240" w:lineRule="auto"/>
              <w:jc w:val="right"/>
              <w:rPr>
                <w:rFonts w:ascii="Calibri" w:eastAsia="Times New Roman" w:hAnsi="Calibri" w:cs="Calibri"/>
                <w:color w:val="000000"/>
              </w:rPr>
            </w:pPr>
            <w:r w:rsidRPr="006C72C3">
              <w:rPr>
                <w:rFonts w:ascii="Calibri" w:eastAsia="Times New Roman" w:hAnsi="Calibri" w:cs="Calibri"/>
                <w:color w:val="000000"/>
              </w:rPr>
              <w:t>5</w:t>
            </w:r>
          </w:p>
        </w:tc>
      </w:tr>
      <w:tr w:rsidR="006C72C3" w:rsidRPr="006C72C3" w14:paraId="710244CC" w14:textId="77777777" w:rsidTr="006C72C3">
        <w:trPr>
          <w:trHeight w:val="6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2AC2D73" w14:textId="77777777" w:rsidR="006C72C3" w:rsidRPr="006C72C3" w:rsidRDefault="006C72C3" w:rsidP="006C72C3">
            <w:pPr>
              <w:spacing w:after="0" w:line="240" w:lineRule="auto"/>
              <w:rPr>
                <w:rFonts w:ascii="Arial" w:eastAsia="Times New Roman" w:hAnsi="Arial" w:cs="Arial"/>
                <w:color w:val="1D1C1D"/>
              </w:rPr>
            </w:pPr>
            <w:r w:rsidRPr="006C72C3">
              <w:rPr>
                <w:rFonts w:ascii="Arial" w:eastAsia="Times New Roman" w:hAnsi="Arial" w:cs="Arial"/>
                <w:color w:val="1D1C1D"/>
              </w:rPr>
              <w:t>13</w:t>
            </w:r>
          </w:p>
        </w:tc>
        <w:tc>
          <w:tcPr>
            <w:tcW w:w="7300" w:type="dxa"/>
            <w:tcBorders>
              <w:top w:val="nil"/>
              <w:left w:val="nil"/>
              <w:bottom w:val="single" w:sz="4" w:space="0" w:color="auto"/>
              <w:right w:val="single" w:sz="4" w:space="0" w:color="auto"/>
            </w:tcBorders>
            <w:shd w:val="clear" w:color="auto" w:fill="auto"/>
            <w:vAlign w:val="bottom"/>
            <w:hideMark/>
          </w:tcPr>
          <w:p w14:paraId="62586938" w14:textId="5AF06C83" w:rsidR="006C72C3" w:rsidRPr="006C72C3" w:rsidRDefault="006C72C3" w:rsidP="006C72C3">
            <w:pPr>
              <w:spacing w:after="0" w:line="240" w:lineRule="auto"/>
              <w:rPr>
                <w:rFonts w:ascii="Calibri" w:eastAsia="Times New Roman" w:hAnsi="Calibri" w:cs="Calibri"/>
                <w:color w:val="000000"/>
              </w:rPr>
            </w:pPr>
            <w:r>
              <w:rPr>
                <w:rFonts w:ascii="Calibri" w:eastAsia="Times New Roman" w:hAnsi="Calibri" w:cs="Calibri"/>
                <w:color w:val="000000"/>
              </w:rPr>
              <w:t>‘</w:t>
            </w:r>
            <w:r w:rsidRPr="006C72C3">
              <w:rPr>
                <w:rFonts w:ascii="Calibri" w:eastAsia="Times New Roman" w:hAnsi="Calibri" w:cs="Calibri"/>
                <w:color w:val="000000"/>
              </w:rPr>
              <w:t>lung', 'viral', 'treatment', 'stress', 'human', 'disease', '</w:t>
            </w:r>
            <w:proofErr w:type="spellStart"/>
            <w:r w:rsidRPr="006C72C3">
              <w:rPr>
                <w:rFonts w:ascii="Calibri" w:eastAsia="Times New Roman" w:hAnsi="Calibri" w:cs="Calibri"/>
                <w:color w:val="000000"/>
              </w:rPr>
              <w:t>hiv</w:t>
            </w:r>
            <w:proofErr w:type="spellEnd"/>
            <w:r w:rsidRPr="006C72C3">
              <w:rPr>
                <w:rFonts w:ascii="Calibri" w:eastAsia="Times New Roman" w:hAnsi="Calibri" w:cs="Calibri"/>
                <w:color w:val="000000"/>
              </w:rPr>
              <w:t>', 'immune', 'virus', 'bacterial', 'mouse', 'infection'</w:t>
            </w:r>
          </w:p>
        </w:tc>
        <w:tc>
          <w:tcPr>
            <w:tcW w:w="1480" w:type="dxa"/>
            <w:tcBorders>
              <w:top w:val="nil"/>
              <w:left w:val="nil"/>
              <w:bottom w:val="single" w:sz="4" w:space="0" w:color="auto"/>
              <w:right w:val="single" w:sz="4" w:space="0" w:color="auto"/>
            </w:tcBorders>
            <w:shd w:val="clear" w:color="auto" w:fill="auto"/>
            <w:vAlign w:val="bottom"/>
            <w:hideMark/>
          </w:tcPr>
          <w:p w14:paraId="74C97E61" w14:textId="77777777" w:rsidR="006C72C3" w:rsidRPr="006C72C3" w:rsidRDefault="006C72C3" w:rsidP="006C72C3">
            <w:pPr>
              <w:spacing w:after="0" w:line="240" w:lineRule="auto"/>
              <w:jc w:val="right"/>
              <w:rPr>
                <w:rFonts w:ascii="Calibri" w:eastAsia="Times New Roman" w:hAnsi="Calibri" w:cs="Calibri"/>
                <w:color w:val="000000"/>
              </w:rPr>
            </w:pPr>
            <w:r w:rsidRPr="006C72C3">
              <w:rPr>
                <w:rFonts w:ascii="Calibri" w:eastAsia="Times New Roman" w:hAnsi="Calibri" w:cs="Calibri"/>
                <w:color w:val="000000"/>
              </w:rPr>
              <w:t>12</w:t>
            </w:r>
          </w:p>
        </w:tc>
      </w:tr>
      <w:tr w:rsidR="006C72C3" w:rsidRPr="006C72C3" w14:paraId="542BC484" w14:textId="77777777" w:rsidTr="006C72C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F164629" w14:textId="77777777" w:rsidR="006C72C3" w:rsidRPr="006C72C3" w:rsidRDefault="006C72C3" w:rsidP="006C72C3">
            <w:pPr>
              <w:spacing w:after="0" w:line="240" w:lineRule="auto"/>
              <w:rPr>
                <w:rFonts w:ascii="Arial" w:eastAsia="Times New Roman" w:hAnsi="Arial" w:cs="Arial"/>
                <w:color w:val="1D1C1D"/>
              </w:rPr>
            </w:pPr>
            <w:r w:rsidRPr="006C72C3">
              <w:rPr>
                <w:rFonts w:ascii="Arial" w:eastAsia="Times New Roman" w:hAnsi="Arial" w:cs="Arial"/>
                <w:color w:val="1D1C1D"/>
              </w:rPr>
              <w:t>14</w:t>
            </w:r>
          </w:p>
        </w:tc>
        <w:tc>
          <w:tcPr>
            <w:tcW w:w="7300" w:type="dxa"/>
            <w:tcBorders>
              <w:top w:val="nil"/>
              <w:left w:val="nil"/>
              <w:bottom w:val="single" w:sz="4" w:space="0" w:color="auto"/>
              <w:right w:val="single" w:sz="4" w:space="0" w:color="auto"/>
            </w:tcBorders>
            <w:shd w:val="clear" w:color="auto" w:fill="auto"/>
            <w:vAlign w:val="bottom"/>
            <w:hideMark/>
          </w:tcPr>
          <w:p w14:paraId="148E7D12" w14:textId="7B427216" w:rsidR="006C72C3" w:rsidRPr="006C72C3" w:rsidRDefault="006C72C3" w:rsidP="006C72C3">
            <w:pPr>
              <w:spacing w:after="0" w:line="240" w:lineRule="auto"/>
              <w:rPr>
                <w:rFonts w:ascii="Calibri" w:eastAsia="Times New Roman" w:hAnsi="Calibri" w:cs="Calibri"/>
                <w:color w:val="000000"/>
              </w:rPr>
            </w:pPr>
            <w:r>
              <w:rPr>
                <w:rFonts w:ascii="Calibri" w:eastAsia="Times New Roman" w:hAnsi="Calibri" w:cs="Calibri"/>
                <w:color w:val="000000"/>
              </w:rPr>
              <w:t>‘</w:t>
            </w:r>
            <w:r w:rsidRPr="006C72C3">
              <w:rPr>
                <w:rFonts w:ascii="Calibri" w:eastAsia="Times New Roman" w:hAnsi="Calibri" w:cs="Calibri"/>
                <w:color w:val="000000"/>
              </w:rPr>
              <w:t>lung', 'viral', '</w:t>
            </w:r>
            <w:proofErr w:type="spellStart"/>
            <w:r w:rsidRPr="006C72C3">
              <w:rPr>
                <w:rFonts w:ascii="Calibri" w:eastAsia="Times New Roman" w:hAnsi="Calibri" w:cs="Calibri"/>
                <w:color w:val="000000"/>
              </w:rPr>
              <w:t>orf</w:t>
            </w:r>
            <w:proofErr w:type="spellEnd"/>
            <w:r w:rsidRPr="006C72C3">
              <w:rPr>
                <w:rFonts w:ascii="Calibri" w:eastAsia="Times New Roman" w:hAnsi="Calibri" w:cs="Calibri"/>
                <w:color w:val="000000"/>
              </w:rPr>
              <w:t>', 'human', 'data'</w:t>
            </w:r>
          </w:p>
        </w:tc>
        <w:tc>
          <w:tcPr>
            <w:tcW w:w="1480" w:type="dxa"/>
            <w:tcBorders>
              <w:top w:val="nil"/>
              <w:left w:val="nil"/>
              <w:bottom w:val="single" w:sz="4" w:space="0" w:color="auto"/>
              <w:right w:val="single" w:sz="4" w:space="0" w:color="auto"/>
            </w:tcBorders>
            <w:shd w:val="clear" w:color="auto" w:fill="auto"/>
            <w:vAlign w:val="bottom"/>
            <w:hideMark/>
          </w:tcPr>
          <w:p w14:paraId="3960DDDA" w14:textId="77777777" w:rsidR="006C72C3" w:rsidRPr="006C72C3" w:rsidRDefault="006C72C3" w:rsidP="006C72C3">
            <w:pPr>
              <w:spacing w:after="0" w:line="240" w:lineRule="auto"/>
              <w:jc w:val="right"/>
              <w:rPr>
                <w:rFonts w:ascii="Calibri" w:eastAsia="Times New Roman" w:hAnsi="Calibri" w:cs="Calibri"/>
                <w:color w:val="000000"/>
              </w:rPr>
            </w:pPr>
            <w:r w:rsidRPr="006C72C3">
              <w:rPr>
                <w:rFonts w:ascii="Calibri" w:eastAsia="Times New Roman" w:hAnsi="Calibri" w:cs="Calibri"/>
                <w:color w:val="000000"/>
              </w:rPr>
              <w:t>5</w:t>
            </w:r>
          </w:p>
        </w:tc>
      </w:tr>
      <w:tr w:rsidR="006C72C3" w:rsidRPr="006C72C3" w14:paraId="4BD24B42" w14:textId="77777777" w:rsidTr="006C72C3">
        <w:trPr>
          <w:trHeight w:val="6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E1EF15E" w14:textId="77777777" w:rsidR="006C72C3" w:rsidRPr="006C72C3" w:rsidRDefault="006C72C3" w:rsidP="006C72C3">
            <w:pPr>
              <w:spacing w:after="0" w:line="240" w:lineRule="auto"/>
              <w:rPr>
                <w:rFonts w:ascii="Arial" w:eastAsia="Times New Roman" w:hAnsi="Arial" w:cs="Arial"/>
                <w:color w:val="1D1C1D"/>
              </w:rPr>
            </w:pPr>
            <w:r w:rsidRPr="006C72C3">
              <w:rPr>
                <w:rFonts w:ascii="Arial" w:eastAsia="Times New Roman" w:hAnsi="Arial" w:cs="Arial"/>
                <w:color w:val="1D1C1D"/>
              </w:rPr>
              <w:t>15</w:t>
            </w:r>
          </w:p>
        </w:tc>
        <w:tc>
          <w:tcPr>
            <w:tcW w:w="7300" w:type="dxa"/>
            <w:tcBorders>
              <w:top w:val="nil"/>
              <w:left w:val="nil"/>
              <w:bottom w:val="single" w:sz="4" w:space="0" w:color="auto"/>
              <w:right w:val="single" w:sz="4" w:space="0" w:color="auto"/>
            </w:tcBorders>
            <w:shd w:val="clear" w:color="auto" w:fill="auto"/>
            <w:vAlign w:val="bottom"/>
            <w:hideMark/>
          </w:tcPr>
          <w:p w14:paraId="741E6ED3" w14:textId="6F66B00C" w:rsidR="006C72C3" w:rsidRPr="006C72C3" w:rsidRDefault="006C72C3" w:rsidP="006C72C3">
            <w:pPr>
              <w:spacing w:after="0" w:line="240" w:lineRule="auto"/>
              <w:rPr>
                <w:rFonts w:ascii="Calibri" w:eastAsia="Times New Roman" w:hAnsi="Calibri" w:cs="Calibri"/>
                <w:color w:val="000000"/>
              </w:rPr>
            </w:pPr>
            <w:r>
              <w:rPr>
                <w:rFonts w:ascii="Calibri" w:eastAsia="Times New Roman" w:hAnsi="Calibri" w:cs="Calibri"/>
                <w:color w:val="000000"/>
              </w:rPr>
              <w:t>‘</w:t>
            </w:r>
            <w:r w:rsidRPr="006C72C3">
              <w:rPr>
                <w:rFonts w:ascii="Calibri" w:eastAsia="Times New Roman" w:hAnsi="Calibri" w:cs="Calibri"/>
                <w:color w:val="000000"/>
              </w:rPr>
              <w:t>children', '</w:t>
            </w:r>
            <w:proofErr w:type="spellStart"/>
            <w:r w:rsidRPr="006C72C3">
              <w:rPr>
                <w:rFonts w:ascii="Calibri" w:eastAsia="Times New Roman" w:hAnsi="Calibri" w:cs="Calibri"/>
                <w:color w:val="000000"/>
              </w:rPr>
              <w:t>hpiv</w:t>
            </w:r>
            <w:proofErr w:type="spellEnd"/>
            <w:r w:rsidRPr="006C72C3">
              <w:rPr>
                <w:rFonts w:ascii="Calibri" w:eastAsia="Times New Roman" w:hAnsi="Calibri" w:cs="Calibri"/>
                <w:color w:val="000000"/>
              </w:rPr>
              <w:t>', '</w:t>
            </w:r>
            <w:proofErr w:type="spellStart"/>
            <w:r w:rsidRPr="006C72C3">
              <w:rPr>
                <w:rFonts w:ascii="Calibri" w:eastAsia="Times New Roman" w:hAnsi="Calibri" w:cs="Calibri"/>
                <w:color w:val="000000"/>
              </w:rPr>
              <w:t>evd</w:t>
            </w:r>
            <w:proofErr w:type="spellEnd"/>
            <w:r w:rsidRPr="006C72C3">
              <w:rPr>
                <w:rFonts w:ascii="Calibri" w:eastAsia="Times New Roman" w:hAnsi="Calibri" w:cs="Calibri"/>
                <w:color w:val="000000"/>
              </w:rPr>
              <w:t>', 'detection', 'asthma', 'birth', 'disease', '</w:t>
            </w:r>
            <w:proofErr w:type="spellStart"/>
            <w:r w:rsidRPr="006C72C3">
              <w:rPr>
                <w:rFonts w:ascii="Calibri" w:eastAsia="Times New Roman" w:hAnsi="Calibri" w:cs="Calibri"/>
                <w:color w:val="000000"/>
              </w:rPr>
              <w:t>rsv</w:t>
            </w:r>
            <w:proofErr w:type="spellEnd"/>
            <w:r w:rsidRPr="006C72C3">
              <w:rPr>
                <w:rFonts w:ascii="Calibri" w:eastAsia="Times New Roman" w:hAnsi="Calibri" w:cs="Calibri"/>
                <w:color w:val="000000"/>
              </w:rPr>
              <w:t>', 'immune', 'pneumonia', 'vaccine', 'bronchiolitis', 'data', 'bacterial', 'influenza'</w:t>
            </w:r>
          </w:p>
        </w:tc>
        <w:tc>
          <w:tcPr>
            <w:tcW w:w="1480" w:type="dxa"/>
            <w:tcBorders>
              <w:top w:val="nil"/>
              <w:left w:val="nil"/>
              <w:bottom w:val="single" w:sz="4" w:space="0" w:color="auto"/>
              <w:right w:val="single" w:sz="4" w:space="0" w:color="auto"/>
            </w:tcBorders>
            <w:shd w:val="clear" w:color="auto" w:fill="auto"/>
            <w:vAlign w:val="bottom"/>
            <w:hideMark/>
          </w:tcPr>
          <w:p w14:paraId="4E8E8006" w14:textId="77777777" w:rsidR="006C72C3" w:rsidRPr="006C72C3" w:rsidRDefault="006C72C3" w:rsidP="006C72C3">
            <w:pPr>
              <w:spacing w:after="0" w:line="240" w:lineRule="auto"/>
              <w:jc w:val="right"/>
              <w:rPr>
                <w:rFonts w:ascii="Calibri" w:eastAsia="Times New Roman" w:hAnsi="Calibri" w:cs="Calibri"/>
                <w:color w:val="000000"/>
              </w:rPr>
            </w:pPr>
            <w:r w:rsidRPr="006C72C3">
              <w:rPr>
                <w:rFonts w:ascii="Calibri" w:eastAsia="Times New Roman" w:hAnsi="Calibri" w:cs="Calibri"/>
                <w:color w:val="000000"/>
              </w:rPr>
              <w:t>15</w:t>
            </w:r>
          </w:p>
        </w:tc>
      </w:tr>
      <w:tr w:rsidR="006C72C3" w:rsidRPr="006C72C3" w14:paraId="7C1AC720" w14:textId="77777777" w:rsidTr="006C72C3">
        <w:trPr>
          <w:trHeight w:val="6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D9DFE16" w14:textId="77777777" w:rsidR="006C72C3" w:rsidRPr="006C72C3" w:rsidRDefault="006C72C3" w:rsidP="006C72C3">
            <w:pPr>
              <w:spacing w:after="0" w:line="240" w:lineRule="auto"/>
              <w:rPr>
                <w:rFonts w:ascii="Arial" w:eastAsia="Times New Roman" w:hAnsi="Arial" w:cs="Arial"/>
                <w:color w:val="1D1C1D"/>
              </w:rPr>
            </w:pPr>
            <w:r w:rsidRPr="006C72C3">
              <w:rPr>
                <w:rFonts w:ascii="Arial" w:eastAsia="Times New Roman" w:hAnsi="Arial" w:cs="Arial"/>
                <w:color w:val="1D1C1D"/>
              </w:rPr>
              <w:t>16</w:t>
            </w:r>
          </w:p>
        </w:tc>
        <w:tc>
          <w:tcPr>
            <w:tcW w:w="7300" w:type="dxa"/>
            <w:tcBorders>
              <w:top w:val="nil"/>
              <w:left w:val="nil"/>
              <w:bottom w:val="single" w:sz="4" w:space="0" w:color="auto"/>
              <w:right w:val="single" w:sz="4" w:space="0" w:color="auto"/>
            </w:tcBorders>
            <w:shd w:val="clear" w:color="auto" w:fill="auto"/>
            <w:vAlign w:val="bottom"/>
            <w:hideMark/>
          </w:tcPr>
          <w:p w14:paraId="11298D67" w14:textId="45E181A7" w:rsidR="006C72C3" w:rsidRPr="006C72C3" w:rsidRDefault="006C72C3" w:rsidP="006C72C3">
            <w:pPr>
              <w:spacing w:after="0" w:line="240" w:lineRule="auto"/>
              <w:rPr>
                <w:rFonts w:ascii="Calibri" w:eastAsia="Times New Roman" w:hAnsi="Calibri" w:cs="Calibri"/>
                <w:color w:val="000000"/>
              </w:rPr>
            </w:pPr>
            <w:r>
              <w:rPr>
                <w:rFonts w:ascii="Calibri" w:eastAsia="Times New Roman" w:hAnsi="Calibri" w:cs="Calibri"/>
                <w:color w:val="000000"/>
              </w:rPr>
              <w:t>‘</w:t>
            </w:r>
            <w:r w:rsidRPr="006C72C3">
              <w:rPr>
                <w:rFonts w:ascii="Calibri" w:eastAsia="Times New Roman" w:hAnsi="Calibri" w:cs="Calibri"/>
                <w:color w:val="000000"/>
              </w:rPr>
              <w:t>animals', 'bird', 'cats', 'treatment', 'dogs', 'horses', 'avian', 'rabies', 'human', 'intestinal', 'virus', 'liver', 'diarrhea', 'guinea', 'blood', 'cell'</w:t>
            </w:r>
          </w:p>
        </w:tc>
        <w:tc>
          <w:tcPr>
            <w:tcW w:w="1480" w:type="dxa"/>
            <w:tcBorders>
              <w:top w:val="nil"/>
              <w:left w:val="nil"/>
              <w:bottom w:val="single" w:sz="4" w:space="0" w:color="auto"/>
              <w:right w:val="single" w:sz="4" w:space="0" w:color="auto"/>
            </w:tcBorders>
            <w:shd w:val="clear" w:color="auto" w:fill="auto"/>
            <w:vAlign w:val="bottom"/>
            <w:hideMark/>
          </w:tcPr>
          <w:p w14:paraId="0222621E" w14:textId="77777777" w:rsidR="006C72C3" w:rsidRPr="006C72C3" w:rsidRDefault="006C72C3" w:rsidP="006C72C3">
            <w:pPr>
              <w:spacing w:after="0" w:line="240" w:lineRule="auto"/>
              <w:jc w:val="right"/>
              <w:rPr>
                <w:rFonts w:ascii="Calibri" w:eastAsia="Times New Roman" w:hAnsi="Calibri" w:cs="Calibri"/>
                <w:color w:val="000000"/>
              </w:rPr>
            </w:pPr>
            <w:r w:rsidRPr="006C72C3">
              <w:rPr>
                <w:rFonts w:ascii="Calibri" w:eastAsia="Times New Roman" w:hAnsi="Calibri" w:cs="Calibri"/>
                <w:color w:val="000000"/>
              </w:rPr>
              <w:t>16</w:t>
            </w:r>
          </w:p>
        </w:tc>
      </w:tr>
    </w:tbl>
    <w:p w14:paraId="14365097" w14:textId="3AA0B877" w:rsidR="006C72C3" w:rsidRPr="007F0130" w:rsidRDefault="006C72C3" w:rsidP="007F0130">
      <w:pPr>
        <w:spacing w:line="360" w:lineRule="auto"/>
        <w:ind w:firstLine="360"/>
        <w:rPr>
          <w:rFonts w:ascii="Times New Roman" w:hAnsi="Times New Roman" w:cs="Times New Roman"/>
          <w:iCs/>
        </w:rPr>
      </w:pPr>
      <w:r>
        <w:rPr>
          <w:rFonts w:ascii="Times New Roman" w:hAnsi="Times New Roman" w:cs="Times New Roman"/>
          <w:iCs/>
        </w:rPr>
        <w:t xml:space="preserve"> </w:t>
      </w:r>
    </w:p>
    <w:p w14:paraId="4D76D17C" w14:textId="2BC5E9BC" w:rsidR="006D7324" w:rsidRPr="00D832E5" w:rsidRDefault="00D832E5" w:rsidP="00D832E5">
      <w:pPr>
        <w:spacing w:line="360" w:lineRule="auto"/>
        <w:ind w:firstLine="360"/>
        <w:rPr>
          <w:rFonts w:ascii="Times New Roman" w:hAnsi="Times New Roman" w:cs="Times New Roman"/>
          <w:iCs/>
        </w:rPr>
      </w:pPr>
      <w:r>
        <w:rPr>
          <w:rFonts w:ascii="Times New Roman" w:hAnsi="Times New Roman" w:cs="Times New Roman"/>
          <w:iCs/>
        </w:rPr>
        <w:t>A manual review of this indexing shows that clusters 3,</w:t>
      </w:r>
      <w:r w:rsidR="00A13CBF">
        <w:rPr>
          <w:rFonts w:ascii="Times New Roman" w:hAnsi="Times New Roman" w:cs="Times New Roman"/>
          <w:iCs/>
        </w:rPr>
        <w:t xml:space="preserve"> </w:t>
      </w:r>
      <w:r>
        <w:rPr>
          <w:rFonts w:ascii="Times New Roman" w:hAnsi="Times New Roman" w:cs="Times New Roman"/>
          <w:iCs/>
        </w:rPr>
        <w:t>5,</w:t>
      </w:r>
      <w:r w:rsidR="00A13CBF">
        <w:rPr>
          <w:rFonts w:ascii="Times New Roman" w:hAnsi="Times New Roman" w:cs="Times New Roman"/>
          <w:iCs/>
        </w:rPr>
        <w:t xml:space="preserve"> </w:t>
      </w:r>
      <w:r>
        <w:rPr>
          <w:rFonts w:ascii="Times New Roman" w:hAnsi="Times New Roman" w:cs="Times New Roman"/>
          <w:iCs/>
        </w:rPr>
        <w:t>6,</w:t>
      </w:r>
      <w:r w:rsidR="00A13CBF">
        <w:rPr>
          <w:rFonts w:ascii="Times New Roman" w:hAnsi="Times New Roman" w:cs="Times New Roman"/>
          <w:iCs/>
        </w:rPr>
        <w:t xml:space="preserve"> 13,</w:t>
      </w:r>
      <w:r>
        <w:rPr>
          <w:rFonts w:ascii="Times New Roman" w:hAnsi="Times New Roman" w:cs="Times New Roman"/>
          <w:iCs/>
        </w:rPr>
        <w:t>15 and 16 show promise for future investigation and extrapolation in order to identify research articles that contain potential risk factors for COVID-19.</w:t>
      </w:r>
    </w:p>
    <w:p w14:paraId="25DDDA9A" w14:textId="4B1806C2" w:rsidR="00E765D1" w:rsidRPr="00E765D1" w:rsidRDefault="006D7324" w:rsidP="006D1B2E">
      <w:pPr>
        <w:pStyle w:val="ListParagraph"/>
        <w:numPr>
          <w:ilvl w:val="0"/>
          <w:numId w:val="1"/>
        </w:numPr>
        <w:spacing w:line="360" w:lineRule="auto"/>
        <w:jc w:val="center"/>
        <w:rPr>
          <w:rFonts w:ascii="Times New Roman" w:hAnsi="Times New Roman" w:cs="Times New Roman"/>
        </w:rPr>
      </w:pPr>
      <w:r w:rsidRPr="00E765D1">
        <w:rPr>
          <w:rFonts w:ascii="Times New Roman" w:hAnsi="Times New Roman" w:cs="Times New Roman"/>
          <w:smallCaps/>
        </w:rPr>
        <w:t>Discussion</w:t>
      </w:r>
    </w:p>
    <w:p w14:paraId="73C81EE2" w14:textId="559F429A" w:rsidR="00E765D1" w:rsidRDefault="00F431EF" w:rsidP="00E65D0C">
      <w:pPr>
        <w:pStyle w:val="ListParagraph"/>
        <w:spacing w:line="360" w:lineRule="auto"/>
        <w:ind w:left="0" w:firstLine="720"/>
        <w:jc w:val="both"/>
        <w:rPr>
          <w:rFonts w:ascii="Times New Roman" w:hAnsi="Times New Roman" w:cs="Times New Roman"/>
        </w:rPr>
      </w:pPr>
      <w:r>
        <w:rPr>
          <w:rFonts w:ascii="Times New Roman" w:hAnsi="Times New Roman" w:cs="Times New Roman"/>
        </w:rPr>
        <w:t>This investigation presented several challenges during each phase.  Broadly, NLP problems are difficult due to the inherent difficulties in attempting to get computer algorithms to understand the semantic intent behind the written word.  Piled on top of this was the decision to participate in an investigation that involved a developing dataset that examined a new viral outbreak</w:t>
      </w:r>
      <w:r w:rsidR="006D7BCE">
        <w:rPr>
          <w:rFonts w:ascii="Times New Roman" w:hAnsi="Times New Roman" w:cs="Times New Roman"/>
        </w:rPr>
        <w:t xml:space="preserve">.  A significant amount of time was spent </w:t>
      </w:r>
      <w:r w:rsidR="006D7BCE">
        <w:rPr>
          <w:rFonts w:ascii="Times New Roman" w:hAnsi="Times New Roman" w:cs="Times New Roman"/>
        </w:rPr>
        <w:lastRenderedPageBreak/>
        <w:t xml:space="preserve">during the data preparation and data cleansing phase.  This phase continued throughout the course of the investigation as new outliers were discovered and </w:t>
      </w:r>
      <w:r w:rsidR="006D1B2E">
        <w:rPr>
          <w:rFonts w:ascii="Times New Roman" w:hAnsi="Times New Roman" w:cs="Times New Roman"/>
        </w:rPr>
        <w:t xml:space="preserve">were required to be handled.  As an example, the removal of non-English language texts did not occur until after the </w:t>
      </w:r>
      <w:r w:rsidR="00B43BBF">
        <w:rPr>
          <w:rFonts w:ascii="Times New Roman" w:hAnsi="Times New Roman" w:cs="Times New Roman"/>
        </w:rPr>
        <w:t>several</w:t>
      </w:r>
      <w:r w:rsidR="006D1B2E">
        <w:rPr>
          <w:rFonts w:ascii="Times New Roman" w:hAnsi="Times New Roman" w:cs="Times New Roman"/>
        </w:rPr>
        <w:t xml:space="preserve"> round</w:t>
      </w:r>
      <w:r w:rsidR="00B43BBF">
        <w:rPr>
          <w:rFonts w:ascii="Times New Roman" w:hAnsi="Times New Roman" w:cs="Times New Roman"/>
        </w:rPr>
        <w:t>s</w:t>
      </w:r>
      <w:r w:rsidR="006D1B2E">
        <w:rPr>
          <w:rFonts w:ascii="Times New Roman" w:hAnsi="Times New Roman" w:cs="Times New Roman"/>
        </w:rPr>
        <w:t xml:space="preserve"> of n-grams and KNN clustering.  </w:t>
      </w:r>
    </w:p>
    <w:p w14:paraId="3DD3EA2F" w14:textId="43AAF917" w:rsidR="006D1B2E" w:rsidRDefault="006D1B2E" w:rsidP="00E65D0C">
      <w:pPr>
        <w:pStyle w:val="ListParagraph"/>
        <w:spacing w:line="360" w:lineRule="auto"/>
        <w:ind w:left="0" w:firstLine="720"/>
        <w:jc w:val="both"/>
        <w:rPr>
          <w:rFonts w:ascii="Times New Roman" w:hAnsi="Times New Roman" w:cs="Times New Roman"/>
        </w:rPr>
      </w:pPr>
      <w:r>
        <w:rPr>
          <w:rFonts w:ascii="Times New Roman" w:hAnsi="Times New Roman" w:cs="Times New Roman"/>
        </w:rPr>
        <w:t xml:space="preserve">The sheer size of the data was also a challenge that required multiple iterations to overcome.  During the initial phases of the investigation the </w:t>
      </w:r>
      <w:r w:rsidR="00A13CBF">
        <w:rPr>
          <w:rFonts w:ascii="Times New Roman" w:hAnsi="Times New Roman" w:cs="Times New Roman"/>
        </w:rPr>
        <w:t>original</w:t>
      </w:r>
      <w:r>
        <w:rPr>
          <w:rFonts w:ascii="Times New Roman" w:hAnsi="Times New Roman" w:cs="Times New Roman"/>
        </w:rPr>
        <w:t xml:space="preserve"> data was cleansed and prepared, and the resultant </w:t>
      </w:r>
      <w:proofErr w:type="spellStart"/>
      <w:r>
        <w:rPr>
          <w:rFonts w:ascii="Times New Roman" w:hAnsi="Times New Roman" w:cs="Times New Roman"/>
        </w:rPr>
        <w:t>dataframes</w:t>
      </w:r>
      <w:proofErr w:type="spellEnd"/>
      <w:r>
        <w:rPr>
          <w:rFonts w:ascii="Times New Roman" w:hAnsi="Times New Roman" w:cs="Times New Roman"/>
        </w:rPr>
        <w:t xml:space="preserve"> constructed, each time a new experiment was run.  Eventually a solution was implemented in which the data was cleansed and prepared and the output was written to a .csv file for faster future loading.  This was not the only time-intensive aspect of the investigation that needed to be overcome.  The clustering efforts beginning with n-grams and KNN required extensive testing as results were recorded and optimizations were made.  </w:t>
      </w:r>
      <w:r w:rsidR="00B43BBF">
        <w:rPr>
          <w:rFonts w:ascii="Times New Roman" w:hAnsi="Times New Roman" w:cs="Times New Roman"/>
        </w:rPr>
        <w:t>After moving on from n-grams and KNN clustering to PCA and K-Means, the investigation finally reached a point where the clustering had been validated as accurate.  It was finally at this point that the models and vectorized matrix could be saved for future utilization, thereby saving considerable amounts of time</w:t>
      </w:r>
      <w:r w:rsidR="005A0567">
        <w:rPr>
          <w:rFonts w:ascii="Times New Roman" w:hAnsi="Times New Roman" w:cs="Times New Roman"/>
        </w:rPr>
        <w:t xml:space="preserve"> through Python’s pickles</w:t>
      </w:r>
      <w:r w:rsidR="00B43BBF">
        <w:rPr>
          <w:rFonts w:ascii="Times New Roman" w:hAnsi="Times New Roman" w:cs="Times New Roman"/>
        </w:rPr>
        <w:t xml:space="preserve">.  The size of the dataset also presented a problem not only from the standpoint of the time it took to execute, but from the standpoint of pure feasibility.  For example, during the SGD testing and validation, </w:t>
      </w:r>
      <w:r w:rsidR="00755958">
        <w:rPr>
          <w:rFonts w:ascii="Times New Roman" w:hAnsi="Times New Roman" w:cs="Times New Roman"/>
        </w:rPr>
        <w:t xml:space="preserve">the last step was to obtain a </w:t>
      </w:r>
      <w:proofErr w:type="spellStart"/>
      <w:r w:rsidR="00755958">
        <w:rPr>
          <w:rFonts w:ascii="Times New Roman" w:hAnsi="Times New Roman" w:cs="Times New Roman"/>
        </w:rPr>
        <w:t>KFolds</w:t>
      </w:r>
      <w:proofErr w:type="spellEnd"/>
      <w:r w:rsidR="00755958">
        <w:rPr>
          <w:rFonts w:ascii="Times New Roman" w:hAnsi="Times New Roman" w:cs="Times New Roman"/>
        </w:rPr>
        <w:t xml:space="preserve"> mean average score from the entire dataset all at once, instead of simply comparing the data in the split.  This proved to be too computationally intensive for the personal laptops used for this investigation and subsequently ran out of memory and failed.</w:t>
      </w:r>
      <w:r>
        <w:rPr>
          <w:rFonts w:ascii="Times New Roman" w:hAnsi="Times New Roman" w:cs="Times New Roman"/>
        </w:rPr>
        <w:t xml:space="preserve"> </w:t>
      </w:r>
    </w:p>
    <w:p w14:paraId="0DBDB328" w14:textId="7F954915" w:rsidR="007F0130" w:rsidRDefault="007F0130" w:rsidP="00E65D0C">
      <w:pPr>
        <w:pStyle w:val="ListParagraph"/>
        <w:spacing w:line="360" w:lineRule="auto"/>
        <w:ind w:left="0" w:firstLine="720"/>
        <w:jc w:val="both"/>
        <w:rPr>
          <w:rFonts w:ascii="Times New Roman" w:hAnsi="Times New Roman" w:cs="Times New Roman"/>
        </w:rPr>
      </w:pPr>
      <w:r>
        <w:rPr>
          <w:rFonts w:ascii="Times New Roman" w:hAnsi="Times New Roman" w:cs="Times New Roman"/>
        </w:rPr>
        <w:t xml:space="preserve">After </w:t>
      </w:r>
      <w:r w:rsidR="00D832E5">
        <w:rPr>
          <w:rFonts w:ascii="Times New Roman" w:hAnsi="Times New Roman" w:cs="Times New Roman"/>
        </w:rPr>
        <w:t xml:space="preserve">running the cross-indexing of diseases with most frequent words within clusters, there were several that showed promise for future exploitation.  Unfortunately, time remained the ultimate constraint and prevented this exploration to be accomplished.  </w:t>
      </w:r>
    </w:p>
    <w:p w14:paraId="1D219ED8" w14:textId="77777777" w:rsidR="00D832E5" w:rsidRPr="00E765D1" w:rsidRDefault="00D832E5" w:rsidP="00E65D0C">
      <w:pPr>
        <w:pStyle w:val="ListParagraph"/>
        <w:spacing w:line="360" w:lineRule="auto"/>
        <w:ind w:left="0" w:firstLine="720"/>
        <w:jc w:val="both"/>
        <w:rPr>
          <w:rFonts w:ascii="Times New Roman" w:hAnsi="Times New Roman" w:cs="Times New Roman"/>
        </w:rPr>
      </w:pPr>
    </w:p>
    <w:p w14:paraId="73FC29DF" w14:textId="44344F95" w:rsidR="00E765D1" w:rsidRPr="00E765D1" w:rsidRDefault="006D7324" w:rsidP="00E65D0C">
      <w:pPr>
        <w:pStyle w:val="ListParagraph"/>
        <w:numPr>
          <w:ilvl w:val="0"/>
          <w:numId w:val="1"/>
        </w:numPr>
        <w:spacing w:line="360" w:lineRule="auto"/>
        <w:jc w:val="both"/>
        <w:rPr>
          <w:rFonts w:ascii="Times New Roman" w:hAnsi="Times New Roman" w:cs="Times New Roman"/>
        </w:rPr>
      </w:pPr>
      <w:r w:rsidRPr="00E765D1">
        <w:rPr>
          <w:rFonts w:ascii="Times New Roman" w:hAnsi="Times New Roman" w:cs="Times New Roman"/>
          <w:smallCaps/>
        </w:rPr>
        <w:t>Future Work</w:t>
      </w:r>
    </w:p>
    <w:p w14:paraId="59C9CA90" w14:textId="742B762E" w:rsidR="0038221C" w:rsidRDefault="0038221C" w:rsidP="00E65D0C">
      <w:pPr>
        <w:spacing w:line="360" w:lineRule="auto"/>
        <w:ind w:firstLine="720"/>
        <w:jc w:val="both"/>
        <w:rPr>
          <w:rFonts w:ascii="Times New Roman" w:hAnsi="Times New Roman" w:cs="Times New Roman"/>
        </w:rPr>
      </w:pPr>
      <w:r>
        <w:rPr>
          <w:rFonts w:ascii="Times New Roman" w:hAnsi="Times New Roman" w:cs="Times New Roman"/>
        </w:rPr>
        <w:t xml:space="preserve">The outcome of this investigation yielded several critical components for future work to continue.  These include the ability to ingest and clean various forms of scientific literature into a standardized dataframe, the ability to retain and export the components required for clustering in order to speed up future iterations and a method for determining the accuracy of the clustering efforts to ensure that follow on analysis would be accurate.  This does leave one significant component untouched by this investigation: the ability to identify research articles that contain </w:t>
      </w:r>
      <w:r w:rsidR="00E40A86">
        <w:rPr>
          <w:rFonts w:ascii="Times New Roman" w:hAnsi="Times New Roman" w:cs="Times New Roman"/>
        </w:rPr>
        <w:t xml:space="preserve">information related to potential risk factors associated with COVID-19.  This is the most significant component of this problem and will require an extensive effort to optimize.  This investigation was only able to reach the point of utilizing a lexicon of diseases and index that against the occurrence of those words among the top 25 most </w:t>
      </w:r>
      <w:r w:rsidR="005A0567">
        <w:rPr>
          <w:rFonts w:ascii="Times New Roman" w:hAnsi="Times New Roman" w:cs="Times New Roman"/>
        </w:rPr>
        <w:t>impactful</w:t>
      </w:r>
      <w:r w:rsidR="00E40A86">
        <w:rPr>
          <w:rFonts w:ascii="Times New Roman" w:hAnsi="Times New Roman" w:cs="Times New Roman"/>
        </w:rPr>
        <w:t xml:space="preserve"> words within each cluster.  This </w:t>
      </w:r>
      <w:r w:rsidR="0049271D">
        <w:rPr>
          <w:rFonts w:ascii="Times New Roman" w:hAnsi="Times New Roman" w:cs="Times New Roman"/>
        </w:rPr>
        <w:t xml:space="preserve">was a step in the right direction but not enough to begin addressing the true aim of this investigation, which was identifying potential risk factors associated with COVID-19.  </w:t>
      </w:r>
    </w:p>
    <w:p w14:paraId="07E294FA" w14:textId="1A5CDDE8" w:rsidR="0049271D" w:rsidRPr="0038221C" w:rsidRDefault="007F0130" w:rsidP="003E7C49">
      <w:pPr>
        <w:spacing w:line="360" w:lineRule="auto"/>
        <w:ind w:firstLine="720"/>
        <w:jc w:val="both"/>
        <w:rPr>
          <w:rFonts w:ascii="Times New Roman" w:hAnsi="Times New Roman" w:cs="Times New Roman"/>
        </w:rPr>
      </w:pPr>
      <w:r>
        <w:rPr>
          <w:rFonts w:ascii="Times New Roman" w:hAnsi="Times New Roman" w:cs="Times New Roman"/>
        </w:rPr>
        <w:lastRenderedPageBreak/>
        <w:t xml:space="preserve">After seeing the initial results of the key-word overlap, it was decided that a future investigation would benefit from applying the same concept to the filtering of the initial text size, meaning applying the concept of taking a lexicon and finding a threshold of desired overlap on the analyzed texts and removing all other extraneous words. </w:t>
      </w:r>
      <w:r w:rsidR="0049271D">
        <w:rPr>
          <w:rFonts w:ascii="Times New Roman" w:hAnsi="Times New Roman" w:cs="Times New Roman"/>
        </w:rPr>
        <w:t xml:space="preserve">Another aspect that could be improved would be accessing cloud-based computing resources </w:t>
      </w:r>
      <w:r w:rsidR="005A0567">
        <w:rPr>
          <w:rFonts w:ascii="Times New Roman" w:hAnsi="Times New Roman" w:cs="Times New Roman"/>
        </w:rPr>
        <w:t xml:space="preserve">to </w:t>
      </w:r>
      <w:r w:rsidR="0049271D">
        <w:rPr>
          <w:rFonts w:ascii="Times New Roman" w:hAnsi="Times New Roman" w:cs="Times New Roman"/>
        </w:rPr>
        <w:t xml:space="preserve">help augment an investigation’s ability to run the more intensive tasks, such as the SGD model and verification, along with running any future improvements applied to the existing techniques of clustering. </w:t>
      </w:r>
    </w:p>
    <w:p w14:paraId="79C9940C" w14:textId="5D6F4335" w:rsidR="00E765D1" w:rsidRPr="00D832E5" w:rsidRDefault="006D7324" w:rsidP="003E7C49">
      <w:pPr>
        <w:pStyle w:val="ListParagraph"/>
        <w:numPr>
          <w:ilvl w:val="0"/>
          <w:numId w:val="1"/>
        </w:numPr>
        <w:spacing w:line="360" w:lineRule="auto"/>
        <w:jc w:val="both"/>
        <w:rPr>
          <w:rFonts w:ascii="Times New Roman" w:hAnsi="Times New Roman" w:cs="Times New Roman"/>
        </w:rPr>
      </w:pPr>
      <w:r w:rsidRPr="00E765D1">
        <w:rPr>
          <w:rFonts w:ascii="Times New Roman" w:hAnsi="Times New Roman" w:cs="Times New Roman"/>
          <w:smallCaps/>
        </w:rPr>
        <w:t>Conclusion</w:t>
      </w:r>
    </w:p>
    <w:p w14:paraId="10722EC2" w14:textId="3D54AB41" w:rsidR="00D832E5" w:rsidRPr="00D832E5" w:rsidRDefault="00D832E5" w:rsidP="003E7C49">
      <w:pPr>
        <w:spacing w:line="360" w:lineRule="auto"/>
        <w:ind w:firstLine="720"/>
        <w:jc w:val="both"/>
        <w:rPr>
          <w:rFonts w:ascii="Times New Roman" w:hAnsi="Times New Roman" w:cs="Times New Roman"/>
        </w:rPr>
      </w:pPr>
      <w:r>
        <w:rPr>
          <w:rFonts w:ascii="Times New Roman" w:hAnsi="Times New Roman" w:cs="Times New Roman"/>
        </w:rPr>
        <w:t xml:space="preserve">COVID-19 has swept the globe and become a pandemic of potentially historical proportions.  As with any emergent disease, information about risk factors, treatments and cures are questionable during the initial phases. </w:t>
      </w:r>
      <w:r w:rsidR="005A0567">
        <w:rPr>
          <w:rFonts w:ascii="Times New Roman" w:hAnsi="Times New Roman" w:cs="Times New Roman"/>
        </w:rPr>
        <w:t>This is partially caused</w:t>
      </w:r>
      <w:r>
        <w:rPr>
          <w:rFonts w:ascii="Times New Roman" w:hAnsi="Times New Roman" w:cs="Times New Roman"/>
        </w:rPr>
        <w:t xml:space="preserve"> by the sheer volume of research and medical literature that is produced during these initial phases.  If there was a way to more accurately and quickly organize this literature, it would save medical professionals time, and ultimately, lives.  The work provided during this investigation demonstrates that it is possible to apply modern machine learning techniques to accurately group research articles into common clusters.  What remains to be validated is if these clustered articles could have additional NLP methods applied to them to tease out valuable information regarding risk factors, treatments or other palliative </w:t>
      </w:r>
      <w:r w:rsidR="00E533F8">
        <w:rPr>
          <w:rFonts w:ascii="Times New Roman" w:hAnsi="Times New Roman" w:cs="Times New Roman"/>
        </w:rPr>
        <w:t xml:space="preserve">measures.  A model that </w:t>
      </w:r>
      <w:r w:rsidR="005A0567">
        <w:rPr>
          <w:rFonts w:ascii="Times New Roman" w:hAnsi="Times New Roman" w:cs="Times New Roman"/>
        </w:rPr>
        <w:t>can</w:t>
      </w:r>
      <w:r w:rsidR="00E533F8">
        <w:rPr>
          <w:rFonts w:ascii="Times New Roman" w:hAnsi="Times New Roman" w:cs="Times New Roman"/>
        </w:rPr>
        <w:t xml:space="preserve"> accomplish what has been described would be truly valuable on a global scale. </w:t>
      </w:r>
      <w:r>
        <w:rPr>
          <w:rFonts w:ascii="Times New Roman" w:hAnsi="Times New Roman" w:cs="Times New Roman"/>
        </w:rPr>
        <w:t xml:space="preserve">    </w:t>
      </w:r>
    </w:p>
    <w:p w14:paraId="454192CF" w14:textId="77777777" w:rsidR="00E765D1" w:rsidRPr="00E765D1" w:rsidRDefault="00E765D1" w:rsidP="006D1B2E">
      <w:pPr>
        <w:pStyle w:val="ListParagraph"/>
        <w:spacing w:line="360" w:lineRule="auto"/>
        <w:rPr>
          <w:rFonts w:ascii="Times New Roman" w:hAnsi="Times New Roman" w:cs="Times New Roman"/>
          <w:smallCaps/>
        </w:rPr>
      </w:pPr>
    </w:p>
    <w:p w14:paraId="05F16B8F" w14:textId="5A9AA570" w:rsidR="006D7324" w:rsidRPr="00E765D1" w:rsidRDefault="00E765D1" w:rsidP="006D1B2E">
      <w:pPr>
        <w:pStyle w:val="ListParagraph"/>
        <w:numPr>
          <w:ilvl w:val="0"/>
          <w:numId w:val="1"/>
        </w:numPr>
        <w:spacing w:line="360" w:lineRule="auto"/>
        <w:jc w:val="center"/>
        <w:rPr>
          <w:rFonts w:ascii="Times New Roman" w:hAnsi="Times New Roman" w:cs="Times New Roman"/>
        </w:rPr>
      </w:pPr>
      <w:r w:rsidRPr="00E765D1">
        <w:rPr>
          <w:rFonts w:ascii="Times New Roman" w:hAnsi="Times New Roman" w:cs="Times New Roman"/>
          <w:smallCaps/>
        </w:rPr>
        <w:t xml:space="preserve"> </w:t>
      </w:r>
      <w:r w:rsidR="006D7324" w:rsidRPr="00E765D1">
        <w:rPr>
          <w:rFonts w:ascii="Times New Roman" w:hAnsi="Times New Roman" w:cs="Times New Roman"/>
          <w:smallCaps/>
        </w:rPr>
        <w:t>References</w:t>
      </w:r>
    </w:p>
    <w:p w14:paraId="1C123BCC" w14:textId="263E63D9" w:rsidR="00E765D1" w:rsidRDefault="00E765D1" w:rsidP="006D1B2E">
      <w:pPr>
        <w:pStyle w:val="ListParagraph"/>
        <w:spacing w:line="360" w:lineRule="auto"/>
        <w:ind w:left="0"/>
        <w:jc w:val="both"/>
        <w:rPr>
          <w:rFonts w:ascii="Times New Roman" w:hAnsi="Times New Roman" w:cs="Times New Roman"/>
        </w:rPr>
      </w:pPr>
      <w:r>
        <w:rPr>
          <w:rFonts w:ascii="Times New Roman" w:hAnsi="Times New Roman" w:cs="Times New Roman"/>
        </w:rPr>
        <w:t xml:space="preserve">[1] </w:t>
      </w:r>
      <w:r w:rsidRPr="00381FF4">
        <w:rPr>
          <w:rFonts w:ascii="Times New Roman" w:hAnsi="Times New Roman" w:cs="Times New Roman"/>
          <w:i/>
          <w:iCs/>
          <w:shd w:val="clear" w:color="auto" w:fill="FFFFFF"/>
        </w:rPr>
        <w:t>"Research-paper recommender systems: a literature survey"</w:t>
      </w:r>
      <w:r w:rsidRPr="00381FF4">
        <w:rPr>
          <w:rStyle w:val="HTMLCite"/>
          <w:rFonts w:ascii="Times New Roman" w:hAnsi="Times New Roman" w:cs="Times New Roman"/>
          <w:i w:val="0"/>
          <w:iCs w:val="0"/>
          <w:color w:val="222222"/>
          <w:shd w:val="clear" w:color="auto" w:fill="FFFFFF"/>
        </w:rPr>
        <w:t>, 26 July 2016.  </w:t>
      </w:r>
      <w:proofErr w:type="spellStart"/>
      <w:r w:rsidRPr="00381FF4">
        <w:rPr>
          <w:rStyle w:val="HTMLCite"/>
          <w:rFonts w:ascii="Times New Roman" w:hAnsi="Times New Roman" w:cs="Times New Roman"/>
          <w:i w:val="0"/>
          <w:iCs w:val="0"/>
          <w:color w:val="222222"/>
          <w:shd w:val="clear" w:color="auto" w:fill="FFFFFF"/>
        </w:rPr>
        <w:t>Breitinger</w:t>
      </w:r>
      <w:proofErr w:type="spellEnd"/>
      <w:r w:rsidRPr="00381FF4">
        <w:rPr>
          <w:rStyle w:val="HTMLCite"/>
          <w:rFonts w:ascii="Times New Roman" w:hAnsi="Times New Roman" w:cs="Times New Roman"/>
          <w:i w:val="0"/>
          <w:iCs w:val="0"/>
          <w:color w:val="222222"/>
          <w:shd w:val="clear" w:color="auto" w:fill="FFFFFF"/>
        </w:rPr>
        <w:t xml:space="preserve">, Corinna; </w:t>
      </w:r>
      <w:proofErr w:type="spellStart"/>
      <w:r w:rsidRPr="00381FF4">
        <w:rPr>
          <w:rStyle w:val="HTMLCite"/>
          <w:rFonts w:ascii="Times New Roman" w:hAnsi="Times New Roman" w:cs="Times New Roman"/>
          <w:i w:val="0"/>
          <w:iCs w:val="0"/>
          <w:color w:val="222222"/>
          <w:shd w:val="clear" w:color="auto" w:fill="FFFFFF"/>
        </w:rPr>
        <w:t>Gipp</w:t>
      </w:r>
      <w:proofErr w:type="spellEnd"/>
      <w:r w:rsidRPr="00381FF4">
        <w:rPr>
          <w:rStyle w:val="HTMLCite"/>
          <w:rFonts w:ascii="Times New Roman" w:hAnsi="Times New Roman" w:cs="Times New Roman"/>
          <w:i w:val="0"/>
          <w:iCs w:val="0"/>
          <w:color w:val="222222"/>
          <w:shd w:val="clear" w:color="auto" w:fill="FFFFFF"/>
        </w:rPr>
        <w:t xml:space="preserve">, Bela; Langer, Stefan.  [Online].  Available:  </w:t>
      </w:r>
      <w:hyperlink r:id="rId23" w:history="1">
        <w:r w:rsidR="003E7C49" w:rsidRPr="00F451ED">
          <w:rPr>
            <w:rStyle w:val="Hyperlink"/>
            <w:rFonts w:ascii="Times New Roman" w:hAnsi="Times New Roman" w:cs="Times New Roman"/>
          </w:rPr>
          <w:t>https://link.springer.com/article/10.1007/s00799-015-0156-0</w:t>
        </w:r>
      </w:hyperlink>
      <w:r w:rsidR="003E7C49">
        <w:rPr>
          <w:rFonts w:ascii="Times New Roman" w:hAnsi="Times New Roman" w:cs="Times New Roman"/>
        </w:rPr>
        <w:t xml:space="preserve"> </w:t>
      </w:r>
      <w:r w:rsidR="003E7C49" w:rsidRPr="00FD28DA">
        <w:rPr>
          <w:rFonts w:ascii="Arial" w:hAnsi="Arial" w:cs="Arial"/>
          <w:color w:val="222222"/>
          <w:sz w:val="20"/>
          <w:szCs w:val="20"/>
          <w:shd w:val="clear" w:color="auto" w:fill="FFFFFF"/>
        </w:rPr>
        <w:t>[Accessed: 2</w:t>
      </w:r>
      <w:r w:rsidR="003E7C49">
        <w:rPr>
          <w:rFonts w:ascii="Arial" w:hAnsi="Arial" w:cs="Arial"/>
          <w:color w:val="222222"/>
          <w:sz w:val="20"/>
          <w:szCs w:val="20"/>
          <w:shd w:val="clear" w:color="auto" w:fill="FFFFFF"/>
        </w:rPr>
        <w:t>4</w:t>
      </w:r>
      <w:r w:rsidR="003E7C49" w:rsidRPr="00FD28DA">
        <w:rPr>
          <w:rFonts w:ascii="Arial" w:hAnsi="Arial" w:cs="Arial"/>
          <w:color w:val="222222"/>
          <w:sz w:val="20"/>
          <w:szCs w:val="20"/>
          <w:shd w:val="clear" w:color="auto" w:fill="FFFFFF"/>
        </w:rPr>
        <w:t>-Apr-2020].</w:t>
      </w:r>
    </w:p>
    <w:p w14:paraId="4EAFA99E" w14:textId="11134D61" w:rsidR="00381FF4" w:rsidRPr="00381FF4" w:rsidRDefault="00381FF4" w:rsidP="006D1B2E">
      <w:pPr>
        <w:spacing w:line="360" w:lineRule="auto"/>
        <w:jc w:val="both"/>
        <w:rPr>
          <w:rFonts w:ascii="Times New Roman" w:hAnsi="Times New Roman" w:cs="Times New Roman"/>
        </w:rPr>
      </w:pPr>
      <w:r>
        <w:rPr>
          <w:rFonts w:ascii="Times New Roman" w:hAnsi="Times New Roman" w:cs="Times New Roman"/>
        </w:rPr>
        <w:t>[2</w:t>
      </w:r>
      <w:proofErr w:type="gramStart"/>
      <w:r>
        <w:rPr>
          <w:rFonts w:ascii="Times New Roman" w:hAnsi="Times New Roman" w:cs="Times New Roman"/>
        </w:rPr>
        <w:t>]  “</w:t>
      </w:r>
      <w:proofErr w:type="gramEnd"/>
      <w:r w:rsidRPr="00381FF4">
        <w:rPr>
          <w:rFonts w:ascii="Times New Roman" w:hAnsi="Times New Roman" w:cs="Times New Roman"/>
          <w:i/>
          <w:iCs/>
        </w:rPr>
        <w:t>How to determine Optimal K for K Means?”</w:t>
      </w:r>
      <w:r w:rsidRPr="00381FF4">
        <w:rPr>
          <w:rFonts w:ascii="Times New Roman" w:hAnsi="Times New Roman" w:cs="Times New Roman"/>
        </w:rPr>
        <w:t xml:space="preserve">, 17 June 2019. </w:t>
      </w:r>
      <w:proofErr w:type="spellStart"/>
      <w:r w:rsidRPr="00381FF4">
        <w:rPr>
          <w:rFonts w:ascii="Times New Roman" w:hAnsi="Times New Roman" w:cs="Times New Roman"/>
        </w:rPr>
        <w:t>Mahendru</w:t>
      </w:r>
      <w:proofErr w:type="spellEnd"/>
      <w:r w:rsidRPr="00381FF4">
        <w:rPr>
          <w:rFonts w:ascii="Times New Roman" w:hAnsi="Times New Roman" w:cs="Times New Roman"/>
        </w:rPr>
        <w:t xml:space="preserve">, </w:t>
      </w:r>
      <w:proofErr w:type="spellStart"/>
      <w:r w:rsidRPr="00381FF4">
        <w:rPr>
          <w:rFonts w:ascii="Times New Roman" w:hAnsi="Times New Roman" w:cs="Times New Roman"/>
        </w:rPr>
        <w:t>Khyati</w:t>
      </w:r>
      <w:proofErr w:type="spellEnd"/>
      <w:r w:rsidRPr="00381FF4">
        <w:rPr>
          <w:rFonts w:ascii="Times New Roman" w:hAnsi="Times New Roman" w:cs="Times New Roman"/>
        </w:rPr>
        <w:t xml:space="preserve">. [Online]. Available: </w:t>
      </w:r>
      <w:hyperlink r:id="rId24" w:history="1">
        <w:r w:rsidR="003E7C49" w:rsidRPr="00F451ED">
          <w:rPr>
            <w:rStyle w:val="Hyperlink"/>
            <w:rFonts w:ascii="Times New Roman" w:hAnsi="Times New Roman" w:cs="Times New Roman"/>
          </w:rPr>
          <w:t>https://medium.com/analytics-vidhya/how-to-determine-the-optimal-k-for-k-means-708505d204eb</w:t>
        </w:r>
      </w:hyperlink>
      <w:r w:rsidR="003E7C49">
        <w:rPr>
          <w:rFonts w:ascii="Times New Roman" w:hAnsi="Times New Roman" w:cs="Times New Roman"/>
        </w:rPr>
        <w:t xml:space="preserve"> </w:t>
      </w:r>
      <w:r w:rsidR="003E7C49" w:rsidRPr="00FD28DA">
        <w:rPr>
          <w:rFonts w:ascii="Arial" w:hAnsi="Arial" w:cs="Arial"/>
          <w:color w:val="222222"/>
          <w:sz w:val="20"/>
          <w:szCs w:val="20"/>
          <w:shd w:val="clear" w:color="auto" w:fill="FFFFFF"/>
        </w:rPr>
        <w:t>[Accessed: 2</w:t>
      </w:r>
      <w:r w:rsidR="003E7C49">
        <w:rPr>
          <w:rFonts w:ascii="Arial" w:hAnsi="Arial" w:cs="Arial"/>
          <w:color w:val="222222"/>
          <w:sz w:val="20"/>
          <w:szCs w:val="20"/>
          <w:shd w:val="clear" w:color="auto" w:fill="FFFFFF"/>
        </w:rPr>
        <w:t>4</w:t>
      </w:r>
      <w:r w:rsidR="003E7C49" w:rsidRPr="00FD28DA">
        <w:rPr>
          <w:rFonts w:ascii="Arial" w:hAnsi="Arial" w:cs="Arial"/>
          <w:color w:val="222222"/>
          <w:sz w:val="20"/>
          <w:szCs w:val="20"/>
          <w:shd w:val="clear" w:color="auto" w:fill="FFFFFF"/>
        </w:rPr>
        <w:t>-Apr-2020].</w:t>
      </w:r>
    </w:p>
    <w:p w14:paraId="4CD0FAFE" w14:textId="331A29FE" w:rsidR="00381FF4" w:rsidRDefault="007F0130" w:rsidP="007F0130">
      <w:pPr>
        <w:spacing w:line="360" w:lineRule="auto"/>
        <w:jc w:val="both"/>
        <w:rPr>
          <w:rFonts w:ascii="Times New Roman" w:hAnsi="Times New Roman" w:cs="Times New Roman"/>
          <w:shd w:val="clear" w:color="auto" w:fill="F8F8F8"/>
        </w:rPr>
      </w:pPr>
      <w:r>
        <w:rPr>
          <w:rFonts w:ascii="Times New Roman" w:hAnsi="Times New Roman" w:cs="Times New Roman"/>
        </w:rPr>
        <w:t>[3] “</w:t>
      </w:r>
      <w:r>
        <w:rPr>
          <w:rFonts w:ascii="Times New Roman" w:hAnsi="Times New Roman" w:cs="Times New Roman"/>
          <w:i/>
          <w:iCs/>
        </w:rPr>
        <w:t xml:space="preserve">Disease &amp; Conditions A-Z Index”, </w:t>
      </w:r>
      <w:r>
        <w:rPr>
          <w:rFonts w:ascii="Times New Roman" w:hAnsi="Times New Roman" w:cs="Times New Roman"/>
        </w:rPr>
        <w:t xml:space="preserve">[Online]. Available: </w:t>
      </w:r>
      <w:hyperlink r:id="rId25" w:history="1">
        <w:r w:rsidR="00FD28DA" w:rsidRPr="00C6674C">
          <w:rPr>
            <w:rStyle w:val="Hyperlink"/>
            <w:rFonts w:ascii="Times New Roman" w:hAnsi="Times New Roman" w:cs="Times New Roman"/>
            <w:shd w:val="clear" w:color="auto" w:fill="F8F8F8"/>
          </w:rPr>
          <w:t>https://www.cdc.gov/diseasesconditions/az/a.html</w:t>
        </w:r>
      </w:hyperlink>
      <w:r w:rsidR="003E7C49">
        <w:rPr>
          <w:rStyle w:val="Hyperlink"/>
          <w:rFonts w:ascii="Times New Roman" w:hAnsi="Times New Roman" w:cs="Times New Roman"/>
          <w:shd w:val="clear" w:color="auto" w:fill="F8F8F8"/>
        </w:rPr>
        <w:t xml:space="preserve"> </w:t>
      </w:r>
      <w:r w:rsidR="003E7C49" w:rsidRPr="00FD28DA">
        <w:rPr>
          <w:rFonts w:ascii="Arial" w:hAnsi="Arial" w:cs="Arial"/>
          <w:color w:val="222222"/>
          <w:sz w:val="20"/>
          <w:szCs w:val="20"/>
          <w:shd w:val="clear" w:color="auto" w:fill="FFFFFF"/>
        </w:rPr>
        <w:t>[Accessed: 2</w:t>
      </w:r>
      <w:r w:rsidR="003E7C49">
        <w:rPr>
          <w:rFonts w:ascii="Arial" w:hAnsi="Arial" w:cs="Arial"/>
          <w:color w:val="222222"/>
          <w:sz w:val="20"/>
          <w:szCs w:val="20"/>
          <w:shd w:val="clear" w:color="auto" w:fill="FFFFFF"/>
        </w:rPr>
        <w:t>4</w:t>
      </w:r>
      <w:r w:rsidR="003E7C49" w:rsidRPr="00FD28DA">
        <w:rPr>
          <w:rFonts w:ascii="Arial" w:hAnsi="Arial" w:cs="Arial"/>
          <w:color w:val="222222"/>
          <w:sz w:val="20"/>
          <w:szCs w:val="20"/>
          <w:shd w:val="clear" w:color="auto" w:fill="FFFFFF"/>
        </w:rPr>
        <w:t>-Apr-2020].</w:t>
      </w:r>
    </w:p>
    <w:p w14:paraId="1979DAB1" w14:textId="40C5C665" w:rsidR="003E7C49" w:rsidRDefault="00FD28DA" w:rsidP="007F0130">
      <w:pPr>
        <w:spacing w:line="360" w:lineRule="auto"/>
        <w:jc w:val="both"/>
        <w:rPr>
          <w:rFonts w:ascii="Arial" w:hAnsi="Arial" w:cs="Arial"/>
          <w:color w:val="222222"/>
          <w:sz w:val="20"/>
          <w:szCs w:val="20"/>
          <w:shd w:val="clear" w:color="auto" w:fill="FFFFFF"/>
        </w:rPr>
      </w:pPr>
      <w:r>
        <w:rPr>
          <w:rFonts w:ascii="Times New Roman" w:hAnsi="Times New Roman" w:cs="Times New Roman"/>
          <w:shd w:val="clear" w:color="auto" w:fill="F8F8F8"/>
        </w:rPr>
        <w:t xml:space="preserve">[4] </w:t>
      </w:r>
      <w:proofErr w:type="spellStart"/>
      <w:r w:rsidRPr="00FD28DA">
        <w:rPr>
          <w:rFonts w:ascii="Arial" w:hAnsi="Arial" w:cs="Arial"/>
          <w:color w:val="222222"/>
          <w:sz w:val="20"/>
          <w:szCs w:val="20"/>
          <w:shd w:val="clear" w:color="auto" w:fill="FFFFFF"/>
        </w:rPr>
        <w:t>Lettier</w:t>
      </w:r>
      <w:proofErr w:type="spellEnd"/>
      <w:r w:rsidRPr="00FD28DA">
        <w:rPr>
          <w:rFonts w:ascii="Arial" w:hAnsi="Arial" w:cs="Arial"/>
          <w:color w:val="222222"/>
          <w:sz w:val="20"/>
          <w:szCs w:val="20"/>
          <w:shd w:val="clear" w:color="auto" w:fill="FFFFFF"/>
        </w:rPr>
        <w:t>, “Your Guide to Latent Dirichlet Allocation,” Medium, 31-May-2019. [Online]. Available: https://medium.com/@lettier/how-does-lda-work-ill-explain-using-emoji-108abf40fa7d. [Accessed: 2</w:t>
      </w:r>
      <w:r w:rsidR="003E7C49">
        <w:rPr>
          <w:rFonts w:ascii="Arial" w:hAnsi="Arial" w:cs="Arial"/>
          <w:color w:val="222222"/>
          <w:sz w:val="20"/>
          <w:szCs w:val="20"/>
          <w:shd w:val="clear" w:color="auto" w:fill="FFFFFF"/>
        </w:rPr>
        <w:t>4</w:t>
      </w:r>
      <w:r w:rsidRPr="00FD28DA">
        <w:rPr>
          <w:rFonts w:ascii="Arial" w:hAnsi="Arial" w:cs="Arial"/>
          <w:color w:val="222222"/>
          <w:sz w:val="20"/>
          <w:szCs w:val="20"/>
          <w:shd w:val="clear" w:color="auto" w:fill="FFFFFF"/>
        </w:rPr>
        <w:t>-Apr-2020].</w:t>
      </w:r>
    </w:p>
    <w:p w14:paraId="693D7998" w14:textId="77777777" w:rsidR="003E7C49" w:rsidRPr="00493A9A" w:rsidRDefault="003E7C49" w:rsidP="003E7C49">
      <w:pPr>
        <w:spacing w:line="360" w:lineRule="auto"/>
        <w:jc w:val="center"/>
        <w:rPr>
          <w:rFonts w:ascii="Times New Roman" w:hAnsi="Times New Roman" w:cs="Times New Roman"/>
          <w:smallCaps/>
        </w:rPr>
      </w:pPr>
      <w:r w:rsidRPr="00493A9A">
        <w:rPr>
          <w:rFonts w:ascii="Times New Roman" w:hAnsi="Times New Roman" w:cs="Times New Roman"/>
          <w:smallCaps/>
        </w:rPr>
        <w:lastRenderedPageBreak/>
        <w:t>VII. Appendix</w:t>
      </w:r>
    </w:p>
    <w:p w14:paraId="766EB1EE" w14:textId="77777777" w:rsidR="003E7C49" w:rsidRPr="003E7C49" w:rsidRDefault="003E7C49" w:rsidP="003E7C49">
      <w:pPr>
        <w:pStyle w:val="Caption"/>
        <w:keepNext/>
        <w:rPr>
          <w:rFonts w:ascii="Times New Roman" w:hAnsi="Times New Roman" w:cs="Times New Roman"/>
          <w:b/>
          <w:bCs/>
          <w:color w:val="auto"/>
          <w:sz w:val="22"/>
          <w:szCs w:val="22"/>
        </w:rPr>
      </w:pPr>
      <w:r w:rsidRPr="003E7C49">
        <w:rPr>
          <w:rFonts w:ascii="Times New Roman" w:hAnsi="Times New Roman" w:cs="Times New Roman"/>
          <w:b/>
          <w:bCs/>
          <w:color w:val="auto"/>
          <w:sz w:val="22"/>
          <w:szCs w:val="22"/>
        </w:rPr>
        <w:t xml:space="preserve">Table </w:t>
      </w:r>
      <w:r w:rsidRPr="003E7C49">
        <w:rPr>
          <w:rFonts w:ascii="Times New Roman" w:hAnsi="Times New Roman" w:cs="Times New Roman"/>
          <w:b/>
          <w:bCs/>
          <w:color w:val="auto"/>
          <w:sz w:val="22"/>
          <w:szCs w:val="22"/>
        </w:rPr>
        <w:fldChar w:fldCharType="begin"/>
      </w:r>
      <w:r w:rsidRPr="003E7C49">
        <w:rPr>
          <w:rFonts w:ascii="Times New Roman" w:hAnsi="Times New Roman" w:cs="Times New Roman"/>
          <w:b/>
          <w:bCs/>
          <w:color w:val="auto"/>
          <w:sz w:val="22"/>
          <w:szCs w:val="22"/>
        </w:rPr>
        <w:instrText xml:space="preserve"> SEQ Table \* ARABIC </w:instrText>
      </w:r>
      <w:r w:rsidRPr="003E7C49">
        <w:rPr>
          <w:rFonts w:ascii="Times New Roman" w:hAnsi="Times New Roman" w:cs="Times New Roman"/>
          <w:b/>
          <w:bCs/>
          <w:color w:val="auto"/>
          <w:sz w:val="22"/>
          <w:szCs w:val="22"/>
        </w:rPr>
        <w:fldChar w:fldCharType="separate"/>
      </w:r>
      <w:r w:rsidRPr="003E7C49">
        <w:rPr>
          <w:rFonts w:ascii="Times New Roman" w:hAnsi="Times New Roman" w:cs="Times New Roman"/>
          <w:b/>
          <w:bCs/>
          <w:noProof/>
          <w:color w:val="auto"/>
          <w:sz w:val="22"/>
          <w:szCs w:val="22"/>
        </w:rPr>
        <w:t>4</w:t>
      </w:r>
      <w:r w:rsidRPr="003E7C49">
        <w:rPr>
          <w:rFonts w:ascii="Times New Roman" w:hAnsi="Times New Roman" w:cs="Times New Roman"/>
          <w:b/>
          <w:bCs/>
          <w:color w:val="auto"/>
          <w:sz w:val="22"/>
          <w:szCs w:val="22"/>
        </w:rPr>
        <w:fldChar w:fldCharType="end"/>
      </w:r>
      <w:r w:rsidRPr="003E7C49">
        <w:rPr>
          <w:rFonts w:ascii="Times New Roman" w:hAnsi="Times New Roman" w:cs="Times New Roman"/>
          <w:b/>
          <w:bCs/>
          <w:color w:val="auto"/>
          <w:sz w:val="22"/>
          <w:szCs w:val="22"/>
        </w:rPr>
        <w:t>- System Hardware and Software Information for Model Exploration and Selection</w:t>
      </w:r>
    </w:p>
    <w:tbl>
      <w:tblPr>
        <w:tblStyle w:val="TableGrid"/>
        <w:tblW w:w="0" w:type="auto"/>
        <w:tblInd w:w="720" w:type="dxa"/>
        <w:tblLook w:val="04A0" w:firstRow="1" w:lastRow="0" w:firstColumn="1" w:lastColumn="0" w:noHBand="0" w:noVBand="1"/>
      </w:tblPr>
      <w:tblGrid>
        <w:gridCol w:w="2858"/>
        <w:gridCol w:w="2886"/>
        <w:gridCol w:w="2886"/>
      </w:tblGrid>
      <w:tr w:rsidR="003E7C49" w14:paraId="7EA2A323" w14:textId="77777777" w:rsidTr="00D63B10">
        <w:tc>
          <w:tcPr>
            <w:tcW w:w="2858" w:type="dxa"/>
            <w:tcBorders>
              <w:top w:val="single" w:sz="4" w:space="0" w:color="auto"/>
              <w:left w:val="single" w:sz="4" w:space="0" w:color="auto"/>
              <w:bottom w:val="nil"/>
              <w:right w:val="nil"/>
            </w:tcBorders>
          </w:tcPr>
          <w:p w14:paraId="0FACDF04" w14:textId="77777777" w:rsidR="003E7C49" w:rsidRPr="00EE3C43" w:rsidRDefault="003E7C49" w:rsidP="00D63B10">
            <w:pPr>
              <w:spacing w:line="360" w:lineRule="auto"/>
              <w:rPr>
                <w:rFonts w:ascii="Times New Roman" w:hAnsi="Times New Roman" w:cs="Times New Roman"/>
              </w:rPr>
            </w:pPr>
          </w:p>
        </w:tc>
        <w:tc>
          <w:tcPr>
            <w:tcW w:w="2886" w:type="dxa"/>
            <w:tcBorders>
              <w:top w:val="single" w:sz="4" w:space="0" w:color="auto"/>
              <w:left w:val="nil"/>
            </w:tcBorders>
          </w:tcPr>
          <w:p w14:paraId="75F45120" w14:textId="77777777" w:rsidR="003E7C49" w:rsidRPr="00EE3C43" w:rsidRDefault="003E7C49" w:rsidP="00D63B10">
            <w:pPr>
              <w:spacing w:line="360" w:lineRule="auto"/>
              <w:rPr>
                <w:rFonts w:ascii="Times New Roman" w:hAnsi="Times New Roman" w:cs="Times New Roman"/>
                <w:b/>
                <w:bCs/>
              </w:rPr>
            </w:pPr>
            <w:r w:rsidRPr="00EE3C43">
              <w:rPr>
                <w:rFonts w:ascii="Times New Roman" w:hAnsi="Times New Roman" w:cs="Times New Roman"/>
                <w:b/>
                <w:bCs/>
              </w:rPr>
              <w:t>System 1</w:t>
            </w:r>
          </w:p>
        </w:tc>
        <w:tc>
          <w:tcPr>
            <w:tcW w:w="2886" w:type="dxa"/>
            <w:tcBorders>
              <w:top w:val="single" w:sz="4" w:space="0" w:color="auto"/>
            </w:tcBorders>
          </w:tcPr>
          <w:p w14:paraId="38D92D10" w14:textId="77777777" w:rsidR="003E7C49" w:rsidRPr="00EE3C43" w:rsidRDefault="003E7C49" w:rsidP="00D63B10">
            <w:pPr>
              <w:spacing w:line="360" w:lineRule="auto"/>
              <w:rPr>
                <w:rFonts w:ascii="Times New Roman" w:hAnsi="Times New Roman" w:cs="Times New Roman"/>
                <w:b/>
                <w:bCs/>
              </w:rPr>
            </w:pPr>
            <w:r w:rsidRPr="00EE3C43">
              <w:rPr>
                <w:rFonts w:ascii="Times New Roman" w:hAnsi="Times New Roman" w:cs="Times New Roman"/>
                <w:b/>
                <w:bCs/>
              </w:rPr>
              <w:t>System 2</w:t>
            </w:r>
          </w:p>
        </w:tc>
      </w:tr>
      <w:tr w:rsidR="003E7C49" w14:paraId="7B60BB7A" w14:textId="77777777" w:rsidTr="00D63B10">
        <w:tc>
          <w:tcPr>
            <w:tcW w:w="2858" w:type="dxa"/>
            <w:tcBorders>
              <w:top w:val="nil"/>
            </w:tcBorders>
          </w:tcPr>
          <w:p w14:paraId="40597E3C" w14:textId="77777777" w:rsidR="003E7C49" w:rsidRPr="00EE3C43" w:rsidRDefault="003E7C49" w:rsidP="00D63B10">
            <w:pPr>
              <w:spacing w:line="360" w:lineRule="auto"/>
              <w:rPr>
                <w:rFonts w:ascii="Times New Roman" w:hAnsi="Times New Roman" w:cs="Times New Roman"/>
              </w:rPr>
            </w:pPr>
            <w:r w:rsidRPr="00EE3C43">
              <w:rPr>
                <w:rFonts w:ascii="Times New Roman" w:hAnsi="Times New Roman" w:cs="Times New Roman"/>
              </w:rPr>
              <w:t>OS Name</w:t>
            </w:r>
          </w:p>
        </w:tc>
        <w:tc>
          <w:tcPr>
            <w:tcW w:w="2886" w:type="dxa"/>
          </w:tcPr>
          <w:p w14:paraId="444C9BD6" w14:textId="77777777" w:rsidR="003E7C49" w:rsidRPr="00EE3C43" w:rsidRDefault="003E7C49" w:rsidP="00D63B10">
            <w:pPr>
              <w:spacing w:line="360" w:lineRule="auto"/>
              <w:rPr>
                <w:rFonts w:ascii="Times New Roman" w:hAnsi="Times New Roman" w:cs="Times New Roman"/>
              </w:rPr>
            </w:pPr>
            <w:r w:rsidRPr="00EE3C43">
              <w:rPr>
                <w:rFonts w:ascii="Times New Roman" w:hAnsi="Times New Roman" w:cs="Times New Roman"/>
              </w:rPr>
              <w:t>Microsoft Windows 10 Pro</w:t>
            </w:r>
          </w:p>
        </w:tc>
        <w:tc>
          <w:tcPr>
            <w:tcW w:w="2886" w:type="dxa"/>
          </w:tcPr>
          <w:p w14:paraId="4A034AFD" w14:textId="77777777" w:rsidR="003E7C49" w:rsidRPr="00EE3C43" w:rsidRDefault="003E7C49" w:rsidP="00D63B10">
            <w:pPr>
              <w:spacing w:line="360" w:lineRule="auto"/>
              <w:rPr>
                <w:rFonts w:ascii="Times New Roman" w:hAnsi="Times New Roman" w:cs="Times New Roman"/>
              </w:rPr>
            </w:pPr>
            <w:r w:rsidRPr="00EE3C43">
              <w:rPr>
                <w:rFonts w:ascii="Times New Roman" w:hAnsi="Times New Roman" w:cs="Times New Roman"/>
              </w:rPr>
              <w:t>Microsoft Windows 10 Pro</w:t>
            </w:r>
          </w:p>
        </w:tc>
      </w:tr>
      <w:tr w:rsidR="003E7C49" w14:paraId="571FD975" w14:textId="77777777" w:rsidTr="00D63B10">
        <w:tc>
          <w:tcPr>
            <w:tcW w:w="2858" w:type="dxa"/>
          </w:tcPr>
          <w:p w14:paraId="490522EB" w14:textId="77777777" w:rsidR="003E7C49" w:rsidRPr="00EE3C43" w:rsidRDefault="003E7C49" w:rsidP="00D63B10">
            <w:pPr>
              <w:spacing w:line="360" w:lineRule="auto"/>
              <w:rPr>
                <w:rFonts w:ascii="Times New Roman" w:hAnsi="Times New Roman" w:cs="Times New Roman"/>
              </w:rPr>
            </w:pPr>
            <w:r w:rsidRPr="00EE3C43">
              <w:rPr>
                <w:rFonts w:ascii="Times New Roman" w:hAnsi="Times New Roman" w:cs="Times New Roman"/>
              </w:rPr>
              <w:t>Version</w:t>
            </w:r>
          </w:p>
        </w:tc>
        <w:tc>
          <w:tcPr>
            <w:tcW w:w="2886" w:type="dxa"/>
          </w:tcPr>
          <w:p w14:paraId="651964EA" w14:textId="77777777" w:rsidR="003E7C49" w:rsidRPr="00EE3C43" w:rsidRDefault="003E7C49" w:rsidP="00D63B10">
            <w:pPr>
              <w:spacing w:line="360" w:lineRule="auto"/>
              <w:rPr>
                <w:rFonts w:ascii="Times New Roman" w:hAnsi="Times New Roman" w:cs="Times New Roman"/>
              </w:rPr>
            </w:pPr>
            <w:r w:rsidRPr="00EE3C43">
              <w:rPr>
                <w:rFonts w:ascii="Times New Roman" w:hAnsi="Times New Roman" w:cs="Times New Roman"/>
              </w:rPr>
              <w:t>10.0.18362 Build 18362</w:t>
            </w:r>
          </w:p>
        </w:tc>
        <w:tc>
          <w:tcPr>
            <w:tcW w:w="2886" w:type="dxa"/>
          </w:tcPr>
          <w:p w14:paraId="1A415328" w14:textId="77777777" w:rsidR="003E7C49" w:rsidRPr="00EE3C43" w:rsidRDefault="003E7C49" w:rsidP="00D63B10">
            <w:pPr>
              <w:spacing w:line="360" w:lineRule="auto"/>
              <w:rPr>
                <w:rFonts w:ascii="Times New Roman" w:hAnsi="Times New Roman" w:cs="Times New Roman"/>
              </w:rPr>
            </w:pPr>
            <w:r w:rsidRPr="00EE3C43">
              <w:rPr>
                <w:rFonts w:ascii="Times New Roman" w:hAnsi="Times New Roman" w:cs="Times New Roman"/>
              </w:rPr>
              <w:t>10.0.18363 Build 18363</w:t>
            </w:r>
          </w:p>
        </w:tc>
      </w:tr>
      <w:tr w:rsidR="003E7C49" w14:paraId="0AAC336B" w14:textId="77777777" w:rsidTr="00D63B10">
        <w:tc>
          <w:tcPr>
            <w:tcW w:w="2858" w:type="dxa"/>
          </w:tcPr>
          <w:p w14:paraId="7BE6329E" w14:textId="77777777" w:rsidR="003E7C49" w:rsidRPr="00EE3C43" w:rsidRDefault="003E7C49" w:rsidP="00D63B10">
            <w:pPr>
              <w:spacing w:line="360" w:lineRule="auto"/>
              <w:rPr>
                <w:rFonts w:ascii="Times New Roman" w:hAnsi="Times New Roman" w:cs="Times New Roman"/>
              </w:rPr>
            </w:pPr>
            <w:r w:rsidRPr="00EE3C43">
              <w:rPr>
                <w:rFonts w:ascii="Times New Roman" w:hAnsi="Times New Roman" w:cs="Times New Roman"/>
              </w:rPr>
              <w:t>OS Manufacturer</w:t>
            </w:r>
          </w:p>
        </w:tc>
        <w:tc>
          <w:tcPr>
            <w:tcW w:w="2886" w:type="dxa"/>
          </w:tcPr>
          <w:p w14:paraId="4930E4CA" w14:textId="77777777" w:rsidR="003E7C49" w:rsidRPr="00EE3C43" w:rsidRDefault="003E7C49" w:rsidP="00D63B10">
            <w:pPr>
              <w:spacing w:line="360" w:lineRule="auto"/>
              <w:rPr>
                <w:rFonts w:ascii="Times New Roman" w:hAnsi="Times New Roman" w:cs="Times New Roman"/>
              </w:rPr>
            </w:pPr>
            <w:r w:rsidRPr="00EE3C43">
              <w:rPr>
                <w:rFonts w:ascii="Times New Roman" w:hAnsi="Times New Roman" w:cs="Times New Roman"/>
              </w:rPr>
              <w:t>Microsoft Corporation</w:t>
            </w:r>
          </w:p>
        </w:tc>
        <w:tc>
          <w:tcPr>
            <w:tcW w:w="2886" w:type="dxa"/>
          </w:tcPr>
          <w:p w14:paraId="73C5E9EE" w14:textId="77777777" w:rsidR="003E7C49" w:rsidRPr="00EE3C43" w:rsidRDefault="003E7C49" w:rsidP="00D63B10">
            <w:pPr>
              <w:spacing w:line="360" w:lineRule="auto"/>
              <w:rPr>
                <w:rFonts w:ascii="Times New Roman" w:hAnsi="Times New Roman" w:cs="Times New Roman"/>
              </w:rPr>
            </w:pPr>
            <w:r w:rsidRPr="00EE3C43">
              <w:rPr>
                <w:rFonts w:ascii="Times New Roman" w:hAnsi="Times New Roman" w:cs="Times New Roman"/>
              </w:rPr>
              <w:t>Microsoft Corporation</w:t>
            </w:r>
          </w:p>
        </w:tc>
      </w:tr>
      <w:tr w:rsidR="003E7C49" w14:paraId="290A34C8" w14:textId="77777777" w:rsidTr="00D63B10">
        <w:tc>
          <w:tcPr>
            <w:tcW w:w="2858" w:type="dxa"/>
          </w:tcPr>
          <w:p w14:paraId="0B3D4F57" w14:textId="77777777" w:rsidR="003E7C49" w:rsidRPr="00EE3C43" w:rsidRDefault="003E7C49" w:rsidP="00D63B10">
            <w:pPr>
              <w:spacing w:line="360" w:lineRule="auto"/>
              <w:rPr>
                <w:rFonts w:ascii="Times New Roman" w:hAnsi="Times New Roman" w:cs="Times New Roman"/>
              </w:rPr>
            </w:pPr>
            <w:r w:rsidRPr="00EE3C43">
              <w:rPr>
                <w:rFonts w:ascii="Times New Roman" w:hAnsi="Times New Roman" w:cs="Times New Roman"/>
              </w:rPr>
              <w:t>System Manufacturer</w:t>
            </w:r>
          </w:p>
        </w:tc>
        <w:tc>
          <w:tcPr>
            <w:tcW w:w="2886" w:type="dxa"/>
          </w:tcPr>
          <w:p w14:paraId="4A196A50" w14:textId="77777777" w:rsidR="003E7C49" w:rsidRPr="00EE3C43" w:rsidRDefault="003E7C49" w:rsidP="00D63B10">
            <w:pPr>
              <w:spacing w:line="360" w:lineRule="auto"/>
              <w:rPr>
                <w:rFonts w:ascii="Times New Roman" w:hAnsi="Times New Roman" w:cs="Times New Roman"/>
              </w:rPr>
            </w:pPr>
            <w:r w:rsidRPr="00EE3C43">
              <w:rPr>
                <w:rFonts w:ascii="Times New Roman" w:hAnsi="Times New Roman" w:cs="Times New Roman"/>
              </w:rPr>
              <w:t>Microsoft Corporation</w:t>
            </w:r>
          </w:p>
        </w:tc>
        <w:tc>
          <w:tcPr>
            <w:tcW w:w="2886" w:type="dxa"/>
          </w:tcPr>
          <w:p w14:paraId="4C105142" w14:textId="77777777" w:rsidR="003E7C49" w:rsidRPr="00EE3C43" w:rsidRDefault="003E7C49" w:rsidP="00D63B10">
            <w:pPr>
              <w:spacing w:line="360" w:lineRule="auto"/>
              <w:rPr>
                <w:rFonts w:ascii="Times New Roman" w:hAnsi="Times New Roman" w:cs="Times New Roman"/>
              </w:rPr>
            </w:pPr>
            <w:r w:rsidRPr="00EE3C43">
              <w:rPr>
                <w:rFonts w:ascii="Times New Roman" w:hAnsi="Times New Roman" w:cs="Times New Roman"/>
              </w:rPr>
              <w:t>Dell Inc.</w:t>
            </w:r>
          </w:p>
        </w:tc>
      </w:tr>
      <w:tr w:rsidR="003E7C49" w14:paraId="050B3E68" w14:textId="77777777" w:rsidTr="00D63B10">
        <w:tc>
          <w:tcPr>
            <w:tcW w:w="2858" w:type="dxa"/>
          </w:tcPr>
          <w:p w14:paraId="0797B467" w14:textId="77777777" w:rsidR="003E7C49" w:rsidRPr="00EE3C43" w:rsidRDefault="003E7C49" w:rsidP="00D63B10">
            <w:pPr>
              <w:spacing w:line="360" w:lineRule="auto"/>
              <w:rPr>
                <w:rFonts w:ascii="Times New Roman" w:hAnsi="Times New Roman" w:cs="Times New Roman"/>
              </w:rPr>
            </w:pPr>
            <w:r w:rsidRPr="00EE3C43">
              <w:rPr>
                <w:rFonts w:ascii="Times New Roman" w:hAnsi="Times New Roman" w:cs="Times New Roman"/>
              </w:rPr>
              <w:t>System Model</w:t>
            </w:r>
          </w:p>
        </w:tc>
        <w:tc>
          <w:tcPr>
            <w:tcW w:w="2886" w:type="dxa"/>
          </w:tcPr>
          <w:p w14:paraId="61F07B6E" w14:textId="77777777" w:rsidR="003E7C49" w:rsidRPr="00EE3C43" w:rsidRDefault="003E7C49" w:rsidP="00D63B10">
            <w:pPr>
              <w:spacing w:line="360" w:lineRule="auto"/>
              <w:rPr>
                <w:rFonts w:ascii="Times New Roman" w:hAnsi="Times New Roman" w:cs="Times New Roman"/>
              </w:rPr>
            </w:pPr>
            <w:r w:rsidRPr="00EE3C43">
              <w:rPr>
                <w:rFonts w:ascii="Times New Roman" w:hAnsi="Times New Roman" w:cs="Times New Roman"/>
              </w:rPr>
              <w:t>Surface Pro 4</w:t>
            </w:r>
          </w:p>
        </w:tc>
        <w:tc>
          <w:tcPr>
            <w:tcW w:w="2886" w:type="dxa"/>
          </w:tcPr>
          <w:p w14:paraId="61BC04A6" w14:textId="77777777" w:rsidR="003E7C49" w:rsidRPr="00EE3C43" w:rsidRDefault="003E7C49" w:rsidP="00D63B10">
            <w:pPr>
              <w:spacing w:line="360" w:lineRule="auto"/>
              <w:rPr>
                <w:rFonts w:ascii="Times New Roman" w:hAnsi="Times New Roman" w:cs="Times New Roman"/>
              </w:rPr>
            </w:pPr>
            <w:r w:rsidRPr="00EE3C43">
              <w:rPr>
                <w:rFonts w:ascii="Times New Roman" w:hAnsi="Times New Roman" w:cs="Times New Roman"/>
              </w:rPr>
              <w:t>Precision 5530</w:t>
            </w:r>
          </w:p>
        </w:tc>
      </w:tr>
      <w:tr w:rsidR="003E7C49" w14:paraId="2B7C6CFA" w14:textId="77777777" w:rsidTr="00D63B10">
        <w:tc>
          <w:tcPr>
            <w:tcW w:w="2858" w:type="dxa"/>
          </w:tcPr>
          <w:p w14:paraId="1B65D70D" w14:textId="77777777" w:rsidR="003E7C49" w:rsidRPr="00EE3C43" w:rsidRDefault="003E7C49" w:rsidP="00D63B10">
            <w:pPr>
              <w:spacing w:line="360" w:lineRule="auto"/>
              <w:rPr>
                <w:rFonts w:ascii="Times New Roman" w:hAnsi="Times New Roman" w:cs="Times New Roman"/>
              </w:rPr>
            </w:pPr>
            <w:r w:rsidRPr="00EE3C43">
              <w:rPr>
                <w:rFonts w:ascii="Times New Roman" w:hAnsi="Times New Roman" w:cs="Times New Roman"/>
              </w:rPr>
              <w:t>System Type</w:t>
            </w:r>
          </w:p>
        </w:tc>
        <w:tc>
          <w:tcPr>
            <w:tcW w:w="2886" w:type="dxa"/>
          </w:tcPr>
          <w:p w14:paraId="2CF7DB33" w14:textId="77777777" w:rsidR="003E7C49" w:rsidRPr="00EE3C43" w:rsidRDefault="003E7C49" w:rsidP="00D63B10">
            <w:pPr>
              <w:spacing w:line="360" w:lineRule="auto"/>
              <w:rPr>
                <w:rFonts w:ascii="Times New Roman" w:hAnsi="Times New Roman" w:cs="Times New Roman"/>
              </w:rPr>
            </w:pPr>
            <w:r w:rsidRPr="00EE3C43">
              <w:rPr>
                <w:rFonts w:ascii="Times New Roman" w:hAnsi="Times New Roman" w:cs="Times New Roman"/>
              </w:rPr>
              <w:t>X64-based PC</w:t>
            </w:r>
          </w:p>
        </w:tc>
        <w:tc>
          <w:tcPr>
            <w:tcW w:w="2886" w:type="dxa"/>
          </w:tcPr>
          <w:p w14:paraId="3BA10653" w14:textId="77777777" w:rsidR="003E7C49" w:rsidRPr="00EE3C43" w:rsidRDefault="003E7C49" w:rsidP="00D63B10">
            <w:pPr>
              <w:spacing w:line="360" w:lineRule="auto"/>
              <w:rPr>
                <w:rFonts w:ascii="Times New Roman" w:hAnsi="Times New Roman" w:cs="Times New Roman"/>
              </w:rPr>
            </w:pPr>
            <w:r w:rsidRPr="00EE3C43">
              <w:rPr>
                <w:rFonts w:ascii="Times New Roman" w:hAnsi="Times New Roman" w:cs="Times New Roman"/>
              </w:rPr>
              <w:t>x-64 based PC</w:t>
            </w:r>
          </w:p>
        </w:tc>
      </w:tr>
      <w:tr w:rsidR="003E7C49" w14:paraId="01A127E9" w14:textId="77777777" w:rsidTr="00D63B10">
        <w:tc>
          <w:tcPr>
            <w:tcW w:w="2858" w:type="dxa"/>
          </w:tcPr>
          <w:p w14:paraId="5F6D8FF4" w14:textId="77777777" w:rsidR="003E7C49" w:rsidRPr="00EE3C43" w:rsidRDefault="003E7C49" w:rsidP="00D63B10">
            <w:pPr>
              <w:spacing w:line="360" w:lineRule="auto"/>
              <w:rPr>
                <w:rFonts w:ascii="Times New Roman" w:hAnsi="Times New Roman" w:cs="Times New Roman"/>
              </w:rPr>
            </w:pPr>
            <w:r w:rsidRPr="00EE3C43">
              <w:rPr>
                <w:rFonts w:ascii="Times New Roman" w:hAnsi="Times New Roman" w:cs="Times New Roman"/>
              </w:rPr>
              <w:t>Processor</w:t>
            </w:r>
          </w:p>
          <w:p w14:paraId="09387B61" w14:textId="77777777" w:rsidR="003E7C49" w:rsidRPr="00EE3C43" w:rsidRDefault="003E7C49" w:rsidP="00D63B10">
            <w:pPr>
              <w:spacing w:line="360" w:lineRule="auto"/>
              <w:rPr>
                <w:rFonts w:ascii="Times New Roman" w:hAnsi="Times New Roman" w:cs="Times New Roman"/>
              </w:rPr>
            </w:pPr>
            <w:r w:rsidRPr="00EE3C43">
              <w:rPr>
                <w:rFonts w:ascii="Times New Roman" w:hAnsi="Times New Roman" w:cs="Times New Roman"/>
              </w:rPr>
              <w:t>BIOS Version/Date</w:t>
            </w:r>
          </w:p>
        </w:tc>
        <w:tc>
          <w:tcPr>
            <w:tcW w:w="2886" w:type="dxa"/>
          </w:tcPr>
          <w:p w14:paraId="56E1F5C1" w14:textId="77777777" w:rsidR="003E7C49" w:rsidRPr="00EE3C43" w:rsidRDefault="003E7C49" w:rsidP="00D63B10">
            <w:pPr>
              <w:spacing w:line="360" w:lineRule="auto"/>
              <w:rPr>
                <w:rFonts w:ascii="Times New Roman" w:hAnsi="Times New Roman" w:cs="Times New Roman"/>
              </w:rPr>
            </w:pPr>
            <w:r w:rsidRPr="00EE3C43">
              <w:rPr>
                <w:rFonts w:ascii="Times New Roman" w:hAnsi="Times New Roman" w:cs="Times New Roman"/>
                <w:color w:val="1D1C1D"/>
                <w:shd w:val="clear" w:color="auto" w:fill="FFFFFF"/>
              </w:rPr>
              <w:t xml:space="preserve">Intel(R) </w:t>
            </w:r>
            <w:proofErr w:type="gramStart"/>
            <w:r w:rsidRPr="00EE3C43">
              <w:rPr>
                <w:rFonts w:ascii="Times New Roman" w:hAnsi="Times New Roman" w:cs="Times New Roman"/>
                <w:color w:val="1D1C1D"/>
                <w:shd w:val="clear" w:color="auto" w:fill="FFFFFF"/>
              </w:rPr>
              <w:t>Core(</w:t>
            </w:r>
            <w:proofErr w:type="gramEnd"/>
            <w:r w:rsidRPr="00EE3C43">
              <w:rPr>
                <w:rFonts w:ascii="Times New Roman" w:hAnsi="Times New Roman" w:cs="Times New Roman"/>
                <w:color w:val="1D1C1D"/>
                <w:shd w:val="clear" w:color="auto" w:fill="FFFFFF"/>
              </w:rPr>
              <w:t xml:space="preserve">TM) i5-6300U CPU @ 2.40GHz, 2496 </w:t>
            </w:r>
            <w:proofErr w:type="spellStart"/>
            <w:r w:rsidRPr="00EE3C43">
              <w:rPr>
                <w:rFonts w:ascii="Times New Roman" w:hAnsi="Times New Roman" w:cs="Times New Roman"/>
                <w:color w:val="1D1C1D"/>
                <w:shd w:val="clear" w:color="auto" w:fill="FFFFFF"/>
              </w:rPr>
              <w:t>Mhz</w:t>
            </w:r>
            <w:proofErr w:type="spellEnd"/>
            <w:r w:rsidRPr="00EE3C43">
              <w:rPr>
                <w:rFonts w:ascii="Times New Roman" w:hAnsi="Times New Roman" w:cs="Times New Roman"/>
                <w:color w:val="1D1C1D"/>
                <w:shd w:val="clear" w:color="auto" w:fill="FFFFFF"/>
              </w:rPr>
              <w:t>, 2 Core(s), 4 Logical Processor(s)</w:t>
            </w:r>
          </w:p>
        </w:tc>
        <w:tc>
          <w:tcPr>
            <w:tcW w:w="2886" w:type="dxa"/>
          </w:tcPr>
          <w:p w14:paraId="359DCBD3" w14:textId="77777777" w:rsidR="003E7C49" w:rsidRPr="00EE3C43" w:rsidRDefault="003E7C49" w:rsidP="00D63B10">
            <w:pPr>
              <w:spacing w:line="360" w:lineRule="auto"/>
              <w:rPr>
                <w:rFonts w:ascii="Times New Roman" w:hAnsi="Times New Roman" w:cs="Times New Roman"/>
              </w:rPr>
            </w:pPr>
            <w:r w:rsidRPr="00EE3C43">
              <w:rPr>
                <w:rFonts w:ascii="Times New Roman" w:hAnsi="Times New Roman" w:cs="Times New Roman"/>
              </w:rPr>
              <w:t>Intel® Core™ i5-8400H CPU @ 2.50 GHz, 2496 Mhz. 4 Cores, 8 Logical processors</w:t>
            </w:r>
          </w:p>
        </w:tc>
      </w:tr>
      <w:tr w:rsidR="003E7C49" w14:paraId="70108DEC" w14:textId="77777777" w:rsidTr="00D63B10">
        <w:tc>
          <w:tcPr>
            <w:tcW w:w="2858" w:type="dxa"/>
          </w:tcPr>
          <w:p w14:paraId="1E84C959" w14:textId="77777777" w:rsidR="003E7C49" w:rsidRPr="00EE3C43" w:rsidRDefault="003E7C49" w:rsidP="00D63B10">
            <w:pPr>
              <w:spacing w:line="360" w:lineRule="auto"/>
              <w:rPr>
                <w:rFonts w:ascii="Times New Roman" w:hAnsi="Times New Roman" w:cs="Times New Roman"/>
              </w:rPr>
            </w:pPr>
            <w:r w:rsidRPr="00EE3C43">
              <w:rPr>
                <w:rFonts w:ascii="Times New Roman" w:hAnsi="Times New Roman" w:cs="Times New Roman"/>
              </w:rPr>
              <w:t>SMBIOS Version</w:t>
            </w:r>
          </w:p>
        </w:tc>
        <w:tc>
          <w:tcPr>
            <w:tcW w:w="2886" w:type="dxa"/>
          </w:tcPr>
          <w:p w14:paraId="672D1B8B" w14:textId="77777777" w:rsidR="003E7C49" w:rsidRPr="00EE3C43" w:rsidRDefault="003E7C49" w:rsidP="00D63B10">
            <w:pPr>
              <w:spacing w:line="360" w:lineRule="auto"/>
              <w:rPr>
                <w:rFonts w:ascii="Times New Roman" w:hAnsi="Times New Roman" w:cs="Times New Roman"/>
              </w:rPr>
            </w:pPr>
            <w:r w:rsidRPr="00EE3C43">
              <w:rPr>
                <w:rFonts w:ascii="Times New Roman" w:hAnsi="Times New Roman" w:cs="Times New Roman"/>
                <w:color w:val="1D1C1D"/>
                <w:shd w:val="clear" w:color="auto" w:fill="FFFFFF"/>
              </w:rPr>
              <w:t>Microsoft Corporation 108.2706.768, 4/18/2019</w:t>
            </w:r>
          </w:p>
        </w:tc>
        <w:tc>
          <w:tcPr>
            <w:tcW w:w="2886" w:type="dxa"/>
          </w:tcPr>
          <w:p w14:paraId="4886A263" w14:textId="77777777" w:rsidR="003E7C49" w:rsidRPr="00EE3C43" w:rsidRDefault="003E7C49" w:rsidP="00D63B10">
            <w:pPr>
              <w:spacing w:line="360" w:lineRule="auto"/>
              <w:rPr>
                <w:rFonts w:ascii="Times New Roman" w:hAnsi="Times New Roman" w:cs="Times New Roman"/>
              </w:rPr>
            </w:pPr>
            <w:r w:rsidRPr="00EE3C43">
              <w:rPr>
                <w:rFonts w:ascii="Times New Roman" w:hAnsi="Times New Roman" w:cs="Times New Roman"/>
              </w:rPr>
              <w:t>Dell Inc. 1.8.1, 2/1/2019</w:t>
            </w:r>
          </w:p>
        </w:tc>
      </w:tr>
      <w:tr w:rsidR="003E7C49" w14:paraId="10DB6111" w14:textId="77777777" w:rsidTr="00D63B10">
        <w:tc>
          <w:tcPr>
            <w:tcW w:w="2858" w:type="dxa"/>
          </w:tcPr>
          <w:p w14:paraId="46218E65" w14:textId="77777777" w:rsidR="003E7C49" w:rsidRPr="00EE3C43" w:rsidRDefault="003E7C49" w:rsidP="00D63B10">
            <w:pPr>
              <w:spacing w:line="360" w:lineRule="auto"/>
              <w:rPr>
                <w:rFonts w:ascii="Times New Roman" w:hAnsi="Times New Roman" w:cs="Times New Roman"/>
              </w:rPr>
            </w:pPr>
            <w:r w:rsidRPr="00EE3C43">
              <w:rPr>
                <w:rFonts w:ascii="Times New Roman" w:hAnsi="Times New Roman" w:cs="Times New Roman"/>
              </w:rPr>
              <w:t>Embedded Controller Version</w:t>
            </w:r>
          </w:p>
        </w:tc>
        <w:tc>
          <w:tcPr>
            <w:tcW w:w="2886" w:type="dxa"/>
          </w:tcPr>
          <w:p w14:paraId="106095AE" w14:textId="77777777" w:rsidR="003E7C49" w:rsidRPr="00EE3C43" w:rsidRDefault="003E7C49" w:rsidP="00D63B10">
            <w:pPr>
              <w:spacing w:line="360" w:lineRule="auto"/>
              <w:rPr>
                <w:rFonts w:ascii="Times New Roman" w:hAnsi="Times New Roman" w:cs="Times New Roman"/>
              </w:rPr>
            </w:pPr>
            <w:r w:rsidRPr="00EE3C43">
              <w:rPr>
                <w:rFonts w:ascii="Times New Roman" w:hAnsi="Times New Roman" w:cs="Times New Roman"/>
              </w:rPr>
              <w:t>255.255</w:t>
            </w:r>
          </w:p>
        </w:tc>
        <w:tc>
          <w:tcPr>
            <w:tcW w:w="2886" w:type="dxa"/>
          </w:tcPr>
          <w:p w14:paraId="645AF7A5" w14:textId="77777777" w:rsidR="003E7C49" w:rsidRPr="00EE3C43" w:rsidRDefault="003E7C49" w:rsidP="00D63B10">
            <w:pPr>
              <w:spacing w:line="360" w:lineRule="auto"/>
              <w:rPr>
                <w:rFonts w:ascii="Times New Roman" w:hAnsi="Times New Roman" w:cs="Times New Roman"/>
              </w:rPr>
            </w:pPr>
            <w:r w:rsidRPr="00EE3C43">
              <w:rPr>
                <w:rFonts w:ascii="Times New Roman" w:hAnsi="Times New Roman" w:cs="Times New Roman"/>
              </w:rPr>
              <w:t>255.255</w:t>
            </w:r>
          </w:p>
        </w:tc>
      </w:tr>
      <w:tr w:rsidR="003E7C49" w14:paraId="6E5F5E03" w14:textId="77777777" w:rsidTr="00D63B10">
        <w:tc>
          <w:tcPr>
            <w:tcW w:w="2858" w:type="dxa"/>
          </w:tcPr>
          <w:p w14:paraId="4B2780C6" w14:textId="77777777" w:rsidR="003E7C49" w:rsidRPr="00EE3C43" w:rsidRDefault="003E7C49" w:rsidP="00D63B10">
            <w:pPr>
              <w:spacing w:line="360" w:lineRule="auto"/>
              <w:rPr>
                <w:rFonts w:ascii="Times New Roman" w:hAnsi="Times New Roman" w:cs="Times New Roman"/>
              </w:rPr>
            </w:pPr>
            <w:r w:rsidRPr="00EE3C43">
              <w:rPr>
                <w:rFonts w:ascii="Times New Roman" w:hAnsi="Times New Roman" w:cs="Times New Roman"/>
              </w:rPr>
              <w:t>BIOS Mode</w:t>
            </w:r>
          </w:p>
        </w:tc>
        <w:tc>
          <w:tcPr>
            <w:tcW w:w="2886" w:type="dxa"/>
          </w:tcPr>
          <w:p w14:paraId="4583FD3A" w14:textId="77777777" w:rsidR="003E7C49" w:rsidRPr="00EE3C43" w:rsidRDefault="003E7C49" w:rsidP="00D63B10">
            <w:pPr>
              <w:spacing w:line="360" w:lineRule="auto"/>
              <w:rPr>
                <w:rFonts w:ascii="Times New Roman" w:hAnsi="Times New Roman" w:cs="Times New Roman"/>
              </w:rPr>
            </w:pPr>
            <w:r w:rsidRPr="00EE3C43">
              <w:rPr>
                <w:rFonts w:ascii="Times New Roman" w:hAnsi="Times New Roman" w:cs="Times New Roman"/>
              </w:rPr>
              <w:t>UEFI</w:t>
            </w:r>
          </w:p>
        </w:tc>
        <w:tc>
          <w:tcPr>
            <w:tcW w:w="2886" w:type="dxa"/>
          </w:tcPr>
          <w:p w14:paraId="739676FB" w14:textId="77777777" w:rsidR="003E7C49" w:rsidRPr="00EE3C43" w:rsidRDefault="003E7C49" w:rsidP="00D63B10">
            <w:pPr>
              <w:spacing w:line="360" w:lineRule="auto"/>
              <w:rPr>
                <w:rFonts w:ascii="Times New Roman" w:hAnsi="Times New Roman" w:cs="Times New Roman"/>
              </w:rPr>
            </w:pPr>
            <w:r w:rsidRPr="00EE3C43">
              <w:rPr>
                <w:rFonts w:ascii="Times New Roman" w:hAnsi="Times New Roman" w:cs="Times New Roman"/>
              </w:rPr>
              <w:t>UEFI</w:t>
            </w:r>
          </w:p>
        </w:tc>
      </w:tr>
      <w:tr w:rsidR="003E7C49" w14:paraId="5815D0F8" w14:textId="77777777" w:rsidTr="00D63B10">
        <w:tc>
          <w:tcPr>
            <w:tcW w:w="2858" w:type="dxa"/>
          </w:tcPr>
          <w:p w14:paraId="5BA68968" w14:textId="77777777" w:rsidR="003E7C49" w:rsidRPr="00EE3C43" w:rsidRDefault="003E7C49" w:rsidP="00D63B10">
            <w:pPr>
              <w:spacing w:line="360" w:lineRule="auto"/>
              <w:rPr>
                <w:rFonts w:ascii="Times New Roman" w:hAnsi="Times New Roman" w:cs="Times New Roman"/>
              </w:rPr>
            </w:pPr>
            <w:proofErr w:type="spellStart"/>
            <w:r w:rsidRPr="00EE3C43">
              <w:rPr>
                <w:rFonts w:ascii="Times New Roman" w:hAnsi="Times New Roman" w:cs="Times New Roman"/>
              </w:rPr>
              <w:t>BaseBoard</w:t>
            </w:r>
            <w:proofErr w:type="spellEnd"/>
            <w:r w:rsidRPr="00EE3C43">
              <w:rPr>
                <w:rFonts w:ascii="Times New Roman" w:hAnsi="Times New Roman" w:cs="Times New Roman"/>
              </w:rPr>
              <w:t xml:space="preserve"> Manufacturer</w:t>
            </w:r>
          </w:p>
        </w:tc>
        <w:tc>
          <w:tcPr>
            <w:tcW w:w="2886" w:type="dxa"/>
          </w:tcPr>
          <w:p w14:paraId="1EF23F6A" w14:textId="77777777" w:rsidR="003E7C49" w:rsidRPr="00EE3C43" w:rsidRDefault="003E7C49" w:rsidP="00D63B10">
            <w:pPr>
              <w:spacing w:line="360" w:lineRule="auto"/>
              <w:rPr>
                <w:rFonts w:ascii="Times New Roman" w:hAnsi="Times New Roman" w:cs="Times New Roman"/>
              </w:rPr>
            </w:pPr>
            <w:r w:rsidRPr="00EE3C43">
              <w:rPr>
                <w:rFonts w:ascii="Times New Roman" w:hAnsi="Times New Roman" w:cs="Times New Roman"/>
              </w:rPr>
              <w:t>Microsoft Corporation</w:t>
            </w:r>
          </w:p>
        </w:tc>
        <w:tc>
          <w:tcPr>
            <w:tcW w:w="2886" w:type="dxa"/>
          </w:tcPr>
          <w:p w14:paraId="4E7776CF" w14:textId="77777777" w:rsidR="003E7C49" w:rsidRPr="00EE3C43" w:rsidRDefault="003E7C49" w:rsidP="00D63B10">
            <w:pPr>
              <w:spacing w:line="360" w:lineRule="auto"/>
              <w:rPr>
                <w:rFonts w:ascii="Times New Roman" w:hAnsi="Times New Roman" w:cs="Times New Roman"/>
              </w:rPr>
            </w:pPr>
            <w:r w:rsidRPr="00EE3C43">
              <w:rPr>
                <w:rFonts w:ascii="Times New Roman" w:hAnsi="Times New Roman" w:cs="Times New Roman"/>
              </w:rPr>
              <w:t>Dell Inc.</w:t>
            </w:r>
          </w:p>
        </w:tc>
      </w:tr>
      <w:tr w:rsidR="003E7C49" w14:paraId="42827204" w14:textId="77777777" w:rsidTr="00D63B10">
        <w:tc>
          <w:tcPr>
            <w:tcW w:w="2858" w:type="dxa"/>
          </w:tcPr>
          <w:p w14:paraId="57FE97E7" w14:textId="77777777" w:rsidR="003E7C49" w:rsidRPr="00EE3C43" w:rsidRDefault="003E7C49" w:rsidP="00D63B10">
            <w:pPr>
              <w:spacing w:line="360" w:lineRule="auto"/>
              <w:rPr>
                <w:rFonts w:ascii="Times New Roman" w:hAnsi="Times New Roman" w:cs="Times New Roman"/>
              </w:rPr>
            </w:pPr>
            <w:r w:rsidRPr="00EE3C43">
              <w:rPr>
                <w:rFonts w:ascii="Times New Roman" w:hAnsi="Times New Roman" w:cs="Times New Roman"/>
              </w:rPr>
              <w:t>Platform Role</w:t>
            </w:r>
          </w:p>
        </w:tc>
        <w:tc>
          <w:tcPr>
            <w:tcW w:w="2886" w:type="dxa"/>
          </w:tcPr>
          <w:p w14:paraId="5D1662A4" w14:textId="77777777" w:rsidR="003E7C49" w:rsidRPr="00EE3C43" w:rsidRDefault="003E7C49" w:rsidP="00D63B10">
            <w:pPr>
              <w:spacing w:line="360" w:lineRule="auto"/>
              <w:rPr>
                <w:rFonts w:ascii="Times New Roman" w:hAnsi="Times New Roman" w:cs="Times New Roman"/>
              </w:rPr>
            </w:pPr>
            <w:r w:rsidRPr="00EE3C43">
              <w:rPr>
                <w:rFonts w:ascii="Times New Roman" w:hAnsi="Times New Roman" w:cs="Times New Roman"/>
              </w:rPr>
              <w:t>Slate</w:t>
            </w:r>
          </w:p>
        </w:tc>
        <w:tc>
          <w:tcPr>
            <w:tcW w:w="2886" w:type="dxa"/>
          </w:tcPr>
          <w:p w14:paraId="3ED312BB" w14:textId="77777777" w:rsidR="003E7C49" w:rsidRPr="00EE3C43" w:rsidRDefault="003E7C49" w:rsidP="00D63B10">
            <w:pPr>
              <w:spacing w:line="360" w:lineRule="auto"/>
              <w:rPr>
                <w:rFonts w:ascii="Times New Roman" w:hAnsi="Times New Roman" w:cs="Times New Roman"/>
              </w:rPr>
            </w:pPr>
            <w:r w:rsidRPr="00EE3C43">
              <w:rPr>
                <w:rFonts w:ascii="Times New Roman" w:hAnsi="Times New Roman" w:cs="Times New Roman"/>
              </w:rPr>
              <w:t>Mobile</w:t>
            </w:r>
          </w:p>
        </w:tc>
      </w:tr>
      <w:tr w:rsidR="003E7C49" w14:paraId="6A37DDEF" w14:textId="77777777" w:rsidTr="00D63B10">
        <w:tc>
          <w:tcPr>
            <w:tcW w:w="2858" w:type="dxa"/>
          </w:tcPr>
          <w:p w14:paraId="215CD461" w14:textId="77777777" w:rsidR="003E7C49" w:rsidRPr="00EE3C43" w:rsidRDefault="003E7C49" w:rsidP="00D63B10">
            <w:pPr>
              <w:spacing w:line="360" w:lineRule="auto"/>
              <w:rPr>
                <w:rFonts w:ascii="Times New Roman" w:hAnsi="Times New Roman" w:cs="Times New Roman"/>
              </w:rPr>
            </w:pPr>
            <w:r w:rsidRPr="00EE3C43">
              <w:rPr>
                <w:rFonts w:ascii="Times New Roman" w:hAnsi="Times New Roman" w:cs="Times New Roman"/>
              </w:rPr>
              <w:t>Locale</w:t>
            </w:r>
          </w:p>
        </w:tc>
        <w:tc>
          <w:tcPr>
            <w:tcW w:w="2886" w:type="dxa"/>
          </w:tcPr>
          <w:p w14:paraId="014C4750" w14:textId="77777777" w:rsidR="003E7C49" w:rsidRPr="00EE3C43" w:rsidRDefault="003E7C49" w:rsidP="00D63B10">
            <w:pPr>
              <w:spacing w:line="360" w:lineRule="auto"/>
              <w:rPr>
                <w:rFonts w:ascii="Times New Roman" w:hAnsi="Times New Roman" w:cs="Times New Roman"/>
              </w:rPr>
            </w:pPr>
            <w:r w:rsidRPr="00EE3C43">
              <w:rPr>
                <w:rFonts w:ascii="Times New Roman" w:hAnsi="Times New Roman" w:cs="Times New Roman"/>
              </w:rPr>
              <w:t>United States</w:t>
            </w:r>
          </w:p>
        </w:tc>
        <w:tc>
          <w:tcPr>
            <w:tcW w:w="2886" w:type="dxa"/>
          </w:tcPr>
          <w:p w14:paraId="665872C5" w14:textId="77777777" w:rsidR="003E7C49" w:rsidRPr="00EE3C43" w:rsidRDefault="003E7C49" w:rsidP="00D63B10">
            <w:pPr>
              <w:spacing w:line="360" w:lineRule="auto"/>
              <w:rPr>
                <w:rFonts w:ascii="Times New Roman" w:hAnsi="Times New Roman" w:cs="Times New Roman"/>
              </w:rPr>
            </w:pPr>
            <w:r w:rsidRPr="00EE3C43">
              <w:rPr>
                <w:rFonts w:ascii="Times New Roman" w:hAnsi="Times New Roman" w:cs="Times New Roman"/>
              </w:rPr>
              <w:t>United States</w:t>
            </w:r>
          </w:p>
        </w:tc>
      </w:tr>
      <w:tr w:rsidR="003E7C49" w14:paraId="7BAB06BB" w14:textId="77777777" w:rsidTr="00D63B10">
        <w:tc>
          <w:tcPr>
            <w:tcW w:w="2858" w:type="dxa"/>
          </w:tcPr>
          <w:p w14:paraId="7C4A147A" w14:textId="77777777" w:rsidR="003E7C49" w:rsidRPr="00EE3C43" w:rsidRDefault="003E7C49" w:rsidP="00D63B10">
            <w:pPr>
              <w:spacing w:line="360" w:lineRule="auto"/>
              <w:rPr>
                <w:rFonts w:ascii="Times New Roman" w:hAnsi="Times New Roman" w:cs="Times New Roman"/>
              </w:rPr>
            </w:pPr>
            <w:r w:rsidRPr="00EE3C43">
              <w:rPr>
                <w:rFonts w:ascii="Times New Roman" w:hAnsi="Times New Roman" w:cs="Times New Roman"/>
              </w:rPr>
              <w:t>Hardware Abstraction Layer</w:t>
            </w:r>
          </w:p>
        </w:tc>
        <w:tc>
          <w:tcPr>
            <w:tcW w:w="2886" w:type="dxa"/>
          </w:tcPr>
          <w:p w14:paraId="410099C9" w14:textId="77777777" w:rsidR="003E7C49" w:rsidRPr="00EE3C43" w:rsidRDefault="003E7C49" w:rsidP="00D63B10">
            <w:pPr>
              <w:spacing w:line="360" w:lineRule="auto"/>
              <w:rPr>
                <w:rFonts w:ascii="Times New Roman" w:hAnsi="Times New Roman" w:cs="Times New Roman"/>
              </w:rPr>
            </w:pPr>
            <w:r w:rsidRPr="00EE3C43">
              <w:rPr>
                <w:rFonts w:ascii="Times New Roman" w:hAnsi="Times New Roman" w:cs="Times New Roman"/>
              </w:rPr>
              <w:t>10.0.18362.752</w:t>
            </w:r>
          </w:p>
        </w:tc>
        <w:tc>
          <w:tcPr>
            <w:tcW w:w="2886" w:type="dxa"/>
          </w:tcPr>
          <w:p w14:paraId="4F188B76" w14:textId="77777777" w:rsidR="003E7C49" w:rsidRPr="00EE3C43" w:rsidRDefault="003E7C49" w:rsidP="00D63B10">
            <w:pPr>
              <w:spacing w:line="360" w:lineRule="auto"/>
              <w:rPr>
                <w:rFonts w:ascii="Times New Roman" w:hAnsi="Times New Roman" w:cs="Times New Roman"/>
              </w:rPr>
            </w:pPr>
            <w:r w:rsidRPr="00EE3C43">
              <w:rPr>
                <w:rFonts w:ascii="Times New Roman" w:hAnsi="Times New Roman" w:cs="Times New Roman"/>
              </w:rPr>
              <w:t>10.0.18362.752</w:t>
            </w:r>
          </w:p>
        </w:tc>
      </w:tr>
      <w:tr w:rsidR="003E7C49" w14:paraId="484DC66E" w14:textId="77777777" w:rsidTr="00D63B10">
        <w:tc>
          <w:tcPr>
            <w:tcW w:w="2858" w:type="dxa"/>
          </w:tcPr>
          <w:p w14:paraId="6B2E1E1B" w14:textId="77777777" w:rsidR="003E7C49" w:rsidRPr="00EE3C43" w:rsidRDefault="003E7C49" w:rsidP="00D63B10">
            <w:pPr>
              <w:spacing w:line="360" w:lineRule="auto"/>
              <w:rPr>
                <w:rFonts w:ascii="Times New Roman" w:hAnsi="Times New Roman" w:cs="Times New Roman"/>
              </w:rPr>
            </w:pPr>
            <w:r w:rsidRPr="00EE3C43">
              <w:rPr>
                <w:rFonts w:ascii="Times New Roman" w:hAnsi="Times New Roman" w:cs="Times New Roman"/>
              </w:rPr>
              <w:t>Installed Physical Memory (RAM)</w:t>
            </w:r>
          </w:p>
        </w:tc>
        <w:tc>
          <w:tcPr>
            <w:tcW w:w="2886" w:type="dxa"/>
          </w:tcPr>
          <w:p w14:paraId="6345DA7B" w14:textId="77777777" w:rsidR="003E7C49" w:rsidRPr="00EE3C43" w:rsidRDefault="003E7C49" w:rsidP="00D63B10">
            <w:pPr>
              <w:spacing w:line="360" w:lineRule="auto"/>
              <w:rPr>
                <w:rFonts w:ascii="Times New Roman" w:hAnsi="Times New Roman" w:cs="Times New Roman"/>
              </w:rPr>
            </w:pPr>
            <w:r w:rsidRPr="00EE3C43">
              <w:rPr>
                <w:rFonts w:ascii="Times New Roman" w:hAnsi="Times New Roman" w:cs="Times New Roman"/>
              </w:rPr>
              <w:t>8.00 GB</w:t>
            </w:r>
          </w:p>
        </w:tc>
        <w:tc>
          <w:tcPr>
            <w:tcW w:w="2886" w:type="dxa"/>
          </w:tcPr>
          <w:p w14:paraId="09DB9773" w14:textId="77777777" w:rsidR="003E7C49" w:rsidRPr="00EE3C43" w:rsidRDefault="003E7C49" w:rsidP="00D63B10">
            <w:pPr>
              <w:spacing w:line="360" w:lineRule="auto"/>
              <w:rPr>
                <w:rFonts w:ascii="Times New Roman" w:hAnsi="Times New Roman" w:cs="Times New Roman"/>
              </w:rPr>
            </w:pPr>
            <w:r w:rsidRPr="00EE3C43">
              <w:rPr>
                <w:rFonts w:ascii="Times New Roman" w:hAnsi="Times New Roman" w:cs="Times New Roman"/>
              </w:rPr>
              <w:t>8.00 GB</w:t>
            </w:r>
          </w:p>
        </w:tc>
      </w:tr>
      <w:tr w:rsidR="003E7C49" w14:paraId="22CBACF3" w14:textId="77777777" w:rsidTr="00D63B10">
        <w:tc>
          <w:tcPr>
            <w:tcW w:w="2858" w:type="dxa"/>
          </w:tcPr>
          <w:p w14:paraId="6AC257E1" w14:textId="77777777" w:rsidR="003E7C49" w:rsidRPr="00EE3C43" w:rsidRDefault="003E7C49" w:rsidP="00D63B10">
            <w:pPr>
              <w:spacing w:line="360" w:lineRule="auto"/>
              <w:rPr>
                <w:rFonts w:ascii="Times New Roman" w:hAnsi="Times New Roman" w:cs="Times New Roman"/>
              </w:rPr>
            </w:pPr>
            <w:r w:rsidRPr="00EE3C43">
              <w:rPr>
                <w:rFonts w:ascii="Times New Roman" w:hAnsi="Times New Roman" w:cs="Times New Roman"/>
              </w:rPr>
              <w:t>Total Physical Memory</w:t>
            </w:r>
          </w:p>
        </w:tc>
        <w:tc>
          <w:tcPr>
            <w:tcW w:w="2886" w:type="dxa"/>
          </w:tcPr>
          <w:p w14:paraId="3CB23E7C" w14:textId="77777777" w:rsidR="003E7C49" w:rsidRPr="00EE3C43" w:rsidRDefault="003E7C49" w:rsidP="00D63B10">
            <w:pPr>
              <w:spacing w:line="360" w:lineRule="auto"/>
              <w:rPr>
                <w:rFonts w:ascii="Times New Roman" w:hAnsi="Times New Roman" w:cs="Times New Roman"/>
              </w:rPr>
            </w:pPr>
            <w:r w:rsidRPr="00EE3C43">
              <w:rPr>
                <w:rFonts w:ascii="Times New Roman" w:hAnsi="Times New Roman" w:cs="Times New Roman"/>
              </w:rPr>
              <w:t>7.93 GB</w:t>
            </w:r>
          </w:p>
        </w:tc>
        <w:tc>
          <w:tcPr>
            <w:tcW w:w="2886" w:type="dxa"/>
          </w:tcPr>
          <w:p w14:paraId="1D13FC88" w14:textId="77777777" w:rsidR="003E7C49" w:rsidRPr="00EE3C43" w:rsidRDefault="003E7C49" w:rsidP="00D63B10">
            <w:pPr>
              <w:spacing w:line="360" w:lineRule="auto"/>
              <w:rPr>
                <w:rFonts w:ascii="Times New Roman" w:hAnsi="Times New Roman" w:cs="Times New Roman"/>
              </w:rPr>
            </w:pPr>
            <w:r w:rsidRPr="00EE3C43">
              <w:rPr>
                <w:rFonts w:ascii="Times New Roman" w:hAnsi="Times New Roman" w:cs="Times New Roman"/>
              </w:rPr>
              <w:t>7.74 GB</w:t>
            </w:r>
          </w:p>
        </w:tc>
      </w:tr>
      <w:tr w:rsidR="003E7C49" w14:paraId="5EBAC75B" w14:textId="77777777" w:rsidTr="00D63B10">
        <w:tc>
          <w:tcPr>
            <w:tcW w:w="2858" w:type="dxa"/>
          </w:tcPr>
          <w:p w14:paraId="7AB69AF3" w14:textId="77777777" w:rsidR="003E7C49" w:rsidRPr="00EE3C43" w:rsidRDefault="003E7C49" w:rsidP="00D63B10">
            <w:pPr>
              <w:spacing w:line="360" w:lineRule="auto"/>
              <w:rPr>
                <w:rFonts w:ascii="Times New Roman" w:hAnsi="Times New Roman" w:cs="Times New Roman"/>
              </w:rPr>
            </w:pPr>
            <w:r w:rsidRPr="00EE3C43">
              <w:rPr>
                <w:rFonts w:ascii="Times New Roman" w:hAnsi="Times New Roman" w:cs="Times New Roman"/>
              </w:rPr>
              <w:t>Available Physical Memory</w:t>
            </w:r>
          </w:p>
        </w:tc>
        <w:tc>
          <w:tcPr>
            <w:tcW w:w="2886" w:type="dxa"/>
          </w:tcPr>
          <w:p w14:paraId="4A6350B7" w14:textId="77777777" w:rsidR="003E7C49" w:rsidRPr="00EE3C43" w:rsidRDefault="003E7C49" w:rsidP="00D63B10">
            <w:pPr>
              <w:spacing w:line="360" w:lineRule="auto"/>
              <w:rPr>
                <w:rFonts w:ascii="Times New Roman" w:hAnsi="Times New Roman" w:cs="Times New Roman"/>
              </w:rPr>
            </w:pPr>
            <w:r w:rsidRPr="00EE3C43">
              <w:rPr>
                <w:rFonts w:ascii="Times New Roman" w:hAnsi="Times New Roman" w:cs="Times New Roman"/>
              </w:rPr>
              <w:t>2.00 GB</w:t>
            </w:r>
          </w:p>
        </w:tc>
        <w:tc>
          <w:tcPr>
            <w:tcW w:w="2886" w:type="dxa"/>
          </w:tcPr>
          <w:p w14:paraId="5F1C60CF" w14:textId="77777777" w:rsidR="003E7C49" w:rsidRPr="00EE3C43" w:rsidRDefault="003E7C49" w:rsidP="00D63B10">
            <w:pPr>
              <w:spacing w:line="360" w:lineRule="auto"/>
              <w:rPr>
                <w:rFonts w:ascii="Times New Roman" w:hAnsi="Times New Roman" w:cs="Times New Roman"/>
              </w:rPr>
            </w:pPr>
            <w:r w:rsidRPr="00EE3C43">
              <w:rPr>
                <w:rFonts w:ascii="Times New Roman" w:hAnsi="Times New Roman" w:cs="Times New Roman"/>
              </w:rPr>
              <w:t>1.27 GB</w:t>
            </w:r>
          </w:p>
        </w:tc>
      </w:tr>
      <w:tr w:rsidR="003E7C49" w14:paraId="4FA4ADD2" w14:textId="77777777" w:rsidTr="00D63B10">
        <w:tc>
          <w:tcPr>
            <w:tcW w:w="2858" w:type="dxa"/>
          </w:tcPr>
          <w:p w14:paraId="3E7EC5F3" w14:textId="77777777" w:rsidR="003E7C49" w:rsidRPr="00EE3C43" w:rsidRDefault="003E7C49" w:rsidP="00D63B10">
            <w:pPr>
              <w:spacing w:line="360" w:lineRule="auto"/>
              <w:rPr>
                <w:rFonts w:ascii="Times New Roman" w:hAnsi="Times New Roman" w:cs="Times New Roman"/>
              </w:rPr>
            </w:pPr>
            <w:r w:rsidRPr="00EE3C43">
              <w:rPr>
                <w:rFonts w:ascii="Times New Roman" w:hAnsi="Times New Roman" w:cs="Times New Roman"/>
              </w:rPr>
              <w:t>Total Virtual Memory</w:t>
            </w:r>
          </w:p>
        </w:tc>
        <w:tc>
          <w:tcPr>
            <w:tcW w:w="2886" w:type="dxa"/>
          </w:tcPr>
          <w:p w14:paraId="207CD797" w14:textId="77777777" w:rsidR="003E7C49" w:rsidRPr="00EE3C43" w:rsidRDefault="003E7C49" w:rsidP="00D63B10">
            <w:pPr>
              <w:spacing w:line="360" w:lineRule="auto"/>
              <w:rPr>
                <w:rFonts w:ascii="Times New Roman" w:hAnsi="Times New Roman" w:cs="Times New Roman"/>
              </w:rPr>
            </w:pPr>
            <w:r w:rsidRPr="00EE3C43">
              <w:rPr>
                <w:rFonts w:ascii="Times New Roman" w:hAnsi="Times New Roman" w:cs="Times New Roman"/>
              </w:rPr>
              <w:t>21.4 GB</w:t>
            </w:r>
          </w:p>
        </w:tc>
        <w:tc>
          <w:tcPr>
            <w:tcW w:w="2886" w:type="dxa"/>
          </w:tcPr>
          <w:p w14:paraId="70678D4D" w14:textId="77777777" w:rsidR="003E7C49" w:rsidRPr="00EE3C43" w:rsidRDefault="003E7C49" w:rsidP="00D63B10">
            <w:pPr>
              <w:spacing w:line="360" w:lineRule="auto"/>
              <w:rPr>
                <w:rFonts w:ascii="Times New Roman" w:hAnsi="Times New Roman" w:cs="Times New Roman"/>
              </w:rPr>
            </w:pPr>
            <w:r w:rsidRPr="00EE3C43">
              <w:rPr>
                <w:rFonts w:ascii="Times New Roman" w:hAnsi="Times New Roman" w:cs="Times New Roman"/>
              </w:rPr>
              <w:t>22.9 GB</w:t>
            </w:r>
          </w:p>
        </w:tc>
      </w:tr>
      <w:tr w:rsidR="003E7C49" w14:paraId="4A0D5D6B" w14:textId="77777777" w:rsidTr="00D63B10">
        <w:tc>
          <w:tcPr>
            <w:tcW w:w="2858" w:type="dxa"/>
          </w:tcPr>
          <w:p w14:paraId="7BAD2C06" w14:textId="77777777" w:rsidR="003E7C49" w:rsidRPr="00EE3C43" w:rsidRDefault="003E7C49" w:rsidP="00D63B10">
            <w:pPr>
              <w:spacing w:line="360" w:lineRule="auto"/>
              <w:rPr>
                <w:rFonts w:ascii="Times New Roman" w:hAnsi="Times New Roman" w:cs="Times New Roman"/>
              </w:rPr>
            </w:pPr>
            <w:r w:rsidRPr="00EE3C43">
              <w:rPr>
                <w:rFonts w:ascii="Times New Roman" w:hAnsi="Times New Roman" w:cs="Times New Roman"/>
              </w:rPr>
              <w:t>Available Virtual Memory</w:t>
            </w:r>
          </w:p>
        </w:tc>
        <w:tc>
          <w:tcPr>
            <w:tcW w:w="2886" w:type="dxa"/>
          </w:tcPr>
          <w:p w14:paraId="3D7EE11C" w14:textId="77777777" w:rsidR="003E7C49" w:rsidRPr="00EE3C43" w:rsidRDefault="003E7C49" w:rsidP="00D63B10">
            <w:pPr>
              <w:spacing w:line="360" w:lineRule="auto"/>
              <w:rPr>
                <w:rFonts w:ascii="Times New Roman" w:hAnsi="Times New Roman" w:cs="Times New Roman"/>
              </w:rPr>
            </w:pPr>
            <w:r w:rsidRPr="00EE3C43">
              <w:rPr>
                <w:rFonts w:ascii="Times New Roman" w:hAnsi="Times New Roman" w:cs="Times New Roman"/>
              </w:rPr>
              <w:t>9.96 GB</w:t>
            </w:r>
          </w:p>
        </w:tc>
        <w:tc>
          <w:tcPr>
            <w:tcW w:w="2886" w:type="dxa"/>
          </w:tcPr>
          <w:p w14:paraId="478EBD9F" w14:textId="77777777" w:rsidR="003E7C49" w:rsidRPr="00EE3C43" w:rsidRDefault="003E7C49" w:rsidP="00D63B10">
            <w:pPr>
              <w:spacing w:line="360" w:lineRule="auto"/>
              <w:rPr>
                <w:rFonts w:ascii="Times New Roman" w:hAnsi="Times New Roman" w:cs="Times New Roman"/>
              </w:rPr>
            </w:pPr>
            <w:r w:rsidRPr="00EE3C43">
              <w:rPr>
                <w:rFonts w:ascii="Times New Roman" w:hAnsi="Times New Roman" w:cs="Times New Roman"/>
              </w:rPr>
              <w:t>5.41 GB</w:t>
            </w:r>
          </w:p>
        </w:tc>
      </w:tr>
      <w:tr w:rsidR="003E7C49" w14:paraId="5E7C8700" w14:textId="77777777" w:rsidTr="00D63B10">
        <w:tc>
          <w:tcPr>
            <w:tcW w:w="2858" w:type="dxa"/>
          </w:tcPr>
          <w:p w14:paraId="7DC5B7D8" w14:textId="77777777" w:rsidR="003E7C49" w:rsidRPr="00EE3C43" w:rsidRDefault="003E7C49" w:rsidP="00D63B10">
            <w:pPr>
              <w:spacing w:line="360" w:lineRule="auto"/>
              <w:rPr>
                <w:rFonts w:ascii="Times New Roman" w:hAnsi="Times New Roman" w:cs="Times New Roman"/>
              </w:rPr>
            </w:pPr>
            <w:r w:rsidRPr="00EE3C43">
              <w:rPr>
                <w:rFonts w:ascii="Times New Roman" w:hAnsi="Times New Roman" w:cs="Times New Roman"/>
              </w:rPr>
              <w:t>Page File Space</w:t>
            </w:r>
          </w:p>
        </w:tc>
        <w:tc>
          <w:tcPr>
            <w:tcW w:w="2886" w:type="dxa"/>
          </w:tcPr>
          <w:p w14:paraId="252AE1D7" w14:textId="77777777" w:rsidR="003E7C49" w:rsidRPr="00EE3C43" w:rsidRDefault="003E7C49" w:rsidP="00D63B10">
            <w:pPr>
              <w:spacing w:line="360" w:lineRule="auto"/>
              <w:rPr>
                <w:rFonts w:ascii="Times New Roman" w:hAnsi="Times New Roman" w:cs="Times New Roman"/>
              </w:rPr>
            </w:pPr>
            <w:r w:rsidRPr="00EE3C43">
              <w:rPr>
                <w:rFonts w:ascii="Times New Roman" w:hAnsi="Times New Roman" w:cs="Times New Roman"/>
              </w:rPr>
              <w:t>13.5 GB</w:t>
            </w:r>
          </w:p>
        </w:tc>
        <w:tc>
          <w:tcPr>
            <w:tcW w:w="2886" w:type="dxa"/>
          </w:tcPr>
          <w:p w14:paraId="7926BF0E" w14:textId="77777777" w:rsidR="003E7C49" w:rsidRPr="00EE3C43" w:rsidRDefault="003E7C49" w:rsidP="00D63B10">
            <w:pPr>
              <w:spacing w:line="360" w:lineRule="auto"/>
              <w:rPr>
                <w:rFonts w:ascii="Times New Roman" w:hAnsi="Times New Roman" w:cs="Times New Roman"/>
              </w:rPr>
            </w:pPr>
            <w:r w:rsidRPr="00EE3C43">
              <w:rPr>
                <w:rFonts w:ascii="Times New Roman" w:hAnsi="Times New Roman" w:cs="Times New Roman"/>
              </w:rPr>
              <w:t>15.2 GB</w:t>
            </w:r>
          </w:p>
        </w:tc>
      </w:tr>
      <w:tr w:rsidR="003E7C49" w14:paraId="32A87B49" w14:textId="77777777" w:rsidTr="00D63B10">
        <w:tc>
          <w:tcPr>
            <w:tcW w:w="2858" w:type="dxa"/>
          </w:tcPr>
          <w:p w14:paraId="6A540235" w14:textId="77777777" w:rsidR="003E7C49" w:rsidRPr="00EE3C43" w:rsidRDefault="003E7C49" w:rsidP="00D63B10">
            <w:pPr>
              <w:spacing w:line="360" w:lineRule="auto"/>
              <w:rPr>
                <w:rFonts w:ascii="Times New Roman" w:hAnsi="Times New Roman" w:cs="Times New Roman"/>
              </w:rPr>
            </w:pPr>
            <w:r w:rsidRPr="00EE3C43">
              <w:rPr>
                <w:rFonts w:ascii="Times New Roman" w:hAnsi="Times New Roman" w:cs="Times New Roman"/>
              </w:rPr>
              <w:t>Integrated Development Environment/Tools</w:t>
            </w:r>
          </w:p>
        </w:tc>
        <w:tc>
          <w:tcPr>
            <w:tcW w:w="2886" w:type="dxa"/>
          </w:tcPr>
          <w:p w14:paraId="33E5AB15" w14:textId="77777777" w:rsidR="003E7C49" w:rsidRPr="00EE3C43" w:rsidRDefault="003E7C49" w:rsidP="00D63B10">
            <w:pPr>
              <w:spacing w:line="360" w:lineRule="auto"/>
              <w:rPr>
                <w:rFonts w:ascii="Times New Roman" w:hAnsi="Times New Roman" w:cs="Times New Roman"/>
              </w:rPr>
            </w:pPr>
            <w:r w:rsidRPr="00EE3C43">
              <w:rPr>
                <w:rFonts w:ascii="Times New Roman" w:hAnsi="Times New Roman" w:cs="Times New Roman"/>
              </w:rPr>
              <w:t>PyCharm® Professional 2020.1</w:t>
            </w:r>
          </w:p>
        </w:tc>
        <w:tc>
          <w:tcPr>
            <w:tcW w:w="2886" w:type="dxa"/>
          </w:tcPr>
          <w:p w14:paraId="0CE119D3" w14:textId="77777777" w:rsidR="003E7C49" w:rsidRPr="00EE3C43" w:rsidRDefault="003E7C49" w:rsidP="00D63B10">
            <w:pPr>
              <w:spacing w:line="360" w:lineRule="auto"/>
              <w:rPr>
                <w:rFonts w:ascii="Times New Roman" w:hAnsi="Times New Roman" w:cs="Times New Roman"/>
              </w:rPr>
            </w:pPr>
            <w:r w:rsidRPr="00EE3C43">
              <w:rPr>
                <w:rFonts w:ascii="Times New Roman" w:hAnsi="Times New Roman" w:cs="Times New Roman"/>
              </w:rPr>
              <w:t>Spyder® 4.1.2</w:t>
            </w:r>
          </w:p>
        </w:tc>
      </w:tr>
      <w:tr w:rsidR="003E7C49" w14:paraId="40F115E6" w14:textId="77777777" w:rsidTr="00D63B10">
        <w:tc>
          <w:tcPr>
            <w:tcW w:w="2858" w:type="dxa"/>
          </w:tcPr>
          <w:p w14:paraId="048E6BE0" w14:textId="77777777" w:rsidR="003E7C49" w:rsidRPr="00EE3C43" w:rsidRDefault="003E7C49" w:rsidP="00D63B10">
            <w:pPr>
              <w:spacing w:line="360" w:lineRule="auto"/>
              <w:rPr>
                <w:rFonts w:ascii="Times New Roman" w:hAnsi="Times New Roman" w:cs="Times New Roman"/>
              </w:rPr>
            </w:pPr>
            <w:r w:rsidRPr="00EE3C43">
              <w:rPr>
                <w:rFonts w:ascii="Times New Roman" w:hAnsi="Times New Roman" w:cs="Times New Roman"/>
              </w:rPr>
              <w:t>Language</w:t>
            </w:r>
          </w:p>
        </w:tc>
        <w:tc>
          <w:tcPr>
            <w:tcW w:w="2886" w:type="dxa"/>
          </w:tcPr>
          <w:p w14:paraId="66CD275F" w14:textId="77777777" w:rsidR="003E7C49" w:rsidRPr="00EE3C43" w:rsidRDefault="003E7C49" w:rsidP="00D63B10">
            <w:pPr>
              <w:spacing w:line="360" w:lineRule="auto"/>
              <w:rPr>
                <w:rFonts w:ascii="Times New Roman" w:hAnsi="Times New Roman" w:cs="Times New Roman"/>
              </w:rPr>
            </w:pPr>
            <w:r w:rsidRPr="00EE3C43">
              <w:rPr>
                <w:rFonts w:ascii="Times New Roman" w:hAnsi="Times New Roman" w:cs="Times New Roman"/>
              </w:rPr>
              <w:t>Python® 3.7.6</w:t>
            </w:r>
          </w:p>
        </w:tc>
        <w:tc>
          <w:tcPr>
            <w:tcW w:w="2886" w:type="dxa"/>
          </w:tcPr>
          <w:p w14:paraId="676C4DC9" w14:textId="77777777" w:rsidR="003E7C49" w:rsidRPr="00EE3C43" w:rsidRDefault="003E7C49" w:rsidP="00D63B10">
            <w:pPr>
              <w:spacing w:line="360" w:lineRule="auto"/>
              <w:rPr>
                <w:rFonts w:ascii="Times New Roman" w:hAnsi="Times New Roman" w:cs="Times New Roman"/>
              </w:rPr>
            </w:pPr>
            <w:r w:rsidRPr="00EE3C43">
              <w:rPr>
                <w:rFonts w:ascii="Times New Roman" w:hAnsi="Times New Roman" w:cs="Times New Roman"/>
              </w:rPr>
              <w:t>Python® 3.7</w:t>
            </w:r>
          </w:p>
        </w:tc>
      </w:tr>
    </w:tbl>
    <w:p w14:paraId="7BE1F862" w14:textId="77777777" w:rsidR="003E7C49" w:rsidRDefault="003E7C49" w:rsidP="003E7C49">
      <w:pPr>
        <w:spacing w:line="360" w:lineRule="auto"/>
        <w:ind w:left="720"/>
      </w:pPr>
    </w:p>
    <w:sectPr w:rsidR="003E7C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03ADB0" w14:textId="77777777" w:rsidR="008B1DF5" w:rsidRDefault="008B1DF5" w:rsidP="00AA744E">
      <w:pPr>
        <w:spacing w:after="0" w:line="240" w:lineRule="auto"/>
      </w:pPr>
      <w:r>
        <w:separator/>
      </w:r>
    </w:p>
  </w:endnote>
  <w:endnote w:type="continuationSeparator" w:id="0">
    <w:p w14:paraId="31DD3B87" w14:textId="77777777" w:rsidR="008B1DF5" w:rsidRDefault="008B1DF5" w:rsidP="00AA74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D5E7A6" w14:textId="77777777" w:rsidR="008B1DF5" w:rsidRDefault="008B1DF5" w:rsidP="00AA744E">
      <w:pPr>
        <w:spacing w:after="0" w:line="240" w:lineRule="auto"/>
      </w:pPr>
      <w:r>
        <w:separator/>
      </w:r>
    </w:p>
  </w:footnote>
  <w:footnote w:type="continuationSeparator" w:id="0">
    <w:p w14:paraId="09966B08" w14:textId="77777777" w:rsidR="008B1DF5" w:rsidRDefault="008B1DF5" w:rsidP="00AA74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24E1A2E"/>
    <w:multiLevelType w:val="multilevel"/>
    <w:tmpl w:val="87183880"/>
    <w:lvl w:ilvl="0">
      <w:start w:val="1"/>
      <w:numFmt w:val="upp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7D11439"/>
    <w:multiLevelType w:val="multilevel"/>
    <w:tmpl w:val="EBEE8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C303553"/>
    <w:multiLevelType w:val="hybridMultilevel"/>
    <w:tmpl w:val="E32CC8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73083F86"/>
    <w:multiLevelType w:val="hybridMultilevel"/>
    <w:tmpl w:val="F8321FB6"/>
    <w:lvl w:ilvl="0" w:tplc="04090013">
      <w:start w:val="1"/>
      <w:numFmt w:val="upperRoman"/>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lvlOverride w:ilvl="0">
      <w:lvl w:ilvl="0">
        <w:numFmt w:val="upperRoman"/>
        <w:lvlText w:val="%1."/>
        <w:lvlJc w:val="right"/>
      </w:lvl>
    </w:lvlOverride>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744E"/>
    <w:rsid w:val="000062E9"/>
    <w:rsid w:val="000622F3"/>
    <w:rsid w:val="00074163"/>
    <w:rsid w:val="0008332B"/>
    <w:rsid w:val="000F26B9"/>
    <w:rsid w:val="00156FDE"/>
    <w:rsid w:val="00161A28"/>
    <w:rsid w:val="00184743"/>
    <w:rsid w:val="001A5C18"/>
    <w:rsid w:val="001C000B"/>
    <w:rsid w:val="001C7692"/>
    <w:rsid w:val="001E56B1"/>
    <w:rsid w:val="00202D92"/>
    <w:rsid w:val="002715EF"/>
    <w:rsid w:val="002C6959"/>
    <w:rsid w:val="00306D5C"/>
    <w:rsid w:val="003134BF"/>
    <w:rsid w:val="003161F5"/>
    <w:rsid w:val="00381FF4"/>
    <w:rsid w:val="0038221C"/>
    <w:rsid w:val="003E7C49"/>
    <w:rsid w:val="00410231"/>
    <w:rsid w:val="004407F6"/>
    <w:rsid w:val="00482F0C"/>
    <w:rsid w:val="0049271D"/>
    <w:rsid w:val="005A0567"/>
    <w:rsid w:val="005B5801"/>
    <w:rsid w:val="00601E5F"/>
    <w:rsid w:val="00640E2F"/>
    <w:rsid w:val="00665A65"/>
    <w:rsid w:val="006714BF"/>
    <w:rsid w:val="006A172B"/>
    <w:rsid w:val="006B6045"/>
    <w:rsid w:val="006C72C3"/>
    <w:rsid w:val="006D0582"/>
    <w:rsid w:val="006D0EE8"/>
    <w:rsid w:val="006D1B2E"/>
    <w:rsid w:val="006D7324"/>
    <w:rsid w:val="006D7BCE"/>
    <w:rsid w:val="00755958"/>
    <w:rsid w:val="007F0130"/>
    <w:rsid w:val="007F0A86"/>
    <w:rsid w:val="00807BD6"/>
    <w:rsid w:val="00846A2E"/>
    <w:rsid w:val="00872CD9"/>
    <w:rsid w:val="008B1DF5"/>
    <w:rsid w:val="008E77EC"/>
    <w:rsid w:val="008F34DF"/>
    <w:rsid w:val="00A13CBF"/>
    <w:rsid w:val="00A4056B"/>
    <w:rsid w:val="00A769BF"/>
    <w:rsid w:val="00A91A0E"/>
    <w:rsid w:val="00AA744E"/>
    <w:rsid w:val="00AE191A"/>
    <w:rsid w:val="00AE5269"/>
    <w:rsid w:val="00B415E8"/>
    <w:rsid w:val="00B43BBF"/>
    <w:rsid w:val="00B546AC"/>
    <w:rsid w:val="00BD2372"/>
    <w:rsid w:val="00BD7102"/>
    <w:rsid w:val="00BF7E87"/>
    <w:rsid w:val="00C02B35"/>
    <w:rsid w:val="00C14F58"/>
    <w:rsid w:val="00C40E0F"/>
    <w:rsid w:val="00C72A8B"/>
    <w:rsid w:val="00C8464B"/>
    <w:rsid w:val="00CA1F22"/>
    <w:rsid w:val="00D22F1F"/>
    <w:rsid w:val="00D61F96"/>
    <w:rsid w:val="00D832E5"/>
    <w:rsid w:val="00E03E73"/>
    <w:rsid w:val="00E40A86"/>
    <w:rsid w:val="00E45122"/>
    <w:rsid w:val="00E533F8"/>
    <w:rsid w:val="00E60659"/>
    <w:rsid w:val="00E643A5"/>
    <w:rsid w:val="00E65D0C"/>
    <w:rsid w:val="00E70A0F"/>
    <w:rsid w:val="00E765D1"/>
    <w:rsid w:val="00EE2321"/>
    <w:rsid w:val="00F21B24"/>
    <w:rsid w:val="00F25628"/>
    <w:rsid w:val="00F3784A"/>
    <w:rsid w:val="00F431EF"/>
    <w:rsid w:val="00F75FCD"/>
    <w:rsid w:val="00F84FFA"/>
    <w:rsid w:val="00FA1D5A"/>
    <w:rsid w:val="00FD28DA"/>
    <w:rsid w:val="00FF48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49DAF8"/>
  <w15:chartTrackingRefBased/>
  <w15:docId w15:val="{F7E9729D-9AB5-429B-8444-AF5B9A859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A744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AA744E"/>
    <w:pPr>
      <w:ind w:left="720"/>
      <w:contextualSpacing/>
    </w:pPr>
  </w:style>
  <w:style w:type="paragraph" w:styleId="Header">
    <w:name w:val="header"/>
    <w:basedOn w:val="Normal"/>
    <w:link w:val="HeaderChar"/>
    <w:uiPriority w:val="99"/>
    <w:unhideWhenUsed/>
    <w:rsid w:val="00AA74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744E"/>
  </w:style>
  <w:style w:type="paragraph" w:styleId="Footer">
    <w:name w:val="footer"/>
    <w:basedOn w:val="Normal"/>
    <w:link w:val="FooterChar"/>
    <w:uiPriority w:val="99"/>
    <w:unhideWhenUsed/>
    <w:rsid w:val="00AA74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744E"/>
  </w:style>
  <w:style w:type="paragraph" w:customStyle="1" w:styleId="DecimalAligned">
    <w:name w:val="Decimal Aligned"/>
    <w:basedOn w:val="Normal"/>
    <w:uiPriority w:val="40"/>
    <w:qFormat/>
    <w:rsid w:val="00665A65"/>
    <w:pPr>
      <w:tabs>
        <w:tab w:val="decimal" w:pos="360"/>
      </w:tabs>
      <w:spacing w:after="200" w:line="276" w:lineRule="auto"/>
    </w:pPr>
    <w:rPr>
      <w:rFonts w:eastAsiaTheme="minorEastAsia" w:cs="Times New Roman"/>
    </w:rPr>
  </w:style>
  <w:style w:type="paragraph" w:styleId="FootnoteText">
    <w:name w:val="footnote text"/>
    <w:basedOn w:val="Normal"/>
    <w:link w:val="FootnoteTextChar"/>
    <w:uiPriority w:val="99"/>
    <w:unhideWhenUsed/>
    <w:rsid w:val="00665A65"/>
    <w:pPr>
      <w:spacing w:after="0" w:line="240" w:lineRule="auto"/>
    </w:pPr>
    <w:rPr>
      <w:rFonts w:eastAsiaTheme="minorEastAsia" w:cs="Times New Roman"/>
      <w:sz w:val="20"/>
      <w:szCs w:val="20"/>
    </w:rPr>
  </w:style>
  <w:style w:type="character" w:customStyle="1" w:styleId="FootnoteTextChar">
    <w:name w:val="Footnote Text Char"/>
    <w:basedOn w:val="DefaultParagraphFont"/>
    <w:link w:val="FootnoteText"/>
    <w:uiPriority w:val="99"/>
    <w:rsid w:val="00665A65"/>
    <w:rPr>
      <w:rFonts w:eastAsiaTheme="minorEastAsia" w:cs="Times New Roman"/>
      <w:sz w:val="20"/>
      <w:szCs w:val="20"/>
    </w:rPr>
  </w:style>
  <w:style w:type="character" w:styleId="SubtleEmphasis">
    <w:name w:val="Subtle Emphasis"/>
    <w:basedOn w:val="DefaultParagraphFont"/>
    <w:uiPriority w:val="19"/>
    <w:qFormat/>
    <w:rsid w:val="00665A65"/>
    <w:rPr>
      <w:i/>
      <w:iCs/>
    </w:rPr>
  </w:style>
  <w:style w:type="table" w:styleId="LightShading-Accent1">
    <w:name w:val="Light Shading Accent 1"/>
    <w:basedOn w:val="TableNormal"/>
    <w:uiPriority w:val="60"/>
    <w:rsid w:val="00665A65"/>
    <w:pPr>
      <w:spacing w:after="0" w:line="240" w:lineRule="auto"/>
    </w:pPr>
    <w:rPr>
      <w:rFonts w:eastAsiaTheme="minorEastAsia"/>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TableGrid">
    <w:name w:val="Table Grid"/>
    <w:basedOn w:val="TableNormal"/>
    <w:uiPriority w:val="39"/>
    <w:rsid w:val="00CA1F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E77EC"/>
    <w:pPr>
      <w:spacing w:after="200" w:line="240" w:lineRule="auto"/>
    </w:pPr>
    <w:rPr>
      <w:i/>
      <w:iCs/>
      <w:color w:val="44546A" w:themeColor="text2"/>
      <w:sz w:val="18"/>
      <w:szCs w:val="18"/>
    </w:rPr>
  </w:style>
  <w:style w:type="character" w:styleId="HTMLCite">
    <w:name w:val="HTML Cite"/>
    <w:basedOn w:val="DefaultParagraphFont"/>
    <w:uiPriority w:val="99"/>
    <w:semiHidden/>
    <w:unhideWhenUsed/>
    <w:rsid w:val="001C7692"/>
    <w:rPr>
      <w:i/>
      <w:iCs/>
    </w:rPr>
  </w:style>
  <w:style w:type="character" w:styleId="Hyperlink">
    <w:name w:val="Hyperlink"/>
    <w:basedOn w:val="DefaultParagraphFont"/>
    <w:uiPriority w:val="99"/>
    <w:unhideWhenUsed/>
    <w:rsid w:val="001C7692"/>
    <w:rPr>
      <w:color w:val="0000FF"/>
      <w:u w:val="single"/>
    </w:rPr>
  </w:style>
  <w:style w:type="character" w:styleId="CommentReference">
    <w:name w:val="annotation reference"/>
    <w:basedOn w:val="DefaultParagraphFont"/>
    <w:uiPriority w:val="99"/>
    <w:semiHidden/>
    <w:unhideWhenUsed/>
    <w:rsid w:val="000F26B9"/>
    <w:rPr>
      <w:sz w:val="16"/>
      <w:szCs w:val="16"/>
    </w:rPr>
  </w:style>
  <w:style w:type="paragraph" w:styleId="CommentText">
    <w:name w:val="annotation text"/>
    <w:basedOn w:val="Normal"/>
    <w:link w:val="CommentTextChar"/>
    <w:uiPriority w:val="99"/>
    <w:semiHidden/>
    <w:unhideWhenUsed/>
    <w:rsid w:val="000F26B9"/>
    <w:pPr>
      <w:spacing w:line="240" w:lineRule="auto"/>
    </w:pPr>
    <w:rPr>
      <w:sz w:val="20"/>
      <w:szCs w:val="20"/>
    </w:rPr>
  </w:style>
  <w:style w:type="character" w:customStyle="1" w:styleId="CommentTextChar">
    <w:name w:val="Comment Text Char"/>
    <w:basedOn w:val="DefaultParagraphFont"/>
    <w:link w:val="CommentText"/>
    <w:uiPriority w:val="99"/>
    <w:semiHidden/>
    <w:rsid w:val="000F26B9"/>
    <w:rPr>
      <w:sz w:val="20"/>
      <w:szCs w:val="20"/>
    </w:rPr>
  </w:style>
  <w:style w:type="paragraph" w:styleId="CommentSubject">
    <w:name w:val="annotation subject"/>
    <w:basedOn w:val="CommentText"/>
    <w:next w:val="CommentText"/>
    <w:link w:val="CommentSubjectChar"/>
    <w:uiPriority w:val="99"/>
    <w:semiHidden/>
    <w:unhideWhenUsed/>
    <w:rsid w:val="000F26B9"/>
    <w:rPr>
      <w:b/>
      <w:bCs/>
    </w:rPr>
  </w:style>
  <w:style w:type="character" w:customStyle="1" w:styleId="CommentSubjectChar">
    <w:name w:val="Comment Subject Char"/>
    <w:basedOn w:val="CommentTextChar"/>
    <w:link w:val="CommentSubject"/>
    <w:uiPriority w:val="99"/>
    <w:semiHidden/>
    <w:rsid w:val="000F26B9"/>
    <w:rPr>
      <w:b/>
      <w:bCs/>
      <w:sz w:val="20"/>
      <w:szCs w:val="20"/>
    </w:rPr>
  </w:style>
  <w:style w:type="paragraph" w:styleId="BalloonText">
    <w:name w:val="Balloon Text"/>
    <w:basedOn w:val="Normal"/>
    <w:link w:val="BalloonTextChar"/>
    <w:uiPriority w:val="99"/>
    <w:semiHidden/>
    <w:unhideWhenUsed/>
    <w:rsid w:val="000F26B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F26B9"/>
    <w:rPr>
      <w:rFonts w:ascii="Segoe UI" w:hAnsi="Segoe UI" w:cs="Segoe UI"/>
      <w:sz w:val="18"/>
      <w:szCs w:val="18"/>
    </w:rPr>
  </w:style>
  <w:style w:type="character" w:styleId="UnresolvedMention">
    <w:name w:val="Unresolved Mention"/>
    <w:basedOn w:val="DefaultParagraphFont"/>
    <w:uiPriority w:val="99"/>
    <w:semiHidden/>
    <w:unhideWhenUsed/>
    <w:rsid w:val="006D7324"/>
    <w:rPr>
      <w:color w:val="605E5C"/>
      <w:shd w:val="clear" w:color="auto" w:fill="E1DFDD"/>
    </w:rPr>
  </w:style>
  <w:style w:type="character" w:styleId="FollowedHyperlink">
    <w:name w:val="FollowedHyperlink"/>
    <w:basedOn w:val="DefaultParagraphFont"/>
    <w:uiPriority w:val="99"/>
    <w:semiHidden/>
    <w:unhideWhenUsed/>
    <w:rsid w:val="00381FF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453664">
      <w:bodyDiv w:val="1"/>
      <w:marLeft w:val="0"/>
      <w:marRight w:val="0"/>
      <w:marTop w:val="0"/>
      <w:marBottom w:val="0"/>
      <w:divBdr>
        <w:top w:val="none" w:sz="0" w:space="0" w:color="auto"/>
        <w:left w:val="none" w:sz="0" w:space="0" w:color="auto"/>
        <w:bottom w:val="none" w:sz="0" w:space="0" w:color="auto"/>
        <w:right w:val="none" w:sz="0" w:space="0" w:color="auto"/>
      </w:divBdr>
    </w:div>
    <w:div w:id="573703950">
      <w:bodyDiv w:val="1"/>
      <w:marLeft w:val="0"/>
      <w:marRight w:val="0"/>
      <w:marTop w:val="0"/>
      <w:marBottom w:val="0"/>
      <w:divBdr>
        <w:top w:val="none" w:sz="0" w:space="0" w:color="auto"/>
        <w:left w:val="none" w:sz="0" w:space="0" w:color="auto"/>
        <w:bottom w:val="none" w:sz="0" w:space="0" w:color="auto"/>
        <w:right w:val="none" w:sz="0" w:space="0" w:color="auto"/>
      </w:divBdr>
    </w:div>
    <w:div w:id="669989790">
      <w:bodyDiv w:val="1"/>
      <w:marLeft w:val="0"/>
      <w:marRight w:val="0"/>
      <w:marTop w:val="0"/>
      <w:marBottom w:val="0"/>
      <w:divBdr>
        <w:top w:val="none" w:sz="0" w:space="0" w:color="auto"/>
        <w:left w:val="none" w:sz="0" w:space="0" w:color="auto"/>
        <w:bottom w:val="none" w:sz="0" w:space="0" w:color="auto"/>
        <w:right w:val="none" w:sz="0" w:space="0" w:color="auto"/>
      </w:divBdr>
    </w:div>
    <w:div w:id="1064832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github.com/darkhark/COVID" TargetMode="External"/><Relationship Id="rId12" Type="http://schemas.microsoft.com/office/2007/relationships/diagramDrawing" Target="diagrams/drawing1.xml"/><Relationship Id="rId17" Type="http://schemas.openxmlformats.org/officeDocument/2006/relationships/image" Target="media/image4.png"/><Relationship Id="rId25" Type="http://schemas.openxmlformats.org/officeDocument/2006/relationships/hyperlink" Target="https://www.cdc.gov/diseasesconditions/az/a.html"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Colors" Target="diagrams/colors1.xml"/><Relationship Id="rId24" Type="http://schemas.openxmlformats.org/officeDocument/2006/relationships/hyperlink" Target="https://medium.com/analytics-vidhya/how-to-determine-the-optimal-k-for-k-means-708505d204eb" TargetMode="Externa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link.springer.com/article/10.1007/s00799-015-0156-0" TargetMode="External"/><Relationship Id="rId10" Type="http://schemas.openxmlformats.org/officeDocument/2006/relationships/diagramQuickStyle" Target="diagrams/quickStyle1.xm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diagramLayout" Target="diagrams/layout1.xml"/><Relationship Id="rId14" Type="http://schemas.microsoft.com/office/2007/relationships/hdphoto" Target="media/hdphoto1.wdp"/><Relationship Id="rId22" Type="http://schemas.openxmlformats.org/officeDocument/2006/relationships/image" Target="media/image9.png"/><Relationship Id="rId27"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326D84F-DB14-421C-84AA-1E45393FB8DE}" type="doc">
      <dgm:prSet loTypeId="urn:microsoft.com/office/officeart/2005/8/layout/chevron2" loCatId="process" qsTypeId="urn:microsoft.com/office/officeart/2005/8/quickstyle/simple1" qsCatId="simple" csTypeId="urn:microsoft.com/office/officeart/2005/8/colors/accent3_1" csCatId="accent3" phldr="1"/>
      <dgm:spPr/>
      <dgm:t>
        <a:bodyPr/>
        <a:lstStyle/>
        <a:p>
          <a:endParaRPr lang="en-US"/>
        </a:p>
      </dgm:t>
    </dgm:pt>
    <dgm:pt modelId="{67C944D5-543E-4995-89B2-36C1C0064416}">
      <dgm:prSet phldrT="[Text]" custT="1"/>
      <dgm:spPr/>
      <dgm:t>
        <a:bodyPr/>
        <a:lstStyle/>
        <a:p>
          <a:r>
            <a:rPr lang="en-US" sz="800" b="1">
              <a:solidFill>
                <a:sysClr val="windowText" lastClr="000000"/>
              </a:solidFill>
              <a:latin typeface="Times New Roman" panose="02020603050405020304" pitchFamily="18" charset="0"/>
              <a:cs typeface="Times New Roman" panose="02020603050405020304" pitchFamily="18" charset="0"/>
            </a:rPr>
            <a:t>52,097 entries</a:t>
          </a:r>
        </a:p>
      </dgm:t>
    </dgm:pt>
    <dgm:pt modelId="{819767FB-75CB-4415-ABF7-F0C05217FF5D}" type="parTrans" cxnId="{2CDEEF4B-5D53-40EC-BF94-2DAA036ED9DB}">
      <dgm:prSet/>
      <dgm:spPr/>
      <dgm:t>
        <a:bodyPr/>
        <a:lstStyle/>
        <a:p>
          <a:endParaRPr lang="en-US"/>
        </a:p>
      </dgm:t>
    </dgm:pt>
    <dgm:pt modelId="{DDD61946-01C5-4C48-89FE-2FBBB1CC43AF}" type="sibTrans" cxnId="{2CDEEF4B-5D53-40EC-BF94-2DAA036ED9DB}">
      <dgm:prSet/>
      <dgm:spPr/>
      <dgm:t>
        <a:bodyPr/>
        <a:lstStyle/>
        <a:p>
          <a:endParaRPr lang="en-US"/>
        </a:p>
      </dgm:t>
    </dgm:pt>
    <dgm:pt modelId="{DF06B0E5-CAB5-453F-B22A-9940207000CA}">
      <dgm:prSet phldrT="[Text]" custT="1"/>
      <dgm:spPr/>
      <dgm:t>
        <a:bodyPr/>
        <a:lstStyle/>
        <a:p>
          <a:r>
            <a:rPr lang="en-US" sz="1000" b="1">
              <a:solidFill>
                <a:sysClr val="windowText" lastClr="000000"/>
              </a:solidFill>
              <a:latin typeface="Times New Roman" panose="02020603050405020304" pitchFamily="18" charset="0"/>
              <a:cs typeface="Times New Roman" panose="02020603050405020304" pitchFamily="18" charset="0"/>
            </a:rPr>
            <a:t>Original data consisting of all JSON entries</a:t>
          </a:r>
        </a:p>
      </dgm:t>
    </dgm:pt>
    <dgm:pt modelId="{221C1DC3-0610-4612-82CB-4ECDDFA84BCA}" type="parTrans" cxnId="{12DCF510-5568-4F69-A593-FD3338B59850}">
      <dgm:prSet/>
      <dgm:spPr/>
      <dgm:t>
        <a:bodyPr/>
        <a:lstStyle/>
        <a:p>
          <a:endParaRPr lang="en-US"/>
        </a:p>
      </dgm:t>
    </dgm:pt>
    <dgm:pt modelId="{61609D77-D276-4A1D-811C-370CE9818055}" type="sibTrans" cxnId="{12DCF510-5568-4F69-A593-FD3338B59850}">
      <dgm:prSet/>
      <dgm:spPr/>
      <dgm:t>
        <a:bodyPr/>
        <a:lstStyle/>
        <a:p>
          <a:endParaRPr lang="en-US"/>
        </a:p>
      </dgm:t>
    </dgm:pt>
    <dgm:pt modelId="{51906D8B-4366-42AB-A7F9-E40BEBDFF6F7}">
      <dgm:prSet phldrT="[Text]" custT="1"/>
      <dgm:spPr/>
      <dgm:t>
        <a:bodyPr/>
        <a:lstStyle/>
        <a:p>
          <a:r>
            <a:rPr lang="en-US" sz="800" b="1">
              <a:solidFill>
                <a:sysClr val="windowText" lastClr="000000"/>
              </a:solidFill>
              <a:latin typeface="Times New Roman" panose="02020603050405020304" pitchFamily="18" charset="0"/>
              <a:cs typeface="Times New Roman" panose="02020603050405020304" pitchFamily="18" charset="0"/>
            </a:rPr>
            <a:t>32,417 entries</a:t>
          </a:r>
        </a:p>
      </dgm:t>
    </dgm:pt>
    <dgm:pt modelId="{F0E1E581-CCA3-418F-9F64-CC60C6D0AF2A}" type="parTrans" cxnId="{B63992E4-8642-4802-95A6-E64912EB46C8}">
      <dgm:prSet/>
      <dgm:spPr/>
      <dgm:t>
        <a:bodyPr/>
        <a:lstStyle/>
        <a:p>
          <a:endParaRPr lang="en-US"/>
        </a:p>
      </dgm:t>
    </dgm:pt>
    <dgm:pt modelId="{C8D13B04-6938-4400-B5CF-7FA860ADF983}" type="sibTrans" cxnId="{B63992E4-8642-4802-95A6-E64912EB46C8}">
      <dgm:prSet/>
      <dgm:spPr/>
      <dgm:t>
        <a:bodyPr/>
        <a:lstStyle/>
        <a:p>
          <a:endParaRPr lang="en-US"/>
        </a:p>
      </dgm:t>
    </dgm:pt>
    <dgm:pt modelId="{C5DAE5FF-8B36-4580-91AC-9C16990A8FB1}">
      <dgm:prSet phldrT="[Text]" custT="1"/>
      <dgm:spPr/>
      <dgm:t>
        <a:bodyPr/>
        <a:lstStyle/>
        <a:p>
          <a:r>
            <a:rPr lang="en-US" sz="1000" b="1">
              <a:solidFill>
                <a:sysClr val="windowText" lastClr="000000"/>
              </a:solidFill>
              <a:latin typeface="Times New Roman" panose="02020603050405020304" pitchFamily="18" charset="0"/>
              <a:cs typeface="Times New Roman" panose="02020603050405020304" pitchFamily="18" charset="0"/>
            </a:rPr>
            <a:t>Process original data through DataLoader.py, removing non-reliable entries</a:t>
          </a:r>
        </a:p>
      </dgm:t>
    </dgm:pt>
    <dgm:pt modelId="{F06CAA87-5E7C-45B6-B901-F4DE43E8DCFC}" type="parTrans" cxnId="{7B6FDF8E-21C3-4757-A672-6D20DF0A52B1}">
      <dgm:prSet/>
      <dgm:spPr/>
      <dgm:t>
        <a:bodyPr/>
        <a:lstStyle/>
        <a:p>
          <a:endParaRPr lang="en-US"/>
        </a:p>
      </dgm:t>
    </dgm:pt>
    <dgm:pt modelId="{1641DD99-5FCE-4915-B9B9-E7EC25947FFB}" type="sibTrans" cxnId="{7B6FDF8E-21C3-4757-A672-6D20DF0A52B1}">
      <dgm:prSet/>
      <dgm:spPr/>
      <dgm:t>
        <a:bodyPr/>
        <a:lstStyle/>
        <a:p>
          <a:endParaRPr lang="en-US"/>
        </a:p>
      </dgm:t>
    </dgm:pt>
    <dgm:pt modelId="{9F43CDF5-2BD6-4D99-B579-7DD87C198471}">
      <dgm:prSet phldrT="[Text]" custT="1"/>
      <dgm:spPr/>
      <dgm:t>
        <a:bodyPr/>
        <a:lstStyle/>
        <a:p>
          <a:r>
            <a:rPr lang="en-US" sz="800" b="1">
              <a:solidFill>
                <a:sysClr val="windowText" lastClr="000000"/>
              </a:solidFill>
              <a:latin typeface="Times New Roman" panose="02020603050405020304" pitchFamily="18" charset="0"/>
              <a:cs typeface="Times New Roman" panose="02020603050405020304" pitchFamily="18" charset="0"/>
            </a:rPr>
            <a:t>31,515 entries</a:t>
          </a:r>
        </a:p>
      </dgm:t>
    </dgm:pt>
    <dgm:pt modelId="{3476C472-D729-404D-9D17-BBDB46C51227}" type="parTrans" cxnId="{6E9B0D94-CC11-4AD8-9712-B74F9A2DA2D8}">
      <dgm:prSet/>
      <dgm:spPr/>
      <dgm:t>
        <a:bodyPr/>
        <a:lstStyle/>
        <a:p>
          <a:endParaRPr lang="en-US"/>
        </a:p>
      </dgm:t>
    </dgm:pt>
    <dgm:pt modelId="{24D34852-8CAB-4F58-9802-14FA24F7DC2A}" type="sibTrans" cxnId="{6E9B0D94-CC11-4AD8-9712-B74F9A2DA2D8}">
      <dgm:prSet/>
      <dgm:spPr/>
      <dgm:t>
        <a:bodyPr/>
        <a:lstStyle/>
        <a:p>
          <a:endParaRPr lang="en-US"/>
        </a:p>
      </dgm:t>
    </dgm:pt>
    <dgm:pt modelId="{019F0313-BBE7-4AB2-86E8-A0CABE3529E4}">
      <dgm:prSet phldrT="[Text]" custT="1"/>
      <dgm:spPr/>
      <dgm:t>
        <a:bodyPr/>
        <a:lstStyle/>
        <a:p>
          <a:r>
            <a:rPr lang="en-US" sz="800" b="1">
              <a:solidFill>
                <a:sysClr val="windowText" lastClr="000000"/>
              </a:solidFill>
              <a:latin typeface="Times New Roman" panose="02020603050405020304" pitchFamily="18" charset="0"/>
              <a:cs typeface="Times New Roman" panose="02020603050405020304" pitchFamily="18" charset="0"/>
            </a:rPr>
            <a:t>31,515 entries</a:t>
          </a:r>
        </a:p>
      </dgm:t>
    </dgm:pt>
    <dgm:pt modelId="{F36A393E-DC21-4C99-8CF6-810D87F2DC99}" type="parTrans" cxnId="{A147EF48-0110-4E8D-A587-F5450863BEEA}">
      <dgm:prSet/>
      <dgm:spPr/>
      <dgm:t>
        <a:bodyPr/>
        <a:lstStyle/>
        <a:p>
          <a:endParaRPr lang="en-US"/>
        </a:p>
      </dgm:t>
    </dgm:pt>
    <dgm:pt modelId="{8C0071EF-11AB-4ECD-BB6B-222381A7DBD5}" type="sibTrans" cxnId="{A147EF48-0110-4E8D-A587-F5450863BEEA}">
      <dgm:prSet/>
      <dgm:spPr/>
      <dgm:t>
        <a:bodyPr/>
        <a:lstStyle/>
        <a:p>
          <a:endParaRPr lang="en-US"/>
        </a:p>
      </dgm:t>
    </dgm:pt>
    <dgm:pt modelId="{BFAEA3F8-0E36-4323-B3B5-11B669D250A4}">
      <dgm:prSet phldrT="[Text]" custT="1"/>
      <dgm:spPr/>
      <dgm:t>
        <a:bodyPr/>
        <a:lstStyle/>
        <a:p>
          <a:r>
            <a:rPr lang="en-US" sz="1000" b="1">
              <a:solidFill>
                <a:sysClr val="windowText" lastClr="000000"/>
              </a:solidFill>
              <a:latin typeface="Times New Roman" panose="02020603050405020304" pitchFamily="18" charset="0"/>
              <a:cs typeface="Times New Roman" panose="02020603050405020304" pitchFamily="18" charset="0"/>
            </a:rPr>
            <a:t>Handle remaining empty data fields by filling in fields with placeholder text</a:t>
          </a:r>
        </a:p>
      </dgm:t>
    </dgm:pt>
    <dgm:pt modelId="{4C3F1A86-1FC2-4E13-9B73-1D7E09A4FEBA}" type="parTrans" cxnId="{0386F845-1454-4CBA-AB0E-F1365AA50A5F}">
      <dgm:prSet/>
      <dgm:spPr/>
      <dgm:t>
        <a:bodyPr/>
        <a:lstStyle/>
        <a:p>
          <a:endParaRPr lang="en-US"/>
        </a:p>
      </dgm:t>
    </dgm:pt>
    <dgm:pt modelId="{2634A9F3-B687-472E-A47D-48C7A5347813}" type="sibTrans" cxnId="{0386F845-1454-4CBA-AB0E-F1365AA50A5F}">
      <dgm:prSet/>
      <dgm:spPr/>
      <dgm:t>
        <a:bodyPr/>
        <a:lstStyle/>
        <a:p>
          <a:endParaRPr lang="en-US"/>
        </a:p>
      </dgm:t>
    </dgm:pt>
    <dgm:pt modelId="{E0D69060-BA9E-4953-B4E0-CCC07A713270}">
      <dgm:prSet phldrT="[Text]" custT="1"/>
      <dgm:spPr/>
      <dgm:t>
        <a:bodyPr/>
        <a:lstStyle/>
        <a:p>
          <a:r>
            <a:rPr lang="en-US" sz="800" b="1">
              <a:solidFill>
                <a:sysClr val="windowText" lastClr="000000"/>
              </a:solidFill>
              <a:latin typeface="Times New Roman" panose="02020603050405020304" pitchFamily="18" charset="0"/>
              <a:cs typeface="Times New Roman" panose="02020603050405020304" pitchFamily="18" charset="0"/>
            </a:rPr>
            <a:t>31,515 entries</a:t>
          </a:r>
          <a:endParaRPr lang="en-US" sz="600" b="1">
            <a:solidFill>
              <a:sysClr val="windowText" lastClr="000000"/>
            </a:solidFill>
            <a:latin typeface="Times New Roman" panose="02020603050405020304" pitchFamily="18" charset="0"/>
            <a:cs typeface="Times New Roman" panose="02020603050405020304" pitchFamily="18" charset="0"/>
          </a:endParaRPr>
        </a:p>
      </dgm:t>
    </dgm:pt>
    <dgm:pt modelId="{D0D68DAC-657D-4C30-9BD8-E5E22FC451FF}" type="parTrans" cxnId="{26DB854B-7351-4E0A-86E3-EA86BF4C9419}">
      <dgm:prSet/>
      <dgm:spPr/>
      <dgm:t>
        <a:bodyPr/>
        <a:lstStyle/>
        <a:p>
          <a:endParaRPr lang="en-US"/>
        </a:p>
      </dgm:t>
    </dgm:pt>
    <dgm:pt modelId="{2704D48B-B2C5-4524-895F-A3D96DA4F369}" type="sibTrans" cxnId="{26DB854B-7351-4E0A-86E3-EA86BF4C9419}">
      <dgm:prSet/>
      <dgm:spPr/>
      <dgm:t>
        <a:bodyPr/>
        <a:lstStyle/>
        <a:p>
          <a:endParaRPr lang="en-US"/>
        </a:p>
      </dgm:t>
    </dgm:pt>
    <dgm:pt modelId="{BBA5FD8F-0274-4DDA-80CE-770255838ED0}">
      <dgm:prSet phldrT="[Text]" custT="1"/>
      <dgm:spPr/>
      <dgm:t>
        <a:bodyPr/>
        <a:lstStyle/>
        <a:p>
          <a:r>
            <a:rPr lang="en-US" sz="800" b="1">
              <a:solidFill>
                <a:sysClr val="windowText" lastClr="000000"/>
              </a:solidFill>
              <a:latin typeface="Times New Roman" panose="02020603050405020304" pitchFamily="18" charset="0"/>
              <a:cs typeface="Times New Roman" panose="02020603050405020304" pitchFamily="18" charset="0"/>
            </a:rPr>
            <a:t>31,515 entries</a:t>
          </a:r>
          <a:endParaRPr lang="en-US" sz="700" b="1">
            <a:solidFill>
              <a:sysClr val="windowText" lastClr="000000"/>
            </a:solidFill>
            <a:latin typeface="Times New Roman" panose="02020603050405020304" pitchFamily="18" charset="0"/>
            <a:cs typeface="Times New Roman" panose="02020603050405020304" pitchFamily="18" charset="0"/>
          </a:endParaRPr>
        </a:p>
      </dgm:t>
    </dgm:pt>
    <dgm:pt modelId="{B3F68E4E-B8FD-429A-9283-F9D8D4BFD89A}" type="parTrans" cxnId="{7D824618-7717-4413-8196-C365D0BB6F12}">
      <dgm:prSet/>
      <dgm:spPr/>
      <dgm:t>
        <a:bodyPr/>
        <a:lstStyle/>
        <a:p>
          <a:endParaRPr lang="en-US"/>
        </a:p>
      </dgm:t>
    </dgm:pt>
    <dgm:pt modelId="{B82E5B0B-488E-478F-BF29-DB663F19CB64}" type="sibTrans" cxnId="{7D824618-7717-4413-8196-C365D0BB6F12}">
      <dgm:prSet/>
      <dgm:spPr/>
      <dgm:t>
        <a:bodyPr/>
        <a:lstStyle/>
        <a:p>
          <a:endParaRPr lang="en-US"/>
        </a:p>
      </dgm:t>
    </dgm:pt>
    <dgm:pt modelId="{237B4252-4AB6-442E-99CE-2E5C56446724}">
      <dgm:prSet phldrT="[Text]" custT="1"/>
      <dgm:spPr/>
      <dgm:t>
        <a:bodyPr/>
        <a:lstStyle/>
        <a:p>
          <a:r>
            <a:rPr lang="en-US" sz="1000" b="1">
              <a:solidFill>
                <a:sysClr val="windowText" lastClr="000000"/>
              </a:solidFill>
              <a:latin typeface="Times New Roman" panose="02020603050405020304" pitchFamily="18" charset="0"/>
              <a:cs typeface="Times New Roman" panose="02020603050405020304" pitchFamily="18" charset="0"/>
            </a:rPr>
            <a:t>Remove all articles that could not be clearly identified as English language based</a:t>
          </a:r>
        </a:p>
      </dgm:t>
    </dgm:pt>
    <dgm:pt modelId="{9ACB0BBD-8453-4C2D-A19C-CB81057775BF}" type="parTrans" cxnId="{4F7F3062-7F80-4BC7-8BFD-243C63DC152E}">
      <dgm:prSet/>
      <dgm:spPr/>
      <dgm:t>
        <a:bodyPr/>
        <a:lstStyle/>
        <a:p>
          <a:endParaRPr lang="en-US"/>
        </a:p>
      </dgm:t>
    </dgm:pt>
    <dgm:pt modelId="{E96EB02B-C7B2-4E70-AAFC-4A4DA67486FA}" type="sibTrans" cxnId="{4F7F3062-7F80-4BC7-8BFD-243C63DC152E}">
      <dgm:prSet/>
      <dgm:spPr/>
      <dgm:t>
        <a:bodyPr/>
        <a:lstStyle/>
        <a:p>
          <a:endParaRPr lang="en-US"/>
        </a:p>
      </dgm:t>
    </dgm:pt>
    <dgm:pt modelId="{1CAA4082-F936-4BCD-9A4B-B3B23A381DCF}">
      <dgm:prSet custT="1"/>
      <dgm:spPr/>
      <dgm:t>
        <a:bodyPr/>
        <a:lstStyle/>
        <a:p>
          <a:r>
            <a:rPr lang="en-US" sz="1000" b="1">
              <a:latin typeface="Times New Roman" panose="02020603050405020304" pitchFamily="18" charset="0"/>
              <a:cs typeface="Times New Roman" panose="02020603050405020304" pitchFamily="18" charset="0"/>
            </a:rPr>
            <a:t>Apply methods to remove duplicate entries</a:t>
          </a:r>
        </a:p>
      </dgm:t>
    </dgm:pt>
    <dgm:pt modelId="{DA1C9855-DFC0-4851-A6AE-08F62953F7B1}" type="parTrans" cxnId="{9E6FAB3A-CCB0-4A07-AD51-BB3F11FE8CB3}">
      <dgm:prSet/>
      <dgm:spPr/>
    </dgm:pt>
    <dgm:pt modelId="{DFCE0532-A6B7-4718-8743-30AB43F43DDA}" type="sibTrans" cxnId="{9E6FAB3A-CCB0-4A07-AD51-BB3F11FE8CB3}">
      <dgm:prSet/>
      <dgm:spPr/>
    </dgm:pt>
    <dgm:pt modelId="{FA6B77F8-FECD-4C75-89EE-FDCA3FEDB191}">
      <dgm:prSet custT="1"/>
      <dgm:spPr/>
      <dgm:t>
        <a:bodyPr/>
        <a:lstStyle/>
        <a:p>
          <a:r>
            <a:rPr lang="en-US" sz="1000" b="1">
              <a:solidFill>
                <a:sysClr val="windowText" lastClr="000000"/>
              </a:solidFill>
              <a:latin typeface="Times New Roman" panose="02020603050405020304" pitchFamily="18" charset="0"/>
              <a:cs typeface="Times New Roman" panose="02020603050405020304" pitchFamily="18" charset="0"/>
            </a:rPr>
            <a:t>Fix formatting; remove punctation, stopping words and convert to lower case</a:t>
          </a:r>
          <a:endParaRPr lang="en-US" sz="1000"/>
        </a:p>
      </dgm:t>
    </dgm:pt>
    <dgm:pt modelId="{3FEFDF99-D66A-4432-91BA-37E62A2A1A74}" type="parTrans" cxnId="{21C69DFE-7115-4777-A13E-69F11DF27F32}">
      <dgm:prSet/>
      <dgm:spPr/>
    </dgm:pt>
    <dgm:pt modelId="{83E1097C-15E8-42F6-981A-BCEC51DAC432}" type="sibTrans" cxnId="{21C69DFE-7115-4777-A13E-69F11DF27F32}">
      <dgm:prSet/>
      <dgm:spPr/>
    </dgm:pt>
    <dgm:pt modelId="{569CF8AB-955C-4017-8F12-4141C83ED4C6}" type="pres">
      <dgm:prSet presAssocID="{3326D84F-DB14-421C-84AA-1E45393FB8DE}" presName="linearFlow" presStyleCnt="0">
        <dgm:presLayoutVars>
          <dgm:dir/>
          <dgm:animLvl val="lvl"/>
          <dgm:resizeHandles val="exact"/>
        </dgm:presLayoutVars>
      </dgm:prSet>
      <dgm:spPr/>
    </dgm:pt>
    <dgm:pt modelId="{223002C9-8C2D-4681-B7C2-0C0857230899}" type="pres">
      <dgm:prSet presAssocID="{67C944D5-543E-4995-89B2-36C1C0064416}" presName="composite" presStyleCnt="0"/>
      <dgm:spPr/>
    </dgm:pt>
    <dgm:pt modelId="{C9AD1091-8D2B-4702-9374-226A95091091}" type="pres">
      <dgm:prSet presAssocID="{67C944D5-543E-4995-89B2-36C1C0064416}" presName="parentText" presStyleLbl="alignNode1" presStyleIdx="0" presStyleCnt="6">
        <dgm:presLayoutVars>
          <dgm:chMax val="1"/>
          <dgm:bulletEnabled val="1"/>
        </dgm:presLayoutVars>
      </dgm:prSet>
      <dgm:spPr/>
    </dgm:pt>
    <dgm:pt modelId="{6919EED5-1269-46FA-A8D9-251C4E0BD3ED}" type="pres">
      <dgm:prSet presAssocID="{67C944D5-543E-4995-89B2-36C1C0064416}" presName="descendantText" presStyleLbl="alignAcc1" presStyleIdx="0" presStyleCnt="6">
        <dgm:presLayoutVars>
          <dgm:bulletEnabled val="1"/>
        </dgm:presLayoutVars>
      </dgm:prSet>
      <dgm:spPr/>
    </dgm:pt>
    <dgm:pt modelId="{F2C11917-A79C-4B72-AAB7-C4875D91BBD5}" type="pres">
      <dgm:prSet presAssocID="{DDD61946-01C5-4C48-89FE-2FBBB1CC43AF}" presName="sp" presStyleCnt="0"/>
      <dgm:spPr/>
    </dgm:pt>
    <dgm:pt modelId="{A078149D-EB0F-4340-849A-376AC785AC91}" type="pres">
      <dgm:prSet presAssocID="{51906D8B-4366-42AB-A7F9-E40BEBDFF6F7}" presName="composite" presStyleCnt="0"/>
      <dgm:spPr/>
    </dgm:pt>
    <dgm:pt modelId="{12A3133B-3799-4C70-B3C3-6607E447C572}" type="pres">
      <dgm:prSet presAssocID="{51906D8B-4366-42AB-A7F9-E40BEBDFF6F7}" presName="parentText" presStyleLbl="alignNode1" presStyleIdx="1" presStyleCnt="6">
        <dgm:presLayoutVars>
          <dgm:chMax val="1"/>
          <dgm:bulletEnabled val="1"/>
        </dgm:presLayoutVars>
      </dgm:prSet>
      <dgm:spPr/>
    </dgm:pt>
    <dgm:pt modelId="{326EB2DC-FB74-4364-A9AB-7CE48EF7A76B}" type="pres">
      <dgm:prSet presAssocID="{51906D8B-4366-42AB-A7F9-E40BEBDFF6F7}" presName="descendantText" presStyleLbl="alignAcc1" presStyleIdx="1" presStyleCnt="6">
        <dgm:presLayoutVars>
          <dgm:bulletEnabled val="1"/>
        </dgm:presLayoutVars>
      </dgm:prSet>
      <dgm:spPr/>
    </dgm:pt>
    <dgm:pt modelId="{8E5B0D87-6D2D-4697-BA23-6BAFC72FA159}" type="pres">
      <dgm:prSet presAssocID="{C8D13B04-6938-4400-B5CF-7FA860ADF983}" presName="sp" presStyleCnt="0"/>
      <dgm:spPr/>
    </dgm:pt>
    <dgm:pt modelId="{5AF35407-416B-45CD-B71E-05DF9C6CD59D}" type="pres">
      <dgm:prSet presAssocID="{9F43CDF5-2BD6-4D99-B579-7DD87C198471}" presName="composite" presStyleCnt="0"/>
      <dgm:spPr/>
    </dgm:pt>
    <dgm:pt modelId="{DBDBCE7D-FB53-49E4-9E00-44AD81B7355F}" type="pres">
      <dgm:prSet presAssocID="{9F43CDF5-2BD6-4D99-B579-7DD87C198471}" presName="parentText" presStyleLbl="alignNode1" presStyleIdx="2" presStyleCnt="6">
        <dgm:presLayoutVars>
          <dgm:chMax val="1"/>
          <dgm:bulletEnabled val="1"/>
        </dgm:presLayoutVars>
      </dgm:prSet>
      <dgm:spPr/>
    </dgm:pt>
    <dgm:pt modelId="{1CC09563-9F06-41FE-B727-3D3B9B1E20C3}" type="pres">
      <dgm:prSet presAssocID="{9F43CDF5-2BD6-4D99-B579-7DD87C198471}" presName="descendantText" presStyleLbl="alignAcc1" presStyleIdx="2" presStyleCnt="6">
        <dgm:presLayoutVars>
          <dgm:bulletEnabled val="1"/>
        </dgm:presLayoutVars>
      </dgm:prSet>
      <dgm:spPr/>
    </dgm:pt>
    <dgm:pt modelId="{DD8CA0E1-753D-4937-8AC8-72CCBFAF335B}" type="pres">
      <dgm:prSet presAssocID="{24D34852-8CAB-4F58-9802-14FA24F7DC2A}" presName="sp" presStyleCnt="0"/>
      <dgm:spPr/>
    </dgm:pt>
    <dgm:pt modelId="{55B42DF8-56EA-4054-967E-1613D4C6DC46}" type="pres">
      <dgm:prSet presAssocID="{019F0313-BBE7-4AB2-86E8-A0CABE3529E4}" presName="composite" presStyleCnt="0"/>
      <dgm:spPr/>
    </dgm:pt>
    <dgm:pt modelId="{34D299C2-2152-4CCE-8417-978AD283CBD6}" type="pres">
      <dgm:prSet presAssocID="{019F0313-BBE7-4AB2-86E8-A0CABE3529E4}" presName="parentText" presStyleLbl="alignNode1" presStyleIdx="3" presStyleCnt="6">
        <dgm:presLayoutVars>
          <dgm:chMax val="1"/>
          <dgm:bulletEnabled val="1"/>
        </dgm:presLayoutVars>
      </dgm:prSet>
      <dgm:spPr/>
    </dgm:pt>
    <dgm:pt modelId="{DFD5B881-7E5C-4314-99B3-4E7996FFC255}" type="pres">
      <dgm:prSet presAssocID="{019F0313-BBE7-4AB2-86E8-A0CABE3529E4}" presName="descendantText" presStyleLbl="alignAcc1" presStyleIdx="3" presStyleCnt="6">
        <dgm:presLayoutVars>
          <dgm:bulletEnabled val="1"/>
        </dgm:presLayoutVars>
      </dgm:prSet>
      <dgm:spPr/>
    </dgm:pt>
    <dgm:pt modelId="{9D2689ED-4AFC-47EA-98F5-6A523D58C2EB}" type="pres">
      <dgm:prSet presAssocID="{8C0071EF-11AB-4ECD-BB6B-222381A7DBD5}" presName="sp" presStyleCnt="0"/>
      <dgm:spPr/>
    </dgm:pt>
    <dgm:pt modelId="{8B4A6CB5-FAD5-438D-8238-21869DA62CE5}" type="pres">
      <dgm:prSet presAssocID="{E0D69060-BA9E-4953-B4E0-CCC07A713270}" presName="composite" presStyleCnt="0"/>
      <dgm:spPr/>
    </dgm:pt>
    <dgm:pt modelId="{4B5A78EB-CB2F-4C19-ACB8-3621D48741AD}" type="pres">
      <dgm:prSet presAssocID="{E0D69060-BA9E-4953-B4E0-CCC07A713270}" presName="parentText" presStyleLbl="alignNode1" presStyleIdx="4" presStyleCnt="6">
        <dgm:presLayoutVars>
          <dgm:chMax val="1"/>
          <dgm:bulletEnabled val="1"/>
        </dgm:presLayoutVars>
      </dgm:prSet>
      <dgm:spPr/>
    </dgm:pt>
    <dgm:pt modelId="{6210DA90-ACFA-48AA-BAD2-263BF50C5CFB}" type="pres">
      <dgm:prSet presAssocID="{E0D69060-BA9E-4953-B4E0-CCC07A713270}" presName="descendantText" presStyleLbl="alignAcc1" presStyleIdx="4" presStyleCnt="6">
        <dgm:presLayoutVars>
          <dgm:bulletEnabled val="1"/>
        </dgm:presLayoutVars>
      </dgm:prSet>
      <dgm:spPr/>
    </dgm:pt>
    <dgm:pt modelId="{DA8EA081-4515-4458-893E-98FCD77A5721}" type="pres">
      <dgm:prSet presAssocID="{2704D48B-B2C5-4524-895F-A3D96DA4F369}" presName="sp" presStyleCnt="0"/>
      <dgm:spPr/>
    </dgm:pt>
    <dgm:pt modelId="{F3C1F9E4-08E9-4491-AA78-ED9589F286F1}" type="pres">
      <dgm:prSet presAssocID="{BBA5FD8F-0274-4DDA-80CE-770255838ED0}" presName="composite" presStyleCnt="0"/>
      <dgm:spPr/>
    </dgm:pt>
    <dgm:pt modelId="{1C10577A-CCBF-4EED-BED0-876A03FCE2EA}" type="pres">
      <dgm:prSet presAssocID="{BBA5FD8F-0274-4DDA-80CE-770255838ED0}" presName="parentText" presStyleLbl="alignNode1" presStyleIdx="5" presStyleCnt="6">
        <dgm:presLayoutVars>
          <dgm:chMax val="1"/>
          <dgm:bulletEnabled val="1"/>
        </dgm:presLayoutVars>
      </dgm:prSet>
      <dgm:spPr/>
    </dgm:pt>
    <dgm:pt modelId="{4B3F0B70-A92B-40DC-9F69-BC586311392E}" type="pres">
      <dgm:prSet presAssocID="{BBA5FD8F-0274-4DDA-80CE-770255838ED0}" presName="descendantText" presStyleLbl="alignAcc1" presStyleIdx="5" presStyleCnt="6">
        <dgm:presLayoutVars>
          <dgm:bulletEnabled val="1"/>
        </dgm:presLayoutVars>
      </dgm:prSet>
      <dgm:spPr/>
    </dgm:pt>
  </dgm:ptLst>
  <dgm:cxnLst>
    <dgm:cxn modelId="{12DCF510-5568-4F69-A593-FD3338B59850}" srcId="{67C944D5-543E-4995-89B2-36C1C0064416}" destId="{DF06B0E5-CAB5-453F-B22A-9940207000CA}" srcOrd="0" destOrd="0" parTransId="{221C1DC3-0610-4612-82CB-4ECDDFA84BCA}" sibTransId="{61609D77-D276-4A1D-811C-370CE9818055}"/>
    <dgm:cxn modelId="{7D824618-7717-4413-8196-C365D0BB6F12}" srcId="{3326D84F-DB14-421C-84AA-1E45393FB8DE}" destId="{BBA5FD8F-0274-4DDA-80CE-770255838ED0}" srcOrd="5" destOrd="0" parTransId="{B3F68E4E-B8FD-429A-9283-F9D8D4BFD89A}" sibTransId="{B82E5B0B-488E-478F-BF29-DB663F19CB64}"/>
    <dgm:cxn modelId="{B047CD2E-7517-4939-8860-8CC6285CB38A}" type="presOf" srcId="{C5DAE5FF-8B36-4580-91AC-9C16990A8FB1}" destId="{326EB2DC-FB74-4364-A9AB-7CE48EF7A76B}" srcOrd="0" destOrd="0" presId="urn:microsoft.com/office/officeart/2005/8/layout/chevron2"/>
    <dgm:cxn modelId="{2C120039-8BC4-4095-9152-46B7E9ECF857}" type="presOf" srcId="{FA6B77F8-FECD-4C75-89EE-FDCA3FEDB191}" destId="{4B3F0B70-A92B-40DC-9F69-BC586311392E}" srcOrd="0" destOrd="0" presId="urn:microsoft.com/office/officeart/2005/8/layout/chevron2"/>
    <dgm:cxn modelId="{9E6FAB3A-CCB0-4A07-AD51-BB3F11FE8CB3}" srcId="{E0D69060-BA9E-4953-B4E0-CCC07A713270}" destId="{1CAA4082-F936-4BCD-9A4B-B3B23A381DCF}" srcOrd="0" destOrd="0" parTransId="{DA1C9855-DFC0-4851-A6AE-08F62953F7B1}" sibTransId="{DFCE0532-A6B7-4718-8743-30AB43F43DDA}"/>
    <dgm:cxn modelId="{876CAD3C-2A6B-4177-8FDE-0C2EB7981545}" type="presOf" srcId="{BBA5FD8F-0274-4DDA-80CE-770255838ED0}" destId="{1C10577A-CCBF-4EED-BED0-876A03FCE2EA}" srcOrd="0" destOrd="0" presId="urn:microsoft.com/office/officeart/2005/8/layout/chevron2"/>
    <dgm:cxn modelId="{4F7F3062-7F80-4BC7-8BFD-243C63DC152E}" srcId="{9F43CDF5-2BD6-4D99-B579-7DD87C198471}" destId="{237B4252-4AB6-442E-99CE-2E5C56446724}" srcOrd="0" destOrd="0" parTransId="{9ACB0BBD-8453-4C2D-A19C-CB81057775BF}" sibTransId="{E96EB02B-C7B2-4E70-AAFC-4A4DA67486FA}"/>
    <dgm:cxn modelId="{0386F845-1454-4CBA-AB0E-F1365AA50A5F}" srcId="{019F0313-BBE7-4AB2-86E8-A0CABE3529E4}" destId="{BFAEA3F8-0E36-4323-B3B5-11B669D250A4}" srcOrd="0" destOrd="0" parTransId="{4C3F1A86-1FC2-4E13-9B73-1D7E09A4FEBA}" sibTransId="{2634A9F3-B687-472E-A47D-48C7A5347813}"/>
    <dgm:cxn modelId="{A085FA45-7A98-4BDB-8E70-E745AB7142AD}" type="presOf" srcId="{9F43CDF5-2BD6-4D99-B579-7DD87C198471}" destId="{DBDBCE7D-FB53-49E4-9E00-44AD81B7355F}" srcOrd="0" destOrd="0" presId="urn:microsoft.com/office/officeart/2005/8/layout/chevron2"/>
    <dgm:cxn modelId="{A147EF48-0110-4E8D-A587-F5450863BEEA}" srcId="{3326D84F-DB14-421C-84AA-1E45393FB8DE}" destId="{019F0313-BBE7-4AB2-86E8-A0CABE3529E4}" srcOrd="3" destOrd="0" parTransId="{F36A393E-DC21-4C99-8CF6-810D87F2DC99}" sibTransId="{8C0071EF-11AB-4ECD-BB6B-222381A7DBD5}"/>
    <dgm:cxn modelId="{04005949-0326-4848-9261-93D641899A25}" type="presOf" srcId="{DF06B0E5-CAB5-453F-B22A-9940207000CA}" destId="{6919EED5-1269-46FA-A8D9-251C4E0BD3ED}" srcOrd="0" destOrd="0" presId="urn:microsoft.com/office/officeart/2005/8/layout/chevron2"/>
    <dgm:cxn modelId="{26DB854B-7351-4E0A-86E3-EA86BF4C9419}" srcId="{3326D84F-DB14-421C-84AA-1E45393FB8DE}" destId="{E0D69060-BA9E-4953-B4E0-CCC07A713270}" srcOrd="4" destOrd="0" parTransId="{D0D68DAC-657D-4C30-9BD8-E5E22FC451FF}" sibTransId="{2704D48B-B2C5-4524-895F-A3D96DA4F369}"/>
    <dgm:cxn modelId="{2CDEEF4B-5D53-40EC-BF94-2DAA036ED9DB}" srcId="{3326D84F-DB14-421C-84AA-1E45393FB8DE}" destId="{67C944D5-543E-4995-89B2-36C1C0064416}" srcOrd="0" destOrd="0" parTransId="{819767FB-75CB-4415-ABF7-F0C05217FF5D}" sibTransId="{DDD61946-01C5-4C48-89FE-2FBBB1CC43AF}"/>
    <dgm:cxn modelId="{7B6FDF8E-21C3-4757-A672-6D20DF0A52B1}" srcId="{51906D8B-4366-42AB-A7F9-E40BEBDFF6F7}" destId="{C5DAE5FF-8B36-4580-91AC-9C16990A8FB1}" srcOrd="0" destOrd="0" parTransId="{F06CAA87-5E7C-45B6-B901-F4DE43E8DCFC}" sibTransId="{1641DD99-5FCE-4915-B9B9-E7EC25947FFB}"/>
    <dgm:cxn modelId="{6E9B0D94-CC11-4AD8-9712-B74F9A2DA2D8}" srcId="{3326D84F-DB14-421C-84AA-1E45393FB8DE}" destId="{9F43CDF5-2BD6-4D99-B579-7DD87C198471}" srcOrd="2" destOrd="0" parTransId="{3476C472-D729-404D-9D17-BBDB46C51227}" sibTransId="{24D34852-8CAB-4F58-9802-14FA24F7DC2A}"/>
    <dgm:cxn modelId="{2803B3A2-0CCF-487F-A049-FCAAC9C84B0F}" type="presOf" srcId="{3326D84F-DB14-421C-84AA-1E45393FB8DE}" destId="{569CF8AB-955C-4017-8F12-4141C83ED4C6}" srcOrd="0" destOrd="0" presId="urn:microsoft.com/office/officeart/2005/8/layout/chevron2"/>
    <dgm:cxn modelId="{CD06F1A8-473A-4AE3-B138-9FD020A84D15}" type="presOf" srcId="{51906D8B-4366-42AB-A7F9-E40BEBDFF6F7}" destId="{12A3133B-3799-4C70-B3C3-6607E447C572}" srcOrd="0" destOrd="0" presId="urn:microsoft.com/office/officeart/2005/8/layout/chevron2"/>
    <dgm:cxn modelId="{EEB81CAF-290B-48C2-9E70-75B2F89A2612}" type="presOf" srcId="{1CAA4082-F936-4BCD-9A4B-B3B23A381DCF}" destId="{6210DA90-ACFA-48AA-BAD2-263BF50C5CFB}" srcOrd="0" destOrd="0" presId="urn:microsoft.com/office/officeart/2005/8/layout/chevron2"/>
    <dgm:cxn modelId="{4822F4AF-9215-4C1D-88C0-821BEBC04F91}" type="presOf" srcId="{67C944D5-543E-4995-89B2-36C1C0064416}" destId="{C9AD1091-8D2B-4702-9374-226A95091091}" srcOrd="0" destOrd="0" presId="urn:microsoft.com/office/officeart/2005/8/layout/chevron2"/>
    <dgm:cxn modelId="{DD1164D6-AE54-43C6-B335-2C56C65457F0}" type="presOf" srcId="{E0D69060-BA9E-4953-B4E0-CCC07A713270}" destId="{4B5A78EB-CB2F-4C19-ACB8-3621D48741AD}" srcOrd="0" destOrd="0" presId="urn:microsoft.com/office/officeart/2005/8/layout/chevron2"/>
    <dgm:cxn modelId="{4D5CFEDA-1683-4CB7-954A-D03D4A4B7100}" type="presOf" srcId="{BFAEA3F8-0E36-4323-B3B5-11B669D250A4}" destId="{DFD5B881-7E5C-4314-99B3-4E7996FFC255}" srcOrd="0" destOrd="0" presId="urn:microsoft.com/office/officeart/2005/8/layout/chevron2"/>
    <dgm:cxn modelId="{7CFBDBE1-357E-46FC-B11E-EBBFE0B08721}" type="presOf" srcId="{019F0313-BBE7-4AB2-86E8-A0CABE3529E4}" destId="{34D299C2-2152-4CCE-8417-978AD283CBD6}" srcOrd="0" destOrd="0" presId="urn:microsoft.com/office/officeart/2005/8/layout/chevron2"/>
    <dgm:cxn modelId="{B63992E4-8642-4802-95A6-E64912EB46C8}" srcId="{3326D84F-DB14-421C-84AA-1E45393FB8DE}" destId="{51906D8B-4366-42AB-A7F9-E40BEBDFF6F7}" srcOrd="1" destOrd="0" parTransId="{F0E1E581-CCA3-418F-9F64-CC60C6D0AF2A}" sibTransId="{C8D13B04-6938-4400-B5CF-7FA860ADF983}"/>
    <dgm:cxn modelId="{7F6439FB-2AA5-41C5-979E-A32951A87856}" type="presOf" srcId="{237B4252-4AB6-442E-99CE-2E5C56446724}" destId="{1CC09563-9F06-41FE-B727-3D3B9B1E20C3}" srcOrd="0" destOrd="0" presId="urn:microsoft.com/office/officeart/2005/8/layout/chevron2"/>
    <dgm:cxn modelId="{21C69DFE-7115-4777-A13E-69F11DF27F32}" srcId="{BBA5FD8F-0274-4DDA-80CE-770255838ED0}" destId="{FA6B77F8-FECD-4C75-89EE-FDCA3FEDB191}" srcOrd="0" destOrd="0" parTransId="{3FEFDF99-D66A-4432-91BA-37E62A2A1A74}" sibTransId="{83E1097C-15E8-42F6-981A-BCEC51DAC432}"/>
    <dgm:cxn modelId="{5035571F-3FE4-4486-9A25-25B1B61AB20F}" type="presParOf" srcId="{569CF8AB-955C-4017-8F12-4141C83ED4C6}" destId="{223002C9-8C2D-4681-B7C2-0C0857230899}" srcOrd="0" destOrd="0" presId="urn:microsoft.com/office/officeart/2005/8/layout/chevron2"/>
    <dgm:cxn modelId="{7BC087C3-19A7-4DB9-AE91-ADCDC49BD50C}" type="presParOf" srcId="{223002C9-8C2D-4681-B7C2-0C0857230899}" destId="{C9AD1091-8D2B-4702-9374-226A95091091}" srcOrd="0" destOrd="0" presId="urn:microsoft.com/office/officeart/2005/8/layout/chevron2"/>
    <dgm:cxn modelId="{E836A5D4-A60E-478C-BAE0-18CCD8B7C04E}" type="presParOf" srcId="{223002C9-8C2D-4681-B7C2-0C0857230899}" destId="{6919EED5-1269-46FA-A8D9-251C4E0BD3ED}" srcOrd="1" destOrd="0" presId="urn:microsoft.com/office/officeart/2005/8/layout/chevron2"/>
    <dgm:cxn modelId="{80071B2A-4ACD-47B1-AB47-87973F7DDB90}" type="presParOf" srcId="{569CF8AB-955C-4017-8F12-4141C83ED4C6}" destId="{F2C11917-A79C-4B72-AAB7-C4875D91BBD5}" srcOrd="1" destOrd="0" presId="urn:microsoft.com/office/officeart/2005/8/layout/chevron2"/>
    <dgm:cxn modelId="{FC1DC4CD-DEB1-4687-ACF3-9E2A63A12F35}" type="presParOf" srcId="{569CF8AB-955C-4017-8F12-4141C83ED4C6}" destId="{A078149D-EB0F-4340-849A-376AC785AC91}" srcOrd="2" destOrd="0" presId="urn:microsoft.com/office/officeart/2005/8/layout/chevron2"/>
    <dgm:cxn modelId="{A6DA64B7-353E-4E4C-8C21-296FE055AEBB}" type="presParOf" srcId="{A078149D-EB0F-4340-849A-376AC785AC91}" destId="{12A3133B-3799-4C70-B3C3-6607E447C572}" srcOrd="0" destOrd="0" presId="urn:microsoft.com/office/officeart/2005/8/layout/chevron2"/>
    <dgm:cxn modelId="{C26E89DE-EA98-44C3-9D0B-8F37ECDCB897}" type="presParOf" srcId="{A078149D-EB0F-4340-849A-376AC785AC91}" destId="{326EB2DC-FB74-4364-A9AB-7CE48EF7A76B}" srcOrd="1" destOrd="0" presId="urn:microsoft.com/office/officeart/2005/8/layout/chevron2"/>
    <dgm:cxn modelId="{355D33A4-904B-4BFC-9509-CA69D49ECC0C}" type="presParOf" srcId="{569CF8AB-955C-4017-8F12-4141C83ED4C6}" destId="{8E5B0D87-6D2D-4697-BA23-6BAFC72FA159}" srcOrd="3" destOrd="0" presId="urn:microsoft.com/office/officeart/2005/8/layout/chevron2"/>
    <dgm:cxn modelId="{91AED882-547A-4E54-9C29-29D2AE1B81EF}" type="presParOf" srcId="{569CF8AB-955C-4017-8F12-4141C83ED4C6}" destId="{5AF35407-416B-45CD-B71E-05DF9C6CD59D}" srcOrd="4" destOrd="0" presId="urn:microsoft.com/office/officeart/2005/8/layout/chevron2"/>
    <dgm:cxn modelId="{0A8ED0F3-9F54-4665-BEC7-800FF8B4D17C}" type="presParOf" srcId="{5AF35407-416B-45CD-B71E-05DF9C6CD59D}" destId="{DBDBCE7D-FB53-49E4-9E00-44AD81B7355F}" srcOrd="0" destOrd="0" presId="urn:microsoft.com/office/officeart/2005/8/layout/chevron2"/>
    <dgm:cxn modelId="{E32E3725-84C2-4CEC-948B-68605B881201}" type="presParOf" srcId="{5AF35407-416B-45CD-B71E-05DF9C6CD59D}" destId="{1CC09563-9F06-41FE-B727-3D3B9B1E20C3}" srcOrd="1" destOrd="0" presId="urn:microsoft.com/office/officeart/2005/8/layout/chevron2"/>
    <dgm:cxn modelId="{7739C22C-2F08-48B4-ACFA-8123071830F0}" type="presParOf" srcId="{569CF8AB-955C-4017-8F12-4141C83ED4C6}" destId="{DD8CA0E1-753D-4937-8AC8-72CCBFAF335B}" srcOrd="5" destOrd="0" presId="urn:microsoft.com/office/officeart/2005/8/layout/chevron2"/>
    <dgm:cxn modelId="{FFCB19DD-DED8-411F-B3B7-01F168E5C236}" type="presParOf" srcId="{569CF8AB-955C-4017-8F12-4141C83ED4C6}" destId="{55B42DF8-56EA-4054-967E-1613D4C6DC46}" srcOrd="6" destOrd="0" presId="urn:microsoft.com/office/officeart/2005/8/layout/chevron2"/>
    <dgm:cxn modelId="{C4BB17E1-831E-4978-AA51-08A3E2DA9B7C}" type="presParOf" srcId="{55B42DF8-56EA-4054-967E-1613D4C6DC46}" destId="{34D299C2-2152-4CCE-8417-978AD283CBD6}" srcOrd="0" destOrd="0" presId="urn:microsoft.com/office/officeart/2005/8/layout/chevron2"/>
    <dgm:cxn modelId="{9233D2CB-B05A-4661-B999-A9496041E0F6}" type="presParOf" srcId="{55B42DF8-56EA-4054-967E-1613D4C6DC46}" destId="{DFD5B881-7E5C-4314-99B3-4E7996FFC255}" srcOrd="1" destOrd="0" presId="urn:microsoft.com/office/officeart/2005/8/layout/chevron2"/>
    <dgm:cxn modelId="{6AC8F078-E174-46AF-8D16-F54F98F19A1F}" type="presParOf" srcId="{569CF8AB-955C-4017-8F12-4141C83ED4C6}" destId="{9D2689ED-4AFC-47EA-98F5-6A523D58C2EB}" srcOrd="7" destOrd="0" presId="urn:microsoft.com/office/officeart/2005/8/layout/chevron2"/>
    <dgm:cxn modelId="{A733EAD7-891F-4E00-96A6-8FC9FF4491BC}" type="presParOf" srcId="{569CF8AB-955C-4017-8F12-4141C83ED4C6}" destId="{8B4A6CB5-FAD5-438D-8238-21869DA62CE5}" srcOrd="8" destOrd="0" presId="urn:microsoft.com/office/officeart/2005/8/layout/chevron2"/>
    <dgm:cxn modelId="{E0D19512-E6B7-4196-8E39-62F9682E4D8C}" type="presParOf" srcId="{8B4A6CB5-FAD5-438D-8238-21869DA62CE5}" destId="{4B5A78EB-CB2F-4C19-ACB8-3621D48741AD}" srcOrd="0" destOrd="0" presId="urn:microsoft.com/office/officeart/2005/8/layout/chevron2"/>
    <dgm:cxn modelId="{4877975F-F32E-4384-9ED8-29863FC47BE6}" type="presParOf" srcId="{8B4A6CB5-FAD5-438D-8238-21869DA62CE5}" destId="{6210DA90-ACFA-48AA-BAD2-263BF50C5CFB}" srcOrd="1" destOrd="0" presId="urn:microsoft.com/office/officeart/2005/8/layout/chevron2"/>
    <dgm:cxn modelId="{882A8524-04BD-4435-9092-4E906D1C189C}" type="presParOf" srcId="{569CF8AB-955C-4017-8F12-4141C83ED4C6}" destId="{DA8EA081-4515-4458-893E-98FCD77A5721}" srcOrd="9" destOrd="0" presId="urn:microsoft.com/office/officeart/2005/8/layout/chevron2"/>
    <dgm:cxn modelId="{DE0AFCC4-ECCA-4C8D-A626-2BCE60B4A44A}" type="presParOf" srcId="{569CF8AB-955C-4017-8F12-4141C83ED4C6}" destId="{F3C1F9E4-08E9-4491-AA78-ED9589F286F1}" srcOrd="10" destOrd="0" presId="urn:microsoft.com/office/officeart/2005/8/layout/chevron2"/>
    <dgm:cxn modelId="{CB901C84-6309-431B-9E7D-694DB9684DFB}" type="presParOf" srcId="{F3C1F9E4-08E9-4491-AA78-ED9589F286F1}" destId="{1C10577A-CCBF-4EED-BED0-876A03FCE2EA}" srcOrd="0" destOrd="0" presId="urn:microsoft.com/office/officeart/2005/8/layout/chevron2"/>
    <dgm:cxn modelId="{4935322B-84E9-46C7-85B5-38E3FBEEAFEC}" type="presParOf" srcId="{F3C1F9E4-08E9-4491-AA78-ED9589F286F1}" destId="{4B3F0B70-A92B-40DC-9F69-BC586311392E}" srcOrd="1" destOrd="0" presId="urn:microsoft.com/office/officeart/2005/8/layout/chevron2"/>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9AD1091-8D2B-4702-9374-226A95091091}">
      <dsp:nvSpPr>
        <dsp:cNvPr id="0" name=""/>
        <dsp:cNvSpPr/>
      </dsp:nvSpPr>
      <dsp:spPr>
        <a:xfrm rot="5400000">
          <a:off x="-92850" y="95060"/>
          <a:ext cx="619003" cy="433302"/>
        </a:xfrm>
        <a:prstGeom prst="chevron">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1" kern="1200">
              <a:solidFill>
                <a:sysClr val="windowText" lastClr="000000"/>
              </a:solidFill>
              <a:latin typeface="Times New Roman" panose="02020603050405020304" pitchFamily="18" charset="0"/>
              <a:cs typeface="Times New Roman" panose="02020603050405020304" pitchFamily="18" charset="0"/>
            </a:rPr>
            <a:t>52,097 entries</a:t>
          </a:r>
        </a:p>
      </dsp:txBody>
      <dsp:txXfrm rot="-5400000">
        <a:off x="1" y="218860"/>
        <a:ext cx="433302" cy="185701"/>
      </dsp:txXfrm>
    </dsp:sp>
    <dsp:sp modelId="{6919EED5-1269-46FA-A8D9-251C4E0BD3ED}">
      <dsp:nvSpPr>
        <dsp:cNvPr id="0" name=""/>
        <dsp:cNvSpPr/>
      </dsp:nvSpPr>
      <dsp:spPr>
        <a:xfrm rot="5400000">
          <a:off x="2758569" y="-2323056"/>
          <a:ext cx="402563" cy="5053097"/>
        </a:xfrm>
        <a:prstGeom prst="round2SameRect">
          <a:avLst/>
        </a:prstGeom>
        <a:solidFill>
          <a:schemeClr val="accent3">
            <a:alpha val="90000"/>
            <a:tint val="4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b="1" kern="1200">
              <a:solidFill>
                <a:sysClr val="windowText" lastClr="000000"/>
              </a:solidFill>
              <a:latin typeface="Times New Roman" panose="02020603050405020304" pitchFamily="18" charset="0"/>
              <a:cs typeface="Times New Roman" panose="02020603050405020304" pitchFamily="18" charset="0"/>
            </a:rPr>
            <a:t>Original data consisting of all JSON entries</a:t>
          </a:r>
        </a:p>
      </dsp:txBody>
      <dsp:txXfrm rot="-5400000">
        <a:off x="433302" y="21863"/>
        <a:ext cx="5033445" cy="363259"/>
      </dsp:txXfrm>
    </dsp:sp>
    <dsp:sp modelId="{12A3133B-3799-4C70-B3C3-6607E447C572}">
      <dsp:nvSpPr>
        <dsp:cNvPr id="0" name=""/>
        <dsp:cNvSpPr/>
      </dsp:nvSpPr>
      <dsp:spPr>
        <a:xfrm rot="5400000">
          <a:off x="-92850" y="610455"/>
          <a:ext cx="619003" cy="433302"/>
        </a:xfrm>
        <a:prstGeom prst="chevron">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1" kern="1200">
              <a:solidFill>
                <a:sysClr val="windowText" lastClr="000000"/>
              </a:solidFill>
              <a:latin typeface="Times New Roman" panose="02020603050405020304" pitchFamily="18" charset="0"/>
              <a:cs typeface="Times New Roman" panose="02020603050405020304" pitchFamily="18" charset="0"/>
            </a:rPr>
            <a:t>32,417 entries</a:t>
          </a:r>
        </a:p>
      </dsp:txBody>
      <dsp:txXfrm rot="-5400000">
        <a:off x="1" y="734255"/>
        <a:ext cx="433302" cy="185701"/>
      </dsp:txXfrm>
    </dsp:sp>
    <dsp:sp modelId="{326EB2DC-FB74-4364-A9AB-7CE48EF7A76B}">
      <dsp:nvSpPr>
        <dsp:cNvPr id="0" name=""/>
        <dsp:cNvSpPr/>
      </dsp:nvSpPr>
      <dsp:spPr>
        <a:xfrm rot="5400000">
          <a:off x="2758675" y="-1807767"/>
          <a:ext cx="402352" cy="5053097"/>
        </a:xfrm>
        <a:prstGeom prst="round2SameRect">
          <a:avLst/>
        </a:prstGeom>
        <a:solidFill>
          <a:schemeClr val="accent3">
            <a:alpha val="90000"/>
            <a:tint val="4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b="1" kern="1200">
              <a:solidFill>
                <a:sysClr val="windowText" lastClr="000000"/>
              </a:solidFill>
              <a:latin typeface="Times New Roman" panose="02020603050405020304" pitchFamily="18" charset="0"/>
              <a:cs typeface="Times New Roman" panose="02020603050405020304" pitchFamily="18" charset="0"/>
            </a:rPr>
            <a:t>Process original data through DataLoader.py, removing non-reliable entries</a:t>
          </a:r>
        </a:p>
      </dsp:txBody>
      <dsp:txXfrm rot="-5400000">
        <a:off x="433303" y="537246"/>
        <a:ext cx="5033456" cy="363070"/>
      </dsp:txXfrm>
    </dsp:sp>
    <dsp:sp modelId="{DBDBCE7D-FB53-49E4-9E00-44AD81B7355F}">
      <dsp:nvSpPr>
        <dsp:cNvPr id="0" name=""/>
        <dsp:cNvSpPr/>
      </dsp:nvSpPr>
      <dsp:spPr>
        <a:xfrm rot="5400000">
          <a:off x="-92850" y="1125851"/>
          <a:ext cx="619003" cy="433302"/>
        </a:xfrm>
        <a:prstGeom prst="chevron">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1" kern="1200">
              <a:solidFill>
                <a:sysClr val="windowText" lastClr="000000"/>
              </a:solidFill>
              <a:latin typeface="Times New Roman" panose="02020603050405020304" pitchFamily="18" charset="0"/>
              <a:cs typeface="Times New Roman" panose="02020603050405020304" pitchFamily="18" charset="0"/>
            </a:rPr>
            <a:t>31,515 entries</a:t>
          </a:r>
        </a:p>
      </dsp:txBody>
      <dsp:txXfrm rot="-5400000">
        <a:off x="1" y="1249651"/>
        <a:ext cx="433302" cy="185701"/>
      </dsp:txXfrm>
    </dsp:sp>
    <dsp:sp modelId="{1CC09563-9F06-41FE-B727-3D3B9B1E20C3}">
      <dsp:nvSpPr>
        <dsp:cNvPr id="0" name=""/>
        <dsp:cNvSpPr/>
      </dsp:nvSpPr>
      <dsp:spPr>
        <a:xfrm rot="5400000">
          <a:off x="2758675" y="-1292372"/>
          <a:ext cx="402352" cy="5053097"/>
        </a:xfrm>
        <a:prstGeom prst="round2SameRect">
          <a:avLst/>
        </a:prstGeom>
        <a:solidFill>
          <a:schemeClr val="accent3">
            <a:alpha val="90000"/>
            <a:tint val="4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b="1" kern="1200">
              <a:solidFill>
                <a:sysClr val="windowText" lastClr="000000"/>
              </a:solidFill>
              <a:latin typeface="Times New Roman" panose="02020603050405020304" pitchFamily="18" charset="0"/>
              <a:cs typeface="Times New Roman" panose="02020603050405020304" pitchFamily="18" charset="0"/>
            </a:rPr>
            <a:t>Remove all articles that could not be clearly identified as English language based</a:t>
          </a:r>
        </a:p>
      </dsp:txBody>
      <dsp:txXfrm rot="-5400000">
        <a:off x="433303" y="1052641"/>
        <a:ext cx="5033456" cy="363070"/>
      </dsp:txXfrm>
    </dsp:sp>
    <dsp:sp modelId="{34D299C2-2152-4CCE-8417-978AD283CBD6}">
      <dsp:nvSpPr>
        <dsp:cNvPr id="0" name=""/>
        <dsp:cNvSpPr/>
      </dsp:nvSpPr>
      <dsp:spPr>
        <a:xfrm rot="5400000">
          <a:off x="-92850" y="1641246"/>
          <a:ext cx="619003" cy="433302"/>
        </a:xfrm>
        <a:prstGeom prst="chevron">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1" kern="1200">
              <a:solidFill>
                <a:sysClr val="windowText" lastClr="000000"/>
              </a:solidFill>
              <a:latin typeface="Times New Roman" panose="02020603050405020304" pitchFamily="18" charset="0"/>
              <a:cs typeface="Times New Roman" panose="02020603050405020304" pitchFamily="18" charset="0"/>
            </a:rPr>
            <a:t>31,515 entries</a:t>
          </a:r>
        </a:p>
      </dsp:txBody>
      <dsp:txXfrm rot="-5400000">
        <a:off x="1" y="1765046"/>
        <a:ext cx="433302" cy="185701"/>
      </dsp:txXfrm>
    </dsp:sp>
    <dsp:sp modelId="{DFD5B881-7E5C-4314-99B3-4E7996FFC255}">
      <dsp:nvSpPr>
        <dsp:cNvPr id="0" name=""/>
        <dsp:cNvSpPr/>
      </dsp:nvSpPr>
      <dsp:spPr>
        <a:xfrm rot="5400000">
          <a:off x="2758675" y="-776976"/>
          <a:ext cx="402352" cy="5053097"/>
        </a:xfrm>
        <a:prstGeom prst="round2SameRect">
          <a:avLst/>
        </a:prstGeom>
        <a:solidFill>
          <a:schemeClr val="accent3">
            <a:alpha val="90000"/>
            <a:tint val="4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b="1" kern="1200">
              <a:solidFill>
                <a:sysClr val="windowText" lastClr="000000"/>
              </a:solidFill>
              <a:latin typeface="Times New Roman" panose="02020603050405020304" pitchFamily="18" charset="0"/>
              <a:cs typeface="Times New Roman" panose="02020603050405020304" pitchFamily="18" charset="0"/>
            </a:rPr>
            <a:t>Handle remaining empty data fields by filling in fields with placeholder text</a:t>
          </a:r>
        </a:p>
      </dsp:txBody>
      <dsp:txXfrm rot="-5400000">
        <a:off x="433303" y="1568037"/>
        <a:ext cx="5033456" cy="363070"/>
      </dsp:txXfrm>
    </dsp:sp>
    <dsp:sp modelId="{4B5A78EB-CB2F-4C19-ACB8-3621D48741AD}">
      <dsp:nvSpPr>
        <dsp:cNvPr id="0" name=""/>
        <dsp:cNvSpPr/>
      </dsp:nvSpPr>
      <dsp:spPr>
        <a:xfrm rot="5400000">
          <a:off x="-92850" y="2156641"/>
          <a:ext cx="619003" cy="433302"/>
        </a:xfrm>
        <a:prstGeom prst="chevron">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1" kern="1200">
              <a:solidFill>
                <a:sysClr val="windowText" lastClr="000000"/>
              </a:solidFill>
              <a:latin typeface="Times New Roman" panose="02020603050405020304" pitchFamily="18" charset="0"/>
              <a:cs typeface="Times New Roman" panose="02020603050405020304" pitchFamily="18" charset="0"/>
            </a:rPr>
            <a:t>31,515 entries</a:t>
          </a:r>
          <a:endParaRPr lang="en-US" sz="600" b="1" kern="1200">
            <a:solidFill>
              <a:sysClr val="windowText" lastClr="000000"/>
            </a:solidFill>
            <a:latin typeface="Times New Roman" panose="02020603050405020304" pitchFamily="18" charset="0"/>
            <a:cs typeface="Times New Roman" panose="02020603050405020304" pitchFamily="18" charset="0"/>
          </a:endParaRPr>
        </a:p>
      </dsp:txBody>
      <dsp:txXfrm rot="-5400000">
        <a:off x="1" y="2280441"/>
        <a:ext cx="433302" cy="185701"/>
      </dsp:txXfrm>
    </dsp:sp>
    <dsp:sp modelId="{6210DA90-ACFA-48AA-BAD2-263BF50C5CFB}">
      <dsp:nvSpPr>
        <dsp:cNvPr id="0" name=""/>
        <dsp:cNvSpPr/>
      </dsp:nvSpPr>
      <dsp:spPr>
        <a:xfrm rot="5400000">
          <a:off x="2758675" y="-261581"/>
          <a:ext cx="402352" cy="5053097"/>
        </a:xfrm>
        <a:prstGeom prst="round2SameRect">
          <a:avLst/>
        </a:prstGeom>
        <a:solidFill>
          <a:schemeClr val="accent3">
            <a:alpha val="90000"/>
            <a:tint val="4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b="1" kern="1200">
              <a:latin typeface="Times New Roman" panose="02020603050405020304" pitchFamily="18" charset="0"/>
              <a:cs typeface="Times New Roman" panose="02020603050405020304" pitchFamily="18" charset="0"/>
            </a:rPr>
            <a:t>Apply methods to remove duplicate entries</a:t>
          </a:r>
        </a:p>
      </dsp:txBody>
      <dsp:txXfrm rot="-5400000">
        <a:off x="433303" y="2083432"/>
        <a:ext cx="5033456" cy="363070"/>
      </dsp:txXfrm>
    </dsp:sp>
    <dsp:sp modelId="{1C10577A-CCBF-4EED-BED0-876A03FCE2EA}">
      <dsp:nvSpPr>
        <dsp:cNvPr id="0" name=""/>
        <dsp:cNvSpPr/>
      </dsp:nvSpPr>
      <dsp:spPr>
        <a:xfrm rot="5400000">
          <a:off x="-92850" y="2672037"/>
          <a:ext cx="619003" cy="433302"/>
        </a:xfrm>
        <a:prstGeom prst="chevron">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1" kern="1200">
              <a:solidFill>
                <a:sysClr val="windowText" lastClr="000000"/>
              </a:solidFill>
              <a:latin typeface="Times New Roman" panose="02020603050405020304" pitchFamily="18" charset="0"/>
              <a:cs typeface="Times New Roman" panose="02020603050405020304" pitchFamily="18" charset="0"/>
            </a:rPr>
            <a:t>31,515 entries</a:t>
          </a:r>
          <a:endParaRPr lang="en-US" sz="700" b="1" kern="1200">
            <a:solidFill>
              <a:sysClr val="windowText" lastClr="000000"/>
            </a:solidFill>
            <a:latin typeface="Times New Roman" panose="02020603050405020304" pitchFamily="18" charset="0"/>
            <a:cs typeface="Times New Roman" panose="02020603050405020304" pitchFamily="18" charset="0"/>
          </a:endParaRPr>
        </a:p>
      </dsp:txBody>
      <dsp:txXfrm rot="-5400000">
        <a:off x="1" y="2795837"/>
        <a:ext cx="433302" cy="185701"/>
      </dsp:txXfrm>
    </dsp:sp>
    <dsp:sp modelId="{4B3F0B70-A92B-40DC-9F69-BC586311392E}">
      <dsp:nvSpPr>
        <dsp:cNvPr id="0" name=""/>
        <dsp:cNvSpPr/>
      </dsp:nvSpPr>
      <dsp:spPr>
        <a:xfrm rot="5400000">
          <a:off x="2758675" y="253814"/>
          <a:ext cx="402352" cy="5053097"/>
        </a:xfrm>
        <a:prstGeom prst="round2SameRect">
          <a:avLst/>
        </a:prstGeom>
        <a:solidFill>
          <a:schemeClr val="accent3">
            <a:alpha val="90000"/>
            <a:tint val="4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b="1" kern="1200">
              <a:solidFill>
                <a:sysClr val="windowText" lastClr="000000"/>
              </a:solidFill>
              <a:latin typeface="Times New Roman" panose="02020603050405020304" pitchFamily="18" charset="0"/>
              <a:cs typeface="Times New Roman" panose="02020603050405020304" pitchFamily="18" charset="0"/>
            </a:rPr>
            <a:t>Fix formatting; remove punctation, stopping words and convert to lower case</a:t>
          </a:r>
          <a:endParaRPr lang="en-US" sz="1000" kern="1200"/>
        </a:p>
      </dsp:txBody>
      <dsp:txXfrm rot="-5400000">
        <a:off x="433303" y="2598828"/>
        <a:ext cx="5033456" cy="363070"/>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3915</Words>
  <Characters>22321</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Kennedy</dc:creator>
  <cp:keywords/>
  <dc:description/>
  <cp:lastModifiedBy>Justin Kennedy</cp:lastModifiedBy>
  <cp:revision>2</cp:revision>
  <dcterms:created xsi:type="dcterms:W3CDTF">2020-04-25T13:22:00Z</dcterms:created>
  <dcterms:modified xsi:type="dcterms:W3CDTF">2020-04-25T13:22:00Z</dcterms:modified>
</cp:coreProperties>
</file>