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520" w:leftChars="0" w:firstLine="420" w:firstLineChars="0"/>
        <w:rPr>
          <w:rFonts w:hint="eastAsia"/>
          <w:sz w:val="32"/>
          <w:szCs w:val="32"/>
        </w:rPr>
      </w:pPr>
    </w:p>
    <w:p>
      <w:pPr>
        <w:ind w:left="2520"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百度网盘功能解析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功能点：注册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使用的表：User（用户表）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步骤1：用户点击注册进行非空验证（在实体类中使用验证特性：第四本书的172页）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无法使用特性的写js进行验证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021455" cy="2015490"/>
            <wp:effectExtent l="0" t="0" r="17145" b="3810"/>
            <wp:docPr id="3" name="Picture 3" descr="注册非空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注册非空验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步骤2：正则验证和验证用户名是否存在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drawing>
          <wp:inline distT="0" distB="0" distL="114300" distR="114300">
            <wp:extent cx="4226560" cy="1878330"/>
            <wp:effectExtent l="0" t="0" r="2540" b="7620"/>
            <wp:docPr id="4" name="Picture 4" descr="注册正则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注册正则验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正则验证：使用RegularExpression正则表达式验证（</w:t>
      </w:r>
      <w:r>
        <w:rPr>
          <w:rFonts w:hint="eastAsia"/>
          <w:sz w:val="22"/>
          <w:szCs w:val="22"/>
          <w:vertAlign w:val="baseline"/>
          <w:lang w:val="en-US" w:eastAsia="zh-CN"/>
        </w:rPr>
        <w:t>第四本书的172页</w:t>
      </w:r>
      <w:r>
        <w:rPr>
          <w:rFonts w:hint="eastAsia"/>
          <w:sz w:val="20"/>
          <w:szCs w:val="20"/>
          <w:lang w:val="en-US" w:eastAsia="zh-CN"/>
        </w:rPr>
        <w:t>）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验证用户名是否存在：给用户名输入框一个失去焦点事件，当用户触发该事件时，</w:t>
      </w:r>
    </w:p>
    <w:p>
      <w:pPr>
        <w:ind w:left="168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获取用户输入的名称，使用Ajax调用验证方法并返回结果参数</w:t>
      </w:r>
    </w:p>
    <w:p>
      <w:pPr>
        <w:ind w:left="1680" w:leftChars="0" w:firstLine="420" w:firstLineChars="0"/>
        <w:rPr>
          <w:rFonts w:ascii="Tahoma" w:hAnsi="Tahoma" w:eastAsia="Tahoma" w:cs="Tahoma"/>
          <w:i w:val="0"/>
          <w:caps w:val="0"/>
          <w:color w:val="FC4343"/>
          <w:spacing w:val="0"/>
          <w:sz w:val="18"/>
          <w:szCs w:val="18"/>
          <w:shd w:val="clear" w:fill="FFFFFF"/>
        </w:rPr>
      </w:pPr>
      <w:r>
        <w:rPr>
          <w:rFonts w:hint="eastAsia"/>
          <w:sz w:val="20"/>
          <w:szCs w:val="20"/>
          <w:lang w:val="en-US" w:eastAsia="zh-CN"/>
        </w:rPr>
        <w:t>为空则可以继续注册，不为空则提示：</w:t>
      </w:r>
      <w:r>
        <w:rPr>
          <w:rFonts w:ascii="Tahoma" w:hAnsi="Tahoma" w:eastAsia="Tahoma" w:cs="Tahoma"/>
          <w:i w:val="0"/>
          <w:caps w:val="0"/>
          <w:color w:val="FC4343"/>
          <w:spacing w:val="0"/>
          <w:sz w:val="18"/>
          <w:szCs w:val="18"/>
          <w:shd w:val="clear" w:fill="FFFFFF"/>
        </w:rPr>
        <w:t>此用户名太受欢迎,请更换一个</w:t>
      </w:r>
    </w:p>
    <w:p>
      <w:pPr>
        <w:ind w:left="1680" w:leftChars="0" w:firstLine="420" w:firstLineChars="0"/>
        <w:rPr>
          <w:rFonts w:ascii="Tahoma" w:hAnsi="Tahoma" w:eastAsia="Tahoma" w:cs="Tahoma"/>
          <w:i w:val="0"/>
          <w:caps w:val="0"/>
          <w:color w:val="FC4343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步骤3：所有验证都通过后，将用户输入的数据提交给动作方法，由动作方法调用新增</w:t>
      </w:r>
      <w:r>
        <w:rPr>
          <w:rFonts w:hint="eastAsia"/>
          <w:sz w:val="22"/>
          <w:szCs w:val="22"/>
          <w:vertAlign w:val="baseline"/>
          <w:lang w:val="en-US" w:eastAsia="zh-CN"/>
        </w:rPr>
        <w:tab/>
      </w:r>
      <w:r>
        <w:rPr>
          <w:rFonts w:hint="eastAsia"/>
          <w:sz w:val="22"/>
          <w:szCs w:val="22"/>
          <w:vertAlign w:val="baseline"/>
          <w:lang w:val="en-US" w:eastAsia="zh-CN"/>
        </w:rPr>
        <w:tab/>
      </w:r>
      <w:r>
        <w:rPr>
          <w:rFonts w:hint="eastAsia"/>
          <w:sz w:val="22"/>
          <w:szCs w:val="22"/>
          <w:vertAlign w:val="baseline"/>
          <w:lang w:val="en-US" w:eastAsia="zh-CN"/>
        </w:rPr>
        <w:t>方法返回结果参数，注册成功后将用户提交的对象用Cookie保存并进入首页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功能点：登录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使用的表：User（用户表）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账号密码登录：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步骤1：用户点击登录进行非空验证（在实体类中使用验证特性：第四本书的172页）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 xml:space="preserve">        手机/邮箱/用户名非空验证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密码非空验证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验证码非空验证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 使用Forms身份验证，将验证通过的用户的信息加密保存到Cookie当中后进</w:t>
      </w:r>
      <w:r>
        <w:rPr>
          <w:rFonts w:hint="eastAsia"/>
          <w:sz w:val="22"/>
          <w:szCs w:val="22"/>
          <w:vertAlign w:val="baseline"/>
          <w:lang w:val="en-US" w:eastAsia="zh-CN"/>
        </w:rPr>
        <w:tab/>
      </w:r>
      <w:r>
        <w:rPr>
          <w:rFonts w:hint="eastAsia"/>
          <w:sz w:val="22"/>
          <w:szCs w:val="22"/>
          <w:vertAlign w:val="baseline"/>
          <w:lang w:val="en-US" w:eastAsia="zh-CN"/>
        </w:rPr>
        <w:tab/>
      </w:r>
      <w:r>
        <w:rPr>
          <w:rFonts w:hint="eastAsia"/>
          <w:sz w:val="22"/>
          <w:szCs w:val="22"/>
          <w:vertAlign w:val="baseline"/>
          <w:lang w:val="en-US" w:eastAsia="zh-CN"/>
        </w:rPr>
        <w:t xml:space="preserve"> 入首页，不通过将用户名带回登录界面并提示：</w:t>
      </w:r>
      <w:r>
        <w:rPr>
          <w:rFonts w:ascii="微软雅黑" w:hAnsi="微软雅黑" w:eastAsia="微软雅黑" w:cs="微软雅黑"/>
          <w:i w:val="0"/>
          <w:caps w:val="0"/>
          <w:color w:val="FC4343"/>
          <w:spacing w:val="0"/>
          <w:sz w:val="18"/>
          <w:szCs w:val="18"/>
          <w:shd w:val="clear" w:fill="FFFFFF"/>
        </w:rPr>
        <w:t>用户名或密码有误，请重新输入或</w:t>
      </w:r>
      <w:r>
        <w:rPr>
          <w:rFonts w:hint="eastAsia" w:ascii="微软雅黑" w:hAnsi="微软雅黑" w:eastAsia="微软雅黑" w:cs="微软雅黑"/>
          <w:i w:val="0"/>
          <w:caps w:val="0"/>
          <w:color w:val="FC434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C434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C434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  <w:instrText xml:space="preserve"> HYPERLINK "http://passport.baidu.com/?getpassindex&amp;account=%E8%BE%BE%E5%A8%83%E5%A4%A7&amp;tpl=netdisk&amp;u=https://pan.baidu.com/disk/home" \t "https://pan.baidu.com/_blank"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  <w:t>找回密码</w:t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</w:pP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 xml:space="preserve"> 注意：用户退出时要将Cookie清除，如果用户勾选了下次自动登录，创建Cookie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/>
          <w:sz w:val="22"/>
          <w:szCs w:val="22"/>
          <w:vertAlign w:val="baseline"/>
          <w:lang w:val="en-US" w:eastAsia="zh-CN"/>
        </w:rPr>
        <w:t>时将过期期限设为永不过期，直到用户进行账号切换或退出操作时清除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9AAFF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短信验证：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暂时先放着，负责这块的可以去网上找相关的办法研究一下。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功能点：首页的展示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使用的表：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（文件储存表）</w:t>
      </w: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步骤1：用户头像及名称展示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drawing>
          <wp:inline distT="0" distB="0" distL="114300" distR="114300">
            <wp:extent cx="1054100" cy="311785"/>
            <wp:effectExtent l="0" t="0" r="12700" b="12065"/>
            <wp:docPr id="1" name="Picture 1" descr="百度网盘首页——用户头像名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百度网盘首页——用户头像名称展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从保存在Cookie中的user对象中获取用户昵称和头像图片路径，使用ViewBag传给页面渲染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步骤2：全部文件展示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drawing>
          <wp:inline distT="0" distB="0" distL="114300" distR="114300">
            <wp:extent cx="6092825" cy="2743835"/>
            <wp:effectExtent l="0" t="0" r="3175" b="18415"/>
            <wp:docPr id="2" name="Picture 2" descr="百度网盘首页——全部文件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百度网盘首页——全部文件展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在service类中定义查询方法，根据用户对象id：</w:t>
      </w:r>
      <w:r>
        <w:rPr>
          <w:rFonts w:hint="eastAsia"/>
          <w:sz w:val="24"/>
          <w:szCs w:val="24"/>
          <w:vertAlign w:val="baseline"/>
          <w:lang w:val="en-US" w:eastAsia="zh-CN"/>
        </w:rPr>
        <w:t>User_ID 查询该用户所有的文件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无文件夹的文件：直接显示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有文件夹的文件：首次显示父文件夹，用户点击时再将其下的子文件夹或文</w:t>
      </w:r>
      <w:r>
        <w:rPr>
          <w:rFonts w:hint="eastAsia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 件显示，以此类推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注意：所有用户的文件都存储在项目的Upload文件夹下，则User_ID就是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用户文件夹的名称，在渲染数据时获取到文件的类型进行判断，并赋予不同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的文件图标，如上图所示。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功能点：分类查询文件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使用的表：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（文件储存表）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步骤1：定义根据类型查询文件的方法：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  <w:r>
        <w:rPr>
          <w:rFonts w:hint="eastAsia"/>
          <w:sz w:val="20"/>
          <w:szCs w:val="20"/>
          <w:vertAlign w:val="baseline"/>
          <w:lang w:val="en-US" w:eastAsia="zh-CN"/>
        </w:rPr>
        <w:t>条件：User_ID,SuffixName(文件后缀名，也就是文件类型)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  <w:r>
        <w:rPr>
          <w:rFonts w:hint="eastAsia"/>
          <w:sz w:val="20"/>
          <w:szCs w:val="20"/>
          <w:vertAlign w:val="baseline"/>
          <w:lang w:val="en-US" w:eastAsia="zh-CN"/>
        </w:rPr>
        <w:t>实现思路：将用户点击的类别所包含的类型拿去数据库检索数据，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vertAlign w:val="baseline"/>
          <w:lang w:val="en-US" w:eastAsia="zh-CN"/>
        </w:rPr>
      </w:pPr>
      <w:r>
        <w:rPr>
          <w:rFonts w:hint="eastAsia"/>
          <w:sz w:val="20"/>
          <w:szCs w:val="20"/>
          <w:vertAlign w:val="baseline"/>
          <w:lang w:val="en-US" w:eastAsia="zh-CN"/>
        </w:rPr>
        <w:t xml:space="preserve"> </w:t>
      </w:r>
      <w:r>
        <w:rPr>
          <w:rFonts w:hint="eastAsia"/>
          <w:sz w:val="20"/>
          <w:szCs w:val="20"/>
          <w:vertAlign w:val="baseline"/>
          <w:lang w:val="en-US" w:eastAsia="zh-CN"/>
        </w:rPr>
        <w:tab/>
      </w:r>
      <w:r>
        <w:rPr>
          <w:rFonts w:hint="eastAsia"/>
          <w:sz w:val="20"/>
          <w:szCs w:val="20"/>
          <w:vertAlign w:val="baseline"/>
          <w:lang w:val="en-US" w:eastAsia="zh-CN"/>
        </w:rPr>
        <w:tab/>
      </w:r>
      <w:r>
        <w:rPr>
          <w:rFonts w:hint="eastAsia"/>
          <w:sz w:val="20"/>
          <w:szCs w:val="20"/>
          <w:vertAlign w:val="baseline"/>
          <w:lang w:val="en-US" w:eastAsia="zh-CN"/>
        </w:rPr>
        <w:tab/>
      </w:r>
      <w:r>
        <w:rPr>
          <w:rFonts w:hint="eastAsia"/>
          <w:sz w:val="20"/>
          <w:szCs w:val="20"/>
          <w:vertAlign w:val="baseline"/>
          <w:lang w:val="en-US" w:eastAsia="zh-CN"/>
        </w:rPr>
        <w:tab/>
      </w:r>
      <w:r>
        <w:rPr>
          <w:rFonts w:hint="eastAsia"/>
          <w:sz w:val="20"/>
          <w:szCs w:val="20"/>
          <w:vertAlign w:val="baseline"/>
          <w:lang w:val="en-US" w:eastAsia="zh-CN"/>
        </w:rPr>
        <w:t xml:space="preserve">  如：图片文件：jpg、png、gif等，只要用户的文件中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  <w:r>
        <w:rPr>
          <w:rFonts w:hint="eastAsia"/>
          <w:sz w:val="20"/>
          <w:szCs w:val="20"/>
          <w:vertAlign w:val="baseline"/>
          <w:lang w:val="en-US" w:eastAsia="zh-CN"/>
        </w:rPr>
        <w:t xml:space="preserve">  包含了其中之一就拿出来存放到集合中返回给页面显示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  <w:r>
        <w:rPr>
          <w:rFonts w:hint="eastAsia"/>
          <w:sz w:val="20"/>
          <w:szCs w:val="20"/>
          <w:vertAlign w:val="baseline"/>
          <w:lang w:val="en-US" w:eastAsia="zh-CN"/>
        </w:rPr>
        <w:t>返回结果：按时间排序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drawing>
          <wp:inline distT="0" distB="0" distL="114300" distR="114300">
            <wp:extent cx="5492115" cy="2604770"/>
            <wp:effectExtent l="0" t="0" r="13335" b="5080"/>
            <wp:docPr id="5" name="Picture 5" descr="百度网盘——文件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百度网盘——文件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功能点：上传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（文件储存表）</w:t>
      </w: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步骤1：保存文件到本地磁盘中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获取目标文件夹：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Server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MapPath(</w:t>
      </w:r>
      <w:r>
        <w:rPr>
          <w:rFonts w:hint="eastAsia" w:ascii="新宋体" w:hAnsi="新宋体" w:eastAsia="新宋体"/>
          <w:color w:val="D69D85"/>
          <w:sz w:val="19"/>
          <w:highlight w:val="black"/>
        </w:rPr>
        <w:t>"~/Upload/用户文件夹</w:t>
      </w:r>
      <w:r>
        <w:rPr>
          <w:rFonts w:hint="eastAsia" w:ascii="新宋体" w:hAnsi="新宋体" w:eastAsia="新宋体"/>
          <w:color w:val="D69D85"/>
          <w:sz w:val="19"/>
          <w:highlight w:val="black"/>
          <w:lang w:val="en-US" w:eastAsia="zh-CN"/>
        </w:rPr>
        <w:t>/</w:t>
      </w:r>
      <w:r>
        <w:rPr>
          <w:rFonts w:hint="eastAsia" w:ascii="新宋体" w:hAnsi="新宋体" w:eastAsia="新宋体"/>
          <w:color w:val="D69D85"/>
          <w:sz w:val="19"/>
          <w:highlight w:val="black"/>
        </w:rPr>
        <w:t>"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获取真实文件名称：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files[i]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FileName;</w:t>
      </w:r>
    </w:p>
    <w:p>
      <w:pPr>
        <w:rPr>
          <w:rFonts w:hint="eastAsia" w:ascii="新宋体" w:hAnsi="新宋体" w:eastAsia="新宋体"/>
          <w:color w:val="DCDCDC"/>
          <w:sz w:val="19"/>
          <w:highlight w:val="black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使用GUID 全球唯一标识符给文件重名称：GUID + 后缀名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filename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9"/>
          <w:highlight w:val="black"/>
        </w:rPr>
        <w:t>Guid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NewGuid()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filename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Substring(filename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LastIndexOf(</w:t>
      </w:r>
      <w:r>
        <w:rPr>
          <w:rFonts w:hint="eastAsia" w:ascii="新宋体" w:hAnsi="新宋体" w:eastAsia="新宋体"/>
          <w:color w:val="D69D85"/>
          <w:sz w:val="19"/>
          <w:highlight w:val="black"/>
        </w:rPr>
        <w:t>"."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));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拼接最后的文件路径：目标文件夹路径 + 重命名后的文件名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保存文件：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files[i]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SaveAs(path);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DCDCDC"/>
          <w:sz w:val="19"/>
          <w:highlight w:val="black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步骤2：将文件信息保存到数据库：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定义保存文件信息的方法，将文件的物理路径、上传用户id、真实文件名、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创建时间等重要信息保存。</w:t>
      </w:r>
    </w:p>
    <w:p>
      <w:pPr>
        <w:ind w:left="420" w:leftChars="0" w:firstLine="420" w:firstLineChars="0"/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 w:ascii="新宋体" w:hAnsi="新宋体" w:eastAsia="新宋体"/>
          <w:color w:val="DCDCDC"/>
          <w:sz w:val="19"/>
          <w:highlight w:val="black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步骤3：上传成功刷新页面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注意：上传时使用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ContentLength</w:t>
      </w:r>
      <w:r>
        <w:rPr>
          <w:rFonts w:hint="eastAsia"/>
          <w:sz w:val="22"/>
          <w:szCs w:val="22"/>
          <w:vertAlign w:val="baseline"/>
          <w:lang w:val="en-US" w:eastAsia="zh-CN"/>
        </w:rPr>
        <w:t>判断文件大小，为0的则不上传，提示文件上传失败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功能点：下载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（文件储存表）</w:t>
      </w:r>
    </w:p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步骤1：将用户点击下载的文件id传到后台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步骤2：后台接收到文件的id后调用查询方法查询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步骤3：根据查询到的文件对象的路径，将文件下载到客户端磁盘下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注意：下载保存到客户端时要用真实文件名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功能点：新建文件夹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Folder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（文件夹表）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步骤1：接收页面上用户输入的文件夹名称和父文件夹id（没有则默认为0）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步骤2：使用</w:t>
      </w:r>
      <w:r>
        <w:rPr>
          <w:rFonts w:hint="eastAsia" w:ascii="新宋体" w:hAnsi="新宋体" w:eastAsia="新宋体"/>
          <w:color w:val="4EC9B0"/>
          <w:sz w:val="19"/>
          <w:highlight w:val="black"/>
        </w:rPr>
        <w:t>Directory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CreateDirectory()</w:t>
      </w:r>
      <w:r>
        <w:rPr>
          <w:rFonts w:hint="eastAsia"/>
          <w:sz w:val="22"/>
          <w:szCs w:val="22"/>
          <w:vertAlign w:val="baseline"/>
          <w:lang w:val="en-US" w:eastAsia="zh-CN"/>
        </w:rPr>
        <w:t>创建用户指定的文件夹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步骤3：调用新增方法保存文件名称和父级文件夹id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步骤4：保存成功后刷新列表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功能点：分享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（文件存储表）、Share_data（资源分享表）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步骤1：获取用户要分享的文件id以及有效期限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步骤2：根据获取的文件id将文件的详细信息查询出来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步骤3：调用方法向资源分享表插入一条数据：分享文件的路径、真实文件名、有效期等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步骤4：保存成功将分享文件链接和提取码（随机生成）返回页面，给用户复制分享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步骤5：将返回的分享链接生成二维码供用户分享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功能点：删除文件和文件夹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（文件存储表）、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Folder</w:t>
      </w:r>
      <w:r>
        <w:rPr>
          <w:rFonts w:hint="eastAsia"/>
          <w:sz w:val="28"/>
          <w:szCs w:val="28"/>
          <w:vertAlign w:val="baseline"/>
          <w:lang w:val="en-US" w:eastAsia="zh-CN"/>
        </w:rPr>
        <w:t>（文件夹表）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实现思路：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由于用户选择的可能是一个文件，也可能是一个文件夹，选择的是文件则比较好处理，直接获取该文件的id，去文件储存表进行状态的修改：回收站状态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如果用户选择的是一个文件夹，那么这个文件夹下面就可能有多个文件和文件夹，我们在去数据库修改文件状态时，同时还要修改选中的文件夹以及下面的子文件夹状态：回收站状态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首先：根据父文件夹id去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Store</w:t>
      </w:r>
      <w:r>
        <w:rPr>
          <w:rFonts w:hint="eastAsia"/>
          <w:sz w:val="28"/>
          <w:szCs w:val="28"/>
          <w:vertAlign w:val="baseline"/>
          <w:lang w:val="en-US" w:eastAsia="zh-CN"/>
        </w:rPr>
        <w:t>_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data</w:t>
      </w:r>
      <w:r>
        <w:rPr>
          <w:rFonts w:hint="eastAsia"/>
          <w:sz w:val="21"/>
          <w:szCs w:val="21"/>
          <w:vertAlign w:val="baseline"/>
          <w:lang w:val="en-US" w:eastAsia="zh-CN"/>
        </w:rPr>
        <w:t>表查找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步骤1：获取用户要删除的文件id或者文件夹id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步骤2：根据获取的文件id将文件的详细信息查询出来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步骤3：调用方法向资源分享表插入一条数据：分享文件的路径、真实文件名、有效期等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步骤4：保存成功将分享文件链接和提取码（随机生成）返回页面，给用户复制分享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步骤5：将返回的分享链接生成二维码供用户分享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功能点：添加好友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/>
          <w:sz w:val="28"/>
          <w:szCs w:val="28"/>
          <w:vertAlign w:val="baseline"/>
          <w:lang w:val="en-US" w:eastAsia="zh-CN"/>
        </w:rPr>
        <w:t>User（用户表）、F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riend</w:t>
      </w:r>
      <w:r>
        <w:rPr>
          <w:rFonts w:hint="eastAsia"/>
          <w:sz w:val="28"/>
          <w:szCs w:val="28"/>
          <w:vertAlign w:val="baseline"/>
          <w:lang w:val="en-US" w:eastAsia="zh-CN"/>
        </w:rPr>
        <w:t>（好友关系文件夹）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思路：添加好友分为主动添加和被动接收消息（分享个人链接给朋友，点击可直接发送消息）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主动添加好友：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步骤1：根据用户提供的百度账号去数据库检索是否有该账号，没有进行友好提示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步骤2：向好友关系表添加一条关系数据，初始状态为未通过，等待对方通过请求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步骤3：如果对方点击通过请求，那么将修改发起的请求状态：改为已通过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步骤4：如果对方拒绝，则修改请求的那条关系数据状态为：已拒绝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步骤5：成功发送加友请求后，会进入会话模式，可以向对方发送消息和文件（对方未  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>设置权限情况下），这时的会话消息将要调用方法保存到数据库好友会话表中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注意：在个人设置里，有两个权限：允许陌生人发送消息给我、允许陌生人拉我进群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  默认情况下是允许的，也就是说用户不去手动设置，是可以接收来自陌生人的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  信息和文件以及拉你进群组，所以发送消息给没建立好友关系的人需要验证该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  权限，如果对方勾选了该权限，则提示还不是对方好友，无法发送消息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3559175" cy="2397125"/>
            <wp:effectExtent l="0" t="0" r="3175" b="3175"/>
            <wp:docPr id="6" name="Picture 6" descr="百度网盘——个人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百度网盘——个人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分享个人链接：该链接只适合在自己所在的的群组里分享，方便那些没加你好友的可以直接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和你聊天和互发文件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好友添加成功后，可点击好友列表里的好友查看好友的详情，如图所示: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5224780" cy="2969895"/>
            <wp:effectExtent l="0" t="0" r="13970" b="1905"/>
            <wp:docPr id="12" name="Picture 12" descr="百度网盘——好友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百度网盘——好友详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点击添加备注可以为好友备注名字：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                 </w:t>
      </w: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3087370" cy="1543685"/>
            <wp:effectExtent l="0" t="0" r="17780" b="18415"/>
            <wp:docPr id="13" name="Picture 13" descr="百度网盘——好友备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百度网盘——好友备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点击保存将用户输入的备注名保存到与这个好友的关系数据中（update）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分享文件：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跳转到会话模式，因为不管是分享还是发送消息，都必须往会话表中添加数据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所有分享文件首先添加一条会话，再将分享的文件保存到好友会话文件库，注意，分享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>的文件可能有多个或者一个文件夹，所有文件库就相当于是一个订单，不管有几个文件，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>都将文件的路径添加到</w:t>
      </w:r>
      <w:r>
        <w:rPr>
          <w:rFonts w:hint="eastAsia"/>
          <w:sz w:val="24"/>
          <w:szCs w:val="24"/>
          <w:vertAlign w:val="baseline"/>
          <w:lang w:val="en-US" w:eastAsia="zh-CN"/>
        </w:rPr>
        <w:t>好友会话文件详情表</w:t>
      </w:r>
      <w:r>
        <w:rPr>
          <w:rFonts w:hint="eastAsia"/>
          <w:sz w:val="21"/>
          <w:szCs w:val="21"/>
          <w:vertAlign w:val="baseline"/>
          <w:lang w:val="en-US" w:eastAsia="zh-CN"/>
        </w:rPr>
        <w:t>中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删除好友：修改关系状态为未通过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功能点：发送消息和分享文件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/>
          <w:sz w:val="28"/>
          <w:szCs w:val="28"/>
          <w:vertAlign w:val="baseline"/>
          <w:lang w:val="en-US" w:eastAsia="zh-CN"/>
        </w:rPr>
        <w:t>User（用户表）、F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riend</w:t>
      </w:r>
      <w:r>
        <w:rPr>
          <w:rFonts w:hint="eastAsia"/>
          <w:sz w:val="28"/>
          <w:szCs w:val="28"/>
          <w:vertAlign w:val="baseline"/>
          <w:lang w:val="en-US" w:eastAsia="zh-CN"/>
        </w:rPr>
        <w:t>（好友关系文件夹）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功能1：发送文字消息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当用户点击发送按钮，获取消息输入框的内容，如果内容为空，则不做出任何反应；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如果有内容，则触发forms表单的提交事件，将用户输入的文字消息提交到后台；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后台接收后调方法保存前需要验证好友关系是否通过、是否被对方拉入黑名单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功能点：创建群组及操作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使用的表： </w:t>
      </w:r>
      <w:r>
        <w:rPr>
          <w:rFonts w:hint="eastAsia"/>
          <w:sz w:val="28"/>
          <w:szCs w:val="28"/>
          <w:vertAlign w:val="baseline"/>
          <w:lang w:val="en-US" w:eastAsia="zh-CN"/>
        </w:rPr>
        <w:t>User（用户表）、Group（群组表）、Group_personnel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（群组人员表）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3596005" cy="2495550"/>
            <wp:effectExtent l="0" t="0" r="4445" b="0"/>
            <wp:docPr id="8" name="Picture 8" descr="百度网盘——创建群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百度网盘——创建群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步骤1： 显示好友列表供用户选择，当用户选择好之后点击立即创建提交被选中好友的id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步骤2：调用方法向群组表添加一条群组数据，并且通过导航属性向从表群组人员表中将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    提交的好友添加进去，用户自己也需要添加进去，因为用户退出群组时并不能删除  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>群组，只能将从表的记录删除。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步骤3：创建和添加群组人员成功后，进入群组会话界面并给出友好提示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4155440" cy="2753995"/>
            <wp:effectExtent l="0" t="0" r="16510" b="8255"/>
            <wp:docPr id="9" name="Picture 9" descr="百度网盘——创建群组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百度网盘——创建群组成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群组创建完成后的默认群组名按照上面图片所示，点击群组名可进入以下页面：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4493895" cy="3164205"/>
            <wp:effectExtent l="0" t="0" r="1905" b="17145"/>
            <wp:docPr id="11" name="Picture 11" descr="百度网盘——群组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百度网盘——群组详情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拉人进入群组：可通过点击用户头像旁的加号拉取自己的好友，或者复制邀请链接给盆友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查看我分享的文件：根据我的id去群组会话表中检索我分享的文件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删除并退出群组：群主退出并不会将群组删除，而是只删除群组人员表的记录，群主则默认    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  给第二位群成员，只有当这个群组的最后一位成员退出才删除该群组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点击群组名后的按钮可修改群组名，如下图所示：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4609465" cy="2047875"/>
            <wp:effectExtent l="0" t="0" r="635" b="9525"/>
            <wp:docPr id="10" name="Picture 10" descr="百度网盘——设置群组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百度网盘——设置群组名称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用户点击保存将输入的群组名保存至数据库，保存成功更新页面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注意：在拉取好友进群组时，要进行黑名单，关系是否通过，对方是否开启允许被陌生人拉  </w:t>
      </w:r>
      <w:r>
        <w:rPr>
          <w:rFonts w:hint="eastAsia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 进群组的权限等的验证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790542">
    <w:nsid w:val="5CAC388E"/>
    <w:multiLevelType w:val="singleLevel"/>
    <w:tmpl w:val="5CAC388E"/>
    <w:lvl w:ilvl="0" w:tentative="1">
      <w:start w:val="1"/>
      <w:numFmt w:val="lowerLetter"/>
      <w:suff w:val="nothing"/>
      <w:lvlText w:val="%1)"/>
      <w:lvlJc w:val="left"/>
    </w:lvl>
  </w:abstractNum>
  <w:num w:numId="1">
    <w:abstractNumId w:val="15547905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C537B"/>
    <w:rsid w:val="03BE3411"/>
    <w:rsid w:val="065029E2"/>
    <w:rsid w:val="13831A80"/>
    <w:rsid w:val="176048E7"/>
    <w:rsid w:val="19C9185E"/>
    <w:rsid w:val="22762396"/>
    <w:rsid w:val="32DB0BEA"/>
    <w:rsid w:val="3304433F"/>
    <w:rsid w:val="39C773F6"/>
    <w:rsid w:val="4A454E67"/>
    <w:rsid w:val="523C29F9"/>
    <w:rsid w:val="588675CA"/>
    <w:rsid w:val="5D2E6FEF"/>
    <w:rsid w:val="60837066"/>
    <w:rsid w:val="650D0908"/>
    <w:rsid w:val="66CA2CB3"/>
    <w:rsid w:val="7334040B"/>
    <w:rsid w:val="7B6C0F85"/>
    <w:rsid w:val="7BFE5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2019-03-30T06:48:00Z</dcterms:created>
  <dc:creator>asus</dc:creator>
  <cp:lastModifiedBy>asus</cp:lastModifiedBy>
  <dcterms:modified xsi:type="dcterms:W3CDTF">2019-04-18T08:47:35Z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