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8" w:before="0" w:after="30"/>
        <w:jc w:val="center"/>
        <w:rPr/>
      </w:pPr>
      <w:r>
        <w:rPr>
          <w:rFonts w:ascii="맑은 고딕" w:hAnsi="맑은 고딕" w:cs="맑은 고딕"/>
          <w:b/>
          <w:bCs/>
          <w:color w:val="1F3864"/>
          <w:sz w:val="34"/>
          <w:szCs w:val="34"/>
        </w:rPr>
        <w:t>프로젝트 기획서</w:t>
      </w:r>
    </w:p>
    <w:p>
      <w:pPr>
        <w:pStyle w:val="Normal"/>
        <w:spacing w:lineRule="exact" w:line="248" w:before="0" w:after="120"/>
        <w:jc w:val="center"/>
        <w:rPr/>
      </w:pPr>
      <w:r>
        <w:rPr>
          <w:rFonts w:ascii="맑은 고딕" w:hAnsi="맑은 고딕" w:cs="맑은 고딕"/>
          <w:color w:val="595959"/>
          <w:sz w:val="20"/>
          <w:szCs w:val="20"/>
        </w:rPr>
        <w:t>최종 프로젝트 기획안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4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1F3864"/>
                <w:sz w:val="28"/>
                <w:szCs w:val="28"/>
              </w:rPr>
              <w:t>온코케어</w:t>
            </w:r>
            <w:r>
              <w:rPr>
                <w:rFonts w:eastAsia="맑은 고딕" w:cs="맑은 고딕"/>
                <w:b/>
                <w:bCs/>
                <w:color w:val="1F3864"/>
                <w:sz w:val="28"/>
                <w:szCs w:val="28"/>
              </w:rPr>
              <w:t>(OncoCare)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제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차 암관리종합계획 이행을 위한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대암 국가검진 수검률 향상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B2G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데이터 서비스</w:t>
            </w:r>
          </w:p>
        </w:tc>
      </w:tr>
    </w:tbl>
    <w:p>
      <w:pPr>
        <w:pStyle w:val="Normal"/>
        <w:spacing w:lineRule="exact" w:line="248" w:before="0" w:after="14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☑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필수 작성 항목 체크리스트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(11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가지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문서 메타정보  ② 배경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문제정의  ③ 핵심 가치제안  ④ 유사 서비스 현황 및 차별성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⑤ </w:t>
            </w:r>
            <w:r>
              <w:rPr>
                <w:rFonts w:ascii="맑은 고딕" w:hAnsi="맑은 고딕" w:cs="맑은 고딕"/>
                <w:sz w:val="17"/>
                <w:szCs w:val="17"/>
              </w:rPr>
              <w:t>타겟 사용자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페르소나  ⑥ 사용자 시나리오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서비스 흐름  ⑦ 범위</w:t>
            </w:r>
            <w:r>
              <w:rPr>
                <w:rFonts w:eastAsia="맑은 고딕" w:cs="맑은 고딕"/>
                <w:sz w:val="17"/>
                <w:szCs w:val="17"/>
              </w:rPr>
              <w:t xml:space="preserve">(In/Out Scope)  ⑧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기능 요구사항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⑨ </w:t>
            </w:r>
            <w:r>
              <w:rPr>
                <w:rFonts w:ascii="맑은 고딕" w:hAnsi="맑은 고딕" w:cs="맑은 고딕"/>
                <w:sz w:val="17"/>
                <w:szCs w:val="17"/>
              </w:rPr>
              <w:t>데이터 요구사항  ⑩ 성공 지표</w:t>
            </w:r>
            <w:r>
              <w:rPr>
                <w:rFonts w:eastAsia="맑은 고딕" w:cs="맑은 고딕"/>
                <w:sz w:val="17"/>
                <w:szCs w:val="17"/>
              </w:rPr>
              <w:t xml:space="preserve">(KPI)  ⑪ </w:t>
            </w:r>
            <w:r>
              <w:rPr>
                <w:rFonts w:ascii="맑은 고딕" w:hAnsi="맑은 고딕" w:cs="맑은 고딕"/>
                <w:sz w:val="17"/>
                <w:szCs w:val="17"/>
              </w:rPr>
              <w:t>리스크 및 대응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문서 정보</w:t>
      </w: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. </w:t>
      </w:r>
      <w:r>
        <w:rPr>
          <w:rFonts w:eastAsia="맑은 고딕" w:cs="맑은 고딕"/>
          <w:b/>
          <w:bCs/>
          <w:color w:val="C00000"/>
          <w:sz w:val="16"/>
          <w:szCs w:val="16"/>
        </w:rPr>
        <w:t xml:space="preserve">   ★ 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>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문서 종류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최종 프로젝트 기획안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작성일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2026. 8. 3.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이윤신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작성 근거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▪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공공데이터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사전 분석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건보공단 암검진 </w:t>
            </w:r>
            <w:r>
              <w:rPr>
                <w:rFonts w:eastAsia="맑은 고딕" w:cs="맑은 고딕"/>
                <w:sz w:val="17"/>
                <w:szCs w:val="17"/>
              </w:rPr>
              <w:t xml:space="preserve">2020~2024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현황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일반검진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국민연금 소득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질병관리청 지역건강통계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▪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 우수사례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건 전수 검토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대상</w:t>
            </w:r>
            <w:r>
              <w:rPr>
                <w:rFonts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최우수상</w:t>
            </w:r>
            <w:r>
              <w:rPr>
                <w:rFonts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우수상 수상작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▪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제도 문헌 확인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「암검진 실시기준」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제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차 암관리종합계획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지역보건의료계획 시행결과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0.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프로젝트 개요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프로젝트 주제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공공데이터를 결합해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대암 국가검진 예산이 어디로 가야 하는지 여건을 통제해 판단하고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그 예산이 효과가 있었는지 검증하는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B2G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데이터 서비스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팀 명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개인 프로젝트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팀원 및 역할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이윤신 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PM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자문 — 박민서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검진 도메인 및 분석 방법론 자문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0-1. 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국가암검진 제도 개요</w:t>
      </w:r>
    </w:p>
    <w:p>
      <w:pPr>
        <w:pStyle w:val="Normal"/>
        <w:spacing w:lineRule="exact" w:line="248" w:before="0" w:after="60"/>
        <w:jc w:val="left"/>
        <w:rPr/>
      </w:pPr>
      <w:r>
        <w:rPr>
          <w:rFonts w:ascii="맑은 고딕" w:hAnsi="맑은 고딕" w:cs="맑은 고딕"/>
          <w:color w:val="595959"/>
          <w:sz w:val="17"/>
          <w:szCs w:val="17"/>
        </w:rPr>
        <w:t>본 서비스가 다루는 대상을 명확히 하기 위해 제도의 기본 구조를 정리한다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검진 대상 </w:t>
      </w:r>
      <w:r>
        <w:rPr>
          <w:rFonts w:eastAsia="맑은 고딕" w:cs="맑은 고딕"/>
          <w:color w:val="595959"/>
          <w:sz w:val="17"/>
          <w:szCs w:val="17"/>
        </w:rPr>
        <w:t xml:space="preserve">· 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비용 부담 </w:t>
      </w:r>
      <w:r>
        <w:rPr>
          <w:rFonts w:eastAsia="맑은 고딕" w:cs="맑은 고딕"/>
          <w:color w:val="595959"/>
          <w:sz w:val="17"/>
          <w:szCs w:val="17"/>
        </w:rPr>
        <w:t xml:space="preserve">· 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수행 주체 </w:t>
      </w:r>
      <w:r>
        <w:rPr>
          <w:rFonts w:eastAsia="맑은 고딕" w:cs="맑은 고딕"/>
          <w:color w:val="595959"/>
          <w:sz w:val="17"/>
          <w:szCs w:val="17"/>
        </w:rPr>
        <w:t xml:space="preserve">· </w:t>
      </w:r>
      <w:r>
        <w:rPr>
          <w:rFonts w:ascii="맑은 고딕" w:hAnsi="맑은 고딕" w:cs="맑은 고딕"/>
          <w:color w:val="595959"/>
          <w:sz w:val="17"/>
          <w:szCs w:val="17"/>
        </w:rPr>
        <w:t>통보 경로 네 가지가 서비스 설계의 전제가 된다</w:t>
      </w:r>
      <w:r>
        <w:rPr>
          <w:rFonts w:eastAsia="맑은 고딕" w:cs="맑은 고딕"/>
          <w:color w:val="595959"/>
          <w:sz w:val="17"/>
          <w:szCs w:val="17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1. 6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대암 검진 기준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700"/>
        <w:gridCol w:w="2500"/>
        <w:gridCol w:w="1298"/>
        <w:gridCol w:w="1702"/>
        <w:gridCol w:w="2500"/>
      </w:tblGrid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대상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차 검사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선정에 필요한 정보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위암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40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남녀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위내시경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나이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주민등록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대장암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50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남녀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분변잠혈검사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나이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40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고위험군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개월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초음파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혈액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간염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간경변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진료기록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유방암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40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여성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유방촬영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나이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자궁경부암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 여성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세포검사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나이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폐암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54~74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 </w:t>
            </w:r>
            <w:r>
              <w:rPr>
                <w:rFonts w:eastAsia="맑은 고딕" w:cs="맑은 고딕"/>
                <w:sz w:val="17"/>
                <w:szCs w:val="17"/>
              </w:rPr>
              <w:t>· 30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갑년 이상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저선량 </w:t>
            </w:r>
            <w:r>
              <w:rPr>
                <w:rFonts w:eastAsia="맑은 고딕" w:cs="맑은 고딕"/>
                <w:sz w:val="17"/>
                <w:szCs w:val="17"/>
              </w:rPr>
              <w:t>CT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흡연력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문진표에만 존재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lineRule="exact" w:line="248" w:before="26" w:after="20"/>
        <w:jc w:val="left"/>
        <w:rPr/>
      </w:pPr>
      <w:r>
        <w:rPr>
          <w:rFonts w:ascii="맑은 고딕" w:hAnsi="맑은 고딕" w:cs="맑은 고딕"/>
          <w:sz w:val="17"/>
          <w:szCs w:val="17"/>
        </w:rPr>
        <w:t>검진 대상자는 출생연도 기준으로 선정된다</w:t>
      </w:r>
      <w:r>
        <w:rPr>
          <w:rFonts w:eastAsia="맑은 고딕" w:cs="맑은 고딕"/>
          <w:sz w:val="17"/>
          <w:szCs w:val="17"/>
        </w:rPr>
        <w:t>. 2</w:t>
      </w:r>
      <w:r>
        <w:rPr>
          <w:rFonts w:ascii="맑은 고딕" w:hAnsi="맑은 고딕" w:cs="맑은 고딕"/>
          <w:sz w:val="17"/>
          <w:szCs w:val="17"/>
        </w:rPr>
        <w:t>년 주기 암종은 출생연도 끝자리가 짝수인 해에 짝수 연도 출생자가 대상이 되며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 xml:space="preserve">수검 기간은 </w:t>
      </w:r>
      <w:r>
        <w:rPr>
          <w:rFonts w:eastAsia="맑은 고딕" w:cs="맑은 고딕"/>
          <w:sz w:val="17"/>
          <w:szCs w:val="17"/>
        </w:rPr>
        <w:t>1</w:t>
      </w:r>
      <w:r>
        <w:rPr>
          <w:rFonts w:ascii="맑은 고딕" w:hAnsi="맑은 고딕" w:cs="맑은 고딕"/>
          <w:sz w:val="17"/>
          <w:szCs w:val="17"/>
        </w:rPr>
        <w:t xml:space="preserve">월 </w:t>
      </w:r>
      <w:r>
        <w:rPr>
          <w:rFonts w:eastAsia="맑은 고딕" w:cs="맑은 고딕"/>
          <w:sz w:val="17"/>
          <w:szCs w:val="17"/>
        </w:rPr>
        <w:t>1</w:t>
      </w:r>
      <w:r>
        <w:rPr>
          <w:rFonts w:ascii="맑은 고딕" w:hAnsi="맑은 고딕" w:cs="맑은 고딕"/>
          <w:sz w:val="17"/>
          <w:szCs w:val="17"/>
        </w:rPr>
        <w:t xml:space="preserve">일부터 </w:t>
      </w:r>
      <w:r>
        <w:rPr>
          <w:rFonts w:eastAsia="맑은 고딕" w:cs="맑은 고딕"/>
          <w:sz w:val="17"/>
          <w:szCs w:val="17"/>
        </w:rPr>
        <w:t>12</w:t>
      </w:r>
      <w:r>
        <w:rPr>
          <w:rFonts w:ascii="맑은 고딕" w:hAnsi="맑은 고딕" w:cs="맑은 고딕"/>
          <w:sz w:val="17"/>
          <w:szCs w:val="17"/>
        </w:rPr>
        <w:t xml:space="preserve">월 </w:t>
      </w:r>
      <w:r>
        <w:rPr>
          <w:rFonts w:eastAsia="맑은 고딕" w:cs="맑은 고딕"/>
          <w:sz w:val="17"/>
          <w:szCs w:val="17"/>
        </w:rPr>
        <w:t>31</w:t>
      </w:r>
      <w:r>
        <w:rPr>
          <w:rFonts w:ascii="맑은 고딕" w:hAnsi="맑은 고딕" w:cs="맑은 고딕"/>
          <w:sz w:val="17"/>
          <w:szCs w:val="17"/>
        </w:rPr>
        <w:t>일까지다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lineRule="exact" w:line="248" w:before="0" w:after="0"/>
        <w:jc w:val="left"/>
        <w:rPr/>
      </w:pPr>
      <w:r>
        <w:rPr>
          <w:rFonts w:ascii="맑은 고딕" w:hAnsi="맑은 고딕" w:cs="맑은 고딕"/>
          <w:b/>
          <w:bCs/>
          <w:color w:val="375623"/>
          <w:sz w:val="17"/>
          <w:szCs w:val="17"/>
        </w:rPr>
        <w:t>본 서비스의 시차변수를 연 단위로 사용하는 이유가 여기에 있다</w:t>
      </w:r>
      <w:r>
        <w:rPr>
          <w:rFonts w:eastAsia="맑은 고딕" w:cs="맑은 고딕"/>
          <w:b/>
          <w:bCs/>
          <w:color w:val="375623"/>
          <w:sz w:val="17"/>
          <w:szCs w:val="17"/>
        </w:rPr>
        <w:t xml:space="preserve">. </w:t>
      </w:r>
      <w:r>
        <w:rPr>
          <w:rFonts w:ascii="맑은 고딕" w:hAnsi="맑은 고딕" w:cs="맑은 고딕"/>
          <w:b/>
          <w:bCs/>
          <w:color w:val="375623"/>
          <w:sz w:val="17"/>
          <w:szCs w:val="17"/>
        </w:rPr>
        <w:t>연중 중간 시점의 수검률은 부진이 아니라 미완성 값이다</w:t>
      </w:r>
      <w:r>
        <w:rPr>
          <w:rFonts w:eastAsia="맑은 고딕" w:cs="맑은 고딕"/>
          <w:b/>
          <w:bCs/>
          <w:color w:val="375623"/>
          <w:sz w:val="17"/>
          <w:szCs w:val="17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2.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비용 부담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000"/>
        <w:gridCol w:w="2399"/>
        <w:gridCol w:w="4301"/>
      </w:tblGrid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대상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본인부담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재원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의료급여 수급권자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전액 무료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국가암검진사업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국비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지방비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건강보험료 하위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50%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가구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전액 무료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국가암검진사업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국비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지방비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건강보험료 상위 </w:t>
            </w:r>
            <w:r>
              <w:rPr>
                <w:rFonts w:eastAsia="맑은 고딕" w:cs="맑은 고딕"/>
                <w:sz w:val="17"/>
                <w:szCs w:val="17"/>
              </w:rPr>
              <w:t xml:space="preserve">50%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가구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10%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건강보험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공단 </w:t>
            </w:r>
            <w:r>
              <w:rPr>
                <w:rFonts w:eastAsia="맑은 고딕" w:cs="맑은 고딕"/>
                <w:sz w:val="17"/>
                <w:szCs w:val="17"/>
              </w:rPr>
              <w:t>90%)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대장암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자궁경부암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 대상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전액 무료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건강보험 공단 전액</w:t>
            </w:r>
          </w:p>
        </w:tc>
      </w:tr>
      <w:tr>
        <w:trPr/>
        <w:tc>
          <w:tcPr>
            <w:tcW w:w="9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⚠️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「국가 암검진 수검률」 지표의 정의에 주의해야 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국가지표체계</w:t>
            </w:r>
            <w:r>
              <w:rPr>
                <w:rFonts w:eastAsia="맑은 고딕" w:cs="맑은 고딕"/>
                <w:sz w:val="17"/>
                <w:szCs w:val="17"/>
              </w:rPr>
              <w:t>(index.go.kr)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 공표하는 국가 암검진 수검률은 저소득층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의료급여 수급권자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건강보험 비용지원 대상자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만을 분모로 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전국민을 대표하는 수검률이 아니다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 서비스가 사용하는 국민건강보험공단 데이터는 건강보험가입자 전체를 대상으로 하므로 두 수치는 직접 비교할 수 없다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문서와 화면에서 출처와 분모를 항상 함께 표기한다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2-1.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왜 수검률이 재정 문제인가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598"/>
        <w:gridCol w:w="2200"/>
        <w:gridCol w:w="4902"/>
      </w:tblGrid>
      <w:tr>
        <w:trPr/>
        <w:tc>
          <w:tcPr>
            <w:tcW w:w="9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암은 조기에 발견하면 살고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늦게 발견하면 비용이 든다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그 비용의 대부분은 환자가 아니라 건강보험 재정이 부담한다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 단계에서 국가가 부담하는 금액보다 치료 단계에서 부담하는 금액이 비교할 수 없이 크다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따라서 수검률 제고는 건강 문제이면서 동시에 재정 문제다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본인부담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재정 부담 주체 및 근거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일반 질환 진료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 ~ 50%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건강보험 급여 기준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암환자 산정특례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5%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등록일부터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년간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나머지 </w:t>
            </w:r>
            <w:r>
              <w:rPr>
                <w:rFonts w:eastAsia="맑은 고딕" w:cs="맑은 고딕"/>
                <w:sz w:val="17"/>
                <w:szCs w:val="17"/>
              </w:rPr>
              <w:t>95%</w:t>
            </w:r>
            <w:r>
              <w:rPr>
                <w:rFonts w:ascii="맑은 고딕" w:hAnsi="맑은 고딕" w:cs="맑은 고딕"/>
                <w:sz w:val="17"/>
                <w:szCs w:val="17"/>
              </w:rPr>
              <w:t>를 건강보험이 부담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「국민건강보험법 시행령」 제</w:t>
            </w:r>
            <w:r>
              <w:rPr>
                <w:rFonts w:eastAsia="맑은 고딕" w:cs="맑은 고딕"/>
                <w:sz w:val="17"/>
                <w:szCs w:val="17"/>
              </w:rPr>
              <w:t>19</w:t>
            </w:r>
            <w:r>
              <w:rPr>
                <w:rFonts w:ascii="맑은 고딕" w:hAnsi="맑은 고딕" w:cs="맑은 고딕"/>
                <w:sz w:val="17"/>
                <w:szCs w:val="17"/>
              </w:rPr>
              <w:t>조제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항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산정특례 재등록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5%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연장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종료 시 잔존암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전이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재발이 있으면 재등록하여 계속 적용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암환자 의료비 지원사업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연 최대 </w:t>
            </w:r>
            <w:r>
              <w:rPr>
                <w:rFonts w:eastAsia="맑은 고딕" w:cs="맑은 고딕"/>
                <w:sz w:val="17"/>
                <w:szCs w:val="17"/>
              </w:rPr>
              <w:t>300</w:t>
            </w:r>
            <w:r>
              <w:rPr>
                <w:rFonts w:ascii="맑은 고딕" w:hAnsi="맑은 고딕" w:cs="맑은 고딕"/>
                <w:sz w:val="17"/>
                <w:szCs w:val="17"/>
              </w:rPr>
              <w:t>만원 지원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저소득층은 본인부담 </w:t>
            </w:r>
            <w:r>
              <w:rPr>
                <w:rFonts w:eastAsia="맑은 고딕" w:cs="맑은 고딕"/>
                <w:sz w:val="17"/>
                <w:szCs w:val="17"/>
              </w:rPr>
              <w:t>5%</w:t>
            </w:r>
            <w:r>
              <w:rPr>
                <w:rFonts w:ascii="맑은 고딕" w:hAnsi="맑은 고딕" w:cs="맑은 고딕"/>
                <w:sz w:val="17"/>
                <w:szCs w:val="17"/>
              </w:rPr>
              <w:t>마저 국고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지방비로 지원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암검진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예방 단계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 ~ 10%</w:t>
            </w:r>
          </w:p>
        </w:tc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이미 국가가 대부분 부담하고 있음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그럼에도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43.7%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가 미수검</w:t>
            </w:r>
          </w:p>
        </w:tc>
      </w:tr>
      <w:tr>
        <w:trPr/>
        <w:tc>
          <w:tcPr>
            <w:tcW w:w="9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규모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연간 암 진료비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조 원 이상 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신규 암환자 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28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만 명 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암 사망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88,933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명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(2024)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65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세 이상 노인 진료비 </w:t>
            </w:r>
            <w:r>
              <w:rPr>
                <w:rFonts w:eastAsia="맑은 고딕" w:cs="맑은 고딕"/>
                <w:sz w:val="18"/>
                <w:szCs w:val="18"/>
              </w:rPr>
              <w:t>48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조 </w:t>
            </w:r>
            <w:r>
              <w:rPr>
                <w:rFonts w:eastAsia="맑은 고딕" w:cs="맑은 고딕"/>
                <w:sz w:val="18"/>
                <w:szCs w:val="18"/>
              </w:rPr>
              <w:t>9,011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억 원 — </w:t>
            </w:r>
            <w:r>
              <w:rPr>
                <w:rFonts w:eastAsia="맑은 고딕" w:cs="맑은 고딕"/>
                <w:sz w:val="18"/>
                <w:szCs w:val="18"/>
              </w:rPr>
              <w:t>2019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대비 </w:t>
            </w:r>
            <w:r>
              <w:rPr>
                <w:rFonts w:eastAsia="맑은 고딕" w:cs="맑은 고딕"/>
                <w:sz w:val="18"/>
                <w:szCs w:val="18"/>
              </w:rPr>
              <w:t>1.4</w:t>
            </w:r>
            <w:r>
              <w:rPr>
                <w:rFonts w:ascii="맑은 고딕" w:hAnsi="맑은 고딕" w:cs="맑은 고딕"/>
                <w:sz w:val="18"/>
                <w:szCs w:val="18"/>
              </w:rPr>
              <w:t>배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노인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인당 연평균 </w:t>
            </w:r>
            <w:r>
              <w:rPr>
                <w:rFonts w:eastAsia="맑은 고딕" w:cs="맑은 고딕"/>
                <w:sz w:val="18"/>
                <w:szCs w:val="18"/>
              </w:rPr>
              <w:t>543</w:t>
            </w:r>
            <w:r>
              <w:rPr>
                <w:rFonts w:ascii="맑은 고딕" w:hAnsi="맑은 고딕" w:cs="맑은 고딕"/>
                <w:sz w:val="18"/>
                <w:szCs w:val="18"/>
              </w:rPr>
              <w:t>만 원으로 전체 평균</w:t>
            </w:r>
            <w:r>
              <w:rPr>
                <w:rFonts w:eastAsia="맑은 고딕" w:cs="맑은 고딕"/>
                <w:sz w:val="18"/>
                <w:szCs w:val="18"/>
              </w:rPr>
              <w:t>(216</w:t>
            </w:r>
            <w:r>
              <w:rPr>
                <w:rFonts w:ascii="맑은 고딕" w:hAnsi="맑은 고딕" w:cs="맑은 고딕"/>
                <w:sz w:val="18"/>
                <w:szCs w:val="18"/>
              </w:rPr>
              <w:t>만 원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의 </w:t>
            </w:r>
            <w:r>
              <w:rPr>
                <w:rFonts w:eastAsia="맑은 고딕" w:cs="맑은 고딕"/>
                <w:sz w:val="18"/>
                <w:szCs w:val="18"/>
              </w:rPr>
              <w:t>2.5</w:t>
            </w:r>
            <w:r>
              <w:rPr>
                <w:rFonts w:ascii="맑은 고딕" w:hAnsi="맑은 고딕" w:cs="맑은 고딕"/>
                <w:sz w:val="18"/>
                <w:szCs w:val="18"/>
              </w:rPr>
              <w:t>배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전체 암환자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상대생존율 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2001~2005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54.2% → 2018~2022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72.9%</w:t>
            </w:r>
          </w:p>
          <w:p>
            <w:pPr>
              <w:pStyle w:val="Normal"/>
              <w:spacing w:lineRule="exact" w:line="248" w:before="3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병기가 재정을 결정한다 — 국립암센터 요약병기별 생존율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(2019~2023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년 진단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국한 병기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장기 내 국한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에서 진단 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생존율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92.7% —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유방암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99.2% 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신장암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98.5% 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위암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97.6%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원격전이 상태에서 진단 시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년 생존율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2.4%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그런데 국한 병기에서 진단되는 비율은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46.1%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에 그친다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인당 고액진료비 상위 질환은 백혈병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췌장암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뇌암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>폐암 순으로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모두 증상이 늦게 나타나 발견이 지연되는 암이다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건보공단 진료비 실태조사 </w:t>
            </w:r>
            <w:r>
              <w:rPr>
                <w:rFonts w:eastAsia="맑은 고딕" w:cs="맑은 고딕"/>
                <w:sz w:val="18"/>
                <w:szCs w:val="18"/>
              </w:rPr>
              <w:t>2023)</w:t>
            </w:r>
          </w:p>
          <w:p>
            <w:pPr>
              <w:pStyle w:val="Normal"/>
              <w:spacing w:lineRule="exact" w:line="248" w:before="26" w:after="3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같은 암이라도 국한 병기에서 발견하면 생존율이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92.7%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이고 원격전이 상태면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2.4%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그 차이가 치료 기간과 비용의 차이로 이어지며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그 비용의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95%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를 건강보험이 부담한다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26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검진 예산은 이미 집행되고 있다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문제는 그 예산이 수검으로 이어지지 않아 치료 단계 비용으로 전가된다는 점이다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본 서비스는 집행된 예산이 실제 수검으로 연결되도록 개입 지점을 찾는다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3.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수행 주체와 역할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000"/>
        <w:gridCol w:w="3598"/>
        <w:gridCol w:w="4102"/>
      </w:tblGrid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주체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법적 성격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보건복지부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제도 설계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암관리종합계획 수립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예산 편성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주무 부처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국립암센터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 권고안 개발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질 관리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발굴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정보시스템</w:t>
            </w:r>
            <w:r>
              <w:rPr>
                <w:rFonts w:eastAsia="맑은 고딕" w:cs="맑은 고딕"/>
                <w:sz w:val="17"/>
                <w:szCs w:val="17"/>
              </w:rPr>
              <w:t xml:space="preserve">(ncs.ncc.re.kr) </w:t>
            </w:r>
            <w:r>
              <w:rPr>
                <w:rFonts w:ascii="맑은 고딕" w:hAnsi="맑은 고딕" w:cs="맑은 고딕"/>
                <w:sz w:val="17"/>
                <w:szCs w:val="17"/>
              </w:rPr>
              <w:t>운영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중앙암등록본부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국민건강보험공단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대상자 선정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검진표 송부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지정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비용 지급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실적 관리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송부는 법정 의무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지역암센터 </w:t>
            </w:r>
            <w:r>
              <w:rPr>
                <w:rFonts w:eastAsia="맑은 고딕" w:cs="맑은 고딕"/>
                <w:sz w:val="17"/>
                <w:szCs w:val="17"/>
              </w:rPr>
              <w:t>(13)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권역 내 암관리사업 지원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맞춤 사업 기획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권역 거점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보건소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(252)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저소득층 검진 안내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미수검자 유선 안내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지역 캠페인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실적 보고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추가 안내는 재량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검진기관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실제 검진 수행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결과 통보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공단 지정</w:t>
            </w:r>
          </w:p>
        </w:tc>
      </w:tr>
      <w:tr>
        <w:trPr/>
        <w:tc>
          <w:tcPr>
            <w:tcW w:w="9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「암검진 실시기준」 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7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조제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항 — 역할의 비대칭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공단 — 건강검진표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종이 또는 전자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를 대상자에게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송부해야 하며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** 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의무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보건소 — 유선 등의 방법으로 </w:t>
            </w:r>
            <w:r>
              <w:rPr>
                <w:rFonts w:eastAsia="맑은 고딕" w:cs="맑은 고딕"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sz w:val="18"/>
                <w:szCs w:val="18"/>
              </w:rPr>
              <w:t>추가적인 안내를 할 수 있다</w:t>
            </w:r>
            <w:r>
              <w:rPr>
                <w:rFonts w:eastAsia="맑은 고딕" w:cs="맑은 고딕"/>
                <w:sz w:val="18"/>
                <w:szCs w:val="18"/>
              </w:rPr>
              <w:t>** (</w:t>
            </w:r>
            <w:r>
              <w:rPr>
                <w:rFonts w:ascii="맑은 고딕" w:hAnsi="맑은 고딕" w:cs="맑은 고딕"/>
                <w:sz w:val="18"/>
                <w:szCs w:val="18"/>
              </w:rPr>
              <w:t>재량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22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보건소는 수검률로 평가받으면서 통보 권한을 갖지 않는다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법이 부여한 수단은 「추가적인 안내」뿐이며 그 내용은 규정되어 있지 않다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본 서비스는 그 내용을 데이터로 제공한다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4.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대상자 선정과 통보 경로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①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공단이 출생연도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성별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건강보험 자격으로 대상자 선정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└ </w:t>
            </w:r>
            <w:r>
              <w:rPr>
                <w:rFonts w:ascii="맑은 고딕" w:hAnsi="맑은 고딕" w:cs="맑은 고딕"/>
                <w:sz w:val="16"/>
                <w:szCs w:val="16"/>
              </w:rPr>
              <w:t>폐암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간암은 추가 정보 필요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문진표 흡연력 </w:t>
            </w:r>
            <w:r>
              <w:rPr>
                <w:rFonts w:eastAsia="맑은 고딕" w:cs="맑은 고딕"/>
                <w:sz w:val="16"/>
                <w:szCs w:val="16"/>
              </w:rPr>
              <w:t xml:space="preserve">/ </w:t>
            </w:r>
            <w:r>
              <w:rPr>
                <w:rFonts w:ascii="맑은 고딕" w:hAnsi="맑은 고딕" w:cs="맑은 고딕"/>
                <w:sz w:val="16"/>
                <w:szCs w:val="16"/>
              </w:rPr>
              <w:t>진료기록 간염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간경변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② 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검진표 송부  ─  우편 또는 카카오톡 전자문서 </w:t>
            </w:r>
            <w:r>
              <w:rPr>
                <w:rFonts w:eastAsia="맑은 고딕" w:cs="맑은 고딕"/>
                <w:sz w:val="16"/>
                <w:szCs w:val="16"/>
              </w:rPr>
              <w:t xml:space="preserve">(2026.3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기준 </w:t>
            </w:r>
            <w:r>
              <w:rPr>
                <w:rFonts w:eastAsia="맑은 고딕" w:cs="맑은 고딕"/>
                <w:sz w:val="16"/>
                <w:szCs w:val="16"/>
              </w:rPr>
              <w:t>300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 이상 확대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③  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주민이 검진기관 방문  ─  일반건강검진과 동시 수검 가능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④  </w:t>
            </w:r>
            <w:r>
              <w:rPr>
                <w:rFonts w:ascii="맑은 고딕" w:hAnsi="맑은 고딕" w:cs="맑은 고딕"/>
                <w:sz w:val="16"/>
                <w:szCs w:val="16"/>
              </w:rPr>
              <w:t>검진기관이 결과 통보 및 공단에 실적 청구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⑤ 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보건소가 미수검자에게 추가 안내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재량</w:t>
            </w:r>
            <w:r>
              <w:rPr>
                <w:rFonts w:eastAsia="맑은 고딕" w:cs="맑은 고딕"/>
                <w:sz w:val="16"/>
                <w:szCs w:val="16"/>
              </w:rPr>
              <w:t xml:space="preserve">)  ← </w:t>
            </w:r>
            <w:r>
              <w:rPr>
                <w:rFonts w:ascii="맑은 고딕" w:hAnsi="맑은 고딕" w:cs="맑은 고딕"/>
                <w:sz w:val="16"/>
                <w:szCs w:val="16"/>
              </w:rPr>
              <w:t>본 서비스의 개입 지점</w:t>
            </w:r>
          </w:p>
          <w:p>
            <w:pPr>
              <w:pStyle w:val="Normal"/>
              <w:spacing w:lineRule="exact" w:line="220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⑥ 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연말 실적 집계  →  다음 해 공공데이터로 개방  ← 본 서비스의 데이터 원천</w:t>
            </w:r>
          </w:p>
        </w:tc>
      </w:tr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③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에 본 프로젝트의 핵심 발견이 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일반건강검진과 암검진은 같은 검진기관에서 같은 날 받을 수 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그런데 실제로는 일반검진을 받은 사람 중 상당수가 암검진을 받지 않고 나간다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그 비율이 암종별로 크게 다르며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검사 방식이 「그 자리에서 가능한가」와 정확히 대응한다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5.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관련 데이터의 공개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598"/>
        <w:gridCol w:w="2000"/>
        <w:gridCol w:w="5102"/>
      </w:tblGrid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공개 수준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 서비스 활용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시군구별 검진 실적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핵심 분석 데이터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검진기관 현황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접근성 변수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개인별 수검 이력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미개방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사용하지 않음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개인정보 미취급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캠페인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기록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존재하지 않음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본 서비스가 생성 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[8]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실행 기록</w:t>
            </w:r>
          </w:p>
        </w:tc>
      </w:tr>
      <w:tr>
        <w:trPr/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시군구별 암발생률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미개방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전국만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확보 시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차원 분석으로 확장</w:t>
            </w:r>
          </w:p>
        </w:tc>
      </w:tr>
    </w:tbl>
    <w:p>
      <w:pPr>
        <w:pStyle w:val="Normal"/>
        <w:spacing w:lineRule="exact" w:line="248" w:before="26" w:after="0"/>
        <w:jc w:val="left"/>
        <w:rPr/>
      </w:pPr>
      <w:r>
        <w:rPr>
          <w:rFonts w:ascii="맑은 고딕" w:hAnsi="맑은 고딕" w:cs="맑은 고딕"/>
          <w:b/>
          <w:bCs/>
          <w:sz w:val="17"/>
          <w:szCs w:val="17"/>
        </w:rPr>
        <w:t>개입 기록이 존재하지 않는다는 점이 본 서비스의 출발점이자 한계다</w:t>
      </w:r>
      <w:r>
        <w:rPr>
          <w:rFonts w:eastAsia="맑은 고딕" w:cs="맑은 고딕"/>
          <w:b/>
          <w:bCs/>
          <w:sz w:val="17"/>
          <w:szCs w:val="17"/>
        </w:rPr>
        <w:t xml:space="preserve">. </w:t>
      </w:r>
      <w:r>
        <w:rPr>
          <w:rFonts w:ascii="맑은 고딕" w:hAnsi="맑은 고딕" w:cs="맑은 고딕"/>
          <w:b/>
          <w:bCs/>
          <w:sz w:val="17"/>
          <w:szCs w:val="17"/>
        </w:rPr>
        <w:t>어느 지역이 어떤 캠페인을 했는지 데이터가 없어 효과를 산출할 수 없다</w:t>
      </w:r>
      <w:r>
        <w:rPr>
          <w:rFonts w:eastAsia="맑은 고딕" w:cs="맑은 고딕"/>
          <w:b/>
          <w:bCs/>
          <w:sz w:val="17"/>
          <w:szCs w:val="17"/>
        </w:rPr>
        <w:t xml:space="preserve">. </w:t>
      </w:r>
      <w:r>
        <w:rPr>
          <w:rFonts w:ascii="맑은 고딕" w:hAnsi="맑은 고딕" w:cs="맑은 고딕"/>
          <w:b/>
          <w:bCs/>
          <w:sz w:val="17"/>
          <w:szCs w:val="17"/>
        </w:rPr>
        <w:t>국가가 포상한 우수사례조차 대조군이 없어 효과를 증명하지 못한 이유가 여기에 있다</w:t>
      </w:r>
      <w:r>
        <w:rPr>
          <w:rFonts w:eastAsia="맑은 고딕" w:cs="맑은 고딕"/>
          <w:b/>
          <w:bCs/>
          <w:sz w:val="17"/>
          <w:szCs w:val="17"/>
        </w:rPr>
        <w:t>.</w:t>
      </w:r>
    </w:p>
    <w:p>
      <w:pPr>
        <w:pStyle w:val="Normal"/>
        <w:spacing w:before="220" w:after="90"/>
        <w:rPr/>
      </w:pPr>
      <w:r>
        <w:rPr>
          <w:rFonts w:eastAsia="맑은 고딕"/>
          <w:b/>
          <w:color w:val="008080"/>
          <w:sz w:val="19"/>
        </w:rPr>
        <w:t xml:space="preserve">6.  </w:t>
      </w:r>
      <w:r>
        <w:rPr>
          <w:rFonts w:ascii="맑은 고딕" w:hAnsi="맑은 고딕"/>
          <w:b/>
          <w:color w:val="008080"/>
          <w:sz w:val="19"/>
        </w:rPr>
        <w:t>참고 도표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486400" cy="2277110"/>
            <wp:effectExtent l="0" t="0" r="0" b="0"/>
            <wp:docPr id="1" name="Picture 36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610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ascii="맑은 고딕" w:hAnsi="맑은 고딕"/>
          <w:color w:val="595959"/>
          <w:sz w:val="16"/>
        </w:rPr>
        <w:t xml:space="preserve">국가암검진 </w:t>
      </w:r>
      <w:r>
        <w:rPr>
          <w:rFonts w:eastAsia="맑은 고딕"/>
          <w:color w:val="595959"/>
          <w:sz w:val="16"/>
        </w:rPr>
        <w:t>6</w:t>
      </w:r>
      <w:r>
        <w:rPr>
          <w:rFonts w:ascii="맑은 고딕" w:hAnsi="맑은 고딕"/>
          <w:color w:val="595959"/>
          <w:sz w:val="16"/>
        </w:rPr>
        <w:t>대암 기준 및 수검률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486400" cy="3312795"/>
            <wp:effectExtent l="0" t="0" r="0" b="0"/>
            <wp:docPr id="2" name="Picture 229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98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ascii="맑은 고딕" w:hAnsi="맑은 고딕"/>
          <w:color w:val="595959"/>
          <w:sz w:val="16"/>
        </w:rPr>
        <w:t xml:space="preserve">연도별 </w:t>
      </w:r>
      <w:r>
        <w:rPr>
          <w:rFonts w:eastAsia="맑은 고딕"/>
          <w:color w:val="595959"/>
          <w:sz w:val="16"/>
        </w:rPr>
        <w:t>6</w:t>
      </w:r>
      <w:r>
        <w:rPr>
          <w:rFonts w:ascii="맑은 고딕" w:hAnsi="맑은 고딕"/>
          <w:color w:val="595959"/>
          <w:sz w:val="16"/>
        </w:rPr>
        <w:t xml:space="preserve">대암 국가검진 수검률 추이 </w:t>
      </w:r>
      <w:r>
        <w:rPr>
          <w:rFonts w:eastAsia="맑은 고딕"/>
          <w:color w:val="595959"/>
          <w:sz w:val="16"/>
        </w:rPr>
        <w:t>(2020~2024)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486400" cy="3335020"/>
            <wp:effectExtent l="0" t="0" r="0" b="0"/>
            <wp:docPr id="3" name="Picture 717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171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rFonts w:eastAsia="맑은 고딕"/>
          <w:color w:val="595959"/>
          <w:sz w:val="16"/>
        </w:rPr>
        <w:t>2024</w:t>
      </w:r>
      <w:r>
        <w:rPr>
          <w:rFonts w:ascii="맑은 고딕" w:hAnsi="맑은 고딕"/>
          <w:color w:val="595959"/>
          <w:sz w:val="16"/>
        </w:rPr>
        <w:t>년 암종별 수검률 및 미수검 인원</w:t>
      </w:r>
    </w:p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1.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배경 및 문제정의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p>
      <w:pPr>
        <w:pStyle w:val="Normal"/>
        <w:spacing w:lineRule="exact" w:line="248" w:before="0" w:after="60"/>
        <w:jc w:val="left"/>
        <w:rPr/>
      </w:pPr>
      <w:r>
        <w:rPr>
          <w:rFonts w:ascii="맑은 고딕" w:hAnsi="맑은 고딕" w:cs="맑은 고딕"/>
          <w:color w:val="595959"/>
          <w:sz w:val="17"/>
          <w:szCs w:val="17"/>
        </w:rPr>
        <w:t>국가암검진은 통보까지 자동화되었으나 절반 가까이가 수검하지 않는다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>본 절은 그 원인이 통보가 아니라 「누구에게 먼저 다가갈지 판단하는 단계」에 있음을 다섯 단계로 논증한다</w:t>
      </w:r>
      <w:r>
        <w:rPr>
          <w:rFonts w:eastAsia="맑은 고딕" w:cs="맑은 고딕"/>
          <w:color w:val="595959"/>
          <w:sz w:val="17"/>
          <w:szCs w:val="17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1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통보는 작동하는데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,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절반이 오지 않는다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국가암검진은 국민건강보험공단이 대상자를 선정해 통보하고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주민이 검진기관을 방문하는 구조다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통보는 잘 작동한다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카카오톡 전자 검진표까지 자동화되어 </w:t>
            </w:r>
            <w:r>
              <w:rPr>
                <w:rFonts w:eastAsia="맑은 고딕" w:cs="맑은 고딕"/>
                <w:sz w:val="17"/>
                <w:szCs w:val="17"/>
              </w:rPr>
              <w:t>2026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년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월부터 </w:t>
            </w:r>
            <w:r>
              <w:rPr>
                <w:rFonts w:eastAsia="맑은 고딕" w:cs="맑은 고딕"/>
                <w:sz w:val="17"/>
                <w:szCs w:val="17"/>
              </w:rPr>
              <w:t>300</w:t>
            </w:r>
            <w:r>
              <w:rPr>
                <w:rFonts w:ascii="맑은 고딕" w:hAnsi="맑은 고딕" w:cs="맑은 고딕"/>
                <w:sz w:val="17"/>
                <w:szCs w:val="17"/>
              </w:rPr>
              <w:t>종 이상이 발송되고 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대암 국가검진 대상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4,653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만 건 중 수검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2,620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만 건 — 미수검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2,033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만 건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미수검률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43.7% (2023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년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전국 추이 — </w:t>
            </w:r>
            <w:r>
              <w:rPr>
                <w:rFonts w:eastAsia="맑은 고딕" w:cs="맑은 고딕"/>
                <w:sz w:val="18"/>
                <w:szCs w:val="18"/>
              </w:rPr>
              <w:t>2019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>55.6% → 2020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>49.2%(</w:t>
            </w:r>
            <w:r>
              <w:rPr>
                <w:rFonts w:ascii="맑은 고딕" w:hAnsi="맑은 고딕" w:cs="맑은 고딕"/>
                <w:sz w:val="18"/>
                <w:szCs w:val="18"/>
              </w:rPr>
              <w:t>코로나</w:t>
            </w:r>
            <w:r>
              <w:rPr>
                <w:rFonts w:eastAsia="맑은 고딕" w:cs="맑은 고딕"/>
                <w:sz w:val="18"/>
                <w:szCs w:val="18"/>
              </w:rPr>
              <w:t>) → 2021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>55.1% → 2022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>54.9%. 4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년째 정체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암종별 미수검 규모 — 대장암 </w:t>
            </w:r>
            <w:r>
              <w:rPr>
                <w:rFonts w:eastAsia="맑은 고딕" w:cs="맑은 고딕"/>
                <w:sz w:val="18"/>
                <w:szCs w:val="18"/>
              </w:rPr>
              <w:t>926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건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위암 </w:t>
            </w:r>
            <w:r>
              <w:rPr>
                <w:rFonts w:eastAsia="맑은 고딕" w:cs="맑은 고딕"/>
                <w:sz w:val="18"/>
                <w:szCs w:val="18"/>
              </w:rPr>
              <w:t>472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건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자궁경부암 </w:t>
            </w:r>
            <w:r>
              <w:rPr>
                <w:rFonts w:eastAsia="맑은 고딕" w:cs="맑은 고딕"/>
                <w:sz w:val="18"/>
                <w:szCs w:val="18"/>
              </w:rPr>
              <w:t>359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건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유방암 </w:t>
            </w:r>
            <w:r>
              <w:rPr>
                <w:rFonts w:eastAsia="맑은 고딕" w:cs="맑은 고딕"/>
                <w:sz w:val="18"/>
                <w:szCs w:val="18"/>
              </w:rPr>
              <w:t>242</w:t>
            </w:r>
            <w:r>
              <w:rPr>
                <w:rFonts w:ascii="맑은 고딕" w:hAnsi="맑은 고딕" w:cs="맑은 고딕"/>
                <w:sz w:val="18"/>
                <w:szCs w:val="18"/>
              </w:rPr>
              <w:t>만 건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통보를 자동화해도 절반 가까이가 오지 않는다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통보의 문제가 아니라 그 다음 단계의 문제다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2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왜 오지 않는지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,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국가는 모른다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국립암센터 암검진수검행태조사 — 미수검 이유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위가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건강하기 때문에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이상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50%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유지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>· 2004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년부터 매년 전국 성인 약 </w:t>
            </w:r>
            <w:r>
              <w:rPr>
                <w:rFonts w:eastAsia="맑은 고딕" w:cs="맑은 고딕"/>
                <w:sz w:val="17"/>
                <w:szCs w:val="17"/>
              </w:rPr>
              <w:t>4,000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 표본 조사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다만 전국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시도 단위 통계이며 시군구 단위 사유는 조사되지 않음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현장 문서의 원인 진단은 데이터가 아니라 담당자 추정에 머문다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대전 서구 제</w:t>
            </w:r>
            <w:r>
              <w:rPr>
                <w:rFonts w:eastAsia="맑은 고딕" w:cs="맑은 고딕"/>
                <w:sz w:val="17"/>
                <w:szCs w:val="17"/>
              </w:rPr>
              <w:t>8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기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차년도</w:t>
            </w:r>
            <w:r>
              <w:rPr>
                <w:rFonts w:eastAsia="맑은 고딕" w:cs="맑은 고딕"/>
                <w:sz w:val="17"/>
                <w:szCs w:val="17"/>
              </w:rPr>
              <w:t xml:space="preserve">(2026)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시행계획 원문 —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대상자는 검진을 미루는 경향이 있고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건강검진 중요성에 대한 인식 부족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동일 문서의 사업 내용 —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 우편물 및 문자 발송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월별 미수검자 체크 후 유선 안내</w:t>
            </w:r>
            <w:r>
              <w:rPr>
                <w:rFonts w:eastAsia="맑은 고딕" w:cs="맑은 고딕"/>
                <w:sz w:val="17"/>
                <w:szCs w:val="17"/>
              </w:rPr>
              <w:t>" (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수작업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순서 기준 없음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사유를 모르면 개입 방법을 고를 수 없다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 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인식 부족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으로 진단하면 홍보만 반복하게 된다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3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격차는 크지만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,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어디를 도울지 판단할 도구가 없다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2400"/>
        <w:gridCol w:w="2399"/>
        <w:gridCol w:w="3000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최저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최고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폐암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홍천군 </w:t>
            </w:r>
            <w:r>
              <w:rPr>
                <w:rFonts w:eastAsia="맑은 고딕" w:cs="맑은 고딕"/>
                <w:sz w:val="17"/>
                <w:szCs w:val="17"/>
              </w:rPr>
              <w:t>29.2%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속초시 </w:t>
            </w:r>
            <w:r>
              <w:rPr>
                <w:rFonts w:eastAsia="맑은 고딕" w:cs="맑은 고딕"/>
                <w:sz w:val="17"/>
                <w:szCs w:val="17"/>
              </w:rPr>
              <w:t>73.0%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43.8%p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자궁경부암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청도군 </w:t>
            </w:r>
            <w:r>
              <w:rPr>
                <w:rFonts w:eastAsia="맑은 고딕" w:cs="맑은 고딕"/>
                <w:sz w:val="17"/>
                <w:szCs w:val="17"/>
              </w:rPr>
              <w:t>43.4%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하남시 </w:t>
            </w:r>
            <w:r>
              <w:rPr>
                <w:rFonts w:eastAsia="맑은 고딕" w:cs="맑은 고딕"/>
                <w:sz w:val="17"/>
                <w:szCs w:val="17"/>
              </w:rPr>
              <w:t>67.5%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24.1%p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강남구 </w:t>
            </w:r>
            <w:r>
              <w:rPr>
                <w:rFonts w:eastAsia="맑은 고딕" w:cs="맑은 고딕"/>
                <w:sz w:val="17"/>
                <w:szCs w:val="17"/>
              </w:rPr>
              <w:t>61.3%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목포시 </w:t>
            </w:r>
            <w:r>
              <w:rPr>
                <w:rFonts w:eastAsia="맑은 고딕" w:cs="맑은 고딕"/>
                <w:sz w:val="17"/>
                <w:szCs w:val="17"/>
              </w:rPr>
              <w:t>85.3%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24.1%p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대장암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울릉군 </w:t>
            </w:r>
            <w:r>
              <w:rPr>
                <w:rFonts w:eastAsia="맑은 고딕" w:cs="맑은 고딕"/>
                <w:sz w:val="17"/>
                <w:szCs w:val="17"/>
              </w:rPr>
              <w:t>28.5%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무주군 </w:t>
            </w:r>
            <w:r>
              <w:rPr>
                <w:rFonts w:eastAsia="맑은 고딕" w:cs="맑은 고딕"/>
                <w:sz w:val="17"/>
                <w:szCs w:val="17"/>
              </w:rPr>
              <w:t>51.9%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23.4%p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유방암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위암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—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16.2%p / 16.0%p</w:t>
            </w:r>
          </w:p>
        </w:tc>
      </w:tr>
      <w:tr>
        <w:trPr/>
        <w:tc>
          <w:tcPr>
            <w:tcW w:w="9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2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같은 국가사업인데 지역에 따라 최대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2.5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배 차이가 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그런데 담당자에게는 판단 근거가 없다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미수검자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명 이상 </w:t>
            </w:r>
            <w:r>
              <w:rPr>
                <w:rFonts w:eastAsia="맑은 고딕" w:cs="맑은 고딕"/>
                <w:sz w:val="18"/>
                <w:szCs w:val="18"/>
              </w:rPr>
              <w:t xml:space="preserve">vs </w:t>
            </w:r>
            <w:r>
              <w:rPr>
                <w:rFonts w:ascii="맑은 고딕" w:hAnsi="맑은 고딕" w:cs="맑은 고딕"/>
                <w:sz w:val="18"/>
                <w:szCs w:val="18"/>
              </w:rPr>
              <w:t>하루 통화 가능량 수십 통 — 대상 선정 기준 없음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보건소가 쓰는 국가암검진사업 정보시스템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(ncs.ncc.re.kr)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의 기능은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안내문 출력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" —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우선순위 분석 기능 없음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 성과지표 실측 — 도봉구 지역보건의료계획 시행결과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 수검률 목표 </w:t>
            </w:r>
            <w:r>
              <w:rPr>
                <w:rFonts w:eastAsia="맑은 고딕" w:cs="맑은 고딕"/>
                <w:sz w:val="17"/>
                <w:szCs w:val="17"/>
              </w:rPr>
              <w:t xml:space="preserve">35% vs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실적 </w:t>
            </w:r>
            <w:r>
              <w:rPr>
                <w:rFonts w:eastAsia="맑은 고딕" w:cs="맑은 고딕"/>
                <w:sz w:val="17"/>
                <w:szCs w:val="17"/>
              </w:rPr>
              <w:t xml:space="preserve">25.1%,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달성도 </w:t>
            </w:r>
            <w:r>
              <w:rPr>
                <w:rFonts w:eastAsia="맑은 고딕" w:cs="맑은 고딕"/>
                <w:sz w:val="17"/>
                <w:szCs w:val="17"/>
              </w:rPr>
              <w:t>72% (</w:t>
            </w:r>
            <w:r>
              <w:rPr>
                <w:rFonts w:ascii="맑은 고딕" w:hAnsi="맑은 고딕" w:cs="맑은 고딕"/>
                <w:sz w:val="17"/>
                <w:szCs w:val="17"/>
              </w:rPr>
              <w:t>미달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암환자 등록 목표 </w:t>
            </w:r>
            <w:r>
              <w:rPr>
                <w:rFonts w:eastAsia="맑은 고딕" w:cs="맑은 고딕"/>
                <w:sz w:val="17"/>
                <w:szCs w:val="17"/>
              </w:rPr>
              <w:t>210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명 </w:t>
            </w:r>
            <w:r>
              <w:rPr>
                <w:rFonts w:eastAsia="맑은 고딕" w:cs="맑은 고딕"/>
                <w:sz w:val="17"/>
                <w:szCs w:val="17"/>
              </w:rPr>
              <w:t xml:space="preserve">vs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실적 </w:t>
            </w:r>
            <w:r>
              <w:rPr>
                <w:rFonts w:eastAsia="맑은 고딕" w:cs="맑은 고딕"/>
                <w:sz w:val="17"/>
                <w:szCs w:val="17"/>
              </w:rPr>
              <w:t>242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달성도 </w:t>
            </w:r>
            <w:r>
              <w:rPr>
                <w:rFonts w:eastAsia="맑은 고딕" w:cs="맑은 고딕"/>
                <w:sz w:val="17"/>
                <w:szCs w:val="17"/>
              </w:rPr>
              <w:t>115% (</w:t>
            </w:r>
            <w:r>
              <w:rPr>
                <w:rFonts w:ascii="맑은 고딕" w:hAnsi="맑은 고딕" w:cs="맑은 고딕"/>
                <w:sz w:val="17"/>
                <w:szCs w:val="17"/>
              </w:rPr>
              <w:t>초과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찾아오는 사람 처리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는 초과 달성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, 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안 오는 사람 찾기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는 미달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책임은 있으나 수단이 없는 구조다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4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국가가 포상한 모범 사례조차 데이터 기반이 아니다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398"/>
        <w:gridCol w:w="6301"/>
      </w:tblGrid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국립암센터와 보건복지부는 「암 예방의 날」 기념식과 국가암검진 우수사례 발표를 통해 우수 보건소를 발굴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포상하고 확산시킨다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정부가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이렇게 하십시오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라고 제시하는 모범이다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수상작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건을 전수 분석했다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분석 요건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 중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데이터 파이프라인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회귀분석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여건 통제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 세그먼트 분해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대조군 설계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'AI' · '</w:t>
            </w:r>
            <w:r>
              <w:rPr>
                <w:rFonts w:ascii="맑은 고딕" w:hAnsi="맑은 고딕" w:cs="맑은 고딕"/>
                <w:sz w:val="17"/>
                <w:szCs w:val="17"/>
              </w:rPr>
              <w:t>모델</w:t>
            </w:r>
            <w:r>
              <w:rPr>
                <w:rFonts w:eastAsia="맑은 고딕" w:cs="맑은 고딕"/>
                <w:sz w:val="17"/>
                <w:szCs w:val="17"/>
              </w:rPr>
              <w:t>' · '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예측</w:t>
            </w:r>
            <w:r>
              <w:rPr>
                <w:rFonts w:eastAsia="맑은 고딕" w:cs="맑은 고딕"/>
                <w:sz w:val="17"/>
                <w:szCs w:val="17"/>
              </w:rPr>
              <w:t xml:space="preserve">'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단어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등장하지 않음</w:t>
            </w:r>
          </w:p>
        </w:tc>
      </w:tr>
      <w:tr>
        <w:trPr/>
        <w:tc>
          <w:tcPr>
            <w:tcW w:w="9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20" w:after="3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분석 방법이 전부 동일했다 — 전국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시도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우리 지역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 막대그래프 비교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타겟 선정은 막대그래프에서 낮은 암종을 눈으로 찾고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집중공략이 필요함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이라고 서술하는 방식이다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그 결과 두 가지가 발생한다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①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효과를 증명하지 못한다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예천군보건소는 수검률을 </w:t>
            </w:r>
            <w:r>
              <w:rPr>
                <w:rFonts w:eastAsia="맑은 고딕" w:cs="맑은 고딕"/>
                <w:sz w:val="17"/>
                <w:szCs w:val="17"/>
              </w:rPr>
              <w:t>34.3% → 39.36%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로 올려 경북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위를 달성했다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그러나 대조군이 없어 사업 효과와 전국 추세를 구분할 수 없다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공단 사례 — 폐암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30.30% → 38.85%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로 상승했으나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같은 기간 전국도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34.0% → 50.9%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로 상승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코로나 회복 효과와 분리되지 않음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②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노하우가 담당자와 함께 사라진다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예천군 성과는 담당자 개인의 분석력에 기반한다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인사이동 시 재현되지 않는다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개별 보건소의 노력을 표준 도구로 만들어 확산시켜야 한다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온코케어는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최초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가 아니라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검증된 방식의 확산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5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단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. 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진짜 원인은 감으로 지목되었으나 정량화되지 않았다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1598"/>
        <w:gridCol w:w="1901"/>
        <w:gridCol w:w="1901"/>
        <w:gridCol w:w="2400"/>
      </w:tblGrid>
      <w:tr>
        <w:trPr/>
        <w:tc>
          <w:tcPr>
            <w:tcW w:w="9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251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개 시군구 중 폐암 검진기관이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개인 곳이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101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곳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(40%)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이다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.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관내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 지역 수검률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보유 지역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자궁경부암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12</w:t>
            </w:r>
            <w:r>
              <w:rPr>
                <w:rFonts w:ascii="맑은 고딕" w:hAnsi="맑은 고딕" w:cs="맑은 고딕"/>
                <w:sz w:val="17"/>
                <w:szCs w:val="17"/>
              </w:rPr>
              <w:t>곳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50.4%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61.1%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10.8%p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폐암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곳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45.2%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54.8%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9.6%p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곳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72.2%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76.1%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3.9%p</w:t>
            </w:r>
          </w:p>
        </w:tc>
      </w:tr>
      <w:tr>
        <w:trPr/>
        <w:tc>
          <w:tcPr>
            <w:tcW w:w="97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회귀분석 결과 — 다른 조건이 동일해도 관내 검진기관이 없으면 수검률이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3.8%p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낮다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계수 −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3.825)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폐암은 저선량 </w:t>
            </w:r>
            <w:r>
              <w:rPr>
                <w:rFonts w:eastAsia="맑은 고딕" w:cs="맑은 고딕"/>
                <w:sz w:val="18"/>
                <w:szCs w:val="18"/>
              </w:rPr>
              <w:t>CT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 필요해 종합병원급만 수행 가능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강남구는 검진기관 </w:t>
            </w:r>
            <w:r>
              <w:rPr>
                <w:rFonts w:eastAsia="맑은 고딕" w:cs="맑은 고딕"/>
                <w:sz w:val="18"/>
                <w:szCs w:val="18"/>
              </w:rPr>
              <w:t>454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개를 보유하나 폐암은 </w:t>
            </w:r>
            <w:r>
              <w:rPr>
                <w:rFonts w:eastAsia="맑은 고딕" w:cs="맑은 고딕"/>
                <w:sz w:val="18"/>
                <w:szCs w:val="18"/>
              </w:rPr>
              <w:t>0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시군구 종합 부진 상위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곳이 전부 폐암 검진기관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개 — 구례군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무주군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화천군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울릉군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고성군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임실군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강화군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강진군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하동군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산청군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금산군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예천군보건소</w:t>
            </w:r>
            <w:r>
              <w:rPr>
                <w:rFonts w:eastAsia="맑은 고딕" w:cs="맑은 고딕"/>
                <w:sz w:val="18"/>
                <w:szCs w:val="18"/>
              </w:rPr>
              <w:t xml:space="preserve">(2023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경북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가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관내 폐암 검진기관 없어 인근 기관 안내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를 핵심 개입으로 삼았으나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이를 데이터로 측정한 사례는 없었다</w:t>
            </w:r>
          </w:p>
          <w:p>
            <w:pPr>
              <w:pStyle w:val="Normal"/>
              <w:spacing w:lineRule="exact" w:line="248" w:before="24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안내 문구를 고쳐도 해결되지 않는 구조적 장벽이다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인근 기관 매칭이 필요하나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어느 지역이 그런 상태인지 담당자는 알 방법이 없다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종합 — 필요성 요약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국가는 통보까지 자동화했으나 </w:t>
            </w:r>
            <w:r>
              <w:rPr>
                <w:rFonts w:eastAsia="맑은 고딕" w:cs="맑은 고딕"/>
                <w:sz w:val="18"/>
                <w:szCs w:val="18"/>
              </w:rPr>
              <w:t>43.7%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 수검하지 않으며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지역 격차는 최대 </w:t>
            </w:r>
            <w:r>
              <w:rPr>
                <w:rFonts w:eastAsia="맑은 고딕" w:cs="맑은 고딕"/>
                <w:sz w:val="18"/>
                <w:szCs w:val="18"/>
              </w:rPr>
              <w:t>2.5</w:t>
            </w:r>
            <w:r>
              <w:rPr>
                <w:rFonts w:ascii="맑은 고딕" w:hAnsi="맑은 고딕" w:cs="맑은 고딕"/>
                <w:sz w:val="18"/>
                <w:szCs w:val="18"/>
              </w:rPr>
              <w:t>배다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보건소는 수검률로 평가받으면서 누구에게 먼저 다가갈지 판단할 근거가 없고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국가가 포상한 우수사례조차 막대그래프 비교에 머물러 있어 효과를 증명하지 못한다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한편 실제 장벽인 검진기관 접근성은 현장에서 감으로 지목되었을 뿐 정량화된 적이 없다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온코케어는 공공데이터를 결합해 부진 세그먼트와 그 원인을 산출하여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, 251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개 시군구가 동일한 수준의 판단 도구를 갖게 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예상 질의와 대응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599"/>
        <w:gridCol w:w="6100"/>
      </w:tblGrid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예상 질의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대응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예천군은 막대그래프로 경북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위를 했는데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왜 복잡한 분석이 필요한가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예천군은 예외다</w:t>
            </w:r>
            <w:r>
              <w:rPr>
                <w:rFonts w:eastAsia="맑은 고딕" w:cs="맑은 고딕"/>
                <w:sz w:val="17"/>
                <w:szCs w:val="17"/>
              </w:rPr>
              <w:t>. 220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시군구 중 </w:t>
            </w:r>
            <w:r>
              <w:rPr>
                <w:rFonts w:eastAsia="맑은 고딕" w:cs="맑은 고딕"/>
                <w:sz w:val="17"/>
                <w:szCs w:val="17"/>
              </w:rPr>
              <w:t>194</w:t>
            </w:r>
            <w:r>
              <w:rPr>
                <w:rFonts w:ascii="맑은 고딕" w:hAnsi="맑은 고딕" w:cs="맑은 고딕"/>
                <w:sz w:val="17"/>
                <w:szCs w:val="17"/>
              </w:rPr>
              <w:t>곳이 여건 대비 부진하다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그리고 그 성과는 담당자 개인 역량에 기반해 인사이동 시 재현되지 않는다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온코케어는 그 수준의 분석을 기본값으로 제공한다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그래서 수검률이 오르는가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현 단계에서는 알 수 없다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기록이 없어 인과효과를 산출할 수 없으며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본 지표는 개입 우선순위이지 효과 크기가 아니다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파일럿에서 무작위 대조군을 설계하면 다음 해부터 실제 효과를 측정할 수 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성능의 대부분이 전년도 값에서 나온 것이 아닌가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맞다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전년도 수검률 중요도가 나머지 전부의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배이며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제외 시 </w:t>
            </w:r>
            <w:r>
              <w:rPr>
                <w:rFonts w:eastAsia="맑은 고딕" w:cs="맑은 고딕"/>
                <w:sz w:val="17"/>
                <w:szCs w:val="17"/>
              </w:rPr>
              <w:t>R² 0.457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하락한다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다만 이는 한계이면서 동시에 근거다 — 수검률은 지속성이 매우 강한 구조적 특성이므로 개입 없이는 스스로 개선되지 않는다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2.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핵심 가치제안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한 줄 정의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전국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251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개 시군구의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6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대암 검진 실적을 여건이 유사한 지역과 비교 가능하게 만들고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격차의 원인을 교란 없이 분리하며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개입 기록을 축적해 다음 해 효과를 검증하는 서비스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핵심 가치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 xml:space="preserve">가치 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1 —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비교 가능하게 만든다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여건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도농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검진기관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이 유사한 </w:t>
            </w:r>
            <w:r>
              <w:rPr>
                <w:rFonts w:eastAsia="맑은 고딕" w:cs="맑은 고딕"/>
                <w:sz w:val="17"/>
                <w:szCs w:val="17"/>
              </w:rPr>
              <w:t>20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시군구를 자동 매칭하여 실제 성적과 비교한다</w:t>
            </w:r>
            <w:r>
              <w:rPr>
                <w:rFonts w:eastAsia="맑은 고딕" w:cs="맑은 고딕"/>
                <w:sz w:val="17"/>
                <w:szCs w:val="17"/>
              </w:rPr>
              <w:t>. 20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곳 평균의 표준오차는 </w:t>
            </w:r>
            <w:r>
              <w:rPr>
                <w:rFonts w:eastAsia="맑은 고딕" w:cs="맑은 고딕"/>
                <w:sz w:val="17"/>
                <w:szCs w:val="17"/>
              </w:rPr>
              <w:t>0.82%p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탐지 대상인 </w:t>
            </w:r>
            <w:r>
              <w:rPr>
                <w:rFonts w:eastAsia="맑은 고딕" w:cs="맑은 고딕"/>
                <w:sz w:val="17"/>
                <w:szCs w:val="17"/>
              </w:rPr>
              <w:t xml:space="preserve">2~9%p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격차를 충분히 구분한다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34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→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우리는 여건이 달라서 낮다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는 반론이 성립하지 않는다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비교 대상이 같은 여건이기 때문이다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 xml:space="preserve">가치 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2 —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원인을 분리한다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도농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소득 </w:t>
            </w:r>
            <w:r>
              <w:rPr>
                <w:rFonts w:eastAsia="맑은 고딕" w:cs="맑은 고딕"/>
                <w:sz w:val="17"/>
                <w:szCs w:val="17"/>
              </w:rPr>
              <w:t>9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층 안에서만 비교하여 교란을 제거한다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자궁경부암의 경우 단순 비교에서 「검진기관이 없어 </w:t>
            </w:r>
            <w:r>
              <w:rPr>
                <w:rFonts w:eastAsia="맑은 고딕" w:cs="맑은 고딕"/>
                <w:sz w:val="17"/>
                <w:szCs w:val="17"/>
              </w:rPr>
              <w:t xml:space="preserve">10.3%p </w:t>
            </w:r>
            <w:r>
              <w:rPr>
                <w:rFonts w:ascii="맑은 고딕" w:hAnsi="맑은 고딕" w:cs="맑은 고딕"/>
                <w:sz w:val="17"/>
                <w:szCs w:val="17"/>
              </w:rPr>
              <w:t>낮다」로 나오나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층화 후에는 </w:t>
            </w:r>
            <w:r>
              <w:rPr>
                <w:rFonts w:eastAsia="맑은 고딕" w:cs="맑은 고딕"/>
                <w:sz w:val="17"/>
                <w:szCs w:val="17"/>
              </w:rPr>
              <w:t>2.5%p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관계가 사라진다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34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불필요한 검진기관 확충 예산을 사전에 걸러낸다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 xml:space="preserve">가치 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3 —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효과를 검증한다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우선순위 세그먼트 내에서 연락 대상을 무작위로 분할하면 자연 대조군이 생긴다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어차피 전원에게 연락할 수 없으므로 추가 비용이 발생하지 않는다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국가암검진 우수사례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건 중 대조군을 설계한 사례가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건이다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다음 해부터 처음으로 개입 효과를 측정할 수 있다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사업 구조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진단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상급기관</w:t>
            </w:r>
            <w:r>
              <w:rPr>
                <w:rFonts w:eastAsia="맑은 고딕" w:cs="맑은 고딕"/>
                <w:sz w:val="17"/>
                <w:szCs w:val="17"/>
              </w:rPr>
              <w:t xml:space="preserve">) 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실행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의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 구조로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실행 기록이 다음 해 진단의 입력이 되는 순환 구조를 설계했다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sz w:val="17"/>
                <w:szCs w:val="17"/>
              </w:rPr>
              <w:t>상급기관이 진단을 구매한다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② </w:t>
            </w:r>
            <w:r>
              <w:rPr>
                <w:rFonts w:ascii="맑은 고딕" w:hAnsi="맑은 고딕" w:cs="맑은 고딕"/>
                <w:sz w:val="17"/>
                <w:szCs w:val="17"/>
              </w:rPr>
              <w:t>관할 보건소에 실행 도구를 무료 제공한다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③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담당자가 사용한다 — 안내문과 시행결과 보고서는 매년 반드시 작성해야 하는 업무이므로 사용 동기가 확보된다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④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실행 기록이 자동으로 축적된다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⑤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다음 해 진단에 효과 검증 항목이 추가된다</w:t>
            </w:r>
          </w:p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⑥ </w:t>
            </w:r>
            <w:r>
              <w:rPr>
                <w:rFonts w:ascii="맑은 고딕" w:hAnsi="맑은 고딕" w:cs="맑은 고딕"/>
                <w:sz w:val="17"/>
                <w:szCs w:val="17"/>
              </w:rPr>
              <w:t>상급기관이 갱신 구매한다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보건소가 별도 예산 항목을 신설할 필요가 없어 도입 장벽이 낮다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지역암센터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13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개소만 확보해도 전국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252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 보건소를 커버할 수 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3.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유사 서비스 현황 및 차별성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유사 제품 현황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00"/>
        <w:gridCol w:w="1499"/>
        <w:gridCol w:w="2900"/>
        <w:gridCol w:w="3200"/>
      </w:tblGrid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주체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온코케어와의 관계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국가암검진사업 정보시스템 </w:t>
            </w:r>
            <w:r>
              <w:rPr>
                <w:rFonts w:eastAsia="맑은 고딕" w:cs="맑은 고딕"/>
                <w:sz w:val="17"/>
                <w:szCs w:val="17"/>
              </w:rPr>
              <w:t>(ncs.ncc.re.kr)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국립암센터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대상자 조회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안내문 출력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직접 대체 대상 — 우선순위 분석 기능 없음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건강검진 대상조회 </w:t>
            </w:r>
            <w:r>
              <w:rPr>
                <w:rFonts w:eastAsia="맑은 고딕" w:cs="맑은 고딕"/>
                <w:sz w:val="17"/>
                <w:szCs w:val="17"/>
              </w:rPr>
              <w:t>/ The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건강보험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건보공단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 대상 여부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본인부담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검진기관 찾기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개인용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보건소 업무 도구가 아님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카카오톡 전자 검진표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공단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카카오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2026.3 300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확대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자동 통보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앞단 — 경쟁자 아님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나의건강기록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복지부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보의정원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검진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문진 이력 조회 </w:t>
            </w:r>
            <w:r>
              <w:rPr>
                <w:rFonts w:eastAsia="맑은 고딕" w:cs="맑은 고딕"/>
                <w:sz w:val="17"/>
                <w:szCs w:val="17"/>
              </w:rPr>
              <w:t>· 860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기관 연계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 마이데이터 영역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본 프로젝트 범위 밖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체크업</w:t>
            </w:r>
            <w:r>
              <w:rPr>
                <w:rFonts w:eastAsia="맑은 고딕" w:cs="맑은 고딕"/>
                <w:sz w:val="17"/>
                <w:szCs w:val="17"/>
              </w:rPr>
              <w:t>+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민간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검진기록 기반 질병 위험 예측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검진상품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보험 추천 수익구조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암검진수검행태조사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국립암센터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2004~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매년 전국 </w:t>
            </w:r>
            <w:r>
              <w:rPr>
                <w:rFonts w:eastAsia="맑은 고딕" w:cs="맑은 고딕"/>
                <w:sz w:val="17"/>
                <w:szCs w:val="17"/>
              </w:rPr>
              <w:t>4,000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 표본 미수검 사유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전국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시도 단위 통계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시군구 개입 도구 아님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예천군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진주시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진천군 등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개별 보건소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막대그래프 비교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암종별 맞춤 안내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검증된 개입 방식의 출처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분석 방법론은 부재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차별성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①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세그먼트 단위 분해 — 기존은 암종 단위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본 프로젝트는 시군구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성별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연령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세구간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× 6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대암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최대 </w:t>
            </w:r>
            <w:r>
              <w:rPr>
                <w:rFonts w:eastAsia="맑은 고딕" w:cs="맑은 고딕"/>
                <w:sz w:val="17"/>
                <w:szCs w:val="17"/>
              </w:rPr>
              <w:t xml:space="preserve">36,960 </w:t>
            </w:r>
            <w:r>
              <w:rPr>
                <w:rFonts w:ascii="맑은 고딕" w:hAnsi="맑은 고딕" w:cs="맑은 고딕"/>
                <w:sz w:val="17"/>
                <w:szCs w:val="17"/>
              </w:rPr>
              <w:t>조합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 중 성별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분해를 수행한 사례 </w:t>
            </w:r>
            <w:r>
              <w:rPr>
                <w:rFonts w:eastAsia="맑은 고딕" w:cs="맑은 고딕"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②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여건 통제 후 잔차 판정 — 단순 순위표가 아님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고령화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검진기관 밀도를 통제한 기대값 대비 편차로 판정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심평원 적정성 평가의 </w:t>
            </w:r>
            <w:r>
              <w:rPr>
                <w:rFonts w:eastAsia="맑은 고딕" w:cs="맑은 고딕"/>
                <w:sz w:val="17"/>
                <w:szCs w:val="17"/>
              </w:rPr>
              <w:t>'</w:t>
            </w:r>
            <w:r>
              <w:rPr>
                <w:rFonts w:ascii="맑은 고딕" w:hAnsi="맑은 고딕" w:cs="맑은 고딕"/>
                <w:sz w:val="17"/>
                <w:szCs w:val="17"/>
              </w:rPr>
              <w:t>위험보정 후 기관 비교</w:t>
            </w:r>
            <w:r>
              <w:rPr>
                <w:rFonts w:eastAsia="맑은 고딕" w:cs="맑은 고딕"/>
                <w:sz w:val="17"/>
                <w:szCs w:val="17"/>
              </w:rPr>
              <w:t>'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와 동일 원리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정부가 이미 사용하는 방법론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③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요인 분해 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낮다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에서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왜 낮은지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>· SHAP</w:t>
            </w:r>
            <w:r>
              <w:rPr>
                <w:rFonts w:ascii="맑은 고딕" w:hAnsi="맑은 고딕" w:cs="맑은 고딕"/>
                <w:sz w:val="17"/>
                <w:szCs w:val="17"/>
              </w:rPr>
              <w:t>으로 기여 요인을 산출하고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변경 가능 요인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 접근성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 방식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과 불가능 요인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연령구조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을 분리 표시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④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반응 탄력성 — 격차 큰 곳 ≠ 효과 큰 곳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코로나를 외생적 충격으로 활용해 세그먼트별 회복률을 산출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실측</w:t>
            </w:r>
            <w:r>
              <w:rPr>
                <w:rFonts w:eastAsia="맑은 고딕" w:cs="맑은 고딕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sz w:val="17"/>
                <w:szCs w:val="17"/>
              </w:rPr>
              <w:t>폐암 −</w:t>
            </w:r>
            <w:r>
              <w:rPr>
                <w:rFonts w:eastAsia="맑은 고딕" w:cs="맑은 고딕"/>
                <w:sz w:val="17"/>
                <w:szCs w:val="17"/>
              </w:rPr>
              <w:t>7.69 → +13.19 (</w:t>
            </w:r>
            <w:r>
              <w:rPr>
                <w:rFonts w:ascii="맑은 고딕" w:hAnsi="맑은 고딕" w:cs="맑은 고딕"/>
                <w:sz w:val="17"/>
                <w:szCs w:val="17"/>
              </w:rPr>
              <w:t>크게 반응</w:t>
            </w:r>
            <w:r>
              <w:rPr>
                <w:rFonts w:eastAsia="맑은 고딕" w:cs="맑은 고딕"/>
                <w:sz w:val="17"/>
                <w:szCs w:val="17"/>
              </w:rPr>
              <w:t xml:space="preserve">) 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대장암 −</w:t>
            </w:r>
            <w:r>
              <w:rPr>
                <w:rFonts w:eastAsia="맑은 고딕" w:cs="맑은 고딕"/>
                <w:sz w:val="17"/>
                <w:szCs w:val="17"/>
              </w:rPr>
              <w:t>5.67 → +1.31 (</w:t>
            </w:r>
            <w:r>
              <w:rPr>
                <w:rFonts w:ascii="맑은 고딕" w:hAnsi="맑은 고딕" w:cs="맑은 고딕"/>
                <w:sz w:val="17"/>
                <w:szCs w:val="17"/>
              </w:rPr>
              <w:t>거의 무반응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· ⇒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대장암은 구조적 장벽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대변 채취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가능성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폐암은 안내에 반응할 가능성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⑤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검진기관 접근성을 변수로 투입 — 우수사례가 지목했으나 정량화하지 못한 요인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예천군보건소</w:t>
            </w:r>
            <w:r>
              <w:rPr>
                <w:rFonts w:eastAsia="맑은 고딕" w:cs="맑은 고딕"/>
                <w:sz w:val="17"/>
                <w:szCs w:val="17"/>
              </w:rPr>
              <w:t xml:space="preserve">(2023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경북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가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관내 폐암 검진기관 없어 인근 기관 안내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를 핵심 개입으로 삼았으나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이를 데이터로 측정한 사례는 없음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 프로젝트는 시군구별 암종별 기관 수를 결합하여 회귀계수로 산출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다른 조건이 같을 때 관내 기관이 없으면 수검률 −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3.8%p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⑥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대조군 설계를 전제한 파일럿 — 효과를 증명할 수 있는 구조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건 중 대조군 설계 </w:t>
            </w:r>
            <w:r>
              <w:rPr>
                <w:rFonts w:eastAsia="맑은 고딕" w:cs="맑은 고딕"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 → 어느 사업도 자기 효과를 증명하지 못함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본 프로젝트는 우선순위 세그먼트 내 무작위 배정으로 순수 효과 측정 가능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추가 비용 </w:t>
            </w:r>
            <w:r>
              <w:rPr>
                <w:rFonts w:eastAsia="맑은 고딕" w:cs="맑은 고딕"/>
                <w:sz w:val="17"/>
                <w:szCs w:val="17"/>
              </w:rPr>
              <w:t>0)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4.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타겟 사용자 및 페르소나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p>
      <w:pPr>
        <w:pStyle w:val="Normal"/>
        <w:spacing w:lineRule="exact" w:line="248" w:before="0" w:after="60"/>
        <w:jc w:val="left"/>
        <w:rPr/>
      </w:pPr>
      <w:r>
        <w:rPr>
          <w:rFonts w:ascii="맑은 고딕" w:hAnsi="맑은 고딕" w:cs="맑은 고딕"/>
          <w:color w:val="595959"/>
          <w:sz w:val="17"/>
          <w:szCs w:val="17"/>
        </w:rPr>
        <w:t>시스템을 직접 조작하는 사용자는 상급기관</w:t>
      </w:r>
      <w:r>
        <w:rPr>
          <w:rFonts w:eastAsia="맑은 고딕" w:cs="맑은 고딕"/>
          <w:color w:val="595959"/>
          <w:sz w:val="17"/>
          <w:szCs w:val="17"/>
        </w:rPr>
        <w:t>(</w:t>
      </w:r>
      <w:r>
        <w:rPr>
          <w:rFonts w:ascii="맑은 고딕" w:hAnsi="맑은 고딕" w:cs="맑은 고딕"/>
          <w:color w:val="595959"/>
          <w:sz w:val="17"/>
          <w:szCs w:val="17"/>
        </w:rPr>
        <w:t>국립암센터</w:t>
      </w:r>
      <w:r>
        <w:rPr>
          <w:rFonts w:eastAsia="맑은 고딕" w:cs="맑은 고딕"/>
          <w:color w:val="595959"/>
          <w:sz w:val="17"/>
          <w:szCs w:val="17"/>
        </w:rPr>
        <w:t>·</w:t>
      </w:r>
      <w:r>
        <w:rPr>
          <w:rFonts w:ascii="맑은 고딕" w:hAnsi="맑은 고딕" w:cs="맑은 고딕"/>
          <w:color w:val="595959"/>
          <w:sz w:val="17"/>
          <w:szCs w:val="17"/>
        </w:rPr>
        <w:t>지역암센터</w:t>
      </w:r>
      <w:r>
        <w:rPr>
          <w:rFonts w:eastAsia="맑은 고딕" w:cs="맑은 고딕"/>
          <w:color w:val="595959"/>
          <w:sz w:val="17"/>
          <w:szCs w:val="17"/>
        </w:rPr>
        <w:t>·</w:t>
      </w:r>
      <w:r>
        <w:rPr>
          <w:rFonts w:ascii="맑은 고딕" w:hAnsi="맑은 고딕" w:cs="맑은 고딕"/>
          <w:color w:val="595959"/>
          <w:sz w:val="17"/>
          <w:szCs w:val="17"/>
        </w:rPr>
        <w:t>시도</w:t>
      </w:r>
      <w:r>
        <w:rPr>
          <w:rFonts w:eastAsia="맑은 고딕" w:cs="맑은 고딕"/>
          <w:color w:val="595959"/>
          <w:sz w:val="17"/>
          <w:szCs w:val="17"/>
        </w:rPr>
        <w:t xml:space="preserve">) </w:t>
      </w:r>
      <w:r>
        <w:rPr>
          <w:rFonts w:ascii="맑은 고딕" w:hAnsi="맑은 고딕" w:cs="맑은 고딕"/>
          <w:color w:val="595959"/>
          <w:sz w:val="17"/>
          <w:szCs w:val="17"/>
        </w:rPr>
        <w:t>및 보건소 담당자이며</w:t>
      </w:r>
      <w:r>
        <w:rPr>
          <w:rFonts w:eastAsia="맑은 고딕" w:cs="맑은 고딕"/>
          <w:color w:val="595959"/>
          <w:sz w:val="17"/>
          <w:szCs w:val="17"/>
        </w:rPr>
        <w:t xml:space="preserve">, </w:t>
      </w:r>
      <w:r>
        <w:rPr>
          <w:rFonts w:ascii="맑은 고딕" w:hAnsi="맑은 고딕" w:cs="맑은 고딕"/>
          <w:color w:val="595959"/>
          <w:sz w:val="17"/>
          <w:szCs w:val="17"/>
        </w:rPr>
        <w:t>시스템이 생성한 안내를 받는 주민은 간접 수혜자로 구분한다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>상급기관은 전국</w:t>
      </w:r>
      <w:r>
        <w:rPr>
          <w:rFonts w:eastAsia="맑은 고딕" w:cs="맑은 고딕"/>
          <w:color w:val="595959"/>
          <w:sz w:val="17"/>
          <w:szCs w:val="17"/>
        </w:rPr>
        <w:t>·</w:t>
      </w:r>
      <w:r>
        <w:rPr>
          <w:rFonts w:ascii="맑은 고딕" w:hAnsi="맑은 고딕" w:cs="맑은 고딕"/>
          <w:color w:val="595959"/>
          <w:sz w:val="17"/>
          <w:szCs w:val="17"/>
        </w:rPr>
        <w:t>권역 범위를</w:t>
      </w:r>
      <w:r>
        <w:rPr>
          <w:rFonts w:eastAsia="맑은 고딕" w:cs="맑은 고딕"/>
          <w:color w:val="595959"/>
          <w:sz w:val="17"/>
          <w:szCs w:val="17"/>
        </w:rPr>
        <w:t xml:space="preserve">, </w:t>
      </w:r>
      <w:r>
        <w:rPr>
          <w:rFonts w:ascii="맑은 고딕" w:hAnsi="맑은 고딕" w:cs="맑은 고딕"/>
          <w:color w:val="595959"/>
          <w:sz w:val="17"/>
          <w:szCs w:val="17"/>
        </w:rPr>
        <w:t>보건소는 관할 시군구 범위를 조회한다</w:t>
      </w:r>
      <w:r>
        <w:rPr>
          <w:rFonts w:eastAsia="맑은 고딕" w:cs="맑은 고딕"/>
          <w:color w:val="595959"/>
          <w:sz w:val="17"/>
          <w:szCs w:val="17"/>
        </w:rPr>
        <w:t>.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099"/>
        <w:gridCol w:w="2001"/>
        <w:gridCol w:w="3000"/>
        <w:gridCol w:w="3599"/>
      </w:tblGrid>
      <w:tr>
        <w:trPr/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페르소나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역할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상황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목표</w:t>
            </w:r>
          </w:p>
        </w:tc>
      </w:tr>
      <w:tr>
        <w:trPr/>
        <w:tc>
          <w:tcPr>
            <w:tcW w:w="10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직접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사용자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김주임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(35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보건소 암관리 담당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국가암검진 대상자 안내 총괄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월별 미수검자 체크 후 유선 안내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지역보건의료계획 시행결과 보고서 작성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수검률 성과지표 달성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하루 수십 통 통화로 최대 효과를 내고 싶다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연말 보고서 작성 시간 단축</w:t>
            </w:r>
          </w:p>
        </w:tc>
      </w:tr>
      <w:tr>
        <w:trPr/>
        <w:tc>
          <w:tcPr>
            <w:tcW w:w="10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박팀장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(48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보건소 건강증진과장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사업 계획 수립 및 예산 요구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의회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구청 보고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예산요구서에 쓸 데이터 근거 확보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우리 구는 어쩔 수 없다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 아닌 설명 확보</w:t>
            </w:r>
          </w:p>
        </w:tc>
      </w:tr>
      <w:tr>
        <w:trPr/>
        <w:tc>
          <w:tcPr>
            <w:tcW w:w="10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이연구원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(41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지역암센터 암관리사업부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권역 내 보건소 암관리사업 지원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맞춤형 사업 기획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권역 내 어느 시군구를 우선 지원할지 판단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사업 효과를 정량적으로 입증</w:t>
            </w:r>
          </w:p>
        </w:tc>
      </w:tr>
      <w:tr>
        <w:trPr/>
        <w:tc>
          <w:tcPr>
            <w:tcW w:w="10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간접</w:t>
            </w:r>
          </w:p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수혜자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color w:val="595959"/>
                <w:sz w:val="15"/>
                <w:szCs w:val="15"/>
              </w:rPr>
              <w:t>주민</w:t>
            </w:r>
            <w:r>
              <w:rPr>
                <w:rFonts w:eastAsia="맑은 고딕" w:cs="맑은 고딕"/>
                <w:color w:val="595959"/>
                <w:sz w:val="15"/>
                <w:szCs w:val="15"/>
              </w:rPr>
              <w:t>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김영수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(62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남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자영업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대장암 미수검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매년 검진 안내 문자를 받지만 읽지 않음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대변 채취가 번거로워 미루는 중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지금 건강한데 뭘</w:t>
            </w:r>
            <w:r>
              <w:rPr>
                <w:rFonts w:eastAsia="맑은 고딕" w:cs="맑은 고딕"/>
                <w:sz w:val="17"/>
                <w:szCs w:val="17"/>
              </w:rPr>
              <w:t xml:space="preserve">"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이라고 생각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내가 왜 대상인지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무엇부터 하면 되는지 알고 싶다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대변 검사 도구를 어디서 받는지 알고 싶다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대장암은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주기라는 것을 몰랐다</w:t>
            </w:r>
          </w:p>
        </w:tc>
      </w:tr>
      <w:tr>
        <w:trPr/>
        <w:tc>
          <w:tcPr>
            <w:tcW w:w="10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이순자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(71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여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건보료 하위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>50% · 5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년째 미수검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검진받으면 비용이 든다고 생각해 회피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실제로는 전액 무료 대상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스마트폰 앱 사용에 익숙하지 않음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비용이 정말 없는지 확인하고 싶다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가까운 곳에서 받을 수 있는지 알고 싶다</w:t>
            </w:r>
          </w:p>
        </w:tc>
      </w:tr>
      <w:tr>
        <w:trPr/>
        <w:tc>
          <w:tcPr>
            <w:tcW w:w="10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박정희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(52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여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 xml:space="preserve">직장인 </w:t>
            </w:r>
            <w:r>
              <w:rPr>
                <w:rFonts w:eastAsia="맑은 고딕" w:cs="맑은 고딕"/>
                <w:color w:val="595959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color w:val="595959"/>
                <w:sz w:val="16"/>
                <w:szCs w:val="16"/>
              </w:rPr>
              <w:t>가족력 보유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대장암 검진 안내 문자를 받음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아버지가 </w:t>
            </w:r>
            <w:r>
              <w:rPr>
                <w:rFonts w:eastAsia="맑은 고딕" w:cs="맑은 고딕"/>
                <w:sz w:val="17"/>
                <w:szCs w:val="17"/>
              </w:rPr>
              <w:t>58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세에 대장암 진단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가족력 없는 동료와 같은 안내를 받음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국가 기준이 나에게 충분한지 알고 싶다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 시 의사에게 무엇을 말해야 할지 알고 싶다</w:t>
            </w:r>
          </w:p>
        </w:tc>
      </w:tr>
    </w:tbl>
    <w:p>
      <w:pPr>
        <w:pStyle w:val="Normal"/>
        <w:spacing w:lineRule="exact" w:line="248" w:before="40" w:after="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 xml:space="preserve">※ </w:t>
      </w:r>
      <w:r>
        <w:rPr>
          <w:rFonts w:ascii="맑은 고딕" w:hAnsi="맑은 고딕" w:cs="맑은 고딕"/>
          <w:color w:val="595959"/>
          <w:sz w:val="16"/>
          <w:szCs w:val="16"/>
        </w:rPr>
        <w:t>주민은 온코케어 화면을 직접 조작하지 않는다</w:t>
      </w:r>
      <w:r>
        <w:rPr>
          <w:rFonts w:eastAsia="맑은 고딕" w:cs="맑은 고딕"/>
          <w:color w:val="595959"/>
          <w:sz w:val="16"/>
          <w:szCs w:val="16"/>
        </w:rPr>
        <w:t xml:space="preserve">. </w:t>
      </w:r>
      <w:r>
        <w:rPr>
          <w:rFonts w:ascii="맑은 고딕" w:hAnsi="맑은 고딕" w:cs="맑은 고딕"/>
          <w:color w:val="595959"/>
          <w:sz w:val="16"/>
          <w:szCs w:val="16"/>
        </w:rPr>
        <w:t>보건소가 온코케어로 생성한 세그먼트 맞춤 안내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문자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유선</w:t>
      </w:r>
      <w:r>
        <w:rPr>
          <w:rFonts w:eastAsia="맑은 고딕" w:cs="맑은 고딕"/>
          <w:color w:val="595959"/>
          <w:sz w:val="16"/>
          <w:szCs w:val="16"/>
        </w:rPr>
        <w:t>)</w:t>
      </w:r>
      <w:r>
        <w:rPr>
          <w:rFonts w:ascii="맑은 고딕" w:hAnsi="맑은 고딕" w:cs="맑은 고딕"/>
          <w:color w:val="595959"/>
          <w:sz w:val="16"/>
          <w:szCs w:val="16"/>
        </w:rPr>
        <w:t>를 받는 형태로 접점이 형성된다</w:t>
      </w:r>
      <w:r>
        <w:rPr>
          <w:rFonts w:eastAsia="맑은 고딕" w:cs="맑은 고딕"/>
          <w:color w:val="595959"/>
          <w:sz w:val="16"/>
          <w:szCs w:val="16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사용자 스토리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(User Stories)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US-1 —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보건소 암관리 담당자로서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미수검자 중 어떤 성별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연령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암종 조합부터 연락해야 하는지 알고 싶다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하루 수십 통의 통화를 효과가 큰 대상에 집중할 수 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US-2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 암관리 담당자로서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우리 구가 왜 낮은지 요인을 알고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안내 문구 수정으로 해결될 문제와 검진기관 확충이 필요한 문제를 구분해 대응할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US-3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건강증진과장으로서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여건이 비슷한 다른 시군구와 비교한 수치를 알고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예산요구서와 의회 답변에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유사 여건 </w:t>
            </w:r>
            <w:r>
              <w:rPr>
                <w:rFonts w:eastAsia="맑은 고딕" w:cs="맑은 고딕"/>
                <w:sz w:val="18"/>
                <w:szCs w:val="18"/>
              </w:rPr>
              <w:t>20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 지역 평균 대비 −</w:t>
            </w:r>
            <w:r>
              <w:rPr>
                <w:rFonts w:eastAsia="맑은 고딕" w:cs="맑은 고딕"/>
                <w:sz w:val="18"/>
                <w:szCs w:val="18"/>
              </w:rPr>
              <w:t>6.1%p"</w:t>
            </w:r>
            <w:r>
              <w:rPr>
                <w:rFonts w:ascii="맑은 고딕" w:hAnsi="맑은 고딕" w:cs="맑은 고딕"/>
                <w:sz w:val="18"/>
                <w:szCs w:val="18"/>
              </w:rPr>
              <w:t>라는 근거를 제시할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US-4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 담당자로서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세그먼트에 맞는 안내 문안을 빠르게 만들고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매년 같은 문구를 반복하지 않고 대상별로 다른 메시지를 발송할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US-5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보건소 담당자로서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연말 시행결과 보고서를 자동으로 초안 잡고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수기 작성 시간을 줄이고 미수검 사유 데이터를 근거로 개선 계획을 쓸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44" w:after="26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8"/>
                <w:szCs w:val="18"/>
              </w:rPr>
              <w:t>[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8"/>
                <w:szCs w:val="18"/>
              </w:rPr>
              <w:t>주민 관점 — 간접 수혜자</w:t>
            </w:r>
            <w:r>
              <w:rPr>
                <w:rFonts w:eastAsia="맑은 고딕" w:cs="맑은 고딕"/>
                <w:b/>
                <w:bCs/>
                <w:color w:val="1F4E79"/>
                <w:sz w:val="18"/>
                <w:szCs w:val="18"/>
              </w:rPr>
              <w:t>]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US-6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대장암 미수검 주민으로서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매년 같은 안내문 대신 내 상황에 맞는 정보를 받고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대장암이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주기라는 것과 대변 검사 도구를 보건소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약국에서 미리 받을 수 있다는 것을 알게 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US-7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저소득 고령 주민으로서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검진 비용이 정말 없는지 확인하고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무료 대상임을 안내받아 비용 부담 때문에 미루던 검진을 받게 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 xml:space="preserve">US-8 — 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가족력이 있는 주민으로서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국가 기준이 나에게 충분한지 알고 싶다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→ 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검진 시 의사에게 가족력을 전달하라는 안내를 받아 상담으로 연결된다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5.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사용자 시나리오 및 서비스 흐름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사용자 시나리오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양천구보건소 김주임은 </w:t>
            </w:r>
            <w:r>
              <w:rPr>
                <w:rFonts w:eastAsia="맑은 고딕" w:cs="맑은 고딕"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sz w:val="18"/>
                <w:szCs w:val="18"/>
              </w:rPr>
              <w:t>월 초 공단에서 받은 암검진 대상자 명단을 열었다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미수검자가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만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>천 명이다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하루에 걸 수 있는 전화는 스무 통 남짓이고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지금까지는 명단 순서대로 걸었다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김주임은 온코케어에서 </w:t>
            </w:r>
            <w:r>
              <w:rPr>
                <w:rFonts w:eastAsia="맑은 고딕" w:cs="맑은 고딕"/>
                <w:sz w:val="18"/>
                <w:szCs w:val="18"/>
              </w:rPr>
              <w:t xml:space="preserve">[1] </w:t>
            </w:r>
            <w:r>
              <w:rPr>
                <w:rFonts w:ascii="맑은 고딕" w:hAnsi="맑은 고딕" w:cs="맑은 고딕"/>
                <w:sz w:val="18"/>
                <w:szCs w:val="18"/>
              </w:rPr>
              <w:t>어디부터 할까를 연다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세그먼트 순위가 회복 여지 순으로 정렬되어 있다</w:t>
            </w:r>
            <w:r>
              <w:rPr>
                <w:rFonts w:eastAsia="맑은 고딕" w:cs="맑은 고딕"/>
                <w:sz w:val="18"/>
                <w:szCs w:val="18"/>
              </w:rPr>
              <w:t>. 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순위는 여성 </w:t>
            </w:r>
            <w:r>
              <w:rPr>
                <w:rFonts w:eastAsia="맑은 고딕" w:cs="맑은 고딕"/>
                <w:sz w:val="18"/>
                <w:szCs w:val="18"/>
              </w:rPr>
              <w:t>65~69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 대장암으로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미수검 </w:t>
            </w:r>
            <w:r>
              <w:rPr>
                <w:rFonts w:eastAsia="맑은 고딕" w:cs="맑은 고딕"/>
                <w:sz w:val="18"/>
                <w:szCs w:val="18"/>
              </w:rPr>
              <w:t>6,497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명이고 여건을 감안한 기대치 </w:t>
            </w:r>
            <w:r>
              <w:rPr>
                <w:rFonts w:eastAsia="맑은 고딕" w:cs="맑은 고딕"/>
                <w:sz w:val="18"/>
                <w:szCs w:val="18"/>
              </w:rPr>
              <w:t>51.2%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보다 </w:t>
            </w:r>
            <w:r>
              <w:rPr>
                <w:rFonts w:eastAsia="맑은 고딕" w:cs="맑은 고딕"/>
                <w:sz w:val="18"/>
                <w:szCs w:val="18"/>
              </w:rPr>
              <w:t xml:space="preserve">9.3%p </w:t>
            </w:r>
            <w:r>
              <w:rPr>
                <w:rFonts w:ascii="맑은 고딕" w:hAnsi="맑은 고딕" w:cs="맑은 고딕"/>
                <w:sz w:val="18"/>
                <w:szCs w:val="18"/>
              </w:rPr>
              <w:t>낮다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여건 수준까지 올리면 약 </w:t>
            </w:r>
            <w:r>
              <w:rPr>
                <w:rFonts w:eastAsia="맑은 고딕" w:cs="맑은 고딕"/>
                <w:sz w:val="18"/>
                <w:szCs w:val="18"/>
              </w:rPr>
              <w:t>1,034</w:t>
            </w:r>
            <w:r>
              <w:rPr>
                <w:rFonts w:ascii="맑은 고딕" w:hAnsi="맑은 고딕" w:cs="맑은 고딕"/>
                <w:sz w:val="18"/>
                <w:szCs w:val="18"/>
              </w:rPr>
              <w:t>명이 더 받게 된다는 계산이 함께 표시된다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왜 낮은지 궁금해 </w:t>
            </w:r>
            <w:r>
              <w:rPr>
                <w:rFonts w:eastAsia="맑은 고딕" w:cs="맑은 고딕"/>
                <w:sz w:val="18"/>
                <w:szCs w:val="18"/>
              </w:rPr>
              <w:t xml:space="preserve">[2] </w:t>
            </w:r>
            <w:r>
              <w:rPr>
                <w:rFonts w:ascii="맑은 고딕" w:hAnsi="맑은 고딕" w:cs="맑은 고딕"/>
                <w:sz w:val="18"/>
                <w:szCs w:val="18"/>
              </w:rPr>
              <w:t>왜 낮을까로 넘어간다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요인 분해가 나온다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변경 가능한 요인으로 관내 대장내시경 가능 기관 밀도 부족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변경 불가능한 요인으로 연령 구조가 표시된다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소득 수준은 오히려 반대 방향으로 작용하여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일부 주민이 국가검진 밖에서 받고 있을 가능성을 알려준다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뭘 하면 돼</w:t>
            </w:r>
            <w:r>
              <w:rPr>
                <w:rFonts w:eastAsia="맑은 고딕" w:cs="맑은 고딕"/>
                <w:sz w:val="18"/>
                <w:szCs w:val="18"/>
              </w:rPr>
              <w:t>?"</w:t>
            </w:r>
            <w:r>
              <w:rPr>
                <w:rFonts w:ascii="맑은 고딕" w:hAnsi="맑은 고딕" w:cs="맑은 고딕"/>
                <w:sz w:val="18"/>
                <w:szCs w:val="18"/>
              </w:rPr>
              <w:t>를 누르자 권고가 나온다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대변 채취 부담이 최대 장벽인 세그먼트이므로 약국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경로당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보건지소 채변통 사전 배부를 제안하고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진천군보건소 우수사례를 근거로 붙여준다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옆의 </w:t>
            </w:r>
            <w:r>
              <w:rPr>
                <w:rFonts w:eastAsia="맑은 고딕" w:cs="맑은 고딕"/>
                <w:sz w:val="18"/>
                <w:szCs w:val="18"/>
              </w:rPr>
              <w:t>[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안내문 만들기</w:t>
            </w:r>
            <w:r>
              <w:rPr>
                <w:rFonts w:eastAsia="맑은 고딕" w:cs="맑은 고딕"/>
                <w:sz w:val="18"/>
                <w:szCs w:val="18"/>
              </w:rPr>
              <w:t>]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를 누르면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주기 안내와 채변통 사전 수령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무료 대상 여부를 담은 문자 초안이 만들어진다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김주임은 </w:t>
            </w:r>
            <w:r>
              <w:rPr>
                <w:rFonts w:eastAsia="맑은 고딕" w:cs="맑은 고딕"/>
                <w:sz w:val="18"/>
                <w:szCs w:val="18"/>
              </w:rPr>
              <w:t xml:space="preserve">[5]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연락 명단 만들기를 눌러 </w:t>
            </w:r>
            <w:r>
              <w:rPr>
                <w:rFonts w:eastAsia="맑은 고딕" w:cs="맑은 고딕"/>
                <w:sz w:val="18"/>
                <w:szCs w:val="18"/>
              </w:rPr>
              <w:t>300</w:t>
            </w:r>
            <w:r>
              <w:rPr>
                <w:rFonts w:ascii="맑은 고딕" w:hAnsi="맑은 고딕" w:cs="맑은 고딕"/>
                <w:sz w:val="18"/>
                <w:szCs w:val="18"/>
              </w:rPr>
              <w:t>명을 무작위로 뽑는다</w:t>
            </w:r>
            <w:r>
              <w:rPr>
                <w:rFonts w:eastAsia="맑은 고딕" w:cs="맑은 고딕"/>
                <w:sz w:val="18"/>
                <w:szCs w:val="18"/>
              </w:rPr>
              <w:t>. 6,497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명 중 </w:t>
            </w:r>
            <w:r>
              <w:rPr>
                <w:rFonts w:eastAsia="맑은 고딕" w:cs="맑은 고딕"/>
                <w:sz w:val="18"/>
                <w:szCs w:val="18"/>
              </w:rPr>
              <w:t>300</w:t>
            </w:r>
            <w:r>
              <w:rPr>
                <w:rFonts w:ascii="맑은 고딕" w:hAnsi="맑은 고딕" w:cs="맑은 고딕"/>
                <w:sz w:val="18"/>
                <w:szCs w:val="18"/>
              </w:rPr>
              <w:t>명이 무작위로 뽑히고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나머지는 대기군으로 기록된다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어차피 전원에게 전화할 수 없으니 순서를 감이 아니라 무작위로 정하는 것이다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연말에 두 그룹의 수검률을 비교하면 전화의 순효과를 알 수 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통화할 때는 화면에 </w:t>
            </w:r>
            <w:r>
              <w:rPr>
                <w:rFonts w:eastAsia="맑은 고딕" w:cs="맑은 고딕"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sz w:val="18"/>
                <w:szCs w:val="18"/>
              </w:rPr>
              <w:t>문항이 뜬다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안내문을 받았는지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 받은 이유가 있는지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비용이 걱정되는지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응답이 자동 저장되고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 데이터가 내년 분석의 정밀도를 높인다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12</w:t>
            </w:r>
            <w:r>
              <w:rPr>
                <w:rFonts w:ascii="맑은 고딕" w:hAnsi="맑은 고딕" w:cs="맑은 고딕"/>
                <w:sz w:val="18"/>
                <w:szCs w:val="18"/>
              </w:rPr>
              <w:t>월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김주임은 </w:t>
            </w:r>
            <w:r>
              <w:rPr>
                <w:rFonts w:eastAsia="맑은 고딕" w:cs="맑은 고딕"/>
                <w:sz w:val="18"/>
                <w:szCs w:val="18"/>
              </w:rPr>
              <w:t>[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보고서 초안</w:t>
            </w:r>
            <w:r>
              <w:rPr>
                <w:rFonts w:eastAsia="맑은 고딕" w:cs="맑은 고딕"/>
                <w:sz w:val="18"/>
                <w:szCs w:val="18"/>
              </w:rPr>
              <w:t>]</w:t>
            </w:r>
            <w:r>
              <w:rPr>
                <w:rFonts w:ascii="맑은 고딕" w:hAnsi="맑은 고딕" w:cs="맑은 고딕"/>
                <w:sz w:val="18"/>
                <w:szCs w:val="18"/>
              </w:rPr>
              <w:t>을 누른다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성과지표 달성도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유선 안내 건수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미수검 사유 분포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개선 계획이 채워진 초안이 나온다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수기로 며칠 걸렸던 작업이 검토와 수정만 남는다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lineRule="exact" w:line="248" w:before="14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주민 측 시나리오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(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간접 수혜자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62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세 김영수 씨는 매년 </w:t>
            </w:r>
            <w:r>
              <w:rPr>
                <w:rFonts w:eastAsia="맑은 고딕" w:cs="맑은 고딕"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sz w:val="18"/>
                <w:szCs w:val="18"/>
              </w:rPr>
              <w:t>월 공단에서 오는 검진 안내 카톡을 받는다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위암과 대장암 대상자라는 내용인데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늘 그렇듯 읽고 넘긴다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대변을 받아서 가져가는 게 번거롭고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지금 아픈 데도 없다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sz w:val="18"/>
                <w:szCs w:val="18"/>
              </w:rPr>
              <w:t>월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이번에는 양천구보건소에서 문자가 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내용이 예전과 다르다</w:t>
            </w:r>
            <w:r>
              <w:rPr>
                <w:rFonts w:eastAsia="맑은 고딕" w:cs="맑은 고딕"/>
                <w:sz w:val="18"/>
                <w:szCs w:val="18"/>
              </w:rPr>
              <w:t>. 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대장암 검진은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년마다 받으시며 대변 검사부터 시작합니다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검사 도구는 보건소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보건지소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인근 약국에서 미리 받아 가실 수 있습니다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건강보험료 하위 </w:t>
            </w:r>
            <w:r>
              <w:rPr>
                <w:rFonts w:eastAsia="맑은 고딕" w:cs="맑은 고딕"/>
                <w:sz w:val="18"/>
                <w:szCs w:val="18"/>
              </w:rPr>
              <w:t xml:space="preserve">50% </w:t>
            </w:r>
            <w:r>
              <w:rPr>
                <w:rFonts w:ascii="맑은 고딕" w:hAnsi="맑은 고딕" w:cs="맑은 고딕"/>
                <w:sz w:val="18"/>
                <w:szCs w:val="18"/>
              </w:rPr>
              <w:t>또는 의료급여 대상자는 비용이 없습니다</w:t>
            </w:r>
            <w:r>
              <w:rPr>
                <w:rFonts w:eastAsia="맑은 고딕" w:cs="맑은 고딕"/>
                <w:sz w:val="18"/>
                <w:szCs w:val="18"/>
              </w:rPr>
              <w:t>."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김영수 씨는 두 가지를 처음 알았다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대장암이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년이 아니라 </w:t>
            </w:r>
            <w:r>
              <w:rPr>
                <w:rFonts w:eastAsia="맑은 고딕" w:cs="맑은 고딕"/>
                <w:sz w:val="18"/>
                <w:szCs w:val="18"/>
              </w:rPr>
              <w:t>**1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주기</w:t>
            </w:r>
            <w:r>
              <w:rPr>
                <w:rFonts w:eastAsia="맑은 고딕" w:cs="맑은 고딕"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sz w:val="18"/>
                <w:szCs w:val="18"/>
              </w:rPr>
              <w:t>라는 것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그리고 대변 검사 도구를 </w:t>
            </w:r>
            <w:r>
              <w:rPr>
                <w:rFonts w:eastAsia="맑은 고딕" w:cs="맑은 고딕"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sz w:val="18"/>
                <w:szCs w:val="18"/>
              </w:rPr>
              <w:t>미리 받아둘 수 있다</w:t>
            </w:r>
            <w:r>
              <w:rPr>
                <w:rFonts w:eastAsia="맑은 고딕" w:cs="맑은 고딕"/>
                <w:sz w:val="18"/>
                <w:szCs w:val="18"/>
              </w:rPr>
              <w:t>**</w:t>
            </w:r>
            <w:r>
              <w:rPr>
                <w:rFonts w:ascii="맑은 고딕" w:hAnsi="맑은 고딕" w:cs="맑은 고딕"/>
                <w:sz w:val="18"/>
                <w:szCs w:val="18"/>
              </w:rPr>
              <w:t>는 것이다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며칠 뒤 약국에 들렀다가 채변통을 받아 온다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일주일 뒤 보건소에서 전화가 온다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담당자가 세 가지를 묻는다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안내문을 받으셨는지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안 받으신 이유가 있는지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비용이 걱정되시는지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김영수 씨는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번거로워서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라고 답한다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 응답은 기록되어 내년 분석에 반영된다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한편 </w:t>
            </w:r>
            <w:r>
              <w:rPr>
                <w:rFonts w:eastAsia="맑은 고딕" w:cs="맑은 고딕"/>
                <w:sz w:val="18"/>
                <w:szCs w:val="18"/>
              </w:rPr>
              <w:t>71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세 이순자 씨는 </w:t>
            </w:r>
            <w:r>
              <w:rPr>
                <w:rFonts w:eastAsia="맑은 고딕" w:cs="맑은 고딕"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년째 검진을 미뤄왔다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돈이 든다고 생각했기 때문이다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이번 문자에는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귀하는 전액 무료 대상입니다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 맨 위에 적혀 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그리고 집에서 걸어갈 수 있는 검진기관 세 곳이 함께 왔다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52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 박정희 씨는 대장암 안내를 받았는데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이번에는 문장이 하나 더 붙어 있다</w:t>
            </w:r>
            <w:r>
              <w:rPr>
                <w:rFonts w:eastAsia="맑은 고딕" w:cs="맑은 고딕"/>
                <w:sz w:val="18"/>
                <w:szCs w:val="18"/>
              </w:rPr>
              <w:t>. 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직계 가족 중 </w:t>
            </w:r>
            <w:r>
              <w:rPr>
                <w:rFonts w:eastAsia="맑은 고딕" w:cs="맑은 고딕"/>
                <w:sz w:val="18"/>
                <w:szCs w:val="18"/>
              </w:rPr>
              <w:t>60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 이전에 대장암 진단을 받은 분이 계시면 검진받으실 때 의사에게 말씀해 주십시오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국가 기준과 다른 주기가 권고될 수 있습니다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."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아버지가 </w:t>
            </w:r>
            <w:r>
              <w:rPr>
                <w:rFonts w:eastAsia="맑은 고딕" w:cs="맑은 고딕"/>
                <w:sz w:val="18"/>
                <w:szCs w:val="18"/>
              </w:rPr>
              <w:t>58</w:t>
            </w:r>
            <w:r>
              <w:rPr>
                <w:rFonts w:ascii="맑은 고딕" w:hAnsi="맑은 고딕" w:cs="맑은 고딕"/>
                <w:sz w:val="18"/>
                <w:szCs w:val="18"/>
              </w:rPr>
              <w:t>세에 진단받았던 것을 떠올린다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 사람 모두 온코케어를 직접 쓰지 않았다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다만 받은 안내문이 달라졌다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서비스 흐름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[0]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우리 구 현황   지역 선택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요약 카드 확인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ascii="맑은 고딕" w:hAnsi="맑은 고딕" w:cs="맑은 고딕"/>
                <w:sz w:val="18"/>
                <w:szCs w:val="18"/>
              </w:rPr>
              <w:t>「온코」에 질문하거나 메뉴 직접 선택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[1] </w:t>
            </w:r>
            <w:r>
              <w:rPr>
                <w:rFonts w:ascii="맑은 고딕" w:hAnsi="맑은 고딕" w:cs="맑은 고딕"/>
                <w:sz w:val="18"/>
                <w:szCs w:val="18"/>
              </w:rPr>
              <w:t>어디부터 할까   세그먼트 순위표 확인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[2]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왜 낮을까   요인 기여도 확인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변경가능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불가능 분리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[3]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다른 지역은   여건 유사 </w:t>
            </w:r>
            <w:r>
              <w:rPr>
                <w:rFonts w:eastAsia="맑은 고딕" w:cs="맑은 고딕"/>
                <w:sz w:val="18"/>
                <w:szCs w:val="18"/>
              </w:rPr>
              <w:t>20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 시군구와 비교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[4]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무엇을 할까   검증된 개입 </w:t>
            </w:r>
            <w:r>
              <w:rPr>
                <w:rFonts w:eastAsia="맑은 고딕" w:cs="맑은 고딕"/>
                <w:sz w:val="18"/>
                <w:szCs w:val="18"/>
              </w:rPr>
              <w:t>8</w:t>
            </w:r>
            <w:r>
              <w:rPr>
                <w:rFonts w:ascii="맑은 고딕" w:hAnsi="맑은 고딕" w:cs="맑은 고딕"/>
                <w:sz w:val="18"/>
                <w:szCs w:val="18"/>
              </w:rPr>
              <w:t>종 중 매칭 결과 확인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[5]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연락 명단 만들기   무작위 분할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연락군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대기군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[6]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안내문 만들기   문자 초안 확인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수정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복사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→  </w:t>
            </w:r>
            <w:r>
              <w:rPr>
                <w:rFonts w:eastAsia="맑은 고딕" w:cs="맑은 고딕"/>
                <w:sz w:val="18"/>
                <w:szCs w:val="18"/>
              </w:rPr>
              <w:t xml:space="preserve">[7]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보고서 만들기  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연말</w:t>
            </w:r>
            <w:r>
              <w:rPr>
                <w:rFonts w:eastAsia="맑은 고딕" w:cs="맑은 고딕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시행결과 보고서 초안 </w:t>
            </w:r>
            <w:r>
              <w:rPr>
                <w:rFonts w:eastAsia="맑은 고딕" w:cs="맑은 고딕"/>
                <w:sz w:val="18"/>
                <w:szCs w:val="18"/>
              </w:rPr>
              <w:t xml:space="preserve">· Word </w:t>
            </w:r>
            <w:r>
              <w:rPr>
                <w:rFonts w:ascii="맑은 고딕" w:hAnsi="맑은 고딕" w:cs="맑은 고딕"/>
                <w:sz w:val="18"/>
                <w:szCs w:val="18"/>
              </w:rPr>
              <w:t>내보내기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6.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 xml:space="preserve">프로젝트 범위 </w:t>
      </w:r>
      <w:r>
        <w:rPr>
          <w:rFonts w:eastAsia="맑은 고딕" w:cs="맑은 고딕"/>
          <w:b/>
          <w:bCs/>
          <w:color w:val="1F3864"/>
          <w:sz w:val="24"/>
          <w:szCs w:val="24"/>
        </w:rPr>
        <w:t>(Scope)</w:t>
      </w:r>
      <w:r>
        <w:rPr>
          <w:rFonts w:eastAsia="맑은 고딕" w:cs="맑은 고딕"/>
          <w:b/>
          <w:bCs/>
          <w:color w:val="C00000"/>
          <w:sz w:val="16"/>
          <w:szCs w:val="16"/>
        </w:rPr>
        <w:t xml:space="preserve">   ★ 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>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포함 항목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In Scope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공공데이터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종 수집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정제 파이프라인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건보공단 암검진 </w:t>
            </w:r>
            <w:r>
              <w:rPr>
                <w:rFonts w:eastAsia="맑은 고딕" w:cs="맑은 고딕"/>
                <w:sz w:val="17"/>
                <w:szCs w:val="17"/>
              </w:rPr>
              <w:t xml:space="preserve">2020~2024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현황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일반검진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국민연금 소득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질병관리청 지역건강통계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테이블 생성 — 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251 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2 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sz w:val="17"/>
                <w:szCs w:val="17"/>
              </w:rPr>
              <w:t>14 × 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대암 </w:t>
            </w:r>
            <w:r>
              <w:rPr>
                <w:rFonts w:eastAsia="맑은 고딕" w:cs="맑은 고딕"/>
                <w:sz w:val="17"/>
                <w:szCs w:val="17"/>
              </w:rPr>
              <w:t>× 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연도 </w:t>
            </w:r>
            <w:r>
              <w:rPr>
                <w:rFonts w:eastAsia="맑은 고딕" w:cs="맑은 고딕"/>
                <w:sz w:val="17"/>
                <w:szCs w:val="17"/>
              </w:rPr>
              <w:t>= 89,299</w:t>
            </w:r>
            <w:r>
              <w:rPr>
                <w:rFonts w:ascii="맑은 고딕" w:hAnsi="맑은 고딕" w:cs="맑은 고딕"/>
                <w:sz w:val="17"/>
                <w:szCs w:val="17"/>
              </w:rPr>
              <w:t>행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EDA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지역별 격차 탐색 및 시각화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여건 통제 회귀 모델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 → </w:t>
            </w:r>
            <w:r>
              <w:rPr>
                <w:rFonts w:eastAsia="맑은 고딕" w:cs="맑은 고딕"/>
                <w:sz w:val="17"/>
                <w:szCs w:val="17"/>
              </w:rPr>
              <w:t xml:space="preserve">RandomForest → LightGBM) 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잔차 산출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SHAP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요인 분해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변경가능</w:t>
            </w:r>
            <w:r>
              <w:rPr>
                <w:rFonts w:eastAsia="맑은 고딕" w:cs="맑은 고딕"/>
                <w:sz w:val="17"/>
                <w:szCs w:val="17"/>
              </w:rPr>
              <w:t>/</w:t>
            </w:r>
            <w:r>
              <w:rPr>
                <w:rFonts w:ascii="맑은 고딕" w:hAnsi="맑은 고딕" w:cs="맑은 고딕"/>
                <w:sz w:val="17"/>
                <w:szCs w:val="17"/>
              </w:rPr>
              <w:t>불가능 분리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군집화 </w:t>
            </w:r>
            <w:r>
              <w:rPr>
                <w:rFonts w:eastAsia="맑은 고딕" w:cs="맑은 고딕"/>
                <w:sz w:val="17"/>
                <w:szCs w:val="17"/>
              </w:rPr>
              <w:t xml:space="preserve">(K-means + PCA)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부진 유형 도출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이상 탐지 </w:t>
            </w:r>
            <w:r>
              <w:rPr>
                <w:rFonts w:eastAsia="맑은 고딕" w:cs="맑은 고딕"/>
                <w:sz w:val="17"/>
                <w:szCs w:val="17"/>
              </w:rPr>
              <w:t xml:space="preserve">(Isolation Forest)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전년 대비 급변 세그먼트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유사 여건 시군구 매칭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임베딩 </w:t>
            </w:r>
            <w:r>
              <w:rPr>
                <w:rFonts w:eastAsia="맑은 고딕" w:cs="맑은 고딕"/>
                <w:sz w:val="17"/>
                <w:szCs w:val="17"/>
              </w:rPr>
              <w:t>+ kNN)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LLM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기반 안내 문안 생성 및 시행결과 보고서 초안 자동 작성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(Gemini API) —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본 개발의 주력 기능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AI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어시스턴트 「온코」 — 전 화면 플로팅 버튼 및 패널 화면 디자인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질의 해석 기능은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 개발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백엔드 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FastAPI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기반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REST API 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엔드포인트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8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종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).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사전 계산된 분석 결과를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JSON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으로 제공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프론트엔드 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HTML / CSS / JavaScript 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화면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종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). AI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화면 생성 도구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(Stitch)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로 초안 생성 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연동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배포 — </w:t>
            </w:r>
            <w:r>
              <w:rPr>
                <w:rFonts w:eastAsia="맑은 고딕" w:cs="맑은 고딕"/>
                <w:sz w:val="17"/>
                <w:szCs w:val="17"/>
              </w:rPr>
              <w:t>Railway (</w:t>
            </w:r>
            <w:r>
              <w:rPr>
                <w:rFonts w:ascii="맑은 고딕" w:hAnsi="맑은 고딕" w:cs="맑은 고딕"/>
                <w:sz w:val="17"/>
                <w:szCs w:val="17"/>
              </w:rPr>
              <w:t>백엔드</w:t>
            </w:r>
            <w:r>
              <w:rPr>
                <w:rFonts w:eastAsia="맑은 고딕" w:cs="맑은 고딕"/>
                <w:sz w:val="17"/>
                <w:szCs w:val="17"/>
              </w:rPr>
              <w:t xml:space="preserve">) +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정적 호스팅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프론트엔드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컨택 대상 무작위 추출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연락군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대기군 자동 분할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실행 기록 — 개입 이력 축적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다음 해 효과 검증의 데이터 원천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E4E4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Out of Scope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개인 단위 명단 처리 — 개인정보 취급하지 않음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세그먼트 조건만 제공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 위험도 예측 — 개인 라벨 없음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의료기기</w:t>
            </w:r>
            <w:r>
              <w:rPr>
                <w:rFonts w:eastAsia="맑은 고딕" w:cs="맑은 고딕"/>
                <w:sz w:val="17"/>
                <w:szCs w:val="17"/>
              </w:rPr>
              <w:t xml:space="preserve">(SaMD)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규제 대상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마이데이터 연동 — 국가가 「나의건강기록」 앱으로 무료 제공 중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「온코」 자연어 질의 해석 및 응답 — 화면 디자인만 포함하고 기능은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차 개발로 이월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uplift(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인과</w:t>
            </w:r>
            <w:r>
              <w:rPr>
                <w:rFonts w:eastAsia="맑은 고딕" w:cs="맑은 고딕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모델 — 개입 기록 부재</w:t>
            </w:r>
            <w:r>
              <w:rPr>
                <w:rFonts w:eastAsia="맑은 고딕" w:cs="맑은 고딕"/>
                <w:sz w:val="17"/>
                <w:szCs w:val="17"/>
              </w:rPr>
              <w:t>. 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 파일럿 후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실시간 데이터 연동 — 공공데이터 갱신 주기가 연 단위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문자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알림톡 실제 발송 — 문안 생성까지만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발송은 보건소 기존 채널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개인용 앱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B2C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기능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결제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회원 관리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K-CURE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개인 단위 데이터 — 데이터제공심의 약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개월 및 안심활용센터 내 분석 필요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본 프로젝트 기간 내 확보 불가하여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 자산으로 배치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7.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기능 요구사항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700"/>
        <w:gridCol w:w="1300"/>
        <w:gridCol w:w="1499"/>
        <w:gridCol w:w="1300"/>
        <w:gridCol w:w="2200"/>
        <w:gridCol w:w="1900"/>
        <w:gridCol w:w="800"/>
      </w:tblGrid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기능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기능명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목적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입력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처리 내용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산출물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우선순위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데이터 파이프라인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공공데이터 </w:t>
            </w:r>
            <w:r>
              <w:rPr>
                <w:rFonts w:eastAsia="맑은 고딕" w:cs="맑은 고딕"/>
                <w:sz w:val="15"/>
                <w:szCs w:val="15"/>
              </w:rPr>
              <w:t>5</w:t>
            </w:r>
            <w:r>
              <w:rPr>
                <w:rFonts w:ascii="맑은 고딕" w:hAnsi="맑은 고딕" w:cs="맑은 고딕"/>
                <w:sz w:val="15"/>
                <w:szCs w:val="15"/>
              </w:rPr>
              <w:t>종을 분석 가능한 단일 세그먼트 테이블로 변환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건보공단 암검진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검진기관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일반검진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국민연금 소득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지역건강통계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시도명 정규화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강원→강원특별자치도 등</w:t>
            </w:r>
            <w:r>
              <w:rPr>
                <w:rFonts w:eastAsia="맑은 고딕" w:cs="맑은 고딕"/>
                <w:sz w:val="15"/>
                <w:szCs w:val="15"/>
              </w:rPr>
              <w:t xml:space="preserve">) ·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부천 일반구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세종 키 보정 </w:t>
            </w:r>
            <w:r>
              <w:rPr>
                <w:rFonts w:eastAsia="맑은 고딕" w:cs="맑은 고딕"/>
                <w:sz w:val="15"/>
                <w:szCs w:val="15"/>
              </w:rPr>
              <w:t>· 2021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년 스키마 예외 처리 </w:t>
            </w:r>
            <w:r>
              <w:rPr>
                <w:rFonts w:eastAsia="맑은 고딕" w:cs="맑은 고딕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</w:t>
            </w:r>
            <w:r>
              <w:rPr>
                <w:rFonts w:eastAsia="맑은 고딕" w:cs="맑은 고딕"/>
                <w:sz w:val="15"/>
                <w:szCs w:val="15"/>
              </w:rPr>
              <w:t xml:space="preserve">long </w:t>
            </w:r>
            <w:r>
              <w:rPr>
                <w:rFonts w:ascii="맑은 고딕" w:hAnsi="맑은 고딕" w:cs="맑은 고딕"/>
                <w:sz w:val="15"/>
                <w:szCs w:val="15"/>
              </w:rPr>
              <w:t>전개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테이블 </w:t>
            </w:r>
            <w:r>
              <w:rPr>
                <w:rFonts w:eastAsia="맑은 고딕" w:cs="맑은 고딕"/>
                <w:sz w:val="15"/>
                <w:szCs w:val="15"/>
              </w:rPr>
              <w:t>89,299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행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기관 매칭률 </w:t>
            </w:r>
            <w:r>
              <w:rPr>
                <w:rFonts w:eastAsia="맑은 고딕" w:cs="맑은 고딕"/>
                <w:sz w:val="15"/>
                <w:szCs w:val="15"/>
              </w:rPr>
              <w:t xml:space="preserve">99.8% · 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소득 매칭률 </w:t>
            </w:r>
            <w:r>
              <w:rPr>
                <w:rFonts w:eastAsia="맑은 고딕" w:cs="맑은 고딕"/>
                <w:sz w:val="15"/>
                <w:szCs w:val="15"/>
              </w:rPr>
              <w:t>86.3%)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어디부터 할까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우선순위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여건 통제 후 부진도 순위 제공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지역 선택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암종 필터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회귀 모델로 기대 수검률 예측 → 잔차 계산 → 미수검 규모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탄력성과 결합해 우선순위 점수 산출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순위표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미수검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격차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탄력성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기대증가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왜 낮을까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요인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"</w:t>
            </w:r>
            <w:r>
              <w:rPr>
                <w:rFonts w:ascii="맑은 고딕" w:hAnsi="맑은 고딕" w:cs="맑은 고딕"/>
                <w:sz w:val="15"/>
                <w:szCs w:val="15"/>
              </w:rPr>
              <w:t>왜 낮은가</w:t>
            </w:r>
            <w:r>
              <w:rPr>
                <w:rFonts w:eastAsia="맑은 고딕" w:cs="맑은 고딕"/>
                <w:sz w:val="15"/>
                <w:szCs w:val="15"/>
              </w:rPr>
              <w:t>"</w:t>
            </w:r>
            <w:r>
              <w:rPr>
                <w:rFonts w:ascii="맑은 고딕" w:hAnsi="맑은 고딕" w:cs="맑은 고딕"/>
                <w:sz w:val="15"/>
                <w:szCs w:val="15"/>
              </w:rPr>
              <w:t>에 답하고 개입 방향 제시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 선택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 xml:space="preserve">SHAP 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기여도 산출 → 변경가능 요인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기관 접근성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안내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  <w:r>
              <w:rPr>
                <w:rFonts w:ascii="맑은 고딕" w:hAnsi="맑은 고딕" w:cs="맑은 고딕"/>
                <w:sz w:val="15"/>
                <w:szCs w:val="15"/>
              </w:rPr>
              <w:t>과 불가능 요인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연령구조</w:t>
            </w:r>
            <w:r>
              <w:rPr>
                <w:rFonts w:eastAsia="맑은 고딕" w:cs="맑은 고딕"/>
                <w:sz w:val="15"/>
                <w:szCs w:val="15"/>
              </w:rPr>
              <w:t xml:space="preserve">)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분리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요인별 기여도</w:t>
            </w:r>
            <w:r>
              <w:rPr>
                <w:rFonts w:eastAsia="맑은 고딕" w:cs="맑은 고딕"/>
                <w:sz w:val="15"/>
                <w:szCs w:val="15"/>
              </w:rPr>
              <w:t xml:space="preserve">(%p) +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분류 표시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다른 지역은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비교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"</w:t>
            </w:r>
            <w:r>
              <w:rPr>
                <w:rFonts w:ascii="맑은 고딕" w:hAnsi="맑은 고딕" w:cs="맑은 고딕"/>
                <w:sz w:val="15"/>
                <w:szCs w:val="15"/>
              </w:rPr>
              <w:t>우리는 어쩔 수 없다</w:t>
            </w:r>
            <w:r>
              <w:rPr>
                <w:rFonts w:eastAsia="맑은 고딕" w:cs="맑은 고딕"/>
                <w:sz w:val="15"/>
                <w:szCs w:val="15"/>
              </w:rPr>
              <w:t>"</w:t>
            </w:r>
            <w:r>
              <w:rPr>
                <w:rFonts w:ascii="맑은 고딕" w:hAnsi="맑은 고딕" w:cs="맑은 고딕"/>
                <w:sz w:val="15"/>
                <w:szCs w:val="15"/>
              </w:rPr>
              <w:t>는 반론 봉쇄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지역 선택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지역 특성 벡터화 → 최근접 이웃 </w:t>
            </w:r>
            <w:r>
              <w:rPr>
                <w:rFonts w:eastAsia="맑은 고딕" w:cs="맑은 고딕"/>
                <w:sz w:val="15"/>
                <w:szCs w:val="15"/>
              </w:rPr>
              <w:t>20</w:t>
            </w:r>
            <w:r>
              <w:rPr>
                <w:rFonts w:ascii="맑은 고딕" w:hAnsi="맑은 고딕" w:cs="맑은 고딕"/>
                <w:sz w:val="15"/>
                <w:szCs w:val="15"/>
              </w:rPr>
              <w:t>곳 탐색 → 평균 및 순위 산출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유사 </w:t>
            </w:r>
            <w:r>
              <w:rPr>
                <w:rFonts w:eastAsia="맑은 고딕" w:cs="맑은 고딕"/>
                <w:sz w:val="15"/>
                <w:szCs w:val="15"/>
              </w:rPr>
              <w:t>20</w:t>
            </w:r>
            <w:r>
              <w:rPr>
                <w:rFonts w:ascii="맑은 고딕" w:hAnsi="맑은 고딕" w:cs="맑은 고딕"/>
                <w:sz w:val="15"/>
                <w:szCs w:val="15"/>
              </w:rPr>
              <w:t>개 시군구 평균 대비 위치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무엇을 할까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권고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 특성에 맞는 검증된 개입 제시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</w:t>
            </w:r>
            <w:r>
              <w:rPr>
                <w:rFonts w:eastAsia="맑은 고딕" w:cs="맑은 고딕"/>
                <w:sz w:val="15"/>
                <w:szCs w:val="15"/>
              </w:rPr>
              <w:t xml:space="preserve">+ </w:t>
            </w:r>
            <w:r>
              <w:rPr>
                <w:rFonts w:ascii="맑은 고딕" w:hAnsi="맑은 고딕" w:cs="맑은 고딕"/>
                <w:sz w:val="15"/>
                <w:szCs w:val="15"/>
              </w:rPr>
              <w:t>요인 분해 결과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요인 코드 → 우수사례 개입 </w:t>
            </w:r>
            <w:r>
              <w:rPr>
                <w:rFonts w:eastAsia="맑은 고딕" w:cs="맑은 고딕"/>
                <w:sz w:val="15"/>
                <w:szCs w:val="15"/>
              </w:rPr>
              <w:t>8</w:t>
            </w:r>
            <w:r>
              <w:rPr>
                <w:rFonts w:ascii="맑은 고딕" w:hAnsi="맑은 고딕" w:cs="맑은 고딕"/>
                <w:sz w:val="15"/>
                <w:szCs w:val="15"/>
              </w:rPr>
              <w:t>종 매칭 룰 적용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권고 개입 목록 </w:t>
            </w:r>
            <w:r>
              <w:rPr>
                <w:rFonts w:eastAsia="맑은 고딕" w:cs="맑은 고딕"/>
                <w:sz w:val="15"/>
                <w:szCs w:val="15"/>
              </w:rPr>
              <w:t xml:space="preserve">+ </w:t>
            </w:r>
            <w:r>
              <w:rPr>
                <w:rFonts w:ascii="맑은 고딕" w:hAnsi="맑은 고딕" w:cs="맑은 고딕"/>
                <w:sz w:val="15"/>
                <w:szCs w:val="15"/>
              </w:rPr>
              <w:t>출처 사례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중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안내문 만들기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맞춤 안내 문안 자동 작성 — </w:t>
            </w:r>
            <w:r>
              <w:rPr>
                <w:rFonts w:eastAsia="맑은 고딕" w:cs="맑은 고딕"/>
                <w:sz w:val="15"/>
                <w:szCs w:val="15"/>
              </w:rPr>
              <w:t xml:space="preserve">LLM </w:t>
            </w:r>
            <w:r>
              <w:rPr>
                <w:rFonts w:ascii="맑은 고딕" w:hAnsi="맑은 고딕" w:cs="맑은 고딕"/>
                <w:sz w:val="15"/>
                <w:szCs w:val="15"/>
              </w:rPr>
              <w:t>주력 기능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 특성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개입 유형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LLM(Gemini)</w:t>
            </w:r>
            <w:r>
              <w:rPr>
                <w:rFonts w:ascii="맑은 고딕" w:hAnsi="맑은 고딕" w:cs="맑은 고딕"/>
                <w:sz w:val="15"/>
                <w:szCs w:val="15"/>
              </w:rPr>
              <w:t>에 세그먼트 정보와 권고안 근거를 전달해 문안 생성</w:t>
            </w:r>
            <w:r>
              <w:rPr>
                <w:rFonts w:eastAsia="맑은 고딕" w:cs="맑은 고딕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sz w:val="15"/>
                <w:szCs w:val="15"/>
              </w:rPr>
              <w:t>국가암정보센터 범위 내 사실만 사용</w:t>
            </w:r>
            <w:r>
              <w:rPr>
                <w:rFonts w:eastAsia="맑은 고딕" w:cs="맑은 고딕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sz w:val="15"/>
                <w:szCs w:val="15"/>
              </w:rPr>
              <w:t>수치는 조회 결과만 인용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문자 문안 초안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복사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수정 가능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AI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어시스턴트 「온코」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담당자가 메뉴 학습 없이 사용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자연어 문장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**</w:t>
            </w:r>
            <w:r>
              <w:rPr>
                <w:rFonts w:ascii="맑은 고딕" w:hAnsi="맑은 고딕" w:cs="맑은 고딕"/>
                <w:sz w:val="15"/>
                <w:szCs w:val="15"/>
              </w:rPr>
              <w:t>본 개발 범위는 화면 디자인까지</w:t>
            </w:r>
            <w:r>
              <w:rPr>
                <w:rFonts w:eastAsia="맑은 고딕" w:cs="맑은 고딕"/>
                <w:sz w:val="15"/>
                <w:szCs w:val="15"/>
              </w:rPr>
              <w:t xml:space="preserve">.** </w:t>
            </w:r>
            <w:r>
              <w:rPr>
                <w:rFonts w:ascii="맑은 고딕" w:hAnsi="맑은 고딕" w:cs="맑은 고딕"/>
                <w:sz w:val="15"/>
                <w:szCs w:val="15"/>
              </w:rPr>
              <w:t>질의 해석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응답 기능은 </w:t>
            </w:r>
            <w:r>
              <w:rPr>
                <w:rFonts w:eastAsia="맑은 고딕" w:cs="맑은 고딕"/>
                <w:sz w:val="15"/>
                <w:szCs w:val="15"/>
              </w:rPr>
              <w:t>2</w:t>
            </w:r>
            <w:r>
              <w:rPr>
                <w:rFonts w:ascii="맑은 고딕" w:hAnsi="맑은 고딕" w:cs="맑은 고딕"/>
                <w:sz w:val="15"/>
                <w:szCs w:val="15"/>
              </w:rPr>
              <w:t>차 개발로 이월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플로팅 버튼 및 패널 </w:t>
            </w:r>
            <w:r>
              <w:rPr>
                <w:rFonts w:eastAsia="맑은 고딕" w:cs="맑은 고딕"/>
                <w:sz w:val="15"/>
                <w:szCs w:val="15"/>
              </w:rPr>
              <w:t>UI (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기능 미구현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하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부진 유형 분류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세그먼트를 유형화해 처방 차별화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전체 세그먼트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K-means + PCA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로 </w:t>
            </w:r>
            <w:r>
              <w:rPr>
                <w:rFonts w:eastAsia="맑은 고딕" w:cs="맑은 고딕"/>
                <w:sz w:val="15"/>
                <w:szCs w:val="15"/>
              </w:rPr>
              <w:t>4~6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개 유형 도출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구조적장벽형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인지부족형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접근성결핍형 등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유형 라벨 </w:t>
            </w:r>
            <w:r>
              <w:rPr>
                <w:rFonts w:eastAsia="맑은 고딕" w:cs="맑은 고딕"/>
                <w:sz w:val="15"/>
                <w:szCs w:val="15"/>
              </w:rPr>
              <w:t xml:space="preserve">+ </w:t>
            </w:r>
            <w:r>
              <w:rPr>
                <w:rFonts w:ascii="맑은 고딕" w:hAnsi="맑은 고딕" w:cs="맑은 고딕"/>
                <w:sz w:val="15"/>
                <w:szCs w:val="15"/>
              </w:rPr>
              <w:t>유형별 특성 카드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중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급변 탐지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전년 대비 악화된 세그먼트 자동 알림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연도별 패널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Isolation Forest</w:t>
            </w:r>
            <w:r>
              <w:rPr>
                <w:rFonts w:ascii="맑은 고딕" w:hAnsi="맑은 고딕" w:cs="맑은 고딕"/>
                <w:sz w:val="15"/>
                <w:szCs w:val="15"/>
              </w:rPr>
              <w:t>로 이상치 탐지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급변 세그먼트 목록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하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연락 명단 만들기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파일럿 대조군 설계 지원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세그먼트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컨택 가능 인원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세그먼트 내 무작위 분할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컨택군 </w:t>
            </w:r>
            <w:r>
              <w:rPr>
                <w:rFonts w:eastAsia="맑은 고딕" w:cs="맑은 고딕"/>
                <w:sz w:val="15"/>
                <w:szCs w:val="15"/>
              </w:rPr>
              <w:t xml:space="preserve">/ </w:t>
            </w:r>
            <w:r>
              <w:rPr>
                <w:rFonts w:ascii="맑은 고딕" w:hAnsi="맑은 고딕" w:cs="맑은 고딕"/>
                <w:sz w:val="15"/>
                <w:szCs w:val="15"/>
              </w:rPr>
              <w:t>대기군</w:t>
            </w:r>
            <w:r>
              <w:rPr>
                <w:rFonts w:eastAsia="맑은 고딕" w:cs="맑은 고딕"/>
                <w:sz w:val="15"/>
                <w:szCs w:val="15"/>
              </w:rPr>
              <w:t xml:space="preserve">) + </w:t>
            </w:r>
            <w:r>
              <w:rPr>
                <w:rFonts w:ascii="맑은 고딕" w:hAnsi="맑은 고딕" w:cs="맑은 고딕"/>
                <w:sz w:val="15"/>
                <w:szCs w:val="15"/>
              </w:rPr>
              <w:t>기록 양식 생성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연락 명단 조건 </w:t>
            </w:r>
            <w:r>
              <w:rPr>
                <w:rFonts w:eastAsia="맑은 고딕" w:cs="맑은 고딕"/>
                <w:sz w:val="15"/>
                <w:szCs w:val="15"/>
              </w:rPr>
              <w:t xml:space="preserve">+ </w:t>
            </w:r>
            <w:r>
              <w:rPr>
                <w:rFonts w:ascii="맑은 고딕" w:hAnsi="맑은 고딕" w:cs="맑은 고딕"/>
                <w:sz w:val="15"/>
                <w:szCs w:val="15"/>
              </w:rPr>
              <w:t>통화 기록 양식 다운로드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중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보고서 만들기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시행결과 보고서 초안 자동 작성 — </w:t>
            </w:r>
            <w:r>
              <w:rPr>
                <w:rFonts w:eastAsia="맑은 고딕" w:cs="맑은 고딕"/>
                <w:sz w:val="15"/>
                <w:szCs w:val="15"/>
              </w:rPr>
              <w:t xml:space="preserve">LLM </w:t>
            </w:r>
            <w:r>
              <w:rPr>
                <w:rFonts w:ascii="맑은 고딕" w:hAnsi="맑은 고딕" w:cs="맑은 고딕"/>
                <w:sz w:val="15"/>
                <w:szCs w:val="15"/>
              </w:rPr>
              <w:t>주력 기능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연간 실적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분석 결과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>LLM</w:t>
            </w:r>
            <w:r>
              <w:rPr>
                <w:rFonts w:ascii="맑은 고딕" w:hAnsi="맑은 고딕" w:cs="맑은 고딕"/>
                <w:sz w:val="15"/>
                <w:szCs w:val="15"/>
              </w:rPr>
              <w:t>으로 성과지표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수행내용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미달사유</w:t>
            </w:r>
            <w:r>
              <w:rPr>
                <w:rFonts w:eastAsia="맑은 고딕" w:cs="맑은 고딕"/>
                <w:sz w:val="15"/>
                <w:szCs w:val="15"/>
              </w:rPr>
              <w:t>·</w:t>
            </w:r>
            <w:r>
              <w:rPr>
                <w:rFonts w:ascii="맑은 고딕" w:hAnsi="맑은 고딕" w:cs="맑은 고딕"/>
                <w:sz w:val="15"/>
                <w:szCs w:val="15"/>
              </w:rPr>
              <w:t>개선계획 초안 작성</w:t>
            </w:r>
            <w:r>
              <w:rPr>
                <w:rFonts w:eastAsia="맑은 고딕" w:cs="맑은 고딕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sz w:val="15"/>
                <w:szCs w:val="15"/>
              </w:rPr>
              <w:t>분석 수치는 조회 결과를 그대로 인용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5"/>
                <w:szCs w:val="15"/>
              </w:rPr>
              <w:t xml:space="preserve">Word </w:t>
            </w:r>
            <w:r>
              <w:rPr>
                <w:rFonts w:ascii="맑은 고딕" w:hAnsi="맑은 고딕" w:cs="맑은 고딕"/>
                <w:sz w:val="15"/>
                <w:szCs w:val="15"/>
              </w:rPr>
              <w:t>형식 보고서 초안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FR-12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실행 기록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개입 이력 축적 — 다음 해 효과 검증의 원천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>연락군</w:t>
            </w:r>
            <w:r>
              <w:rPr>
                <w:rFonts w:eastAsia="맑은 고딕" w:cs="맑은 고딕"/>
                <w:sz w:val="15"/>
                <w:szCs w:val="15"/>
              </w:rPr>
              <w:t>/</w:t>
            </w:r>
            <w:r>
              <w:rPr>
                <w:rFonts w:ascii="맑은 고딕" w:hAnsi="맑은 고딕" w:cs="맑은 고딕"/>
                <w:sz w:val="15"/>
                <w:szCs w:val="15"/>
              </w:rPr>
              <w:t>대기군 배정</w:t>
            </w:r>
            <w:r>
              <w:rPr>
                <w:rFonts w:eastAsia="맑은 고딕" w:cs="맑은 고딕"/>
                <w:sz w:val="15"/>
                <w:szCs w:val="15"/>
              </w:rPr>
              <w:t xml:space="preserve">, </w:t>
            </w:r>
            <w:r>
              <w:rPr>
                <w:rFonts w:ascii="맑은 고딕" w:hAnsi="맑은 고딕" w:cs="맑은 고딕"/>
                <w:sz w:val="15"/>
                <w:szCs w:val="15"/>
              </w:rPr>
              <w:t>담당자 입력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무작위 배정 결과 자동 저장 </w:t>
            </w:r>
            <w:r>
              <w:rPr>
                <w:rFonts w:eastAsia="맑은 고딕" w:cs="맑은 고딕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연락 여부 및 사유 </w:t>
            </w:r>
            <w:r>
              <w:rPr>
                <w:rFonts w:eastAsia="맑은 고딕" w:cs="맑은 고딕"/>
                <w:sz w:val="15"/>
                <w:szCs w:val="15"/>
              </w:rPr>
              <w:t>3</w:t>
            </w:r>
            <w:r>
              <w:rPr>
                <w:rFonts w:ascii="맑은 고딕" w:hAnsi="맑은 고딕" w:cs="맑은 고딕"/>
                <w:sz w:val="15"/>
                <w:szCs w:val="15"/>
              </w:rPr>
              <w:t xml:space="preserve">문항 입력 </w:t>
            </w:r>
            <w:r>
              <w:rPr>
                <w:rFonts w:eastAsia="맑은 고딕" w:cs="맑은 고딕"/>
                <w:sz w:val="15"/>
                <w:szCs w:val="15"/>
              </w:rPr>
              <w:t xml:space="preserve">· </w:t>
            </w:r>
            <w:r>
              <w:rPr>
                <w:rFonts w:ascii="맑은 고딕" w:hAnsi="맑은 고딕" w:cs="맑은 고딕"/>
                <w:sz w:val="15"/>
                <w:szCs w:val="15"/>
              </w:rPr>
              <w:t>문자 발송 이력 자동 기록</w:t>
            </w:r>
            <w:r>
              <w:rPr>
                <w:rFonts w:eastAsia="맑은 고딕" w:cs="맑은 고딕"/>
                <w:sz w:val="15"/>
                <w:szCs w:val="15"/>
              </w:rPr>
              <w:t xml:space="preserve">. </w:t>
            </w:r>
            <w:r>
              <w:rPr>
                <w:rFonts w:ascii="맑은 고딕" w:hAnsi="맑은 고딕" w:cs="맑은 고딕"/>
                <w:sz w:val="15"/>
                <w:szCs w:val="15"/>
              </w:rPr>
              <w:t>개인 식별정보는 저장하지 않고 세그먼트 단위로만 집계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5"/>
                <w:szCs w:val="15"/>
              </w:rPr>
              <w:t xml:space="preserve">개입 이력 테이블 </w:t>
            </w:r>
            <w:r>
              <w:rPr>
                <w:rFonts w:eastAsia="맑은 고딕" w:cs="맑은 고딕"/>
                <w:sz w:val="15"/>
                <w:szCs w:val="15"/>
              </w:rPr>
              <w:t>(</w:t>
            </w:r>
            <w:r>
              <w:rPr>
                <w:rFonts w:ascii="맑은 고딕" w:hAnsi="맑은 고딕" w:cs="맑은 고딕"/>
                <w:sz w:val="15"/>
                <w:szCs w:val="15"/>
              </w:rPr>
              <w:t>다음 해 효과 검증 입력</w:t>
            </w:r>
            <w:r>
              <w:rPr>
                <w:rFonts w:eastAsia="맑은 고딕" w:cs="맑은 고딕"/>
                <w:sz w:val="15"/>
                <w:szCs w:val="15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상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7-1. AI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및 모델 구성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AI 4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계열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6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요소 — 목적별 병용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600"/>
        <w:gridCol w:w="1898"/>
        <w:gridCol w:w="2200"/>
        <w:gridCol w:w="2602"/>
        <w:gridCol w:w="2400"/>
      </w:tblGrid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요소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기술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답하는 질문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계열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세그먼트 격차 회귀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선형회귀 → </w:t>
            </w:r>
            <w:r>
              <w:rPr>
                <w:rFonts w:eastAsia="맑은 고딕" w:cs="맑은 고딕"/>
                <w:sz w:val="17"/>
                <w:szCs w:val="17"/>
              </w:rPr>
              <w:t>RandomForest → LightGBM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어디가 부진한가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지도학습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회귀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요인 분해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SHAP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왜 부진한가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설명가능</w:t>
            </w:r>
            <w:r>
              <w:rPr>
                <w:rFonts w:eastAsia="맑은 고딕" w:cs="맑은 고딕"/>
                <w:sz w:val="16"/>
                <w:szCs w:val="16"/>
              </w:rPr>
              <w:t>AI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유사 지역 매칭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특성 벡터화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최근접이웃</w:t>
            </w:r>
            <w:r>
              <w:rPr>
                <w:rFonts w:eastAsia="맑은 고딕" w:cs="맑은 고딕"/>
                <w:sz w:val="17"/>
                <w:szCs w:val="17"/>
              </w:rPr>
              <w:t>(kNN)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비슷한 곳과 비교하면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표현학습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부진 유형 군집화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K-means + PCA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어떤 유형인가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비지도학습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급변 세그먼트 탐지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Isolation Forest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전년 대비 악화된 곳은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이상탐지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어시스턴트 「온코」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LLM (Gemini API)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담당자가 어떻게 쓰나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생성</w:t>
            </w:r>
            <w:r>
              <w:rPr>
                <w:rFonts w:eastAsia="맑은 고딕" w:cs="맑은 고딕"/>
                <w:sz w:val="16"/>
                <w:szCs w:val="16"/>
              </w:rPr>
              <w:t>AI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8"/>
                <w:szCs w:val="18"/>
              </w:rPr>
              <w:t>—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uplift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모델 </w:t>
            </w:r>
            <w:r>
              <w:rPr>
                <w:rFonts w:eastAsia="맑은 고딕" w:cs="맑은 고딕"/>
                <w:sz w:val="17"/>
                <w:szCs w:val="17"/>
              </w:rPr>
              <w:t>(2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Causal Forest / X-learner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개입 때문에 오르나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인과추론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AI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어시스턴트 「온코」 — 전 화면 상시 배치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담당자는 메뉴를 학습하지 않고 말로 물어봅니다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「온코」는 모든 화면 우측 하단에 플로팅 버튼으로 상주하며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현재 보고 있는 화면의 맥락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지역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세그먼트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암종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을 자동으로 인식합니다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우리 구에서 어디부터 전화하면 돼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→ [1]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어디부터 할까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왜 낮아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                     → [2]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왜 낮을까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비슷한 데는 어때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              → [3] </w:t>
            </w:r>
            <w:r>
              <w:rPr>
                <w:rFonts w:ascii="맑은 고딕" w:hAnsi="맑은 고딕" w:cs="맑은 고딕"/>
                <w:sz w:val="17"/>
                <w:szCs w:val="17"/>
              </w:rPr>
              <w:t>다른 지역은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뭘 하면 돼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                   → [4]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무엇을 할까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명단 뽑아줘</w:t>
            </w:r>
            <w:r>
              <w:rPr>
                <w:rFonts w:eastAsia="맑은 고딕" w:cs="맑은 고딕"/>
                <w:sz w:val="17"/>
                <w:szCs w:val="17"/>
              </w:rPr>
              <w:t xml:space="preserve">"                        → [5]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연락 명단 만들기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문자 뭐라고 쓸까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                  → [6]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안내문 만들기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· "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보고서 초안 만들어줘</w:t>
            </w:r>
            <w:r>
              <w:rPr>
                <w:rFonts w:eastAsia="맑은 고딕" w:cs="맑은 고딕"/>
                <w:sz w:val="17"/>
                <w:szCs w:val="17"/>
              </w:rPr>
              <w:t xml:space="preserve">"                 → [7]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보고서 만들기</w:t>
            </w:r>
          </w:p>
        </w:tc>
      </w:tr>
    </w:tbl>
    <w:p>
      <w:pPr>
        <w:pStyle w:val="Normal"/>
        <w:spacing w:lineRule="exact" w:line="248" w:before="90" w:after="30"/>
        <w:jc w:val="left"/>
        <w:rPr/>
      </w:pPr>
      <w:r>
        <w:rPr>
          <w:rFonts w:ascii="맑은 고딕" w:hAnsi="맑은 고딕" w:cs="맑은 고딕"/>
          <w:b/>
          <w:bCs/>
          <w:sz w:val="18"/>
          <w:szCs w:val="18"/>
        </w:rPr>
        <w:t>네이밍 근거</w:t>
      </w:r>
    </w:p>
    <w:p>
      <w:pPr>
        <w:pStyle w:val="Normal"/>
        <w:spacing w:lineRule="exact" w:line="248" w:before="0" w:after="24"/>
        <w:jc w:val="left"/>
        <w:rPr/>
      </w:pPr>
      <w:r>
        <w:rPr>
          <w:rFonts w:eastAsia="맑은 고딕" w:cs="맑은 고딕"/>
          <w:sz w:val="18"/>
          <w:szCs w:val="18"/>
        </w:rPr>
        <w:t xml:space="preserve">▪ </w:t>
      </w:r>
      <w:r>
        <w:rPr>
          <w:rFonts w:ascii="맑은 고딕" w:hAnsi="맑은 고딕" w:cs="맑은 고딕"/>
          <w:sz w:val="18"/>
          <w:szCs w:val="18"/>
        </w:rPr>
        <w:t>서비스명 온코케어</w:t>
      </w:r>
      <w:r>
        <w:rPr>
          <w:rFonts w:eastAsia="맑은 고딕" w:cs="맑은 고딕"/>
          <w:sz w:val="18"/>
          <w:szCs w:val="18"/>
        </w:rPr>
        <w:t>(OncoCare)</w:t>
      </w:r>
      <w:r>
        <w:rPr>
          <w:rFonts w:ascii="맑은 고딕" w:hAnsi="맑은 고딕" w:cs="맑은 고딕"/>
          <w:sz w:val="18"/>
          <w:szCs w:val="18"/>
        </w:rPr>
        <w:t>의 축약</w:t>
      </w:r>
      <w:r>
        <w:rPr>
          <w:rFonts w:eastAsia="맑은 고딕" w:cs="맑은 고딕"/>
          <w:sz w:val="18"/>
          <w:szCs w:val="18"/>
        </w:rPr>
        <w:t xml:space="preserve">. </w:t>
      </w:r>
      <w:r>
        <w:rPr>
          <w:rFonts w:ascii="맑은 고딕" w:hAnsi="맑은 고딕" w:cs="맑은 고딕"/>
          <w:sz w:val="18"/>
          <w:szCs w:val="18"/>
        </w:rPr>
        <w:t>부르기 쉽고 호출 형태가 자연스러움</w:t>
      </w:r>
    </w:p>
    <w:p>
      <w:pPr>
        <w:pStyle w:val="Normal"/>
        <w:spacing w:lineRule="exact" w:line="248" w:before="0" w:after="24"/>
        <w:jc w:val="left"/>
        <w:rPr/>
      </w:pPr>
      <w:r>
        <w:rPr>
          <w:rFonts w:eastAsia="맑은 고딕" w:cs="맑은 고딕"/>
          <w:b/>
          <w:bCs/>
          <w:sz w:val="18"/>
          <w:szCs w:val="18"/>
        </w:rPr>
        <w:t xml:space="preserve">▪ </w:t>
      </w:r>
      <w:r>
        <w:rPr>
          <w:rFonts w:ascii="맑은 고딕" w:hAnsi="맑은 고딕" w:cs="맑은 고딕"/>
          <w:b/>
          <w:bCs/>
          <w:sz w:val="18"/>
          <w:szCs w:val="18"/>
        </w:rPr>
        <w:t>「닥터」</w:t>
      </w:r>
      <w:r>
        <w:rPr>
          <w:rFonts w:eastAsia="맑은 고딕" w:cs="맑은 고딕"/>
          <w:b/>
          <w:bCs/>
          <w:sz w:val="18"/>
          <w:szCs w:val="18"/>
        </w:rPr>
        <w:t>·</w:t>
      </w:r>
      <w:r>
        <w:rPr>
          <w:rFonts w:ascii="맑은 고딕" w:hAnsi="맑은 고딕" w:cs="맑은 고딕"/>
          <w:b/>
          <w:bCs/>
          <w:sz w:val="18"/>
          <w:szCs w:val="18"/>
        </w:rPr>
        <w:t>「선생님」 등 의료 권위를 연상시키는 명칭은 배제 — 의료행위 오해 및 규제 리스크 회피</w:t>
      </w:r>
    </w:p>
    <w:p>
      <w:pPr>
        <w:pStyle w:val="Normal"/>
        <w:spacing w:lineRule="exact" w:line="248" w:before="0" w:after="24"/>
        <w:jc w:val="left"/>
        <w:rPr/>
      </w:pPr>
      <w:r>
        <w:rPr>
          <w:rFonts w:eastAsia="맑은 고딕" w:cs="맑은 고딕"/>
          <w:sz w:val="18"/>
          <w:szCs w:val="18"/>
        </w:rPr>
        <w:t xml:space="preserve">▪ </w:t>
      </w:r>
      <w:r>
        <w:rPr>
          <w:rFonts w:ascii="맑은 고딕" w:hAnsi="맑은 고딕" w:cs="맑은 고딕"/>
          <w:sz w:val="18"/>
          <w:szCs w:val="18"/>
        </w:rPr>
        <w:t>담당자 업무 보조 도구임을 드러내는 중립적 명칭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LLM 3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단 아키텍처 — 숫자는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LLM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이 만들지 않습니다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①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의도 분류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조건 추출  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[LLM]</w:t>
            </w:r>
          </w:p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자연어 → 구조화 조건</w:t>
            </w:r>
            <w:r>
              <w:rPr>
                <w:rFonts w:eastAsia="맑은 고딕" w:cs="맑은 고딕"/>
                <w:sz w:val="17"/>
                <w:szCs w:val="17"/>
              </w:rPr>
              <w:t xml:space="preserve">(JSON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강제</w:t>
            </w:r>
            <w:r>
              <w:rPr>
                <w:rFonts w:eastAsia="맑은 고딕" w:cs="맑은 고딕"/>
                <w:sz w:val="17"/>
                <w:szCs w:val="17"/>
              </w:rPr>
              <w:t xml:space="preserve">).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</w:t>
            </w:r>
            <w:r>
              <w:rPr>
                <w:rFonts w:eastAsia="맑은 고딕" w:cs="맑은 고딕"/>
                <w:sz w:val="17"/>
                <w:szCs w:val="17"/>
              </w:rPr>
              <w:t>: "60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 남성</w:t>
            </w:r>
            <w:r>
              <w:rPr>
                <w:rFonts w:eastAsia="맑은 고딕" w:cs="맑은 고딕"/>
                <w:sz w:val="17"/>
                <w:szCs w:val="17"/>
              </w:rPr>
              <w:t>" → {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  <w:r>
              <w:rPr>
                <w:rFonts w:eastAsia="맑은 고딕" w:cs="맑은 고딕"/>
                <w:sz w:val="17"/>
                <w:szCs w:val="17"/>
              </w:rPr>
              <w:t>:</w:t>
            </w:r>
            <w:r>
              <w:rPr>
                <w:rFonts w:ascii="맑은 고딕" w:hAnsi="맑은 고딕" w:cs="맑은 고딕"/>
                <w:sz w:val="17"/>
                <w:szCs w:val="17"/>
              </w:rPr>
              <w:t>남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:[60-64, 65-69]}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 xml:space="preserve">②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조회  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[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결정론적 코드 —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 xml:space="preserve">LLM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>개입 없음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]</w:t>
            </w:r>
          </w:p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사전 계산된 테이블에서 수치 조회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같은 질문에 항상 같은 숫자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③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설명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생성  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[LLM]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조회 결과를 자연어로 설명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캠페인 문안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보고서 초안 작성</w:t>
            </w:r>
          </w:p>
        </w:tc>
      </w:tr>
    </w:tbl>
    <w:p>
      <w:pPr>
        <w:pStyle w:val="Normal"/>
        <w:spacing w:lineRule="exact" w:line="248" w:before="90" w:after="30"/>
        <w:jc w:val="left"/>
        <w:rPr/>
      </w:pPr>
      <w:r>
        <w:rPr>
          <w:rFonts w:ascii="맑은 고딕" w:hAnsi="맑은 고딕" w:cs="맑은 고딕"/>
          <w:b/>
          <w:bCs/>
          <w:sz w:val="18"/>
          <w:szCs w:val="18"/>
        </w:rPr>
        <w:t xml:space="preserve">안전장치 </w:t>
      </w:r>
      <w:r>
        <w:rPr>
          <w:rFonts w:eastAsia="맑은 고딕" w:cs="맑은 고딕"/>
          <w:b/>
          <w:bCs/>
          <w:sz w:val="18"/>
          <w:szCs w:val="18"/>
        </w:rPr>
        <w:t>4</w:t>
      </w:r>
      <w:r>
        <w:rPr>
          <w:rFonts w:ascii="맑은 고딕" w:hAnsi="맑은 고딕" w:cs="맑은 고딕"/>
          <w:b/>
          <w:bCs/>
          <w:sz w:val="18"/>
          <w:szCs w:val="18"/>
        </w:rPr>
        <w:t>개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98"/>
        <w:gridCol w:w="7501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장치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내용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숫자 고정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조회 결과를 프롬프트에 넣고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변경 금지</w:t>
            </w:r>
            <w:r>
              <w:rPr>
                <w:rFonts w:eastAsia="맑은 고딕" w:cs="맑은 고딕"/>
                <w:sz w:val="17"/>
                <w:szCs w:val="17"/>
              </w:rPr>
              <w:t xml:space="preserve">"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명시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응답 생성 후 숫자 일치 여부를 코드로 재검증하고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불일치 시 응답 폐기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조건 확인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해석된 조건을 화면에 표시하고 담당자 확인 후 실행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잘못 해석된 상태로 결과가 나가지 않음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근거 표기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모든 수치에 출처 데이터셋명과 기준연도를 함께 표시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미보유 답변</w:t>
            </w:r>
          </w:p>
        </w:tc>
        <w:tc>
          <w:tcPr>
            <w:tcW w:w="7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데이터에 없는 질문은 추측하지 않고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해당 데이터 없음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으로 답변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</w:t>
            </w:r>
            <w:r>
              <w:rPr>
                <w:rFonts w:eastAsia="맑은 고딕" w:cs="맑은 고딕"/>
                <w:sz w:val="17"/>
                <w:szCs w:val="17"/>
              </w:rPr>
              <w:t>: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전화하면 몇 명 더 올까</w:t>
            </w:r>
            <w:r>
              <w:rPr>
                <w:rFonts w:eastAsia="맑은 고딕" w:cs="맑은 고딕"/>
                <w:sz w:val="17"/>
                <w:szCs w:val="17"/>
              </w:rPr>
              <w:t xml:space="preserve">?" →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개입 기록 부재로 산출 불가임을 안내하고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 계획 제시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방법론 선택 근거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분석 단위 결정 — 세그먼트 단위 채택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분석 단위를 시군구로 잡으면 학습 표본이 약 </w:t>
            </w:r>
            <w:r>
              <w:rPr>
                <w:rFonts w:eastAsia="맑은 고딕" w:cs="맑은 고딕"/>
                <w:sz w:val="17"/>
                <w:szCs w:val="17"/>
              </w:rPr>
              <w:t>220</w:t>
            </w:r>
            <w:r>
              <w:rPr>
                <w:rFonts w:ascii="맑은 고딕" w:hAnsi="맑은 고딕" w:cs="맑은 고딕"/>
                <w:sz w:val="17"/>
                <w:szCs w:val="17"/>
              </w:rPr>
              <w:t>행에 그쳐 어떤 모델도 나이브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전년도 수검률</w:t>
            </w:r>
            <w:r>
              <w:rPr>
                <w:rFonts w:eastAsia="맑은 고딕" w:cs="맑은 고딕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예측을 넘지 못하며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피처를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이상 투입하면 과적합으로 성능이 음수로 붕괴함을 사전 검증에서 확인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암종으로 분해하면 학습 표본이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18,859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행으로 확대되어 앙상블 모델이 안정적으로 작동함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· 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본 프로젝트는 세그먼트를 분석 단위로 하며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이는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어떤 세그먼트에 캠페인할지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라는 서비스 목적과도 일치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모델 선택 원칙 — 검증으로 고른다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선형회귀를 기준선으로 두고 앙상블을 단계적으로 비교하여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성능 이득이 시간 분할 검증으로 입증될 때만 상위 모델을 채택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딥러닝은 배제 — 표형 데이터에서 트리 계열이 우위라는 문헌</w:t>
            </w:r>
            <w:r>
              <w:rPr>
                <w:rFonts w:eastAsia="맑은 고딕" w:cs="맑은 고딕"/>
                <w:sz w:val="17"/>
                <w:szCs w:val="17"/>
              </w:rPr>
              <w:t>(Grinsztajn et al., 2022)</w:t>
            </w:r>
            <w:r>
              <w:rPr>
                <w:rFonts w:ascii="맑은 고딕" w:hAnsi="맑은 고딕" w:cs="맑은 고딕"/>
                <w:sz w:val="17"/>
                <w:szCs w:val="17"/>
              </w:rPr>
              <w:t>과 본 표본 규모를 고려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잔차 기반 이상 탐지 — 건강보험심사평가원 적정성 평가의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위험보정 후 기관 비교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와 동일 원리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정부가 이미 사용하는 방법론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코로나 회복률 — 전 세그먼트에 동시 작용한 외생적 충격을 이용한 자연실험 논리 차용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실측</w:t>
            </w:r>
            <w:r>
              <w:rPr>
                <w:rFonts w:eastAsia="맑은 고딕" w:cs="맑은 고딕"/>
                <w:sz w:val="18"/>
                <w:szCs w:val="18"/>
              </w:rPr>
              <w:t xml:space="preserve">: </w:t>
            </w:r>
            <w:r>
              <w:rPr>
                <w:rFonts w:ascii="맑은 고딕" w:hAnsi="맑은 고딕" w:cs="맑은 고딕"/>
                <w:sz w:val="18"/>
                <w:szCs w:val="18"/>
              </w:rPr>
              <w:t>폐암 −</w:t>
            </w:r>
            <w:r>
              <w:rPr>
                <w:rFonts w:eastAsia="맑은 고딕" w:cs="맑은 고딕"/>
                <w:sz w:val="18"/>
                <w:szCs w:val="18"/>
              </w:rPr>
              <w:t xml:space="preserve">7.69 → +13.19 /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대장암 −</w:t>
            </w:r>
            <w:r>
              <w:rPr>
                <w:rFonts w:eastAsia="맑은 고딕" w:cs="맑은 고딕"/>
                <w:sz w:val="18"/>
                <w:szCs w:val="18"/>
              </w:rPr>
              <w:t>5.67 → +1.31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SHAP — Lundberg &amp; Lee(2017)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시간 분할 검증 — 무작위 분할은 동일 시기 코호트가 학습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검증에 섞여 낙관적 편향을 만들고 실제 운영 조건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미래 연도 적용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>을 재현하지 못하므로 배제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모델 두 종의 용도 구분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본 프로젝트는 목적이 다른 두 모델을 병행한다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예측 정확도가 높은 모델이 항상 답이 되는 것은 아니다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A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안 — 지역 여건 변수만 사용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(15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).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산출된 기대치는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이 여건이면 이만큼은 나와야 한다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를 뜻하며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잔차는 여건 대비 구조적 부진을 나타낸다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→ [1]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어디부터 할까 화면의 개입 우선순위 지표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본 서비스의 주 지표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B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안 — </w:t>
            </w:r>
            <w:r>
              <w:rPr>
                <w:rFonts w:eastAsia="맑은 고딕" w:cs="맑은 고딕"/>
                <w:sz w:val="18"/>
                <w:szCs w:val="18"/>
              </w:rPr>
              <w:t>A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안 </w:t>
            </w:r>
            <w:r>
              <w:rPr>
                <w:rFonts w:eastAsia="맑은 고딕" w:cs="맑은 고딕"/>
                <w:sz w:val="18"/>
                <w:szCs w:val="18"/>
              </w:rPr>
              <w:t xml:space="preserve">+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전년도 수검률 </w:t>
            </w:r>
            <w:r>
              <w:rPr>
                <w:rFonts w:eastAsia="맑은 고딕" w:cs="맑은 고딕"/>
                <w:sz w:val="18"/>
                <w:szCs w:val="18"/>
              </w:rPr>
              <w:t>(16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</w:t>
            </w:r>
            <w:r>
              <w:rPr>
                <w:rFonts w:eastAsia="맑은 고딕" w:cs="맑은 고딕"/>
                <w:sz w:val="18"/>
                <w:szCs w:val="18"/>
              </w:rPr>
              <w:t xml:space="preserve">).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기대치가 전년도 값과 상관 </w:t>
            </w:r>
            <w:r>
              <w:rPr>
                <w:rFonts w:eastAsia="맑은 고딕" w:cs="맑은 고딕"/>
                <w:sz w:val="18"/>
                <w:szCs w:val="18"/>
              </w:rPr>
              <w:t>0.977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로 사실상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작년과 비슷할 것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잔차는 전년 대비 악화를 나타낸다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→ [9]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급변 세그먼트 탐지 기능에 사용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우선순위 지표로는 부적합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 xml:space="preserve">두 모델의 부진 순위 상관은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>0.481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로 절반만 일치한다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목적에 따라 다른 지역이 지목된다</w:t>
            </w:r>
          </w:p>
          <w:p>
            <w:pPr>
              <w:pStyle w:val="Normal"/>
              <w:spacing w:lineRule="exact" w:line="248" w:before="26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이것이 선형회귀를 함께 사용하는 이유이기도 하다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최종 예측 모델은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HistGradientBoosting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이지만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담당자에게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관내 검진기관이 없어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3.8%p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낮습니다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라고 설명하려면 계수를 읽을 수 있는 선형 모델이 필요하다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정확도와 설명력을 서로 다른 모델에 나누어 담는다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auto" w:line="283" w:before="180" w:after="60"/>
              <w:rPr/>
            </w:pPr>
            <w:r>
              <w:rPr>
                <w:rFonts w:ascii="맑은 고딕" w:hAnsi="맑은 고딕"/>
                <w:b/>
                <w:color w:val="008080"/>
                <w:sz w:val="19"/>
              </w:rPr>
              <w:t>타깃</w:t>
            </w:r>
            <w:r>
              <w:rPr>
                <w:rFonts w:eastAsia="맑은 고딕"/>
                <w:b/>
                <w:color w:val="008080"/>
                <w:sz w:val="19"/>
              </w:rPr>
              <w:t xml:space="preserve">(Y) </w:t>
            </w:r>
            <w:r>
              <w:rPr>
                <w:rFonts w:ascii="맑은 고딕" w:hAnsi="맑은 고딕"/>
                <w:b/>
                <w:color w:val="008080"/>
                <w:sz w:val="19"/>
              </w:rPr>
              <w:t>정의</w:t>
            </w:r>
          </w:p>
          <w:p>
            <w:pPr>
              <w:pStyle w:val="Normal"/>
              <w:spacing w:lineRule="auto" w:line="283" w:before="0" w:after="30"/>
              <w:rPr/>
            </w:pPr>
            <w:r>
              <w:rPr>
                <w:rFonts w:eastAsia="맑은 고딕"/>
                <w:b/>
                <w:sz w:val="18"/>
              </w:rPr>
              <w:t xml:space="preserve">Y = </w:t>
            </w:r>
            <w:r>
              <w:rPr>
                <w:rFonts w:ascii="맑은 고딕" w:hAnsi="맑은 고딕"/>
                <w:b/>
                <w:sz w:val="18"/>
              </w:rPr>
              <w:t>세그먼트 수검률</w:t>
            </w:r>
            <w:r>
              <w:rPr>
                <w:rFonts w:eastAsia="맑은 고딕"/>
                <w:b/>
                <w:sz w:val="18"/>
              </w:rPr>
              <w:t xml:space="preserve">(%) = </w:t>
            </w:r>
            <w:r>
              <w:rPr>
                <w:rFonts w:ascii="맑은 고딕" w:hAnsi="맑은 고딕"/>
                <w:b/>
                <w:sz w:val="18"/>
              </w:rPr>
              <w:t xml:space="preserve">수검자수 </w:t>
            </w:r>
            <w:r>
              <w:rPr>
                <w:rFonts w:eastAsia="맑은 고딕"/>
                <w:b/>
                <w:sz w:val="18"/>
              </w:rPr>
              <w:t xml:space="preserve">÷ </w:t>
            </w:r>
            <w:r>
              <w:rPr>
                <w:rFonts w:ascii="맑은 고딕" w:hAnsi="맑은 고딕"/>
                <w:b/>
                <w:sz w:val="18"/>
              </w:rPr>
              <w:t xml:space="preserve">대상자수 </w:t>
            </w:r>
            <w:r>
              <w:rPr>
                <w:rFonts w:eastAsia="맑은 고딕"/>
                <w:b/>
                <w:sz w:val="18"/>
              </w:rPr>
              <w:t>× 100</w:t>
            </w:r>
          </w:p>
          <w:p>
            <w:pPr>
              <w:pStyle w:val="Normal"/>
              <w:spacing w:lineRule="auto" w:line="283" w:before="0" w:after="30"/>
              <w:rPr/>
            </w:pPr>
            <w:r>
              <w:rPr>
                <w:rFonts w:eastAsia="맑은 고딕"/>
                <w:sz w:val="17"/>
              </w:rPr>
              <w:t xml:space="preserve">· </w:t>
            </w:r>
            <w:r>
              <w:rPr>
                <w:rFonts w:ascii="맑은 고딕" w:hAnsi="맑은 고딕"/>
                <w:sz w:val="17"/>
              </w:rPr>
              <w:t>분모 — 건강보험 가입자</w:t>
            </w:r>
            <w:r>
              <w:rPr>
                <w:rFonts w:eastAsia="맑은 고딕"/>
                <w:sz w:val="17"/>
              </w:rPr>
              <w:t xml:space="preserve">.  </w:t>
            </w:r>
            <w:r>
              <w:rPr>
                <w:rFonts w:ascii="맑은 고딕" w:hAnsi="맑은 고딕"/>
                <w:sz w:val="17"/>
              </w:rPr>
              <w:t xml:space="preserve">단위 — 시군구 </w:t>
            </w:r>
            <w:r>
              <w:rPr>
                <w:rFonts w:eastAsia="맑은 고딕"/>
                <w:sz w:val="17"/>
              </w:rPr>
              <w:t xml:space="preserve">× </w:t>
            </w:r>
            <w:r>
              <w:rPr>
                <w:rFonts w:ascii="맑은 고딕" w:hAnsi="맑은 고딕"/>
                <w:sz w:val="17"/>
              </w:rPr>
              <w:t xml:space="preserve">성별 </w:t>
            </w:r>
            <w:r>
              <w:rPr>
                <w:rFonts w:eastAsia="맑은 고딕"/>
                <w:sz w:val="17"/>
              </w:rPr>
              <w:t xml:space="preserve">× </w:t>
            </w:r>
            <w:r>
              <w:rPr>
                <w:rFonts w:ascii="맑은 고딕" w:hAnsi="맑은 고딕"/>
                <w:sz w:val="17"/>
              </w:rPr>
              <w:t xml:space="preserve">연령 </w:t>
            </w:r>
            <w:r>
              <w:rPr>
                <w:rFonts w:eastAsia="맑은 고딕"/>
                <w:sz w:val="17"/>
              </w:rPr>
              <w:t>5</w:t>
            </w:r>
            <w:r>
              <w:rPr>
                <w:rFonts w:ascii="맑은 고딕" w:hAnsi="맑은 고딕"/>
                <w:sz w:val="17"/>
              </w:rPr>
              <w:t xml:space="preserve">세구간 </w:t>
            </w:r>
            <w:r>
              <w:rPr>
                <w:rFonts w:eastAsia="맑은 고딕"/>
                <w:sz w:val="17"/>
              </w:rPr>
              <w:t xml:space="preserve">× </w:t>
            </w:r>
            <w:r>
              <w:rPr>
                <w:rFonts w:ascii="맑은 고딕" w:hAnsi="맑은 고딕"/>
                <w:sz w:val="17"/>
              </w:rPr>
              <w:t xml:space="preserve">암종 </w:t>
            </w:r>
            <w:r>
              <w:rPr>
                <w:rFonts w:eastAsia="맑은 고딕"/>
                <w:sz w:val="17"/>
              </w:rPr>
              <w:t xml:space="preserve">× </w:t>
            </w:r>
            <w:r>
              <w:rPr>
                <w:rFonts w:ascii="맑은 고딕" w:hAnsi="맑은 고딕"/>
                <w:sz w:val="17"/>
              </w:rPr>
              <w:t>연도</w:t>
            </w:r>
            <w:r>
              <w:rPr>
                <w:rFonts w:eastAsia="맑은 고딕"/>
                <w:sz w:val="17"/>
              </w:rPr>
              <w:t xml:space="preserve">.  </w:t>
            </w:r>
            <w:r>
              <w:rPr>
                <w:rFonts w:ascii="맑은 고딕" w:hAnsi="맑은 고딕"/>
                <w:sz w:val="17"/>
              </w:rPr>
              <w:t>시점 — 당해 연도 확정 실적</w:t>
            </w:r>
          </w:p>
          <w:p>
            <w:pPr>
              <w:pStyle w:val="Normal"/>
              <w:spacing w:lineRule="auto" w:line="283" w:before="0" w:after="30"/>
              <w:rPr/>
            </w:pPr>
            <w:r>
              <w:rPr>
                <w:rFonts w:eastAsia="맑은 고딕"/>
                <w:b/>
                <w:sz w:val="17"/>
              </w:rPr>
              <w:t xml:space="preserve">· </w:t>
            </w:r>
            <w:r>
              <w:rPr>
                <w:rFonts w:ascii="맑은 고딕" w:hAnsi="맑은 고딕"/>
                <w:b/>
                <w:sz w:val="17"/>
              </w:rPr>
              <w:t xml:space="preserve">보건소 성과평가에 쓰이는 「국가 암검진 수검률」은 저소득층을 분모로 하여 본 </w:t>
            </w:r>
            <w:r>
              <w:rPr>
                <w:rFonts w:eastAsia="맑은 고딕"/>
                <w:b/>
                <w:sz w:val="17"/>
              </w:rPr>
              <w:t>Y</w:t>
            </w:r>
            <w:r>
              <w:rPr>
                <w:rFonts w:ascii="맑은 고딕" w:hAnsi="맑은 고딕"/>
                <w:b/>
                <w:sz w:val="17"/>
              </w:rPr>
              <w:t>와 수치가 다르다</w:t>
            </w:r>
            <w:r>
              <w:rPr>
                <w:rFonts w:eastAsia="맑은 고딕"/>
                <w:b/>
                <w:sz w:val="17"/>
              </w:rPr>
              <w:t xml:space="preserve">. </w:t>
            </w:r>
            <w:r>
              <w:rPr>
                <w:rFonts w:ascii="맑은 고딕" w:hAnsi="맑은 고딕"/>
                <w:b/>
                <w:sz w:val="17"/>
              </w:rPr>
              <w:t>저소득층 기준 데이터</w:t>
            </w:r>
            <w:r>
              <w:rPr>
                <w:rFonts w:eastAsia="맑은 고딕"/>
                <w:b/>
                <w:sz w:val="17"/>
              </w:rPr>
              <w:t>(15121934)</w:t>
            </w:r>
            <w:r>
              <w:rPr>
                <w:rFonts w:ascii="맑은 고딕" w:hAnsi="맑은 고딕"/>
                <w:b/>
                <w:sz w:val="17"/>
              </w:rPr>
              <w:t>는 성별</w:t>
            </w:r>
            <w:r>
              <w:rPr>
                <w:rFonts w:eastAsia="맑은 고딕"/>
                <w:b/>
                <w:sz w:val="17"/>
              </w:rPr>
              <w:t>·</w:t>
            </w:r>
            <w:r>
              <w:rPr>
                <w:rFonts w:ascii="맑은 고딕" w:hAnsi="맑은 고딕"/>
                <w:b/>
                <w:sz w:val="17"/>
              </w:rPr>
              <w:t xml:space="preserve">연령 분해가 없고 </w:t>
            </w:r>
            <w:r>
              <w:rPr>
                <w:rFonts w:eastAsia="맑은 고딕"/>
                <w:b/>
                <w:sz w:val="17"/>
              </w:rPr>
              <w:t>2023</w:t>
            </w:r>
            <w:r>
              <w:rPr>
                <w:rFonts w:ascii="맑은 고딕" w:hAnsi="맑은 고딕"/>
                <w:b/>
                <w:sz w:val="17"/>
              </w:rPr>
              <w:t>년 일자별 스냅샷이어서 세그먼트 단위 분석이 불가능하다</w:t>
            </w:r>
            <w:r>
              <w:rPr>
                <w:rFonts w:eastAsia="맑은 고딕"/>
                <w:b/>
                <w:sz w:val="17"/>
              </w:rPr>
              <w:t>. 1</w:t>
            </w:r>
            <w:r>
              <w:rPr>
                <w:rFonts w:ascii="맑은 고딕" w:hAnsi="맑은 고딕"/>
                <w:b/>
                <w:sz w:val="17"/>
              </w:rPr>
              <w:t>차 고객이 전국 배분을 판단하는 상급기관이므로 건강보험 가입자 전체를 분모로 채택한다</w:t>
            </w:r>
            <w:r>
              <w:rPr>
                <w:rFonts w:eastAsia="맑은 고딕"/>
                <w:b/>
                <w:sz w:val="17"/>
              </w:rPr>
              <w:t>.</w:t>
            </w:r>
          </w:p>
          <w:p>
            <w:pPr>
              <w:pStyle w:val="Normal"/>
              <w:spacing w:lineRule="auto" w:line="283" w:before="0" w:after="30"/>
              <w:rPr/>
            </w:pPr>
            <w:r>
              <w:rPr>
                <w:rFonts w:eastAsia="맑은 고딕"/>
                <w:color w:val="C00000"/>
                <w:sz w:val="17"/>
              </w:rPr>
              <w:t xml:space="preserve">· </w:t>
            </w:r>
            <w:r>
              <w:rPr>
                <w:rFonts w:ascii="맑은 고딕" w:hAnsi="맑은 고딕"/>
                <w:color w:val="C00000"/>
                <w:sz w:val="17"/>
              </w:rPr>
              <w:t>분모가 달라도 지역 간 상대 순위는 유지될 것으로 가정하나 이는 검증하지 않은 가정이다</w:t>
            </w:r>
            <w:r>
              <w:rPr>
                <w:rFonts w:eastAsia="맑은 고딕"/>
                <w:color w:val="C00000"/>
                <w:sz w:val="17"/>
              </w:rPr>
              <w:t xml:space="preserve">. </w:t>
            </w:r>
            <w:r>
              <w:rPr>
                <w:rFonts w:ascii="맑은 고딕" w:hAnsi="맑은 고딕"/>
                <w:color w:val="C00000"/>
                <w:sz w:val="17"/>
              </w:rPr>
              <w:t>저소득층 세그먼트 데이터 확보 시 순위 상관을 확인한다</w:t>
            </w:r>
            <w:r>
              <w:rPr>
                <w:rFonts w:eastAsia="맑은 고딕"/>
                <w:color w:val="C00000"/>
                <w:sz w:val="17"/>
              </w:rPr>
              <w:t>.</w:t>
            </w:r>
          </w:p>
          <w:p>
            <w:pPr>
              <w:pStyle w:val="Normal"/>
              <w:spacing w:lineRule="auto" w:line="283" w:before="0" w:after="30"/>
              <w:rPr/>
            </w:pPr>
            <w:r>
              <w:rPr>
                <w:rFonts w:eastAsia="맑은 고딕"/>
                <w:b/>
                <w:sz w:val="17"/>
              </w:rPr>
              <w:t>· Y</w:t>
            </w:r>
            <w:r>
              <w:rPr>
                <w:rFonts w:ascii="맑은 고딕" w:hAnsi="맑은 고딕"/>
                <w:b/>
                <w:sz w:val="17"/>
              </w:rPr>
              <w:t>를 그대로 쓰지 않는다</w:t>
            </w:r>
            <w:r>
              <w:rPr>
                <w:rFonts w:eastAsia="맑은 고딕"/>
                <w:b/>
                <w:sz w:val="17"/>
              </w:rPr>
              <w:t xml:space="preserve">. </w:t>
            </w:r>
            <w:r>
              <w:rPr>
                <w:rFonts w:ascii="맑은 고딕" w:hAnsi="맑은 고딕"/>
                <w:b/>
                <w:sz w:val="17"/>
              </w:rPr>
              <w:t>서비스 산출물은 파생 지표다 —  잔차</w:t>
            </w:r>
            <w:r>
              <w:rPr>
                <w:rFonts w:eastAsia="맑은 고딕"/>
                <w:b/>
                <w:sz w:val="17"/>
              </w:rPr>
              <w:t xml:space="preserve">(%p) = </w:t>
            </w:r>
            <w:r>
              <w:rPr>
                <w:rFonts w:ascii="맑은 고딕" w:hAnsi="맑은 고딕"/>
                <w:b/>
                <w:sz w:val="17"/>
              </w:rPr>
              <w:t>실제 − 여건 기대치</w:t>
            </w:r>
            <w:r>
              <w:rPr>
                <w:rFonts w:eastAsia="맑은 고딕"/>
                <w:b/>
                <w:sz w:val="17"/>
              </w:rPr>
              <w:t xml:space="preserve">,  </w:t>
            </w:r>
            <w:r>
              <w:rPr>
                <w:rFonts w:ascii="맑은 고딕" w:hAnsi="맑은 고딕"/>
                <w:b/>
                <w:sz w:val="17"/>
              </w:rPr>
              <w:t>회복 여지</w:t>
            </w:r>
            <w:r>
              <w:rPr>
                <w:rFonts w:eastAsia="맑은 고딕"/>
                <w:b/>
                <w:sz w:val="17"/>
              </w:rPr>
              <w:t>(</w:t>
            </w:r>
            <w:r>
              <w:rPr>
                <w:rFonts w:ascii="맑은 고딕" w:hAnsi="맑은 고딕"/>
                <w:b/>
                <w:sz w:val="17"/>
              </w:rPr>
              <w:t>명</w:t>
            </w:r>
            <w:r>
              <w:rPr>
                <w:rFonts w:eastAsia="맑은 고딕"/>
                <w:b/>
                <w:sz w:val="17"/>
              </w:rPr>
              <w:t>) = (</w:t>
            </w:r>
            <w:r>
              <w:rPr>
                <w:rFonts w:ascii="맑은 고딕" w:hAnsi="맑은 고딕"/>
                <w:b/>
                <w:sz w:val="17"/>
              </w:rPr>
              <w:t>기대치 − 실제</w:t>
            </w:r>
            <w:r>
              <w:rPr>
                <w:rFonts w:eastAsia="맑은 고딕"/>
                <w:b/>
                <w:sz w:val="17"/>
              </w:rPr>
              <w:t xml:space="preserve">) × </w:t>
            </w:r>
            <w:r>
              <w:rPr>
                <w:rFonts w:ascii="맑은 고딕" w:hAnsi="맑은 고딕"/>
                <w:b/>
                <w:sz w:val="17"/>
              </w:rPr>
              <w:t xml:space="preserve">대상자 </w:t>
            </w:r>
            <w:r>
              <w:rPr>
                <w:rFonts w:eastAsia="맑은 고딕"/>
                <w:b/>
                <w:sz w:val="17"/>
              </w:rPr>
              <w:t>÷ 100 (</w:t>
            </w:r>
            <w:r>
              <w:rPr>
                <w:rFonts w:ascii="맑은 고딕" w:hAnsi="맑은 고딕"/>
                <w:b/>
                <w:sz w:val="17"/>
              </w:rPr>
              <w:t>정렬 기준</w:t>
            </w:r>
            <w:r>
              <w:rPr>
                <w:rFonts w:eastAsia="맑은 고딕"/>
                <w:b/>
                <w:sz w:val="17"/>
              </w:rPr>
              <w:t>)</w:t>
            </w:r>
          </w:p>
          <w:p>
            <w:pPr>
              <w:pStyle w:val="Normal"/>
              <w:spacing w:lineRule="auto" w:line="283" w:before="0" w:after="30"/>
              <w:rPr/>
            </w:pPr>
            <w:r>
              <w:rPr>
                <w:rFonts w:eastAsia="맑은 고딕"/>
                <w:sz w:val="17"/>
              </w:rPr>
              <w:t xml:space="preserve">· </w:t>
            </w:r>
            <w:r>
              <w:rPr>
                <w:rFonts w:ascii="맑은 고딕" w:hAnsi="맑은 고딕"/>
                <w:sz w:val="17"/>
              </w:rPr>
              <w:t>분류</w:t>
            </w:r>
            <w:r>
              <w:rPr>
                <w:rFonts w:eastAsia="맑은 고딕"/>
                <w:sz w:val="17"/>
              </w:rPr>
              <w:t>·</w:t>
            </w:r>
            <w:r>
              <w:rPr>
                <w:rFonts w:ascii="맑은 고딕" w:hAnsi="맑은 고딕"/>
                <w:sz w:val="17"/>
              </w:rPr>
              <w:t>스코어링으로 재정의하지 않는다</w:t>
            </w:r>
            <w:r>
              <w:rPr>
                <w:rFonts w:eastAsia="맑은 고딕"/>
                <w:sz w:val="17"/>
              </w:rPr>
              <w:t xml:space="preserve">. </w:t>
            </w:r>
            <w:r>
              <w:rPr>
                <w:rFonts w:ascii="맑은 고딕" w:hAnsi="맑은 고딕"/>
                <w:sz w:val="17"/>
              </w:rPr>
              <w:t>담당자가 예산요구서에 「여건 대비 −</w:t>
            </w:r>
            <w:r>
              <w:rPr>
                <w:rFonts w:eastAsia="맑은 고딕"/>
                <w:sz w:val="17"/>
              </w:rPr>
              <w:t>9.1%p</w:t>
            </w:r>
            <w:r>
              <w:rPr>
                <w:rFonts w:ascii="맑은 고딕" w:hAnsi="맑은 고딕"/>
                <w:sz w:val="17"/>
              </w:rPr>
              <w:t>」처럼 정량 표기해야 하므로 연속형을 유지한다</w:t>
            </w:r>
            <w:r>
              <w:rPr>
                <w:rFonts w:eastAsia="맑은 고딕"/>
                <w:sz w:val="17"/>
              </w:rPr>
              <w:t>.</w:t>
            </w:r>
          </w:p>
          <w:p>
            <w:pPr>
              <w:pStyle w:val="Normal"/>
              <w:spacing w:lineRule="auto" w:line="283" w:before="0" w:after="30"/>
              <w:rPr/>
            </w:pPr>
            <w:r>
              <w:rPr>
                <w:rFonts w:eastAsia="맑은 고딕"/>
                <w:b/>
                <w:sz w:val="17"/>
              </w:rPr>
              <w:t>· 2</w:t>
            </w:r>
            <w:r>
              <w:rPr>
                <w:rFonts w:ascii="맑은 고딕" w:hAnsi="맑은 고딕"/>
                <w:b/>
                <w:sz w:val="17"/>
              </w:rPr>
              <w:t xml:space="preserve">단계 </w:t>
            </w:r>
            <w:r>
              <w:rPr>
                <w:rFonts w:eastAsia="맑은 고딕"/>
                <w:b/>
                <w:sz w:val="17"/>
              </w:rPr>
              <w:t xml:space="preserve">Y </w:t>
            </w:r>
            <w:r>
              <w:rPr>
                <w:rFonts w:ascii="맑은 고딕" w:hAnsi="맑은 고딕"/>
                <w:b/>
                <w:sz w:val="17"/>
              </w:rPr>
              <w:t xml:space="preserve">전환 — </w:t>
            </w:r>
            <w:r>
              <w:rPr>
                <w:rFonts w:eastAsia="맑은 고딕"/>
                <w:b/>
                <w:sz w:val="17"/>
              </w:rPr>
              <w:t xml:space="preserve">Y₂ = uplift(%p) = </w:t>
            </w:r>
            <w:r>
              <w:rPr>
                <w:rFonts w:ascii="맑은 고딕" w:hAnsi="맑은 고딕"/>
                <w:b/>
                <w:sz w:val="17"/>
              </w:rPr>
              <w:t>연락군 수검률 − 대기군 수검률</w:t>
            </w:r>
            <w:r>
              <w:rPr>
                <w:rFonts w:eastAsia="맑은 고딕"/>
                <w:b/>
                <w:sz w:val="17"/>
              </w:rPr>
              <w:t xml:space="preserve">. </w:t>
            </w:r>
            <w:r>
              <w:rPr>
                <w:rFonts w:ascii="맑은 고딕" w:hAnsi="맑은 고딕"/>
                <w:b/>
                <w:sz w:val="17"/>
              </w:rPr>
              <w:t>현재 개입 기록이 공공데이터에 없어 산출 불가하며</w:t>
            </w:r>
            <w:r>
              <w:rPr>
                <w:rFonts w:eastAsia="맑은 고딕"/>
                <w:b/>
                <w:sz w:val="17"/>
              </w:rPr>
              <w:t xml:space="preserve">, </w:t>
            </w:r>
            <w:r>
              <w:rPr>
                <w:rFonts w:ascii="맑은 고딕" w:hAnsi="맑은 고딕"/>
                <w:b/>
                <w:sz w:val="17"/>
              </w:rPr>
              <w:t xml:space="preserve">개선폭으로 대리 시도했으나 </w:t>
            </w:r>
            <w:r>
              <w:rPr>
                <w:rFonts w:eastAsia="맑은 고딕"/>
                <w:b/>
                <w:sz w:val="17"/>
              </w:rPr>
              <w:t>R² −0.362</w:t>
            </w:r>
            <w:r>
              <w:rPr>
                <w:rFonts w:ascii="맑은 고딕" w:hAnsi="맑은 고딕"/>
                <w:b/>
                <w:sz w:val="17"/>
              </w:rPr>
              <w:t>로 기각했다</w:t>
            </w:r>
            <w:r>
              <w:rPr>
                <w:rFonts w:eastAsia="맑은 고딕"/>
                <w:b/>
                <w:sz w:val="17"/>
              </w:rPr>
              <w:t xml:space="preserve">. </w:t>
            </w:r>
            <w:r>
              <w:rPr>
                <w:rFonts w:ascii="맑은 고딕" w:hAnsi="맑은 고딕"/>
                <w:b/>
                <w:sz w:val="17"/>
              </w:rPr>
              <w:t>파일럿 무작위 대조군 설계 후 전환한다</w:t>
            </w:r>
            <w:r>
              <w:rPr>
                <w:rFonts w:eastAsia="맑은 고딕"/>
                <w:b/>
                <w:sz w:val="17"/>
              </w:rPr>
              <w:t xml:space="preserve">. </w:t>
            </w:r>
            <w:r>
              <w:rPr>
                <w:rFonts w:ascii="맑은 고딕" w:hAnsi="맑은 고딕"/>
                <w:b/>
                <w:sz w:val="17"/>
              </w:rPr>
              <w:t xml:space="preserve">현 </w:t>
            </w:r>
            <w:r>
              <w:rPr>
                <w:rFonts w:eastAsia="맑은 고딕"/>
                <w:b/>
                <w:sz w:val="17"/>
              </w:rPr>
              <w:t>Y</w:t>
            </w:r>
            <w:r>
              <w:rPr>
                <w:rFonts w:ascii="맑은 고딕" w:hAnsi="맑은 고딕"/>
                <w:b/>
                <w:sz w:val="17"/>
              </w:rPr>
              <w:t>는 최종 목적이 아니다</w:t>
            </w:r>
            <w:r>
              <w:rPr>
                <w:rFonts w:eastAsia="맑은 고딕"/>
                <w:b/>
                <w:sz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성능 개선 과정 —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A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안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(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여건만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)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사전 검증 결과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900"/>
        <w:gridCol w:w="900"/>
        <w:gridCol w:w="1200"/>
        <w:gridCol w:w="1200"/>
        <w:gridCol w:w="3500"/>
      </w:tblGrid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피처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RMSE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MAE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베이스라인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전체평균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0.000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18.99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15.52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②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0.452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14.05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10.95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③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소득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인구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도농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0.455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14.02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10.94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④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검진기관 접근성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0.457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13.99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10.91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⑤ </w:t>
            </w:r>
            <w:r>
              <w:rPr>
                <w:rFonts w:eastAsia="맑은 고딕" w:cs="맑은 고딕"/>
                <w:sz w:val="17"/>
                <w:szCs w:val="17"/>
              </w:rPr>
              <w:t>RandomForest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0.874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6.74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4.43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⑥ </w:t>
            </w:r>
            <w:r>
              <w:rPr>
                <w:rFonts w:eastAsia="맑은 고딕" w:cs="맑은 고딕"/>
                <w:sz w:val="17"/>
                <w:szCs w:val="17"/>
              </w:rPr>
              <w:t>LightGBM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0.880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6.58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4.28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⑦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HistGradientBoosting  ★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최종 채택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0.878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6.63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4.33</w:t>
            </w:r>
          </w:p>
        </w:tc>
      </w:tr>
    </w:tbl>
    <w:p>
      <w:pPr>
        <w:pStyle w:val="Normal"/>
        <w:spacing w:lineRule="exact" w:line="248" w:before="30" w:after="30"/>
        <w:jc w:val="left"/>
        <w:rPr/>
      </w:pPr>
      <w:r>
        <w:rPr>
          <w:rFonts w:ascii="맑은 고딕" w:hAnsi="맑은 고딕" w:cs="맑은 고딕"/>
          <w:color w:val="595959"/>
          <w:sz w:val="16"/>
          <w:szCs w:val="16"/>
        </w:rPr>
        <w:t xml:space="preserve">학습 </w:t>
      </w:r>
      <w:r>
        <w:rPr>
          <w:rFonts w:eastAsia="맑은 고딕" w:cs="맑은 고딕"/>
          <w:color w:val="595959"/>
          <w:sz w:val="16"/>
          <w:szCs w:val="16"/>
        </w:rPr>
        <w:t>18,859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행 </w:t>
      </w:r>
      <w:r>
        <w:rPr>
          <w:rFonts w:eastAsia="맑은 고딕" w:cs="맑은 고딕"/>
          <w:color w:val="595959"/>
          <w:sz w:val="16"/>
          <w:szCs w:val="16"/>
        </w:rPr>
        <w:t>(2023</w:t>
      </w:r>
      <w:r>
        <w:rPr>
          <w:rFonts w:ascii="맑은 고딕" w:hAnsi="맑은 고딕" w:cs="맑은 고딕"/>
          <w:color w:val="595959"/>
          <w:sz w:val="16"/>
          <w:szCs w:val="16"/>
        </w:rPr>
        <w:t>년</w:t>
      </w:r>
      <w:r>
        <w:rPr>
          <w:rFonts w:eastAsia="맑은 고딕" w:cs="맑은 고딕"/>
          <w:color w:val="595959"/>
          <w:sz w:val="16"/>
          <w:szCs w:val="16"/>
        </w:rPr>
        <w:t xml:space="preserve">) →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검증 </w:t>
      </w:r>
      <w:r>
        <w:rPr>
          <w:rFonts w:eastAsia="맑은 고딕" w:cs="맑은 고딕"/>
          <w:color w:val="595959"/>
          <w:sz w:val="16"/>
          <w:szCs w:val="16"/>
        </w:rPr>
        <w:t>18,813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행 </w:t>
      </w:r>
      <w:r>
        <w:rPr>
          <w:rFonts w:eastAsia="맑은 고딕" w:cs="맑은 고딕"/>
          <w:color w:val="595959"/>
          <w:sz w:val="16"/>
          <w:szCs w:val="16"/>
        </w:rPr>
        <w:t>(2024</w:t>
      </w:r>
      <w:r>
        <w:rPr>
          <w:rFonts w:ascii="맑은 고딕" w:hAnsi="맑은 고딕" w:cs="맑은 고딕"/>
          <w:color w:val="595959"/>
          <w:sz w:val="16"/>
          <w:szCs w:val="16"/>
        </w:rPr>
        <w:t>년</w:t>
      </w:r>
      <w:r>
        <w:rPr>
          <w:rFonts w:eastAsia="맑은 고딕" w:cs="맑은 고딕"/>
          <w:color w:val="595959"/>
          <w:sz w:val="16"/>
          <w:szCs w:val="16"/>
        </w:rPr>
        <w:t xml:space="preserve">) ·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시간 분할 검증 </w:t>
      </w:r>
      <w:r>
        <w:rPr>
          <w:rFonts w:eastAsia="맑은 고딕" w:cs="맑은 고딕"/>
          <w:color w:val="595959"/>
          <w:sz w:val="16"/>
          <w:szCs w:val="16"/>
        </w:rPr>
        <w:t xml:space="preserve">·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베이스라인 대비 </w:t>
      </w:r>
      <w:r>
        <w:rPr>
          <w:rFonts w:eastAsia="맑은 고딕" w:cs="맑은 고딕"/>
          <w:color w:val="595959"/>
          <w:sz w:val="16"/>
          <w:szCs w:val="16"/>
        </w:rPr>
        <w:t xml:space="preserve">RMSE 65.1% </w:t>
      </w:r>
      <w:r>
        <w:rPr>
          <w:rFonts w:ascii="맑은 고딕" w:hAnsi="맑은 고딕" w:cs="맑은 고딕"/>
          <w:color w:val="595959"/>
          <w:sz w:val="16"/>
          <w:szCs w:val="16"/>
        </w:rPr>
        <w:t>개선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모델 선택 근거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LightGBM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이 </w:t>
            </w:r>
            <w:r>
              <w:rPr>
                <w:rFonts w:eastAsia="맑은 고딕" w:cs="맑은 고딕"/>
                <w:sz w:val="17"/>
                <w:szCs w:val="17"/>
              </w:rPr>
              <w:t>R² 0.880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으로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0.002 </w:t>
            </w:r>
            <w:r>
              <w:rPr>
                <w:rFonts w:ascii="맑은 고딕" w:hAnsi="맑은 고딕" w:cs="맑은 고딕"/>
                <w:sz w:val="17"/>
                <w:szCs w:val="17"/>
              </w:rPr>
              <w:t>높았으나 실용적 차이가 없어 채택하지 않았다</w:t>
            </w:r>
            <w:r>
              <w:rPr>
                <w:rFonts w:eastAsia="맑은 고딕" w:cs="맑은 고딕"/>
                <w:sz w:val="17"/>
                <w:szCs w:val="17"/>
              </w:rPr>
              <w:t>. HistGradientBoosting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은 </w:t>
            </w:r>
            <w:r>
              <w:rPr>
                <w:rFonts w:eastAsia="맑은 고딕" w:cs="맑은 고딕"/>
                <w:sz w:val="17"/>
                <w:szCs w:val="17"/>
              </w:rPr>
              <w:t xml:space="preserve">scikit-learn </w:t>
            </w:r>
            <w:r>
              <w:rPr>
                <w:rFonts w:ascii="맑은 고딕" w:hAnsi="맑은 고딕" w:cs="맑은 고딕"/>
                <w:sz w:val="17"/>
                <w:szCs w:val="17"/>
              </w:rPr>
              <w:t>표준 라이브러리에 포함되어 배포 의존성이 하나 줄어든다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트리 계열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간 기대치 표준편차는 </w:t>
            </w:r>
            <w:r>
              <w:rPr>
                <w:rFonts w:eastAsia="맑은 고딕" w:cs="맑은 고딕"/>
                <w:sz w:val="17"/>
                <w:szCs w:val="17"/>
              </w:rPr>
              <w:t>0.92%p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모델 선택에 따른 결과 변동은 무시할 수 있는 수준이었다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0" w:after="40"/>
        <w:jc w:val="left"/>
        <w:rPr/>
      </w:pPr>
      <w:r>
        <w:rPr>
          <w:rFonts w:ascii="맑은 고딕" w:hAnsi="맑은 고딕" w:cs="맑은 고딕"/>
          <w:color w:val="B3800E"/>
          <w:sz w:val="16"/>
          <w:szCs w:val="16"/>
        </w:rPr>
        <w:t xml:space="preserve">참고 — 전년도 수검률을 추가한 </w:t>
      </w:r>
      <w:r>
        <w:rPr>
          <w:rFonts w:eastAsia="맑은 고딕" w:cs="맑은 고딕"/>
          <w:color w:val="B3800E"/>
          <w:sz w:val="16"/>
          <w:szCs w:val="16"/>
        </w:rPr>
        <w:t>B</w:t>
      </w:r>
      <w:r>
        <w:rPr>
          <w:rFonts w:ascii="맑은 고딕" w:hAnsi="맑은 고딕" w:cs="맑은 고딕"/>
          <w:color w:val="B3800E"/>
          <w:sz w:val="16"/>
          <w:szCs w:val="16"/>
        </w:rPr>
        <w:t xml:space="preserve">안은 </w:t>
      </w:r>
      <w:r>
        <w:rPr>
          <w:rFonts w:eastAsia="맑은 고딕" w:cs="맑은 고딕"/>
          <w:color w:val="B3800E"/>
          <w:sz w:val="16"/>
          <w:szCs w:val="16"/>
        </w:rPr>
        <w:t>R² 0.894 · MAE 3.61%p</w:t>
      </w:r>
      <w:r>
        <w:rPr>
          <w:rFonts w:ascii="맑은 고딕" w:hAnsi="맑은 고딕" w:cs="맑은 고딕"/>
          <w:color w:val="B3800E"/>
          <w:sz w:val="16"/>
          <w:szCs w:val="16"/>
        </w:rPr>
        <w:t>로 더 높으나</w:t>
      </w:r>
      <w:r>
        <w:rPr>
          <w:rFonts w:eastAsia="맑은 고딕" w:cs="맑은 고딕"/>
          <w:color w:val="B3800E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B3800E"/>
          <w:sz w:val="16"/>
          <w:szCs w:val="16"/>
        </w:rPr>
        <w:t>기대치가 전년도 값과 거의 같아져 우선순위 지표로 사용할 수 없다</w:t>
      </w:r>
      <w:r>
        <w:rPr>
          <w:rFonts w:eastAsia="맑은 고딕" w:cs="맑은 고딕"/>
          <w:color w:val="B3800E"/>
          <w:sz w:val="16"/>
          <w:szCs w:val="16"/>
        </w:rPr>
        <w:t>.</w:t>
      </w:r>
    </w:p>
    <w:p>
      <w:pPr>
        <w:pStyle w:val="Normal"/>
        <w:spacing w:lineRule="exact" w:line="248" w:before="60" w:after="26"/>
        <w:jc w:val="left"/>
        <w:rPr/>
      </w:pPr>
      <w:r>
        <w:rPr>
          <w:rFonts w:ascii="맑은 고딕" w:hAnsi="맑은 고딕" w:cs="맑은 고딕"/>
          <w:b/>
          <w:bCs/>
          <w:sz w:val="18"/>
          <w:szCs w:val="18"/>
        </w:rPr>
        <w:t xml:space="preserve">주요 회귀계수 </w:t>
      </w:r>
      <w:r>
        <w:rPr>
          <w:rFonts w:eastAsia="맑은 고딕" w:cs="맑은 고딕"/>
          <w:b/>
          <w:bCs/>
          <w:sz w:val="18"/>
          <w:szCs w:val="18"/>
        </w:rPr>
        <w:t xml:space="preserve">(④ </w:t>
      </w:r>
      <w:r>
        <w:rPr>
          <w:rFonts w:ascii="맑은 고딕" w:hAnsi="맑은 고딕" w:cs="맑은 고딕"/>
          <w:b/>
          <w:bCs/>
          <w:sz w:val="18"/>
          <w:szCs w:val="18"/>
        </w:rPr>
        <w:t>선형 단계</w:t>
      </w:r>
      <w:r>
        <w:rPr>
          <w:rFonts w:eastAsia="맑은 고딕" w:cs="맑은 고딕"/>
          <w:b/>
          <w:bCs/>
          <w:sz w:val="18"/>
          <w:szCs w:val="18"/>
        </w:rPr>
        <w:t xml:space="preserve">) </w:t>
      </w:r>
      <w:r>
        <w:rPr>
          <w:rFonts w:ascii="맑은 고딕" w:hAnsi="맑은 고딕" w:cs="맑은 고딕"/>
          <w:b/>
          <w:bCs/>
          <w:sz w:val="18"/>
          <w:szCs w:val="18"/>
        </w:rPr>
        <w:t xml:space="preserve">및 변수 중요도 </w:t>
      </w:r>
      <w:r>
        <w:rPr>
          <w:rFonts w:eastAsia="맑은 고딕" w:cs="맑은 고딕"/>
          <w:b/>
          <w:bCs/>
          <w:sz w:val="18"/>
          <w:szCs w:val="18"/>
        </w:rPr>
        <w:t>(⑦ HistGradientBoosting)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000"/>
        <w:gridCol w:w="1200"/>
        <w:gridCol w:w="1199"/>
        <w:gridCol w:w="5300"/>
      </w:tblGrid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변수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선형계수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중요도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해석 및 주의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 상승당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2.794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1.165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가장 큰 결정 요인</w:t>
            </w:r>
            <w:r>
              <w:rPr>
                <w:rFonts w:eastAsia="맑은 고딕" w:cs="맑은 고딕"/>
                <w:sz w:val="17"/>
                <w:szCs w:val="17"/>
              </w:rPr>
              <w:t>. 80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이상에서 급락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암종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대장암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13.237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0.381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동일 지역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연령에서도 대장암은 구조적으로 낮음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암종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+14.650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0.173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고위험군만 대상이어서 높음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기관밀도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암종별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+0.051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0.042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지역 변수 중 최대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인구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만명당 기관 수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관내 검진기관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3.825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0.000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선형계수는 유효하나 트리 모델 중요도는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기관밀도와 완전 종속이어서 트리가 밀도만 사용한다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「모델 성능에 기여한다」고 서술하지 말고 「계수로 확인된 효과」로 한정할 것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소득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로그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13.503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0.012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로그 스케일이므로 계수를 </w:t>
            </w:r>
            <w:r>
              <w:rPr>
                <w:rFonts w:eastAsia="맑은 고딕" w:cs="맑은 고딕"/>
                <w:sz w:val="17"/>
                <w:szCs w:val="17"/>
              </w:rPr>
              <w:t>%p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직접 읽으면 안 된다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실측 범위 </w:t>
            </w:r>
            <w:r>
              <w:rPr>
                <w:rFonts w:eastAsia="맑은 고딕" w:cs="맑은 고딕"/>
                <w:sz w:val="17"/>
                <w:szCs w:val="17"/>
              </w:rPr>
              <w:t>14.03~14.40(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폭 </w:t>
            </w:r>
            <w:r>
              <w:rPr>
                <w:rFonts w:eastAsia="맑은 고딕" w:cs="맑은 고딕"/>
                <w:sz w:val="17"/>
                <w:szCs w:val="17"/>
              </w:rPr>
              <w:t>0.37)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이므로 지역 간 실질 영향은 약 −</w:t>
            </w:r>
            <w:r>
              <w:rPr>
                <w:rFonts w:eastAsia="맑은 고딕" w:cs="맑은 고딕"/>
                <w:sz w:val="17"/>
                <w:szCs w:val="17"/>
              </w:rPr>
              <w:t>5.0%p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군 지역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−</w:t>
            </w:r>
            <w:r>
              <w:rPr>
                <w:rFonts w:eastAsia="맑은 고딕" w:cs="맑은 고딕"/>
                <w:sz w:val="17"/>
                <w:szCs w:val="17"/>
              </w:rPr>
              <w:t>1.763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0.006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농촌 불리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 접근성과 상당 부분 중첩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여성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+0.700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0.076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동일 암종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연령에서 여성이 소폭 높음</w:t>
            </w:r>
          </w:p>
        </w:tc>
      </w:tr>
      <w:tr>
        <w:trPr/>
        <w:tc>
          <w:tcPr>
            <w:tcW w:w="9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변수 중요도의 구조 — 정직하게 서술할 것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(1.165)</w:t>
            </w:r>
            <w:r>
              <w:rPr>
                <w:rFonts w:ascii="맑은 고딕" w:hAnsi="맑은 고딕" w:cs="맑은 고딕"/>
                <w:sz w:val="17"/>
                <w:szCs w:val="17"/>
              </w:rPr>
              <w:t>과 암종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합계 약 </w:t>
            </w:r>
            <w:r>
              <w:rPr>
                <w:rFonts w:eastAsia="맑은 고딕" w:cs="맑은 고딕"/>
                <w:sz w:val="17"/>
                <w:szCs w:val="17"/>
              </w:rPr>
              <w:t>0.6)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 압도적이며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변수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도농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를 모두 합쳐도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0.07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수준입니다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즉 수검률의 대부분은 「어떤 암종인가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몇 살인가」로 결정되고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여건은 그 위의 미세 조정입니다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이는 서비스 논리와 배치되지 않습니다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우리가 찾는 것은 「같은 암종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같은 연령인데 지역 때문에 낮은 곳」이므로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지역 변수가 작아도 잔차를 만드는 데는 충분히 작동합니다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다만 「지역 여건이 수검률을 결정한다」고 서술하면 과장입니다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변수 중요도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>(permutation importance)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전년도 수검률 </w:t>
            </w:r>
            <w:r>
              <w:rPr>
                <w:rFonts w:eastAsia="맑은 고딕" w:cs="맑은 고딕"/>
                <w:sz w:val="17"/>
                <w:szCs w:val="17"/>
              </w:rPr>
              <w:t xml:space="preserve">1.119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0.081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간암</w:t>
            </w:r>
            <w:r>
              <w:rPr>
                <w:rFonts w:eastAsia="맑은 고딕" w:cs="맑은 고딕"/>
                <w:sz w:val="17"/>
                <w:szCs w:val="17"/>
              </w:rPr>
              <w:t xml:space="preserve">) 0.038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폐암</w:t>
            </w:r>
            <w:r>
              <w:rPr>
                <w:rFonts w:eastAsia="맑은 고딕" w:cs="맑은 고딕"/>
                <w:sz w:val="17"/>
                <w:szCs w:val="17"/>
              </w:rPr>
              <w:t xml:space="preserve">) 0.019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0.013  ▸ 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기관밀도 </w:t>
            </w:r>
            <w:r>
              <w:rPr>
                <w:rFonts w:eastAsia="맑은 고딕" w:cs="맑은 고딕"/>
                <w:sz w:val="17"/>
                <w:szCs w:val="17"/>
              </w:rPr>
              <w:t>0.006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전년도 수검률의 중요도가 나머지 전부의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배를 넘습니다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전년도 수검률을 제외한 지역 특성만으로는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R² 0.457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입니다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이는 한계이면서 동시에 근거입니다 — 수검률은 지속성이 매우 강한 구조적 특성이므로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개입 없이는 스스로 개선되지 않습니다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모델 선택 검정 — 왜 선형회귀가 아닌가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398"/>
        <w:gridCol w:w="1101"/>
        <w:gridCol w:w="1400"/>
        <w:gridCol w:w="3800"/>
      </w:tblGrid>
      <w:tr>
        <w:trPr/>
        <w:tc>
          <w:tcPr>
            <w:tcW w:w="9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동일한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개 피처로 방법을 단계적으로 비교했다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결과는 예상과 달랐다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방법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피처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R²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MAE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평균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산술 계산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0.846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4.98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②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선형회귀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0.457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10.91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③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선형회귀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×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 상호작용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0.789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6.44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④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선형회귀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세그먼트평균 피처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0.852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4.93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⑤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HistGradientBoosting  ★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채택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0.878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4.33</w:t>
            </w:r>
          </w:p>
        </w:tc>
      </w:tr>
      <w:tr>
        <w:trPr/>
        <w:tc>
          <w:tcPr>
            <w:tcW w:w="9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 xml:space="preserve">선형회귀는 산술 평균보다도 낮았다 </w:t>
            </w:r>
            <w:r>
              <w:rPr>
                <w:rFonts w:eastAsia="맑은 고딕" w:cs="맑은 고딕"/>
                <w:b/>
                <w:bCs/>
                <w:color w:val="C00000"/>
                <w:sz w:val="18"/>
                <w:szCs w:val="18"/>
              </w:rPr>
              <w:t>(0.457 vs 0.846).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원인은 암종별로 연령 패턴이 전혀 다르기 때문이다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대장암은 </w:t>
            </w:r>
            <w:r>
              <w:rPr>
                <w:rFonts w:eastAsia="맑은 고딕" w:cs="맑은 고딕"/>
                <w:sz w:val="17"/>
                <w:szCs w:val="17"/>
              </w:rPr>
              <w:t>50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세부터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자궁경부암은 </w:t>
            </w:r>
            <w:r>
              <w:rPr>
                <w:rFonts w:eastAsia="맑은 고딕" w:cs="맑은 고딕"/>
                <w:sz w:val="17"/>
                <w:szCs w:val="17"/>
              </w:rPr>
              <w:t>20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세부터 대상이며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간암은 고위험군만을 대상으로 하여 연령 곡선의 형태 자체가 다르다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직선 하나로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암종을 모두 설명할 수 없다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상호작용 항을 수작업으로 추가하여 피처를 </w:t>
            </w:r>
            <w:r>
              <w:rPr>
                <w:rFonts w:eastAsia="맑은 고딕" w:cs="맑은 고딕"/>
                <w:sz w:val="17"/>
                <w:szCs w:val="17"/>
              </w:rPr>
              <w:t>29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개로 늘려도 </w:t>
            </w:r>
            <w:r>
              <w:rPr>
                <w:rFonts w:eastAsia="맑은 고딕" w:cs="맑은 고딕"/>
                <w:sz w:val="17"/>
                <w:szCs w:val="17"/>
              </w:rPr>
              <w:t>R² 0.789</w:t>
            </w:r>
            <w:r>
              <w:rPr>
                <w:rFonts w:ascii="맑은 고딕" w:hAnsi="맑은 고딕" w:cs="맑은 고딕"/>
                <w:sz w:val="17"/>
                <w:szCs w:val="17"/>
              </w:rPr>
              <w:t>에 그쳐 트리 모델</w:t>
            </w:r>
            <w:r>
              <w:rPr>
                <w:rFonts w:eastAsia="맑은 고딕" w:cs="맑은 고딕"/>
                <w:sz w:val="17"/>
                <w:szCs w:val="17"/>
              </w:rPr>
              <w:t>(0.878)</w:t>
            </w:r>
            <w:r>
              <w:rPr>
                <w:rFonts w:ascii="맑은 고딕" w:hAnsi="맑은 고딕" w:cs="맑은 고딕"/>
                <w:sz w:val="17"/>
                <w:szCs w:val="17"/>
              </w:rPr>
              <w:t>에 미치지 못했다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사람이 모든 상호작용을 열거할 수 없기 때문이다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따라서 선형회귀는 기대치 산출에 사용하지 않으며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계수 해석 용도로만 병행한다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담당자에게 「관내 검진기관이 없어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3.8%p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낮습니다」와 같이 설명하려면 계수를 읽을 수 있는 모델이 필요하기 때문이다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검증하여 기각한 가설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부진 세그먼트 상위에 울산 동구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창원시 성산구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화성시 등 산업단지 밀집 지역이 반복 등장하여</w:t>
            </w:r>
            <w:r>
              <w:rPr>
                <w:rFonts w:eastAsia="맑은 고딕" w:cs="맑은 고딕"/>
                <w:sz w:val="17"/>
                <w:szCs w:val="17"/>
              </w:rPr>
              <w:t>, "</w:t>
            </w:r>
            <w:r>
              <w:rPr>
                <w:rFonts w:ascii="맑은 고딕" w:hAnsi="맑은 고딕" w:cs="맑은 고딕"/>
                <w:sz w:val="17"/>
                <w:szCs w:val="17"/>
              </w:rPr>
              <w:t>직장인이 많으면 평일 검진이 어려워 수검률이 낮다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는 가설을 세우고 직장가입자 비율을 투입했다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결과 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R² 0.8939 → 0.8940.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개선폭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0.0001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 사실상 효과 없음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방향도 예상과 반대 — 직장가입자 비율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분위별 통합 수검률이 하위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25% 52.8% vs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상위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25% 56.8%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직장가입자가 많을수록 오히려 높았다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직장 단체검진이 의무이므로 오히려 유리하게 작용하는 것으로 해석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단 대장암만 예외 — 직장비율과의 상관이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r = −0.062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 관계가 없고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상위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25%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구간에서 오히려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40.7%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 하락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자궁경부암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r = +0.771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유방암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+0.455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간암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+0.325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위암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+0.213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폐암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+0.168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대장암 −</w:t>
            </w:r>
            <w:r>
              <w:rPr>
                <w:rFonts w:eastAsia="맑은 고딕" w:cs="맑은 고딕"/>
                <w:sz w:val="17"/>
                <w:szCs w:val="17"/>
              </w:rPr>
              <w:t>0.062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· ⇒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대장암은 대변을 집에서 채취해 제출해야 하므로 직장 단체검진 흐름에 편입되지 않는다</w:t>
            </w:r>
            <w:r>
              <w:rPr>
                <w:rFonts w:eastAsia="맑은 고딕" w:cs="맑은 고딕"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color w:val="375623"/>
                <w:sz w:val="17"/>
                <w:szCs w:val="17"/>
              </w:rPr>
              <w:t>코로나 충격에도 거의 반응하지 않았던 사실과 일관된다</w:t>
            </w:r>
          </w:p>
          <w:p>
            <w:pPr>
              <w:pStyle w:val="Normal"/>
              <w:spacing w:lineRule="exact" w:line="248" w:before="26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가설은 기각되었으나 대장암의 구조적 장벽을 한 번 더 확인하는 결과를 얻었다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해당 변수는 최종 모델에서 제외한다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시차변수의 시간 단위 — 연 단위 사용 근거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국가암검진은 출생연도 기준으로 해당 연도 대상자를 선정하며 수검 기간이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일부터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일까지 열려 있다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따라서 연중 중간 시점의 수검률은 부진이 아니라 미완성 값이다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분기 단위로 잔차를 계산하면 모든 지역이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분기에 극단적 부진으로 판정되어 의미가 없다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검진 주기가 암종별로 </w:t>
            </w:r>
            <w:r>
              <w:rPr>
                <w:rFonts w:eastAsia="맑은 고딕" w:cs="맑은 고딕"/>
                <w:sz w:val="18"/>
                <w:szCs w:val="18"/>
              </w:rPr>
              <w:t>1~2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년이다 — 대장암 </w:t>
            </w:r>
            <w:r>
              <w:rPr>
                <w:rFonts w:eastAsia="맑은 고딕" w:cs="맑은 고딕"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위암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유방암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자궁경부암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폐암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간암 </w:t>
            </w:r>
            <w:r>
              <w:rPr>
                <w:rFonts w:eastAsia="맑은 고딕" w:cs="맑은 고딕"/>
                <w:sz w:val="18"/>
                <w:szCs w:val="18"/>
              </w:rPr>
              <w:t>6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개월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>· 2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주기 암종은 해당 연도 대상자가 아니면 분모에 포함되지 않으므로 분기 관측이 성립하지 않는다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확보 데이터가 연 단위다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타깃 </w:t>
            </w:r>
            <w:r>
              <w:rPr>
                <w:rFonts w:eastAsia="맑은 고딕" w:cs="맑은 고딕"/>
                <w:sz w:val="18"/>
                <w:szCs w:val="18"/>
              </w:rPr>
              <w:t>y</w:t>
            </w:r>
            <w:r>
              <w:rPr>
                <w:rFonts w:ascii="맑은 고딕" w:hAnsi="맑은 고딕" w:cs="맑은 고딕"/>
                <w:sz w:val="18"/>
                <w:szCs w:val="18"/>
              </w:rPr>
              <w:t>가 연간 수검률이므로 설명변수도 동일 단위를 사용한다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간암 예외 — 시군구수검암요약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(15121934)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에 상반기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하반기 구분이 존재한다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간암은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개월 주기여서 반기가 자연스러운 단위이며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예천군보건소 우수사례도 상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하반기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회 분리 독려 방식을 사용했다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다만 대상자 규모가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대암의 </w:t>
            </w:r>
            <w:r>
              <w:rPr>
                <w:rFonts w:eastAsia="맑은 고딕" w:cs="맑은 고딕"/>
                <w:sz w:val="17"/>
                <w:szCs w:val="17"/>
              </w:rPr>
              <w:t>1.9%(87</w:t>
            </w:r>
            <w:r>
              <w:rPr>
                <w:rFonts w:ascii="맑은 고딕" w:hAnsi="맑은 고딕" w:cs="맑은 고딕"/>
                <w:sz w:val="17"/>
                <w:szCs w:val="17"/>
              </w:rPr>
              <w:t>만 명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이고 성별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분해가 없어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단계로 이월한다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>2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단계 확장 —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uplift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모델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현 단계는 회귀 기반 우선순위 지표이며 인과효과가 아닙니다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개입 기록이 없기 때문입니다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파일럿에서 우선순위 세그먼트 내 무작위 배정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컨택군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대기군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>을 적용하면 개입 기록이 축적되고</w:t>
            </w:r>
            <w:r>
              <w:rPr>
                <w:rFonts w:eastAsia="맑은 고딕" w:cs="맑은 고딕"/>
                <w:sz w:val="18"/>
                <w:szCs w:val="18"/>
              </w:rPr>
              <w:t>, 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단계에서 </w:t>
            </w:r>
            <w:r>
              <w:rPr>
                <w:rFonts w:eastAsia="맑은 고딕" w:cs="맑은 고딕"/>
                <w:sz w:val="18"/>
                <w:szCs w:val="18"/>
              </w:rPr>
              <w:t xml:space="preserve">uplift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모델로 전환하여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 세그먼트에 개입하면 몇 </w:t>
            </w:r>
            <w:r>
              <w:rPr>
                <w:rFonts w:eastAsia="맑은 고딕" w:cs="맑은 고딕"/>
                <w:sz w:val="18"/>
                <w:szCs w:val="18"/>
              </w:rPr>
              <w:t xml:space="preserve">%p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오른다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를 예측할 수 있습니다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무작위 배정은 추가 비용이 발생하지 않습니다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어차피 전원에게 전화할 수 없으므로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대상 선정을 감이 아니라 무작위로 정하는 것뿐입니다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lineRule="exact" w:line="248" w:before="30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8.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데이터 요구사항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398"/>
        <w:gridCol w:w="1902"/>
        <w:gridCol w:w="2399"/>
        <w:gridCol w:w="3000"/>
      </w:tblGrid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데이터명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출처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수집 방법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활용 목적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한계 및 주의사항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성별 암검진 대상 및 수검인원 현황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</w:t>
            </w:r>
            <w:r>
              <w:rPr>
                <w:rFonts w:eastAsia="맑은 고딕" w:cs="맑은 고딕"/>
                <w:sz w:val="16"/>
                <w:szCs w:val="16"/>
              </w:rPr>
              <w:t>· 2020~2024 (5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연도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타깃 </w:t>
            </w:r>
            <w:r>
              <w:rPr>
                <w:rFonts w:eastAsia="맑은 고딕" w:cs="맑은 고딕"/>
                <w:sz w:val="16"/>
                <w:szCs w:val="16"/>
              </w:rPr>
              <w:t>y (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 수검률</w:t>
            </w:r>
            <w:r>
              <w:rPr>
                <w:rFonts w:eastAsia="맑은 고딕" w:cs="맑은 고딕"/>
                <w:sz w:val="16"/>
                <w:szCs w:val="16"/>
              </w:rPr>
              <w:t xml:space="preserve">) +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전년도 수검률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시차변수</w:t>
            </w:r>
            <w:r>
              <w:rPr>
                <w:rFonts w:eastAsia="맑은 고딕" w:cs="맑은 고딕"/>
                <w:sz w:val="16"/>
                <w:szCs w:val="16"/>
              </w:rPr>
              <w:t xml:space="preserve">).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251 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2 ×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 </w:t>
            </w:r>
            <w:r>
              <w:rPr>
                <w:rFonts w:eastAsia="맑은 고딕" w:cs="맑은 고딕"/>
                <w:sz w:val="16"/>
                <w:szCs w:val="16"/>
              </w:rPr>
              <w:t>14 × 6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대암 </w:t>
            </w:r>
            <w:r>
              <w:rPr>
                <w:rFonts w:eastAsia="맑은 고딕" w:cs="맑은 고딕"/>
                <w:sz w:val="16"/>
                <w:szCs w:val="16"/>
              </w:rPr>
              <w:t>× 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연도 </w:t>
            </w:r>
            <w:r>
              <w:rPr>
                <w:rFonts w:eastAsia="맑은 고딕" w:cs="맑은 고딕"/>
                <w:sz w:val="16"/>
                <w:szCs w:val="16"/>
              </w:rPr>
              <w:t>= 89,299</w:t>
            </w:r>
            <w:r>
              <w:rPr>
                <w:rFonts w:ascii="맑은 고딕" w:hAnsi="맑은 고딕" w:cs="맑은 고딕"/>
                <w:sz w:val="16"/>
                <w:szCs w:val="16"/>
              </w:rPr>
              <w:t>행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시도 컬럼 보유 → 동명 시군구 문제 없음</w:t>
            </w:r>
            <w:r>
              <w:rPr>
                <w:rFonts w:eastAsia="맑은 고딕" w:cs="맑은 고딕"/>
                <w:sz w:val="16"/>
                <w:szCs w:val="16"/>
              </w:rPr>
              <w:t>. 2021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년만 스키마 상이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전체 대상자만 제공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>하여 제외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부천시 일반구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세종시는 키 보정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검진기관 현황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빅데이터실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</w:t>
            </w:r>
            <w:r>
              <w:rPr>
                <w:rFonts w:eastAsia="맑은 고딕" w:cs="맑은 고딕"/>
                <w:sz w:val="16"/>
                <w:szCs w:val="16"/>
              </w:rPr>
              <w:t>· 251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시군구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암종별 기관 수 → 기관밀도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관내 </w:t>
            </w:r>
            <w:r>
              <w:rPr>
                <w:rFonts w:eastAsia="맑은 고딕" w:cs="맑은 고딕"/>
                <w:sz w:val="16"/>
                <w:szCs w:val="16"/>
              </w:rPr>
              <w:t>0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 여부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회귀계수 −</w:t>
            </w:r>
            <w:r>
              <w:rPr>
                <w:rFonts w:eastAsia="맑은 고딕" w:cs="맑은 고딕"/>
                <w:sz w:val="16"/>
                <w:szCs w:val="16"/>
              </w:rPr>
              <w:t xml:space="preserve">3.825 </w:t>
            </w:r>
            <w:r>
              <w:rPr>
                <w:rFonts w:ascii="맑은 고딕" w:hAnsi="맑은 고딕" w:cs="맑은 고딕"/>
                <w:sz w:val="16"/>
                <w:szCs w:val="16"/>
              </w:rPr>
              <w:t>확인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내부 기준일이 </w:t>
            </w:r>
            <w:r>
              <w:rPr>
                <w:rFonts w:eastAsia="맑은 고딕" w:cs="맑은 고딕"/>
                <w:sz w:val="16"/>
                <w:szCs w:val="16"/>
              </w:rPr>
              <w:t>2020.12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월말 — </w:t>
            </w:r>
            <w:r>
              <w:rPr>
                <w:rFonts w:eastAsia="맑은 고딕" w:cs="맑은 고딕"/>
                <w:sz w:val="16"/>
                <w:szCs w:val="16"/>
              </w:rPr>
              <w:t>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수검률과 </w:t>
            </w:r>
            <w:r>
              <w:rPr>
                <w:rFonts w:eastAsia="맑은 고딕" w:cs="맑은 고딕"/>
                <w:sz w:val="16"/>
                <w:szCs w:val="16"/>
              </w:rPr>
              <w:t>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시차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발표 시 명시 필요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월별 시군구별 성별 연령별 직역별 건강보험 적용인구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빅데이터실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2024 </w:t>
            </w:r>
            <w:r>
              <w:rPr>
                <w:rFonts w:ascii="맑은 고딕" w:hAnsi="맑은 고딕" w:cs="맑은 고딕"/>
                <w:sz w:val="16"/>
                <w:szCs w:val="16"/>
              </w:rPr>
              <w:t>월별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실제 인구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고령비율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직장가입자 비율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매칭률 </w:t>
            </w:r>
            <w:r>
              <w:rPr>
                <w:rFonts w:eastAsia="맑은 고딕" w:cs="맑은 고딕"/>
                <w:sz w:val="16"/>
                <w:szCs w:val="16"/>
              </w:rPr>
              <w:t>99.3%)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2024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년만 제공되어 시계열 분석에는 사용 불가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지역 특성 변수로만 활용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시군구별 국가건강검진 현황자료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 xml:space="preserve">1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일반검진 </w:t>
            </w:r>
            <w:r>
              <w:rPr>
                <w:rFonts w:eastAsia="맑은 고딕" w:cs="맑은 고딕"/>
                <w:sz w:val="16"/>
                <w:szCs w:val="16"/>
              </w:rPr>
              <w:t xml:space="preserve">/ </w:t>
            </w: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 xml:space="preserve">3 </w:t>
            </w:r>
            <w:r>
              <w:rPr>
                <w:rFonts w:ascii="맑은 고딕" w:hAnsi="맑은 고딕" w:cs="맑은 고딕"/>
                <w:sz w:val="16"/>
                <w:szCs w:val="16"/>
              </w:rPr>
              <w:t>대장암판정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</w:t>
            </w:r>
            <w:r>
              <w:rPr>
                <w:rFonts w:eastAsia="맑은 고딕" w:cs="맑은 고딕"/>
                <w:sz w:val="16"/>
                <w:szCs w:val="16"/>
              </w:rPr>
              <w:t>data.go.kr 15149732 · 2018~2023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일반검진율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고령비율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후속검사 이행률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보조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>3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에 시도 컬럼 없어 동명 시군구 </w:t>
            </w:r>
            <w:r>
              <w:rPr>
                <w:rFonts w:eastAsia="맑은 고딕" w:cs="맑은 고딕"/>
                <w:sz w:val="16"/>
                <w:szCs w:val="16"/>
              </w:rPr>
              <w:t>7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 충돌 → 배제 처리</w:t>
            </w:r>
            <w:r>
              <w:rPr>
                <w:rFonts w:eastAsia="맑은 고딕" w:cs="맑은 고딕"/>
                <w:sz w:val="16"/>
                <w:szCs w:val="16"/>
              </w:rPr>
              <w:t>. 2019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폐암 컬럼 부재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주석이 컬럼처럼 보임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자격 시구신고 평균소득월액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국민연금공단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파일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2020~2024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 단위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여건 통제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소득</w:t>
            </w:r>
            <w:r>
              <w:rPr>
                <w:rFonts w:eastAsia="맑은 고딕" w:cs="맑은 고딕"/>
                <w:sz w:val="16"/>
                <w:szCs w:val="16"/>
              </w:rPr>
              <w:t xml:space="preserve">)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고소득 지역 과소집계 보정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2018~2019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없음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일반구는 시 단위로 통합되어 있음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계수가 데이터 구성에 따라 −</w:t>
            </w:r>
            <w:r>
              <w:rPr>
                <w:rFonts w:eastAsia="맑은 고딕" w:cs="맑은 고딕"/>
                <w:sz w:val="16"/>
                <w:szCs w:val="16"/>
              </w:rPr>
              <w:t xml:space="preserve">21.2↔+7.6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부호 반전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불안정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국가건강검진기관정보 코드조회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국민건강보험공단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오픈</w:t>
            </w:r>
            <w:r>
              <w:rPr>
                <w:rFonts w:eastAsia="맑은 고딕" w:cs="맑은 고딕"/>
                <w:sz w:val="16"/>
                <w:szCs w:val="16"/>
              </w:rPr>
              <w:t>API (</w:t>
            </w:r>
            <w:r>
              <w:rPr>
                <w:rFonts w:ascii="맑은 고딕" w:hAnsi="맑은 고딕" w:cs="맑은 고딕"/>
                <w:sz w:val="16"/>
                <w:szCs w:val="16"/>
              </w:rPr>
              <w:t>활용 승인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**</w:t>
            </w:r>
            <w:r>
              <w:rPr>
                <w:rFonts w:ascii="맑은 고딕" w:hAnsi="맑은 고딕" w:cs="맑은 고딕"/>
                <w:sz w:val="16"/>
                <w:szCs w:val="16"/>
              </w:rPr>
              <w:t>서비스 기능용</w:t>
            </w:r>
            <w:r>
              <w:rPr>
                <w:rFonts w:eastAsia="맑은 고딕" w:cs="맑은 고딕"/>
                <w:sz w:val="16"/>
                <w:szCs w:val="16"/>
              </w:rPr>
              <w:t xml:space="preserve">** —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인근 검진 가능 기관 조회 및 안내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분석은 상단 파일로 수행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코드 조회 서비스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의료기관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주소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검진종류 코드</w:t>
            </w:r>
            <w:r>
              <w:rPr>
                <w:rFonts w:eastAsia="맑은 고딕" w:cs="맑은 고딕"/>
                <w:sz w:val="16"/>
                <w:szCs w:val="16"/>
              </w:rPr>
              <w:t xml:space="preserve">)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성격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좌표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운영시간 제공 여부는 호출 후 확인 필요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지역건강통계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sz w:val="16"/>
                <w:szCs w:val="16"/>
              </w:rPr>
              <w:t>50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지표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질병관리청 </w:t>
            </w:r>
            <w:r>
              <w:rPr>
                <w:rFonts w:eastAsia="맑은 고딕" w:cs="맑은 고딕"/>
                <w:sz w:val="16"/>
                <w:szCs w:val="16"/>
              </w:rPr>
              <w:t xml:space="preserve">data.go.kr 3074658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파일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건강행태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만성질환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보건의료 이용 지표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시군구당 표본 약 </w:t>
            </w:r>
            <w:r>
              <w:rPr>
                <w:rFonts w:eastAsia="맑은 고딕" w:cs="맑은 고딕"/>
                <w:sz w:val="16"/>
                <w:szCs w:val="16"/>
              </w:rPr>
              <w:t>900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명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유병률 </w:t>
            </w:r>
            <w:r>
              <w:rPr>
                <w:rFonts w:eastAsia="맑은 고딕" w:cs="맑은 고딕"/>
                <w:sz w:val="16"/>
                <w:szCs w:val="16"/>
              </w:rPr>
              <w:t xml:space="preserve">5%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 항목만 조사 → 읍면동 분해 불가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국가암정보센터 </w:t>
            </w:r>
            <w:r>
              <w:rPr>
                <w:rFonts w:eastAsia="맑은 고딕" w:cs="맑은 고딕"/>
                <w:sz w:val="16"/>
                <w:szCs w:val="16"/>
              </w:rPr>
              <w:t>API 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암예방과검진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내가알고싶은암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통계로보는암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암정보사전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국립암센터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오픈</w:t>
            </w:r>
            <w:r>
              <w:rPr>
                <w:rFonts w:eastAsia="맑은 고딕" w:cs="맑은 고딕"/>
                <w:sz w:val="16"/>
                <w:szCs w:val="16"/>
              </w:rPr>
              <w:t>API · 15122212 / 15122210 / 15122208 / 15122232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권고안 규칙엔진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LLM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문안 생성의 근거 코퍼스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용어 평이화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텍스트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>집계 통계로 개인 단위 학습에는 사용 불가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폐암 라이브러리 환자 과거 흡연 여부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국립암센터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오픈</w:t>
            </w:r>
            <w:r>
              <w:rPr>
                <w:rFonts w:eastAsia="맑은 고딕" w:cs="맑은 고딕"/>
                <w:sz w:val="16"/>
                <w:szCs w:val="16"/>
              </w:rPr>
              <w:t>API (Lung06)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캠페인 문안 근거 </w:t>
            </w:r>
            <w:r>
              <w:rPr>
                <w:rFonts w:eastAsia="맑은 고딕" w:cs="맑은 고딕"/>
                <w:sz w:val="16"/>
                <w:szCs w:val="16"/>
              </w:rPr>
              <w:t>("</w:t>
            </w:r>
            <w:r>
              <w:rPr>
                <w:rFonts w:ascii="맑은 고딕" w:hAnsi="맑은 고딕" w:cs="맑은 고딕"/>
                <w:sz w:val="16"/>
                <w:szCs w:val="16"/>
              </w:rPr>
              <w:t>폐암 환자의 흡연 이력 비율</w:t>
            </w:r>
            <w:r>
              <w:rPr>
                <w:rFonts w:eastAsia="맑은 고딕" w:cs="맑은 고딕"/>
                <w:sz w:val="16"/>
                <w:szCs w:val="16"/>
              </w:rPr>
              <w:t>")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폐암 환자 대상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병원 단위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갑년 없음 → 지역 흡연율로 사용 불가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국가암검진 우수사례 발표자료 </w:t>
            </w:r>
            <w:r>
              <w:rPr>
                <w:rFonts w:eastAsia="맑은 고딕" w:cs="맑은 고딕"/>
                <w:sz w:val="16"/>
                <w:szCs w:val="16"/>
              </w:rPr>
              <w:t>(10</w:t>
            </w:r>
            <w:r>
              <w:rPr>
                <w:rFonts w:ascii="맑은 고딕" w:hAnsi="맑은 고딕" w:cs="맑은 고딕"/>
                <w:sz w:val="16"/>
                <w:szCs w:val="16"/>
              </w:rPr>
              <w:t>건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국립암센터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자료집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검증된 개입 </w:t>
            </w:r>
            <w:r>
              <w:rPr>
                <w:rFonts w:eastAsia="맑은 고딕" w:cs="맑은 고딕"/>
                <w:sz w:val="16"/>
                <w:szCs w:val="16"/>
              </w:rPr>
              <w:t>8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 추출 → 캠페인 권고 룰의 근거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발표 슬라이드 형태로 이미지 위주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정량 성과 지표가 제한적</w:t>
            </w:r>
          </w:p>
        </w:tc>
      </w:tr>
      <w:tr>
        <w:trPr/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도농 구분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행정구역 명칭 기반 파생 생성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로그인구 계수의 실체 분리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도시화 효과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시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市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  <w:r>
              <w:rPr>
                <w:rFonts w:ascii="맑은 고딕" w:hAnsi="맑은 고딕" w:cs="맑은 고딕"/>
                <w:sz w:val="16"/>
                <w:szCs w:val="16"/>
              </w:rPr>
              <w:t>는 읍면 비율에 따라 편차가 큼 → 세분화 필요</w:t>
            </w:r>
          </w:p>
        </w:tc>
      </w:tr>
    </w:tbl>
    <w:p>
      <w:pPr>
        <w:pStyle w:val="Normal"/>
        <w:spacing w:lineRule="exact" w:line="248" w:before="0" w:after="8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확보 실패 데이터 및 대응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갑년 분포 — 공개 통계의 흡연율 정의가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평생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갑 이상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현재 흡연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으로 폐암검진 기준</w:t>
            </w:r>
            <w:r>
              <w:rPr>
                <w:rFonts w:eastAsia="맑은 고딕" w:cs="맑은 고딕"/>
                <w:sz w:val="17"/>
                <w:szCs w:val="17"/>
              </w:rPr>
              <w:t>(30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갑년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과 무관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대응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폐암 선정률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폐암 대상자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÷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위암 대상자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남성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55~74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세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을 흡연 위험 프록시로 사용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문진표 보유율 혼재를 명시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시군구별 암발생률 — 중앙암등록본부가 산출하나 공공데이터포털 미개방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대응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국립암센터 문의 진행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확보 시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발생률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수검률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" 2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차원 우선순위로 확장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가입자 구분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직장</w:t>
            </w:r>
            <w:r>
              <w:rPr>
                <w:rFonts w:eastAsia="맑은 고딕" w:cs="맑은 고딕"/>
                <w:sz w:val="17"/>
                <w:szCs w:val="17"/>
              </w:rPr>
              <w:t>/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</w:t>
            </w:r>
            <w:r>
              <w:rPr>
                <w:rFonts w:eastAsia="맑은 고딕" w:cs="맑은 고딕"/>
                <w:sz w:val="17"/>
                <w:szCs w:val="17"/>
              </w:rPr>
              <w:t xml:space="preserve">)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붙임</w:t>
            </w:r>
            <w:r>
              <w:rPr>
                <w:rFonts w:eastAsia="맑은 고딕" w:cs="맑은 고딕"/>
                <w:sz w:val="17"/>
                <w:szCs w:val="17"/>
              </w:rPr>
              <w:t xml:space="preserve">2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데이터 설명에는 있으나 실제 컬럼 없음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확인 완료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대응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공단에 제공 신청 병행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미확보 시 소득 변수로 대체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캠페인 기록 — </w:t>
            </w:r>
            <w:r>
              <w:rPr>
                <w:rFonts w:eastAsia="맑은 고딕" w:cs="맑은 고딕"/>
                <w:sz w:val="17"/>
                <w:szCs w:val="17"/>
              </w:rPr>
              <w:t>220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시군구 전체 기록이 존재하지 않음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   →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대응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파일럿에서 무작위 대조군 설계로 자체 생성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>. 2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 xml:space="preserve">단계 </w:t>
            </w:r>
            <w:r>
              <w:rPr>
                <w:rFonts w:eastAsia="맑은 고딕" w:cs="맑은 고딕"/>
                <w:color w:val="595959"/>
                <w:sz w:val="17"/>
                <w:szCs w:val="17"/>
              </w:rPr>
              <w:t xml:space="preserve">uplift </w:t>
            </w:r>
            <w:r>
              <w:rPr>
                <w:rFonts w:ascii="맑은 고딕" w:hAnsi="맑은 고딕" w:cs="맑은 고딕"/>
                <w:color w:val="595959"/>
                <w:sz w:val="17"/>
                <w:szCs w:val="17"/>
              </w:rPr>
              <w:t>모델의 학습 데이터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9.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 xml:space="preserve">성공 지표 </w:t>
      </w:r>
      <w:r>
        <w:rPr>
          <w:rFonts w:eastAsia="맑은 고딕" w:cs="맑은 고딕"/>
          <w:b/>
          <w:bCs/>
          <w:color w:val="1F3864"/>
          <w:sz w:val="24"/>
          <w:szCs w:val="24"/>
        </w:rPr>
        <w:t>(KPI)</w:t>
      </w:r>
      <w:r>
        <w:rPr>
          <w:rFonts w:eastAsia="맑은 고딕" w:cs="맑은 고딕"/>
          <w:b/>
          <w:bCs/>
          <w:color w:val="C00000"/>
          <w:sz w:val="16"/>
          <w:szCs w:val="16"/>
        </w:rPr>
        <w:t xml:space="preserve">   ★ 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>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198"/>
        <w:gridCol w:w="2902"/>
        <w:gridCol w:w="1900"/>
        <w:gridCol w:w="3699"/>
      </w:tblGrid>
      <w:tr>
        <w:trPr/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지표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목표 수치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측정 방법</w:t>
            </w:r>
          </w:p>
        </w:tc>
      </w:tr>
      <w:tr>
        <w:trPr/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제품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세그먼트 우선순위 산출 커버리지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전국 </w:t>
            </w:r>
            <w:r>
              <w:rPr>
                <w:rFonts w:eastAsia="맑은 고딕" w:cs="맑은 고딕"/>
                <w:sz w:val="17"/>
                <w:szCs w:val="17"/>
              </w:rPr>
              <w:t>220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시군구 </w:t>
            </w:r>
            <w:r>
              <w:rPr>
                <w:rFonts w:eastAsia="맑은 고딕" w:cs="맑은 고딕"/>
                <w:sz w:val="17"/>
                <w:szCs w:val="17"/>
              </w:rPr>
              <w:t>× 6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대암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산출 완료 시군구 수 </w:t>
            </w:r>
            <w:r>
              <w:rPr>
                <w:rFonts w:eastAsia="맑은 고딕" w:cs="맑은 고딕"/>
                <w:sz w:val="17"/>
                <w:szCs w:val="17"/>
              </w:rPr>
              <w:t xml:space="preserve">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전체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질의 응답 소요 시간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30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초 이내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질의 입력 → 결과 표시까지 로그 측정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보고서 초안 생성 성공률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100%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생성 시도 대비 완성 건수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담당자 유용성 평가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점 척도 </w:t>
            </w:r>
            <w:r>
              <w:rPr>
                <w:rFonts w:eastAsia="맑은 고딕" w:cs="맑은 고딕"/>
                <w:sz w:val="17"/>
                <w:szCs w:val="17"/>
              </w:rPr>
              <w:t xml:space="preserve">4.0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이상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보건소 담당자 인터뷰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설문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파일럿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기술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회귀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R² 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세그먼트 단위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0.85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이상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color w:val="375623"/>
                <w:sz w:val="14"/>
                <w:szCs w:val="14"/>
              </w:rPr>
              <w:t xml:space="preserve">사전 검증 </w:t>
            </w:r>
            <w:r>
              <w:rPr>
                <w:rFonts w:eastAsia="맑은 고딕" w:cs="맑은 고딕"/>
                <w:color w:val="375623"/>
                <w:sz w:val="14"/>
                <w:szCs w:val="14"/>
              </w:rPr>
              <w:t>0.894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시간 분할 검증 </w:t>
            </w:r>
            <w:r>
              <w:rPr>
                <w:rFonts w:eastAsia="맑은 고딕" w:cs="맑은 고딕"/>
                <w:sz w:val="17"/>
                <w:szCs w:val="17"/>
              </w:rPr>
              <w:t xml:space="preserve">(2023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학습 → </w:t>
            </w:r>
            <w:r>
              <w:rPr>
                <w:rFonts w:eastAsia="맑은 고딕" w:cs="맑은 고딕"/>
                <w:sz w:val="17"/>
                <w:szCs w:val="17"/>
              </w:rPr>
              <w:t xml:space="preserve">2024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검증</w:t>
            </w:r>
            <w:r>
              <w:rPr>
                <w:rFonts w:eastAsia="맑은 고딕" w:cs="맑은 고딕"/>
                <w:sz w:val="17"/>
                <w:szCs w:val="17"/>
              </w:rPr>
              <w:t xml:space="preserve">).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무작위 분할은 미래 정보 누출로 배제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회귀 </w:t>
            </w:r>
            <w:r>
              <w:rPr>
                <w:rFonts w:eastAsia="맑은 고딕" w:cs="맑은 고딕"/>
                <w:sz w:val="17"/>
                <w:szCs w:val="17"/>
              </w:rPr>
              <w:t>MAE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4.0%p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이하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color w:val="375623"/>
                <w:sz w:val="14"/>
                <w:szCs w:val="14"/>
              </w:rPr>
              <w:t xml:space="preserve">사전 검증 </w:t>
            </w:r>
            <w:r>
              <w:rPr>
                <w:rFonts w:eastAsia="맑은 고딕" w:cs="맑은 고딕"/>
                <w:color w:val="375623"/>
                <w:sz w:val="14"/>
                <w:szCs w:val="14"/>
              </w:rPr>
              <w:t>3.61%p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검증셋 평균절대오차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베이스라인 대비 </w:t>
            </w:r>
            <w:r>
              <w:rPr>
                <w:rFonts w:eastAsia="맑은 고딕" w:cs="맑은 고딕"/>
                <w:sz w:val="17"/>
                <w:szCs w:val="17"/>
              </w:rPr>
              <w:t xml:space="preserve">RMSE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50%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이상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color w:val="375623"/>
                <w:sz w:val="14"/>
                <w:szCs w:val="14"/>
              </w:rPr>
              <w:t xml:space="preserve">사전 검증 </w:t>
            </w:r>
            <w:r>
              <w:rPr>
                <w:rFonts w:eastAsia="맑은 고딕" w:cs="맑은 고딕"/>
                <w:color w:val="375623"/>
                <w:sz w:val="14"/>
                <w:szCs w:val="14"/>
              </w:rPr>
              <w:t>67.4%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전체평균 예측</w:t>
            </w:r>
            <w:r>
              <w:rPr>
                <w:rFonts w:eastAsia="맑은 고딕" w:cs="맑은 고딕"/>
                <w:sz w:val="17"/>
                <w:szCs w:val="17"/>
              </w:rPr>
              <w:t xml:space="preserve">(RMSE 18.99)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대비 최종 모델</w:t>
            </w:r>
            <w:r>
              <w:rPr>
                <w:rFonts w:eastAsia="맑은 고딕" w:cs="맑은 고딕"/>
                <w:sz w:val="17"/>
                <w:szCs w:val="17"/>
              </w:rPr>
              <w:t>(6.19)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군집 실루엣 계수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0.40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이상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K-means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결과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엘보우 기법 병행으로 </w:t>
            </w:r>
            <w:r>
              <w:rPr>
                <w:rFonts w:eastAsia="맑은 고딕" w:cs="맑은 고딕"/>
                <w:sz w:val="17"/>
                <w:szCs w:val="17"/>
              </w:rPr>
              <w:t xml:space="preserve">k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결정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숫자 일치율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100%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응답에 포함된 수치와 조회 결과 대조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테스트 질의 </w:t>
            </w:r>
            <w:r>
              <w:rPr>
                <w:rFonts w:eastAsia="맑은 고딕" w:cs="맑은 고딕"/>
                <w:sz w:val="17"/>
                <w:szCs w:val="17"/>
              </w:rPr>
              <w:t>100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 전수 검증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문안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보고서 생성 성공률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100%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생성 시도 대비 완성 건수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「온코」 조건 해석 정확도는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 개발 지표로 이월</w:t>
            </w:r>
          </w:p>
        </w:tc>
      </w:tr>
      <w:tr>
        <w:trPr/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운영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응답 지연 </w:t>
            </w:r>
            <w:r>
              <w:rPr>
                <w:rFonts w:eastAsia="맑은 고딕" w:cs="맑은 고딕"/>
                <w:sz w:val="17"/>
                <w:szCs w:val="17"/>
              </w:rPr>
              <w:t>(p95)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초 이내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부하 테스트 로그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데이터 파이프라인 재현성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스크립트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회 실행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원천 파일 → 세그먼트 테이블까지 수작업 개입 </w:t>
            </w:r>
            <w:r>
              <w:rPr>
                <w:rFonts w:eastAsia="맑은 고딕" w:cs="맑은 고딕"/>
                <w:sz w:val="17"/>
                <w:szCs w:val="17"/>
              </w:rPr>
              <w:t>0</w:t>
            </w:r>
          </w:p>
        </w:tc>
      </w:tr>
      <w:tr>
        <w:trPr/>
        <w:tc>
          <w:tcPr>
            <w:tcW w:w="1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배포 가동률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발표일 정상 가동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Railway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백엔드 및 프론트엔드 배포 </w:t>
            </w:r>
            <w:r>
              <w:rPr>
                <w:rFonts w:eastAsia="맑은 고딕" w:cs="맑은 고딕"/>
                <w:sz w:val="17"/>
                <w:szCs w:val="17"/>
              </w:rPr>
              <w:t xml:space="preserve">URL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접속 확인</w:t>
            </w:r>
          </w:p>
        </w:tc>
      </w:tr>
    </w:tbl>
    <w:p>
      <w:pPr>
        <w:pStyle w:val="Normal"/>
        <w:spacing w:lineRule="exact" w:line="248" w:before="0" w:after="7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E4E4" w:val="clear"/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KPI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에서 의도적으로 제외한 지표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수검률 개선폭 — 본 프로젝트는 분석 도구이며 실제 캠페인 실행은 보건소 소관</w:t>
            </w:r>
            <w:r>
              <w:rPr>
                <w:rFonts w:eastAsia="맑은 고딕" w:cs="맑은 고딕"/>
                <w:sz w:val="17"/>
                <w:szCs w:val="17"/>
              </w:rPr>
              <w:t>. 5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 내 측정 불가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효과</w:t>
            </w:r>
            <w:r>
              <w:rPr>
                <w:rFonts w:eastAsia="맑은 고딕" w:cs="맑은 고딕"/>
                <w:sz w:val="17"/>
                <w:szCs w:val="17"/>
              </w:rPr>
              <w:t xml:space="preserve">(uplift)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기록이 없어 인과효과 산출 불가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산출 지표는 우선순위이며 효과 크기가 아님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Accuracy · F1 — </w:t>
            </w:r>
            <w:r>
              <w:rPr>
                <w:rFonts w:ascii="맑은 고딕" w:hAnsi="맑은 고딕" w:cs="맑은 고딕"/>
                <w:sz w:val="17"/>
                <w:szCs w:val="17"/>
              </w:rPr>
              <w:t>회귀 문제이므로 정의되지 않음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10.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리스크 및 대응</w:t>
      </w:r>
      <w:r>
        <w:rPr>
          <w:rFonts w:ascii="맑은 고딕" w:hAnsi="맑은 고딕" w:cs="맑은 고딕"/>
          <w:b/>
          <w:bCs/>
          <w:color w:val="C00000"/>
          <w:sz w:val="16"/>
          <w:szCs w:val="16"/>
        </w:rPr>
        <w:t xml:space="preserve">   ★ 필수 항목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700"/>
        <w:gridCol w:w="1200"/>
        <w:gridCol w:w="1599"/>
        <w:gridCol w:w="4200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리스크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발생 가능성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영향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대응 방안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전년도 수검률 의존도가 과도함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중요도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1.119)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지역 특성 설명력 제한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전년도 수검률 제외 시 </w:t>
            </w:r>
            <w:r>
              <w:rPr>
                <w:rFonts w:eastAsia="맑은 고딕" w:cs="맑은 고딕"/>
                <w:sz w:val="17"/>
                <w:szCs w:val="17"/>
              </w:rPr>
              <w:t>R² 0.457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하락함을 명시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이를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수검률의 강한 지속성</w:t>
            </w:r>
            <w:r>
              <w:rPr>
                <w:rFonts w:eastAsia="맑은 고딕" w:cs="맑은 고딕"/>
                <w:sz w:val="17"/>
                <w:szCs w:val="17"/>
              </w:rPr>
              <w:t xml:space="preserve">"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근거로 전환하여 개입 필요성 논거로 사용하고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전년도 수검률 없는 모델을 병기 제공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85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 이상 세그먼트가 최하위를 독식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확인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부적절한 개입 유도 위험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자궁경부암 여 </w:t>
            </w:r>
            <w:r>
              <w:rPr>
                <w:rFonts w:eastAsia="맑은 고딕" w:cs="맑은 고딕"/>
                <w:sz w:val="17"/>
                <w:szCs w:val="17"/>
              </w:rPr>
              <w:t>85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</w:t>
            </w:r>
            <w:r>
              <w:rPr>
                <w:rFonts w:eastAsia="맑은 고딕" w:cs="맑은 고딕"/>
                <w:sz w:val="17"/>
                <w:szCs w:val="17"/>
              </w:rPr>
              <w:t xml:space="preserve">+ 6.1% </w:t>
            </w:r>
            <w:r>
              <w:rPr>
                <w:rFonts w:ascii="맑은 고딕" w:hAnsi="맑은 고딕" w:cs="맑은 고딕"/>
                <w:sz w:val="17"/>
                <w:szCs w:val="17"/>
              </w:rPr>
              <w:t>등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고령에서는 검진 이득이 감소하고 과잉진단 우려가 있어 연령 상한 필터</w:t>
            </w:r>
            <w:r>
              <w:rPr>
                <w:rFonts w:eastAsia="맑은 고딕" w:cs="맑은 고딕"/>
                <w:sz w:val="17"/>
                <w:szCs w:val="17"/>
              </w:rPr>
              <w:t>(75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 미만</w:t>
            </w:r>
            <w:r>
              <w:rPr>
                <w:rFonts w:eastAsia="맑은 고딕" w:cs="맑은 고딕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적용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소득 계수의 해석 위험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정책 오해 가능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소득 계수 −</w:t>
            </w:r>
            <w:r>
              <w:rPr>
                <w:rFonts w:eastAsia="맑은 고딕" w:cs="맑은 고딕"/>
                <w:sz w:val="17"/>
                <w:szCs w:val="17"/>
              </w:rPr>
              <w:t>13.503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은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부유한 지역이 검진을 덜 받는다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가 아니라 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국가검진 밖 수검이 통계에 남지 않는다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해석해야 함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화면과 보고서에 해석 문구를 고정 배치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데이터 기준일이 </w:t>
            </w:r>
            <w:r>
              <w:rPr>
                <w:rFonts w:eastAsia="맑은 고딕" w:cs="맑은 고딕"/>
                <w:sz w:val="17"/>
                <w:szCs w:val="17"/>
              </w:rPr>
              <w:t>2020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확인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중 —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시차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파일 내부 기준일 </w:t>
            </w:r>
            <w:r>
              <w:rPr>
                <w:rFonts w:eastAsia="맑은 고딕" w:cs="맑은 고딕"/>
                <w:sz w:val="17"/>
                <w:szCs w:val="17"/>
              </w:rPr>
              <w:t>2020.12</w:t>
            </w:r>
            <w:r>
              <w:rPr>
                <w:rFonts w:ascii="맑은 고딕" w:hAnsi="맑은 고딕" w:cs="맑은 고딕"/>
                <w:sz w:val="17"/>
                <w:szCs w:val="17"/>
              </w:rPr>
              <w:t>월말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 수는 단기 변동이 크지 않으나 발표에서 시차를 명시하고</w:t>
            </w:r>
            <w:r>
              <w:rPr>
                <w:rFonts w:eastAsia="맑은 고딕" w:cs="맑은 고딕"/>
                <w:sz w:val="17"/>
                <w:szCs w:val="17"/>
              </w:rPr>
              <w:t>, API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최신 기관 목록을 교차 확인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소규모 시군구 세그먼트 표본 부족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일부 조합 신뢰도 저하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대상자 </w:t>
            </w:r>
            <w:r>
              <w:rPr>
                <w:rFonts w:eastAsia="맑은 고딕" w:cs="맑은 고딕"/>
                <w:sz w:val="17"/>
                <w:szCs w:val="17"/>
              </w:rPr>
              <w:t>30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명 미만 세그먼트는 별도 표기하고 연령구간을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구간으로 병합</w:t>
            </w:r>
            <w:r>
              <w:rPr>
                <w:rFonts w:eastAsia="맑은 고딕" w:cs="맑은 고딕"/>
                <w:sz w:val="17"/>
                <w:szCs w:val="17"/>
              </w:rPr>
              <w:t>. 3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이동평균 적용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LLM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이 숫자를 생성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변형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 — 행정 문서 신뢰 훼손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아키텍처로 차단 — 수치 산출은 결정론적 코드가 담당하고 </w:t>
            </w:r>
            <w:r>
              <w:rPr>
                <w:rFonts w:eastAsia="맑은 고딕" w:cs="맑은 고딕"/>
                <w:sz w:val="17"/>
                <w:szCs w:val="17"/>
              </w:rPr>
              <w:t>LLM</w:t>
            </w:r>
            <w:r>
              <w:rPr>
                <w:rFonts w:ascii="맑은 고딕" w:hAnsi="맑은 고딕" w:cs="맑은 고딕"/>
                <w:sz w:val="17"/>
                <w:szCs w:val="17"/>
              </w:rPr>
              <w:t>은 조회 결과만 인용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응답 후 숫자 일치 검증 통과 필수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자연어 질의 조건 오해석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잘못된 대상 산출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해석된 조건을 화면에 표시하고 담당자 확인 후 실행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테스트 질의 </w:t>
            </w:r>
            <w:r>
              <w:rPr>
                <w:rFonts w:eastAsia="맑은 고딕" w:cs="맑은 고딕"/>
                <w:sz w:val="17"/>
                <w:szCs w:val="17"/>
              </w:rPr>
              <w:t>100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건으로 정확도 측정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Gemini 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사용량 제한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비용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낮음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질의 결과 캐싱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사전 계산 테이블 활용으로 호출 최소화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문안 생성만 </w:t>
            </w:r>
            <w:r>
              <w:rPr>
                <w:rFonts w:eastAsia="맑은 고딕" w:cs="맑은 고딕"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사용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 단독 개발 일정 초과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우선순위 상</w:t>
            </w:r>
            <w:r>
              <w:rPr>
                <w:rFonts w:eastAsia="맑은 고딕" w:cs="맑은 고딕"/>
                <w:sz w:val="17"/>
                <w:szCs w:val="17"/>
              </w:rPr>
              <w:t>(FR-1~3)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을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주차까지 완료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하 기능은 시간 여유 시 추가</w:t>
            </w:r>
            <w:r>
              <w:rPr>
                <w:rFonts w:eastAsia="맑은 고딕" w:cs="맑은 고딕"/>
                <w:sz w:val="17"/>
                <w:szCs w:val="17"/>
              </w:rPr>
              <w:t>. Out of Scope</w:t>
            </w:r>
            <w:r>
              <w:rPr>
                <w:rFonts w:ascii="맑은 고딕" w:hAnsi="맑은 고딕" w:cs="맑은 고딕"/>
                <w:sz w:val="17"/>
                <w:szCs w:val="17"/>
              </w:rPr>
              <w:t>를 명확히 고정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데이터 정의 오해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붙임</w:t>
            </w:r>
            <w:r>
              <w:rPr>
                <w:rFonts w:eastAsia="맑은 고딕" w:cs="맑은 고딕"/>
                <w:sz w:val="17"/>
                <w:szCs w:val="17"/>
              </w:rPr>
              <w:t xml:space="preserve">3 </w:t>
            </w:r>
            <w:r>
              <w:rPr>
                <w:rFonts w:ascii="맑은 고딕" w:hAnsi="맑은 고딕" w:cs="맑은 고딕"/>
                <w:sz w:val="17"/>
                <w:szCs w:val="17"/>
              </w:rPr>
              <w:t>후속 판정 범위 등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해석 오류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공단 </w:t>
            </w:r>
            <w:r>
              <w:rPr>
                <w:rFonts w:eastAsia="맑은 고딕" w:cs="맑은 고딕"/>
                <w:sz w:val="17"/>
                <w:szCs w:val="17"/>
              </w:rPr>
              <w:t xml:space="preserve">1577-1000 </w:t>
            </w:r>
            <w:r>
              <w:rPr>
                <w:rFonts w:ascii="맑은 고딕" w:hAnsi="맑은 고딕" w:cs="맑은 고딕"/>
                <w:sz w:val="17"/>
                <w:szCs w:val="17"/>
              </w:rPr>
              <w:t>확인 진행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미확인 항목은 발표에서 한계로 명시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공단이 이미 하는 것</w:t>
            </w:r>
            <w:r>
              <w:rPr>
                <w:rFonts w:eastAsia="맑은 고딕" w:cs="맑은 고딕"/>
                <w:sz w:val="17"/>
                <w:szCs w:val="17"/>
              </w:rPr>
              <w:t>"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이라는 지적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높음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중 — 차별성 의문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공단은 개인 통보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본 서비스는 보건소의 우선순위 판단 도구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경쟁 서비스 비교표 준비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100"/>
        <w:jc w:val="left"/>
        <w:rPr/>
      </w:pPr>
      <w:r>
        <w:rPr>
          <w:rFonts w:eastAsia="맑은 고딕" w:cs="맑은 고딕"/>
          <w:b/>
          <w:bCs/>
          <w:color w:val="1F3864"/>
          <w:sz w:val="24"/>
          <w:szCs w:val="24"/>
        </w:rPr>
        <w:t xml:space="preserve">11. </w:t>
      </w:r>
      <w:r>
        <w:rPr>
          <w:rFonts w:ascii="맑은 고딕" w:hAnsi="맑은 고딕" w:cs="맑은 고딕"/>
          <w:b/>
          <w:bCs/>
          <w:color w:val="1F3864"/>
          <w:sz w:val="24"/>
          <w:szCs w:val="24"/>
        </w:rPr>
        <w:t>기대효과 및 활용방안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주민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국민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)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에게 미치는 영향</w:t>
            </w:r>
          </w:p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최종 수혜자는 검진 대상 주민입니다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온코케어는 보건소를 거쳐 주민에게 도달합니다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단계 — 받는 안내문이 달라진다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측정 가능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현재</w:t>
            </w:r>
            <w:r>
              <w:rPr>
                <w:rFonts w:eastAsia="맑은 고딕" w:cs="맑은 고딕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 대상자에게 매년 동일한 안내문 반복 발송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이후</w:t>
            </w:r>
            <w:r>
              <w:rPr>
                <w:rFonts w:eastAsia="맑은 고딕" w:cs="맑은 고딕"/>
                <w:sz w:val="17"/>
                <w:szCs w:val="17"/>
              </w:rPr>
              <w:t xml:space="preserve">: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세그먼트별 맞춤 메시지 — 대장암 미수검자에게는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주기와 채변통 사전 수령처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무료 대상자에게는 비용 없음 명시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관내 검진기관이 없는 지역에는 인근 시 기관 안내</w:t>
            </w:r>
          </w:p>
          <w:p>
            <w:pPr>
              <w:pStyle w:val="Normal"/>
              <w:spacing w:lineRule="exact" w:line="248" w:before="34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단계 — 몰라서 못 받던 권리를 알게 된다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무료 대상인데 유료로 오해 → 비용 안내로 해소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대장암이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주기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간암이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개월 주기인 것을 모름 → 주기 안내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분변잠혈검사 없이 대장내시경을 받아 전액 본인부담 → 검사 순서 안내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관내 검진기관이 없어 포기 → 인근 기관 매칭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· 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검진을 더 받게 하는 것이 아니라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이미 보장된 권리를 알려주는 것</w:t>
            </w:r>
          </w:p>
          <w:p>
            <w:pPr>
              <w:pStyle w:val="Normal"/>
              <w:spacing w:lineRule="exact" w:line="248" w:before="34" w:after="20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단계 — 장기 기대 방향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수검률 제고 → 조기 발견 → 생존율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사망률 개선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단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온코케어는 검사를 수행하지 않으며 캠페인 실행도 보건소 소관이므로 인과적 기여를 단정하지 않음</w:t>
            </w:r>
          </w:p>
          <w:p>
            <w:pPr>
              <w:pStyle w:val="Normal"/>
              <w:spacing w:lineRule="exact" w:line="248" w:before="34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color w:val="C00000"/>
                <w:sz w:val="18"/>
                <w:szCs w:val="18"/>
              </w:rPr>
              <w:t>경계 — 반드시 함께 지키는 원칙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대상이 아닌 주민에게는 검진을 권하지 않음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저위험군 검진은 이득이 증명되지 않았으며 위양성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방사선 노출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불필요한 추가검사의 해가 존재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규칙엔진이 국가암검진 권고안 범위를 벗어나지 않도록 통제하며</w:t>
            </w:r>
            <w:r>
              <w:rPr>
                <w:rFonts w:eastAsia="맑은 고딕" w:cs="맑은 고딕"/>
                <w:color w:val="C00000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color w:val="C00000"/>
                <w:sz w:val="17"/>
                <w:szCs w:val="17"/>
              </w:rPr>
              <w:t>권고 대상이 아닌 경우 그 사유를 함께 제시</w:t>
            </w:r>
          </w:p>
          <w:p>
            <w:pPr>
              <w:pStyle w:val="Normal"/>
              <w:spacing w:lineRule="exact" w:line="248" w:before="6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 xml:space="preserve">정량 효과 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보건소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행정</w:t>
            </w: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>)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우선순위 판단 시간 — 수작업 명단 검토에서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초 이내 산출로 단축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분석 커버리지 — 담당자 개인 역량에 의존하던 분석을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251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개 시군구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× 6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대암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성별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연령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구간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= 89,299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세그먼트 전수로 확대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예측 정확도 — 세그먼트별 기대 수검률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MAE 3.61%p, R² 0.894 (2023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학습 →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2024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검증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).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여건 대비 격차를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%p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단위로 제시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접근성 병목 규모 산출 — 폐암 검진기관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개 시군구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101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곳 식별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해당 지역 수검률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9.6%p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낮음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시행결과 보고서 초안 자동 생성으로 연말 문서 작업 시간 단축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동일 통화 자원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하루 수십 통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  <w:r>
              <w:rPr>
                <w:rFonts w:ascii="맑은 고딕" w:hAnsi="맑은 고딕" w:cs="맑은 고딕"/>
                <w:sz w:val="18"/>
                <w:szCs w:val="18"/>
              </w:rPr>
              <w:t>으로 도달 효율 개선 — 여건 통제 후 격차가 큰 세그먼트에 집중</w:t>
            </w:r>
          </w:p>
          <w:p>
            <w:pPr>
              <w:pStyle w:val="Normal"/>
              <w:spacing w:lineRule="exact" w:line="248" w:before="6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정성 효과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낮다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에서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왜 낮은지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로 — 요인 분해로 안내 문구 수정으로 해결될 문제와 검진기관 확충이 필요한 문제를 구분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사전 분석 — 시군구 종합 부진 상위 </w:t>
            </w:r>
            <w:r>
              <w:rPr>
                <w:rFonts w:eastAsia="맑은 고딕" w:cs="맑은 고딕"/>
                <w:sz w:val="17"/>
                <w:szCs w:val="17"/>
              </w:rPr>
              <w:t>12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곳이 전부 폐암 검진기관 </w:t>
            </w:r>
            <w:r>
              <w:rPr>
                <w:rFonts w:eastAsia="맑은 고딕" w:cs="맑은 고딕"/>
                <w:sz w:val="17"/>
                <w:szCs w:val="17"/>
              </w:rPr>
              <w:t>0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구례군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무주군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화천군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울릉군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강화군 등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사전 분석 — 회복 여지 상위 </w:t>
            </w:r>
            <w:r>
              <w:rPr>
                <w:rFonts w:eastAsia="맑은 고딕" w:cs="맑은 고딕"/>
                <w:sz w:val="17"/>
                <w:szCs w:val="17"/>
              </w:rPr>
              <w:t>10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건이 전부 대장암이며 대구 수성구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달서구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서울 송파구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양천구 등 대도시가 상위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미수검 규모가 크기 때문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반론 봉쇄 —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우리는 농촌이라 어쩔 수 없다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에 대해 여건 유사 </w:t>
            </w:r>
            <w:r>
              <w:rPr>
                <w:rFonts w:eastAsia="맑은 고딕" w:cs="맑은 고딕"/>
                <w:sz w:val="18"/>
                <w:szCs w:val="18"/>
              </w:rPr>
              <w:t>20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 지역 평균과의 비교로 답할 수 있음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노하우 소멸 방지 — 인사이동에도 분석 수준이 유지됨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효과 증명 가능 — 무작위 대조군 설계로 다음 해부터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캠페인 때문에 올랐다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를 입증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우수사례 </w:t>
            </w:r>
            <w:r>
              <w:rPr>
                <w:rFonts w:eastAsia="맑은 고딕" w:cs="맑은 고딕"/>
                <w:sz w:val="18"/>
                <w:szCs w:val="18"/>
              </w:rPr>
              <w:t>10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건 중 대조군 설계 사례 </w:t>
            </w:r>
            <w:r>
              <w:rPr>
                <w:rFonts w:eastAsia="맑은 고딕" w:cs="맑은 고딕"/>
                <w:sz w:val="18"/>
                <w:szCs w:val="18"/>
              </w:rPr>
              <w:t>0</w:t>
            </w:r>
            <w:r>
              <w:rPr>
                <w:rFonts w:ascii="맑은 고딕" w:hAnsi="맑은 고딕" w:cs="맑은 고딕"/>
                <w:sz w:val="18"/>
                <w:szCs w:val="18"/>
              </w:rPr>
              <w:t>건</w:t>
            </w:r>
          </w:p>
          <w:p>
            <w:pPr>
              <w:pStyle w:val="Normal"/>
              <w:spacing w:lineRule="exact" w:line="248" w:before="6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현장 활용 방안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보건소 — 연초 사업계획 수립 시 우선순위 세그먼트 선정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월별 유선 안내 대상 결정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연말 시행결과 보고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지자체 — 예산요구서 및 의회 답변 근거 자료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이동검진 배치 우선순위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지역보건의료계획</w:t>
            </w:r>
            <w:r>
              <w:rPr>
                <w:rFonts w:eastAsia="맑은 고딕" w:cs="맑은 고딕"/>
                <w:sz w:val="18"/>
                <w:szCs w:val="18"/>
              </w:rPr>
              <w:t>(4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주기</w:t>
            </w:r>
            <w:r>
              <w:rPr>
                <w:rFonts w:eastAsia="맑은 고딕" w:cs="맑은 고딕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진단 자료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지역암센터 — 권역 내 보건소 지원 우선순위 판단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지역 맞춤형 사업 기획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보건복지부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국립암센터 — 시군구별 수검률 격차의 요인 구조 파악 </w:t>
            </w:r>
            <w:r>
              <w:rPr>
                <w:rFonts w:eastAsia="맑은 고딕" w:cs="맑은 고딕"/>
                <w:sz w:val="18"/>
                <w:szCs w:val="18"/>
              </w:rPr>
              <w:t xml:space="preserve">/ </w:t>
            </w:r>
            <w:r>
              <w:rPr>
                <w:rFonts w:ascii="맑은 고딕" w:hAnsi="맑은 고딕" w:cs="맑은 고딕"/>
                <w:sz w:val="18"/>
                <w:szCs w:val="18"/>
              </w:rPr>
              <w:t>제</w:t>
            </w:r>
            <w:r>
              <w:rPr>
                <w:rFonts w:eastAsia="맑은 고딕" w:cs="맑은 고딕"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sz w:val="18"/>
                <w:szCs w:val="18"/>
              </w:rPr>
              <w:t>차 암관리종합계획 「수검률 제고」 과제 이행 모니터링</w:t>
            </w:r>
          </w:p>
          <w:p>
            <w:pPr>
              <w:pStyle w:val="Normal"/>
              <w:spacing w:lineRule="exact" w:line="248" w:before="60" w:after="3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1F4E79"/>
                <w:sz w:val="19"/>
                <w:szCs w:val="19"/>
              </w:rPr>
              <w:t xml:space="preserve">■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19"/>
                <w:szCs w:val="19"/>
              </w:rPr>
              <w:t>확장 계획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 — 파일럿 개입 기록 축적 → </w:t>
            </w:r>
            <w:r>
              <w:rPr>
                <w:rFonts w:eastAsia="맑은 고딕" w:cs="맑은 고딕"/>
                <w:sz w:val="18"/>
                <w:szCs w:val="18"/>
              </w:rPr>
              <w:t xml:space="preserve">uplift </w:t>
            </w:r>
            <w:r>
              <w:rPr>
                <w:rFonts w:ascii="맑은 고딕" w:hAnsi="맑은 고딕" w:cs="맑은 고딕"/>
                <w:sz w:val="18"/>
                <w:szCs w:val="18"/>
              </w:rPr>
              <w:t>모델로 전환</w:t>
            </w:r>
            <w:r>
              <w:rPr>
                <w:rFonts w:eastAsia="맑은 고딕" w:cs="맑은 고딕"/>
                <w:sz w:val="18"/>
                <w:szCs w:val="18"/>
              </w:rPr>
              <w:t>. 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 세그먼트에 개입하면 몇 </w:t>
            </w:r>
            <w:r>
              <w:rPr>
                <w:rFonts w:eastAsia="맑은 고딕" w:cs="맑은 고딕"/>
                <w:sz w:val="18"/>
                <w:szCs w:val="18"/>
              </w:rPr>
              <w:t xml:space="preserve">%p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오른다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" </w:t>
            </w:r>
            <w:r>
              <w:rPr>
                <w:rFonts w:ascii="맑은 고딕" w:hAnsi="맑은 고딕" w:cs="맑은 고딕"/>
                <w:sz w:val="18"/>
                <w:szCs w:val="18"/>
              </w:rPr>
              <w:t>예측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 — 시군구별 암발생률 확보 시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발생률 </w:t>
            </w:r>
            <w:r>
              <w:rPr>
                <w:rFonts w:eastAsia="맑은 고딕" w:cs="맑은 고딕"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sz w:val="18"/>
                <w:szCs w:val="18"/>
              </w:rPr>
              <w:t>수검률</w:t>
            </w:r>
            <w:r>
              <w:rPr>
                <w:rFonts w:eastAsia="맑은 고딕" w:cs="맑은 고딕"/>
                <w:sz w:val="18"/>
                <w:szCs w:val="18"/>
              </w:rPr>
              <w:t>" 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차원 우선순위로 확장 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위험은 높은데 안 받는 곳</w:t>
            </w:r>
            <w:r>
              <w:rPr>
                <w:rFonts w:eastAsia="맑은 고딕" w:cs="맑은 고딕"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 — </w:t>
            </w:r>
            <w:r>
              <w:rPr>
                <w:rFonts w:eastAsia="맑은 고딕" w:cs="맑은 고딕"/>
                <w:sz w:val="18"/>
                <w:szCs w:val="18"/>
              </w:rPr>
              <w:t xml:space="preserve">K-CURE </w:t>
            </w:r>
            <w:r>
              <w:rPr>
                <w:rFonts w:ascii="맑은 고딕" w:hAnsi="맑은 고딕" w:cs="맑은 고딕"/>
                <w:sz w:val="18"/>
                <w:szCs w:val="18"/>
              </w:rPr>
              <w:t>암 공공 라이브러리</w:t>
            </w:r>
            <w:r>
              <w:rPr>
                <w:rFonts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개인 단위 가명정보</w:t>
            </w:r>
            <w:r>
              <w:rPr>
                <w:rFonts w:eastAsia="맑은 고딕" w:cs="맑은 고딕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심의 승인 시 개인 위험도 축 추가 검토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>개발 일정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499"/>
        <w:gridCol w:w="1441"/>
        <w:gridCol w:w="1439"/>
        <w:gridCol w:w="1442"/>
        <w:gridCol w:w="1438"/>
        <w:gridCol w:w="1440"/>
      </w:tblGrid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추진내용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7/29~8/4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8/5~8/11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8/12~8/18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8/19~8/25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8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주차</w:t>
            </w:r>
          </w:p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eastAsia="맑은 고딕" w:cs="맑은 고딕"/>
                <w:color w:val="595959"/>
                <w:sz w:val="14"/>
                <w:szCs w:val="14"/>
              </w:rPr>
              <w:t>8/26~8/27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프로젝트 계획 및 보고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기존 제품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/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서비스 정밀 분석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설계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(IA 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화면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 구조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데이터 수집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전처리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EDA 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모델링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백엔드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개발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(FastAPI)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프론트엔드 구현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(HTML/CSS/JS)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LLM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인터페이스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문안 생성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연동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검증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배포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완성 및 시연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●</w:t>
            </w:r>
          </w:p>
        </w:tc>
      </w:tr>
    </w:tbl>
    <w:p>
      <w:pPr>
        <w:pStyle w:val="Normal"/>
        <w:spacing w:lineRule="exact" w:line="248" w:before="0" w:after="70"/>
        <w:jc w:val="left"/>
        <w:rPr/>
      </w:pPr>
      <w:r>
        <w:rPr/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599"/>
        <w:gridCol w:w="8100"/>
      </w:tblGrid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인증키 신청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</w:t>
            </w:r>
            <w:r>
              <w:rPr>
                <w:rFonts w:eastAsia="맑은 고딕" w:cs="맑은 고딕"/>
                <w:sz w:val="17"/>
                <w:szCs w:val="17"/>
              </w:rPr>
              <w:t xml:space="preserve">API)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원천 데이터 확보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정밀 분석 </w:t>
            </w:r>
            <w:r>
              <w:rPr>
                <w:rFonts w:eastAsia="맑은 고딕" w:cs="맑은 고딕"/>
                <w:sz w:val="17"/>
                <w:szCs w:val="17"/>
              </w:rPr>
              <w:t>· IA·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화면 설계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데이터 스키마 정의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▶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8/4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기획안 초안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+ IA +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와이어프레임 제출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세그먼트 테이블 구축</w:t>
            </w:r>
            <w:r>
              <w:rPr>
                <w:rFonts w:eastAsia="맑은 고딕" w:cs="맑은 고딕"/>
                <w:sz w:val="17"/>
                <w:szCs w:val="17"/>
              </w:rPr>
              <w:t>(FR-1) · EDA(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 격차</w:t>
            </w:r>
            <w:r>
              <w:rPr>
                <w:rFonts w:eastAsia="맑은 고딕" w:cs="맑은 고딕"/>
                <w:sz w:val="17"/>
                <w:szCs w:val="17"/>
              </w:rPr>
              <w:t xml:space="preserve">)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회귀 모델 </w:t>
            </w: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차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모델 고도화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성능 개선 단계 기록</w:t>
            </w:r>
            <w:r>
              <w:rPr>
                <w:rFonts w:eastAsia="맑은 고딕" w:cs="맑은 고딕"/>
                <w:sz w:val="17"/>
                <w:szCs w:val="17"/>
              </w:rPr>
              <w:t xml:space="preserve">)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층화 요인 분해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군집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FastAPI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엔드포인트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프론트 화면 </w:t>
            </w:r>
            <w:r>
              <w:rPr>
                <w:rFonts w:eastAsia="맑은 고딕" w:cs="맑은 고딕"/>
                <w:sz w:val="17"/>
                <w:szCs w:val="17"/>
              </w:rPr>
              <w:t>[0]~[2]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프론트 화면 </w:t>
            </w:r>
            <w:r>
              <w:rPr>
                <w:rFonts w:eastAsia="맑은 고딕" w:cs="맑은 고딕"/>
                <w:sz w:val="17"/>
                <w:szCs w:val="17"/>
              </w:rPr>
              <w:t xml:space="preserve">[3]~[7] · LLM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문안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보고서 생성 </w:t>
            </w:r>
            <w:r>
              <w:rPr>
                <w:rFonts w:eastAsia="맑은 고딕" w:cs="맑은 고딕"/>
                <w:sz w:val="17"/>
                <w:szCs w:val="17"/>
              </w:rPr>
              <w:t xml:space="preserve">API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연동 검증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Railway </w:t>
            </w:r>
            <w:r>
              <w:rPr>
                <w:rFonts w:ascii="맑은 고딕" w:hAnsi="맑은 고딕" w:cs="맑은 고딕"/>
                <w:sz w:val="17"/>
                <w:szCs w:val="17"/>
              </w:rPr>
              <w:t>배포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▶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8/20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데이터분석정의서 초안 제출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성능 개선 그래프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테이블 정리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발표 자료 작성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▶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8/25 1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차 리허설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 8/26 2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차 리허설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 xml:space="preserve">+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 xml:space="preserve">최종 산출물 제출 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(PPT·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기획안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정의서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·PRD·IA·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와이어프레임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·GitHub·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6"/>
                <w:szCs w:val="16"/>
              </w:rPr>
              <w:t>배포 링크</w:t>
            </w:r>
            <w:r>
              <w:rPr>
                <w:rFonts w:eastAsia="맑은 고딕" w:cs="맑은 고딕"/>
                <w:b/>
                <w:bCs/>
                <w:color w:val="C00000"/>
                <w:sz w:val="16"/>
                <w:szCs w:val="16"/>
              </w:rPr>
              <w:t>)</w:t>
            </w:r>
          </w:p>
        </w:tc>
      </w:tr>
    </w:tbl>
    <w:p>
      <w:pPr>
        <w:pStyle w:val="Normal"/>
        <w:spacing w:lineRule="exact" w:line="248" w:before="260" w:after="9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>참여 인원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198"/>
        <w:gridCol w:w="1902"/>
        <w:gridCol w:w="6600"/>
      </w:tblGrid>
      <w:tr>
        <w:trPr/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역할 및 보유 역량</w:t>
            </w:r>
          </w:p>
        </w:tc>
      </w:tr>
      <w:tr>
        <w:trPr/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수행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이윤신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역할 — </w:t>
            </w:r>
            <w:r>
              <w:rPr>
                <w:rFonts w:eastAsia="맑은 고딕" w:cs="맑은 고딕"/>
                <w:sz w:val="17"/>
                <w:szCs w:val="17"/>
              </w:rPr>
              <w:t>PM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사업 기획 — 신사업개발 </w:t>
            </w:r>
            <w:r>
              <w:rPr>
                <w:rFonts w:eastAsia="맑은 고딕" w:cs="맑은 고딕"/>
                <w:sz w:val="17"/>
                <w:szCs w:val="17"/>
              </w:rPr>
              <w:t>30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데이터 분석 — </w:t>
            </w:r>
            <w:r>
              <w:rPr>
                <w:rFonts w:eastAsia="맑은 고딕" w:cs="맑은 고딕"/>
                <w:sz w:val="17"/>
                <w:szCs w:val="17"/>
              </w:rPr>
              <w:t xml:space="preserve">SeSAC </w:t>
            </w:r>
            <w:r>
              <w:rPr>
                <w:rFonts w:ascii="맑은 고딕" w:hAnsi="맑은 고딕" w:cs="맑은 고딕"/>
                <w:sz w:val="17"/>
                <w:szCs w:val="17"/>
              </w:rPr>
              <w:t>빅데이터 분석 과정 수료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공공 도메인 — 양천구 스마트도시 리빙랩 위원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주민참여예산위원회 위원</w:t>
            </w:r>
          </w:p>
        </w:tc>
      </w:tr>
      <w:tr>
        <w:trPr/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자문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0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박민서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역할 — 검진 도메인 및 분석 방법론 자문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 역학 — 서울대 의대 예방의학교실 학부연구생</w:t>
            </w:r>
            <w:r>
              <w:rPr>
                <w:rFonts w:eastAsia="맑은 고딕" w:cs="맑은 고딕"/>
                <w:sz w:val="17"/>
                <w:szCs w:val="17"/>
              </w:rPr>
              <w:t xml:space="preserve">. K-CURE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기반 대장암 생존분석</w:t>
            </w:r>
          </w:p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인과추론 — 표적시험 모방</w:t>
            </w:r>
            <w:r>
              <w:rPr>
                <w:rFonts w:eastAsia="맑은 고딕" w:cs="맑은 고딕"/>
                <w:sz w:val="17"/>
                <w:szCs w:val="17"/>
              </w:rPr>
              <w:t xml:space="preserve">(target trial emulation) · IPCW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가중 회귀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보건의료빅데이터</w:t>
            </w:r>
            <w:r>
              <w:rPr>
                <w:rFonts w:eastAsia="맑은 고딕" w:cs="맑은 고딕"/>
                <w:sz w:val="17"/>
                <w:szCs w:val="17"/>
              </w:rPr>
              <w:t xml:space="preserve">·AI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활용 창업경진대회 우수상 </w:t>
            </w:r>
            <w:r>
              <w:rPr>
                <w:rFonts w:eastAsia="맑은 고딕" w:cs="맑은 고딕"/>
                <w:sz w:val="17"/>
                <w:szCs w:val="17"/>
              </w:rPr>
              <w:t xml:space="preserve">(2026,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보건복지부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건강보험심사평가원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6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>시스템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프론트엔드 </w:t>
            </w:r>
            <w:r>
              <w:rPr>
                <w:rFonts w:eastAsia="맑은 고딕" w:cs="맑은 고딕"/>
                <w:sz w:val="16"/>
                <w:szCs w:val="16"/>
              </w:rPr>
              <w:t xml:space="preserve">]   HTML / CSS / JavaScript   ·  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화면 </w:t>
            </w:r>
            <w:r>
              <w:rPr>
                <w:rFonts w:eastAsia="맑은 고딕" w:cs="맑은 고딕"/>
                <w:sz w:val="16"/>
                <w:szCs w:val="16"/>
              </w:rPr>
              <w:t>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 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 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정적 호스팅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│  </w:t>
            </w:r>
            <w:r>
              <w:rPr>
                <w:rFonts w:eastAsia="맑은 고딕" w:cs="맑은 고딕"/>
                <w:sz w:val="16"/>
                <w:szCs w:val="16"/>
              </w:rPr>
              <w:t>fetch()  ─  JSON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백엔드 </w:t>
            </w:r>
            <w:r>
              <w:rPr>
                <w:rFonts w:eastAsia="맑은 고딕" w:cs="맑은 고딕"/>
                <w:sz w:val="16"/>
                <w:szCs w:val="16"/>
              </w:rPr>
              <w:t xml:space="preserve">]       FastAPI   ·   Railway </w:t>
            </w:r>
            <w:r>
              <w:rPr>
                <w:rFonts w:ascii="맑은 고딕" w:hAnsi="맑은 고딕" w:cs="맑은 고딕"/>
                <w:sz w:val="16"/>
                <w:szCs w:val="16"/>
              </w:rPr>
              <w:t>배포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│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├─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조회 엔드포인트 </w:t>
            </w:r>
            <w:r>
              <w:rPr>
                <w:rFonts w:eastAsia="맑은 고딕" w:cs="맑은 고딕"/>
                <w:sz w:val="16"/>
                <w:szCs w:val="16"/>
              </w:rPr>
              <w:t>6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  사전 계산 </w:t>
            </w:r>
            <w:r>
              <w:rPr>
                <w:rFonts w:eastAsia="맑은 고딕" w:cs="맑은 고딕"/>
                <w:sz w:val="16"/>
                <w:szCs w:val="16"/>
              </w:rPr>
              <w:t xml:space="preserve">parquet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조회   </w:t>
            </w:r>
            <w:r>
              <w:rPr>
                <w:rFonts w:eastAsia="맑은 고딕" w:cs="맑은 고딕"/>
                <w:sz w:val="16"/>
                <w:szCs w:val="16"/>
              </w:rPr>
              <w:t xml:space="preserve">(LLM </w:t>
            </w:r>
            <w:r>
              <w:rPr>
                <w:rFonts w:ascii="맑은 고딕" w:hAnsi="맑은 고딕" w:cs="맑은 고딕"/>
                <w:sz w:val="16"/>
                <w:szCs w:val="16"/>
              </w:rPr>
              <w:t>개입 없음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└─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생성 엔드포인트 </w:t>
            </w:r>
            <w:r>
              <w:rPr>
                <w:rFonts w:eastAsia="맑은 고딕" w:cs="맑은 고딕"/>
                <w:sz w:val="16"/>
                <w:szCs w:val="16"/>
              </w:rPr>
              <w:t>2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종   </w:t>
            </w:r>
            <w:r>
              <w:rPr>
                <w:rFonts w:eastAsia="맑은 고딕" w:cs="맑은 고딕"/>
                <w:sz w:val="16"/>
                <w:szCs w:val="16"/>
              </w:rPr>
              <w:t xml:space="preserve">Gemini API </w:t>
            </w:r>
            <w:r>
              <w:rPr>
                <w:rFonts w:ascii="맑은 고딕" w:hAnsi="맑은 고딕" w:cs="맑은 고딕"/>
                <w:sz w:val="16"/>
                <w:szCs w:val="16"/>
              </w:rPr>
              <w:t>호출</w:t>
            </w:r>
          </w:p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        │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데이터 </w:t>
            </w:r>
            <w:r>
              <w:rPr>
                <w:rFonts w:eastAsia="맑은 고딕" w:cs="맑은 고딕"/>
                <w:sz w:val="16"/>
                <w:szCs w:val="16"/>
              </w:rPr>
              <w:t xml:space="preserve">]      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세그먼트 </w:t>
            </w:r>
            <w:r>
              <w:rPr>
                <w:rFonts w:eastAsia="맑은 고딕" w:cs="맑은 고딕"/>
                <w:sz w:val="16"/>
                <w:szCs w:val="16"/>
              </w:rPr>
              <w:t>89,299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행 </w:t>
            </w:r>
            <w:r>
              <w:rPr>
                <w:rFonts w:eastAsia="맑은 고딕" w:cs="맑은 고딕"/>
                <w:sz w:val="16"/>
                <w:szCs w:val="16"/>
              </w:rPr>
              <w:t xml:space="preserve">parquet   +   </w:t>
            </w:r>
            <w:r>
              <w:rPr>
                <w:rFonts w:ascii="맑은 고딕" w:hAnsi="맑은 고딕" w:cs="맑은 고딕"/>
                <w:sz w:val="16"/>
                <w:szCs w:val="16"/>
              </w:rPr>
              <w:t>층화 요인 분해 결과</w:t>
            </w:r>
          </w:p>
        </w:tc>
      </w:tr>
    </w:tbl>
    <w:p>
      <w:pPr>
        <w:pStyle w:val="Normal"/>
        <w:spacing w:lineRule="exact" w:line="248" w:before="30" w:after="60"/>
        <w:jc w:val="left"/>
        <w:rPr/>
      </w:pPr>
      <w:r>
        <w:rPr>
          <w:rFonts w:eastAsia="맑은 고딕" w:cs="맑은 고딕"/>
          <w:sz w:val="17"/>
          <w:szCs w:val="17"/>
        </w:rPr>
        <w:t>Streamlit</w:t>
      </w:r>
      <w:r>
        <w:rPr>
          <w:rFonts w:ascii="맑은 고딕" w:hAnsi="맑은 고딕" w:cs="맑은 고딕"/>
          <w:sz w:val="17"/>
          <w:szCs w:val="17"/>
        </w:rPr>
        <w:t xml:space="preserve">이 아니라 </w:t>
      </w:r>
      <w:r>
        <w:rPr>
          <w:rFonts w:eastAsia="맑은 고딕" w:cs="맑은 고딕"/>
          <w:sz w:val="17"/>
          <w:szCs w:val="17"/>
        </w:rPr>
        <w:t xml:space="preserve">FastAPI + </w:t>
      </w:r>
      <w:r>
        <w:rPr>
          <w:rFonts w:ascii="맑은 고딕" w:hAnsi="맑은 고딕" w:cs="맑은 고딕"/>
          <w:sz w:val="17"/>
          <w:szCs w:val="17"/>
        </w:rPr>
        <w:t>정적 프론트엔드 구조를 채택한 이유는 두 가지다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첫째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 xml:space="preserve">화면 초안을 </w:t>
      </w:r>
      <w:r>
        <w:rPr>
          <w:rFonts w:eastAsia="맑은 고딕" w:cs="맑은 고딕"/>
          <w:sz w:val="17"/>
          <w:szCs w:val="17"/>
        </w:rPr>
        <w:t xml:space="preserve">AI </w:t>
      </w:r>
      <w:r>
        <w:rPr>
          <w:rFonts w:ascii="맑은 고딕" w:hAnsi="맑은 고딕" w:cs="맑은 고딕"/>
          <w:sz w:val="17"/>
          <w:szCs w:val="17"/>
        </w:rPr>
        <w:t>도구</w:t>
      </w:r>
      <w:r>
        <w:rPr>
          <w:rFonts w:eastAsia="맑은 고딕" w:cs="맑은 고딕"/>
          <w:sz w:val="17"/>
          <w:szCs w:val="17"/>
        </w:rPr>
        <w:t>(Stitch)</w:t>
      </w:r>
      <w:r>
        <w:rPr>
          <w:rFonts w:ascii="맑은 고딕" w:hAnsi="맑은 고딕" w:cs="맑은 고딕"/>
          <w:sz w:val="17"/>
          <w:szCs w:val="17"/>
        </w:rPr>
        <w:t xml:space="preserve">로 생성하는데 그 산출물이 </w:t>
      </w:r>
      <w:r>
        <w:rPr>
          <w:rFonts w:eastAsia="맑은 고딕" w:cs="맑은 고딕"/>
          <w:sz w:val="17"/>
          <w:szCs w:val="17"/>
        </w:rPr>
        <w:t>HTML/CSS/JS</w:t>
      </w:r>
      <w:r>
        <w:rPr>
          <w:rFonts w:ascii="맑은 고딕" w:hAnsi="맑은 고딕" w:cs="맑은 고딕"/>
          <w:sz w:val="17"/>
          <w:szCs w:val="17"/>
        </w:rPr>
        <w:t xml:space="preserve">이므로 </w:t>
      </w:r>
      <w:r>
        <w:rPr>
          <w:rFonts w:eastAsia="맑은 고딕" w:cs="맑은 고딕"/>
          <w:sz w:val="17"/>
          <w:szCs w:val="17"/>
        </w:rPr>
        <w:t>Streamlit</w:t>
      </w:r>
      <w:r>
        <w:rPr>
          <w:rFonts w:ascii="맑은 고딕" w:hAnsi="맑은 고딕" w:cs="맑은 고딕"/>
          <w:sz w:val="17"/>
          <w:szCs w:val="17"/>
        </w:rPr>
        <w:t>에 그대로 삽입할 수 없다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둘째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 xml:space="preserve">「수치는 </w:t>
      </w:r>
      <w:r>
        <w:rPr>
          <w:rFonts w:eastAsia="맑은 고딕" w:cs="맑은 고딕"/>
          <w:sz w:val="17"/>
          <w:szCs w:val="17"/>
        </w:rPr>
        <w:t>LLM</w:t>
      </w:r>
      <w:r>
        <w:rPr>
          <w:rFonts w:ascii="맑은 고딕" w:hAnsi="맑은 고딕" w:cs="맑은 고딕"/>
          <w:sz w:val="17"/>
          <w:szCs w:val="17"/>
        </w:rPr>
        <w:t>이 만들지 않는다」는 원칙이 조회 엔드포인트와 생성 엔드포인트의 분리로 코드 수준에서 강제된다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lineRule="exact" w:line="248" w:before="0" w:after="40"/>
        <w:jc w:val="left"/>
        <w:rPr/>
      </w:pPr>
      <w:r>
        <w:rPr>
          <w:rFonts w:eastAsia="맑은 고딕" w:cs="맑은 고딕"/>
          <w:b/>
          <w:bCs/>
          <w:color w:val="008080"/>
          <w:sz w:val="19"/>
          <w:szCs w:val="19"/>
        </w:rPr>
        <w:t xml:space="preserve">API 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엔드포인트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599"/>
        <w:gridCol w:w="1501"/>
        <w:gridCol w:w="2201"/>
        <w:gridCol w:w="3398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엔드포인트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메서드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대응 화면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LLM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/api/summary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[0] </w:t>
            </w:r>
            <w:r>
              <w:rPr>
                <w:rFonts w:ascii="맑은 고딕" w:hAnsi="맑은 고딕" w:cs="맑은 고딕"/>
                <w:sz w:val="16"/>
                <w:szCs w:val="16"/>
              </w:rPr>
              <w:t>우리 구 현황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/api/priority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[1] </w:t>
            </w:r>
            <w:r>
              <w:rPr>
                <w:rFonts w:ascii="맑은 고딕" w:hAnsi="맑은 고딕" w:cs="맑은 고딕"/>
                <w:sz w:val="16"/>
                <w:szCs w:val="16"/>
              </w:rPr>
              <w:t>어디부터 할까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/api/factors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[2] </w:t>
            </w:r>
            <w:r>
              <w:rPr>
                <w:rFonts w:ascii="맑은 고딕" w:hAnsi="맑은 고딕" w:cs="맑은 고딕"/>
                <w:sz w:val="16"/>
                <w:szCs w:val="16"/>
              </w:rPr>
              <w:t>왜 낮을까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/api/compare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[3] </w:t>
            </w:r>
            <w:r>
              <w:rPr>
                <w:rFonts w:ascii="맑은 고딕" w:hAnsi="맑은 고딕" w:cs="맑은 고딕"/>
                <w:sz w:val="16"/>
                <w:szCs w:val="16"/>
              </w:rPr>
              <w:t>다른 지역은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/api/actions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[4] </w:t>
            </w:r>
            <w:r>
              <w:rPr>
                <w:rFonts w:ascii="맑은 고딕" w:hAnsi="맑은 고딕" w:cs="맑은 고딕"/>
                <w:sz w:val="16"/>
                <w:szCs w:val="16"/>
              </w:rPr>
              <w:t>무엇을 할까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/api/message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POST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[6]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안내문 만들기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/api/report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POST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[7]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보고서 만들기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사용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/api/records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GET/POST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[8] </w:t>
            </w:r>
            <w:r>
              <w:rPr>
                <w:rFonts w:ascii="맑은 고딕" w:hAnsi="맑은 고딕" w:cs="맑은 고딕"/>
                <w:sz w:val="16"/>
                <w:szCs w:val="16"/>
              </w:rPr>
              <w:t>실행 기록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미사용</w:t>
            </w:r>
          </w:p>
        </w:tc>
      </w:tr>
    </w:tbl>
    <w:p>
      <w:pPr>
        <w:pStyle w:val="Normal"/>
        <w:spacing w:lineRule="exact" w:line="248" w:before="30" w:after="0"/>
        <w:jc w:val="left"/>
        <w:rPr/>
      </w:pPr>
      <w:r>
        <w:rPr>
          <w:rFonts w:ascii="맑은 고딕" w:hAnsi="맑은 고딕" w:cs="맑은 고딕"/>
          <w:sz w:val="17"/>
          <w:szCs w:val="17"/>
        </w:rPr>
        <w:t xml:space="preserve">조회 </w:t>
      </w:r>
      <w:r>
        <w:rPr>
          <w:rFonts w:eastAsia="맑은 고딕" w:cs="맑은 고딕"/>
          <w:sz w:val="17"/>
          <w:szCs w:val="17"/>
        </w:rPr>
        <w:t>5</w:t>
      </w:r>
      <w:r>
        <w:rPr>
          <w:rFonts w:ascii="맑은 고딕" w:hAnsi="맑은 고딕" w:cs="맑은 고딕"/>
          <w:sz w:val="17"/>
          <w:szCs w:val="17"/>
        </w:rPr>
        <w:t xml:space="preserve">종은 </w:t>
      </w:r>
      <w:r>
        <w:rPr>
          <w:rFonts w:eastAsia="맑은 고딕" w:cs="맑은 고딕"/>
          <w:sz w:val="17"/>
          <w:szCs w:val="17"/>
        </w:rPr>
        <w:t>LLM</w:t>
      </w:r>
      <w:r>
        <w:rPr>
          <w:rFonts w:ascii="맑은 고딕" w:hAnsi="맑은 고딕" w:cs="맑은 고딕"/>
          <w:sz w:val="17"/>
          <w:szCs w:val="17"/>
        </w:rPr>
        <w:t>을 호출하지 않는다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화면에 표시되는 모든 수치는 이 엔드포인트에서만 나오므로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>같은 요청에 항상 같은 값이 반환된다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 xml:space="preserve">생성 </w:t>
      </w:r>
      <w:r>
        <w:rPr>
          <w:rFonts w:eastAsia="맑은 고딕" w:cs="맑은 고딕"/>
          <w:sz w:val="17"/>
          <w:szCs w:val="17"/>
        </w:rPr>
        <w:t>2</w:t>
      </w:r>
      <w:r>
        <w:rPr>
          <w:rFonts w:ascii="맑은 고딕" w:hAnsi="맑은 고딕" w:cs="맑은 고딕"/>
          <w:sz w:val="17"/>
          <w:szCs w:val="17"/>
        </w:rPr>
        <w:t xml:space="preserve">종만 </w:t>
      </w:r>
      <w:r>
        <w:rPr>
          <w:rFonts w:eastAsia="맑은 고딕" w:cs="맑은 고딕"/>
          <w:sz w:val="17"/>
          <w:szCs w:val="17"/>
        </w:rPr>
        <w:t>LLM</w:t>
      </w:r>
      <w:r>
        <w:rPr>
          <w:rFonts w:ascii="맑은 고딕" w:hAnsi="맑은 고딕" w:cs="맑은 고딕"/>
          <w:sz w:val="17"/>
          <w:szCs w:val="17"/>
        </w:rPr>
        <w:t>을 사용하며 수치는 조회 결과를 프롬프트에 넣어 인용하게 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 xml:space="preserve">정보구조도 </w:t>
      </w:r>
      <w:r>
        <w:rPr>
          <w:rFonts w:eastAsia="맑은 고딕" w:cs="맑은 고딕"/>
          <w:b/>
          <w:bCs/>
          <w:color w:val="1F3864"/>
          <w:sz w:val="22"/>
          <w:szCs w:val="22"/>
        </w:rPr>
        <w:t>(IA)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1.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화면 계층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lineRule="exact" w:line="248" w:before="0" w:after="14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온코케어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(FastAPI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백엔드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+ HTML/CSS/JS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프론트엔드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)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★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 xml:space="preserve">전 화면 공통 —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 xml:space="preserve">AI 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 xml:space="preserve">어시스턴트 「온코」 플로팅 버튼 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C00000"/>
                <w:sz w:val="17"/>
                <w:szCs w:val="17"/>
              </w:rPr>
              <w:t>우측 하단 상주</w:t>
            </w:r>
            <w:r>
              <w:rPr>
                <w:rFonts w:eastAsia="맑은 고딕" w:cs="맑은 고딕"/>
                <w:b/>
                <w:bCs/>
                <w:color w:val="C00000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[0]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우리 구 현황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검진 현황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지역 선택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시도 → 시군구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「온코」 질의 입력창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요약 카드 </w:t>
            </w:r>
            <w:r>
              <w:rPr>
                <w:rFonts w:eastAsia="맑은 고딕" w:cs="맑은 고딕"/>
                <w:sz w:val="17"/>
                <w:szCs w:val="17"/>
              </w:rPr>
              <w:t>(6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대암 수검률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전국 대비 위치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우선 대상 </w:t>
            </w:r>
            <w:r>
              <w:rPr>
                <w:rFonts w:eastAsia="맑은 고딕" w:cs="맑은 고딕"/>
                <w:sz w:val="17"/>
                <w:szCs w:val="17"/>
              </w:rPr>
              <w:t>Top 3)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[1]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어디부터 할까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개입 우선순위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순위표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미수검 규모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여건 대비 격차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반응 탄력성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기대증가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필터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암종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연령구간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eastAsia="맑은 고딕" w:cs="맑은 고딕"/>
                <w:sz w:val="17"/>
                <w:szCs w:val="17"/>
              </w:rPr>
              <w:t>[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연락 명단 만들기</w:t>
            </w:r>
            <w:r>
              <w:rPr>
                <w:rFonts w:eastAsia="맑은 고딕" w:cs="맑은 고딕"/>
                <w:sz w:val="17"/>
                <w:szCs w:val="17"/>
              </w:rPr>
              <w:t xml:space="preserve">] → [5] </w:t>
            </w:r>
            <w:r>
              <w:rPr>
                <w:rFonts w:ascii="맑은 고딕" w:hAnsi="맑은 고딕" w:cs="맑은 고딕"/>
                <w:sz w:val="17"/>
                <w:szCs w:val="17"/>
              </w:rPr>
              <w:t>로 이동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[2]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왜 낮을까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격차 원인 분석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eastAsia="맑은 고딕" w:cs="맑은 고딕"/>
                <w:sz w:val="17"/>
                <w:szCs w:val="17"/>
              </w:rPr>
              <w:t xml:space="preserve">SHAP 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기여도 차트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변경 가능 요인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변경 불가능 요인 분리 표시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>근거 데이터 출처 표기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[3]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다른 지역은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유사 지역 비교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여건 유사 </w:t>
            </w:r>
            <w:r>
              <w:rPr>
                <w:rFonts w:eastAsia="맑은 고딕" w:cs="맑은 고딕"/>
                <w:sz w:val="17"/>
                <w:szCs w:val="17"/>
              </w:rPr>
              <w:t>20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시군구 목록 및 평균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우리 지역 위치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분포 내 백분위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유사 판정 기준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고령화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인구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기관밀도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도농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[4]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무엇을 할까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캠페인 설계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특성별 검증된 개입 카드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우수사례 </w:t>
            </w:r>
            <w:r>
              <w:rPr>
                <w:rFonts w:eastAsia="맑은 고딕" w:cs="맑은 고딕"/>
                <w:sz w:val="17"/>
                <w:szCs w:val="17"/>
              </w:rPr>
              <w:t>8</w:t>
            </w:r>
            <w:r>
              <w:rPr>
                <w:rFonts w:ascii="맑은 고딕" w:hAnsi="맑은 고딕" w:cs="맑은 고딕"/>
                <w:sz w:val="17"/>
                <w:szCs w:val="17"/>
              </w:rPr>
              <w:t>종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출처 사례 표기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예천군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진주시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진천군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eastAsia="맑은 고딕" w:cs="맑은 고딕"/>
                <w:sz w:val="17"/>
                <w:szCs w:val="17"/>
              </w:rPr>
              <w:t>[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안내문 만들기</w:t>
            </w:r>
            <w:r>
              <w:rPr>
                <w:rFonts w:eastAsia="맑은 고딕" w:cs="맑은 고딕"/>
                <w:sz w:val="17"/>
                <w:szCs w:val="17"/>
              </w:rPr>
              <w:t xml:space="preserve">] → [6]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으로 이동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[5]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연락 명단 만들기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안내 대상 선정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무작위 분할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연락군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대기군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명단 조건 복사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보건소 보유 명단에 적용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통화 기록 양식 다운로드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사유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문항 포함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[6]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안내문 만들기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안내문 작성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문자 초안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수정 가능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무엇을 반영했는지 설명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주기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비용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근거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├─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[7]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보고서 만들기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실적 보고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시행결과 보고서 초안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성과지표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수행내용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미달사유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개선계획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│     └─ </w:t>
            </w:r>
            <w:r>
              <w:rPr>
                <w:rFonts w:eastAsia="맑은 고딕" w:cs="맑은 고딕"/>
                <w:sz w:val="17"/>
                <w:szCs w:val="17"/>
              </w:rPr>
              <w:t xml:space="preserve">Word </w:t>
            </w:r>
            <w:r>
              <w:rPr>
                <w:rFonts w:ascii="맑은 고딕" w:hAnsi="맑은 고딕" w:cs="맑은 고딕"/>
                <w:sz w:val="17"/>
                <w:szCs w:val="17"/>
              </w:rPr>
              <w:t>내보내기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│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└─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[8]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실행 기록  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개입 이력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연락군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대기군 배정 결과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자동 기록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연락 여부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일자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통화 성공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담당자 입력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 ├─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미수검 사유 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문항 응답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      └─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문자 발송 이력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자동 기록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lineRule="exact" w:line="248" w:before="16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2.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데이터 계층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98"/>
        <w:gridCol w:w="3002"/>
        <w:gridCol w:w="4500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계층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구성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생성 시점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①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원천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(Raw)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건보공단 </w:t>
            </w:r>
            <w:r>
              <w:rPr>
                <w:rFonts w:eastAsia="맑은 고딕" w:cs="맑은 고딕"/>
                <w:sz w:val="17"/>
                <w:szCs w:val="17"/>
              </w:rPr>
              <w:t>xlsx 3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국민연금 </w:t>
            </w:r>
            <w:r>
              <w:rPr>
                <w:rFonts w:eastAsia="맑은 고딕" w:cs="맑은 고딕"/>
                <w:sz w:val="17"/>
                <w:szCs w:val="17"/>
              </w:rPr>
              <w:t xml:space="preserve">csv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검진기관 </w:t>
            </w:r>
            <w:r>
              <w:rPr>
                <w:rFonts w:eastAsia="맑은 고딕" w:cs="맑은 고딕"/>
                <w:sz w:val="17"/>
                <w:szCs w:val="17"/>
              </w:rPr>
              <w:t xml:space="preserve">API 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지역건강통계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1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 수집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②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정제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(Clean)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시도명 정규화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동명 시군구 처리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연도별 스키마 통일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③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세그먼트 테이블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연령</w:t>
            </w:r>
            <w:r>
              <w:rPr>
                <w:rFonts w:eastAsia="맑은 고딕" w:cs="맑은 고딕"/>
                <w:sz w:val="17"/>
                <w:szCs w:val="17"/>
              </w:rPr>
              <w:t>14 × 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연도 </w:t>
            </w:r>
            <w:r>
              <w:rPr>
                <w:rFonts w:eastAsia="맑은 고딕" w:cs="맑은 고딕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cs="맑은 고딕"/>
                <w:sz w:val="17"/>
                <w:szCs w:val="17"/>
              </w:rPr>
              <w:t>피처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 — 분석 기준 테이블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④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분석 결과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잔차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SHAP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기여도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군집 라벨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유사지역 매칭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이상탐지 플래그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 — 사전 계산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⑤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계층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FastAPI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조회 엔드포인트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— 사전 계산 결과를 </w:t>
            </w:r>
            <w:r>
              <w:rPr>
                <w:rFonts w:eastAsia="맑은 고딕" w:cs="맑은 고딕"/>
                <w:sz w:val="17"/>
                <w:szCs w:val="17"/>
              </w:rPr>
              <w:t xml:space="preserve">JSON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반환 </w:t>
            </w:r>
            <w:r>
              <w:rPr>
                <w:rFonts w:eastAsia="맑은 고딕" w:cs="맑은 고딕"/>
                <w:sz w:val="17"/>
                <w:szCs w:val="17"/>
              </w:rPr>
              <w:t xml:space="preserve">(LLM 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개입 없음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3~4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⑥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생성 계층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FastAPI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생성 엔드포인트 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— </w:t>
            </w:r>
            <w:r>
              <w:rPr>
                <w:rFonts w:eastAsia="맑은 고딕" w:cs="맑은 고딕"/>
                <w:sz w:val="17"/>
                <w:szCs w:val="17"/>
              </w:rPr>
              <w:t>LLM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으로 문안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보고서 초안 작성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⑦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프론트엔드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HTML/CSS/JS — fetch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로 </w:t>
            </w:r>
            <w:r>
              <w:rPr>
                <w:rFonts w:eastAsia="맑은 고딕" w:cs="맑은 고딕"/>
                <w:sz w:val="17"/>
                <w:szCs w:val="17"/>
              </w:rPr>
              <w:t xml:space="preserve">API </w:t>
            </w:r>
            <w:r>
              <w:rPr>
                <w:rFonts w:ascii="맑은 고딕" w:hAnsi="맑은 고딕" w:cs="맑은 고딕"/>
                <w:sz w:val="17"/>
                <w:szCs w:val="17"/>
              </w:rPr>
              <w:t>호출 후 렌더링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화면 </w:t>
            </w:r>
            <w:r>
              <w:rPr>
                <w:rFonts w:eastAsia="맑은 고딕" w:cs="맑은 고딕"/>
                <w:sz w:val="17"/>
                <w:szCs w:val="17"/>
              </w:rPr>
              <w:t>9</w:t>
            </w:r>
            <w:r>
              <w:rPr>
                <w:rFonts w:ascii="맑은 고딕" w:hAnsi="맑은 고딕" w:cs="맑은 고딕"/>
                <w:sz w:val="17"/>
                <w:szCs w:val="17"/>
              </w:rPr>
              <w:t>종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3~4</w:t>
            </w:r>
            <w:r>
              <w:rPr>
                <w:rFonts w:ascii="맑은 고딕" w:hAnsi="맑은 고딕" w:cs="맑은 고딕"/>
                <w:sz w:val="17"/>
                <w:szCs w:val="17"/>
              </w:rPr>
              <w:t>주차</w:t>
            </w:r>
          </w:p>
        </w:tc>
      </w:tr>
    </w:tbl>
    <w:p>
      <w:pPr>
        <w:pStyle w:val="Normal"/>
        <w:spacing w:lineRule="exact" w:line="248" w:before="0" w:after="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>※ ⑤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와 ⑥의 분리가 핵심 — 수치는 ⑤에서만 산출하고 </w:t>
      </w:r>
      <w:r>
        <w:rPr>
          <w:rFonts w:eastAsia="맑은 고딕" w:cs="맑은 고딕"/>
          <w:color w:val="595959"/>
          <w:sz w:val="16"/>
          <w:szCs w:val="16"/>
        </w:rPr>
        <w:t>LLM</w:t>
      </w:r>
      <w:r>
        <w:rPr>
          <w:rFonts w:ascii="맑은 고딕" w:hAnsi="맑은 고딕" w:cs="맑은 고딕"/>
          <w:color w:val="595959"/>
          <w:sz w:val="16"/>
          <w:szCs w:val="16"/>
        </w:rPr>
        <w:t>은 조회 결과를 인용만 함</w:t>
      </w:r>
    </w:p>
    <w:p>
      <w:pPr>
        <w:pStyle w:val="Normal"/>
        <w:spacing w:lineRule="exact" w:line="248" w:before="160" w:after="5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3.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내비게이션 규칙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진입은 항상 </w:t>
            </w:r>
            <w:r>
              <w:rPr>
                <w:rFonts w:eastAsia="맑은 고딕" w:cs="맑은 고딕"/>
                <w:sz w:val="17"/>
                <w:szCs w:val="17"/>
              </w:rPr>
              <w:t xml:space="preserve">[0]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우리 구 현황 — 지역 선택이 모든 화면의 전제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「온코」 질의는 전 화면에서 입력 가능하며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의도에 따라 </w:t>
            </w:r>
            <w:r>
              <w:rPr>
                <w:rFonts w:eastAsia="맑은 고딕" w:cs="맑은 고딕"/>
                <w:sz w:val="17"/>
                <w:szCs w:val="17"/>
              </w:rPr>
              <w:t xml:space="preserve">[1]~[7]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중 해당 화면으로 라우팅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[1] → [2] → [3]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은 같은 세그먼트를 유지한 채 탭 전환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조건 재입력 불필요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[4]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무엇을 할까 → </w:t>
            </w:r>
            <w:r>
              <w:rPr>
                <w:rFonts w:eastAsia="맑은 고딕" w:cs="맑은 고딕"/>
                <w:sz w:val="17"/>
                <w:szCs w:val="17"/>
              </w:rPr>
              <w:t xml:space="preserve">[6]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안내문 만들기 — 선택한 개입 내용을 문안에 자동 반영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[1]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어디부터 할까 → </w:t>
            </w:r>
            <w:r>
              <w:rPr>
                <w:rFonts w:eastAsia="맑은 고딕" w:cs="맑은 고딕"/>
                <w:sz w:val="17"/>
                <w:szCs w:val="17"/>
              </w:rPr>
              <w:t xml:space="preserve">[5]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연락 명단 만들기 — 선택한 세그먼트를 명단 대상으로 전달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모든 화면 하단에 데이터 출처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기준연도 고정 표시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· AI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어시스턴트 「온코」는 전 화면 우측 하단에 플로팅 버튼으로 상주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클릭 시 우측 패널로 확장</w:t>
            </w:r>
          </w:p>
          <w:p>
            <w:pPr>
              <w:pStyle w:val="Normal"/>
              <w:spacing w:lineRule="exact" w:line="248" w:before="0" w:after="18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「온코」는 현재 화면의 맥락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지역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세그먼트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암종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  <w:r>
              <w:rPr>
                <w:rFonts w:ascii="맑은 고딕" w:hAnsi="맑은 고딕" w:cs="맑은 고딕"/>
                <w:sz w:val="17"/>
                <w:szCs w:val="17"/>
              </w:rPr>
              <w:t>을 자동 인식하여 화면별 추천 질문을 제시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「온코」 응답으로 다른 화면 이동이 필요한 경우 자동 라우팅 후 해당 결과를 강조 표시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40"/>
        <w:jc w:val="left"/>
        <w:rPr/>
      </w:pPr>
      <w:r>
        <w:rPr>
          <w:rFonts w:eastAsia="맑은 고딕" w:cs="맑은 고딕"/>
          <w:b/>
          <w:bCs/>
          <w:color w:val="1F3864"/>
          <w:sz w:val="22"/>
          <w:szCs w:val="22"/>
        </w:rPr>
        <w:t xml:space="preserve">■ 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 xml:space="preserve">화면 목업 </w:t>
      </w:r>
      <w:r>
        <w:rPr>
          <w:rFonts w:eastAsia="맑은 고딕" w:cs="맑은 고딕"/>
          <w:b/>
          <w:bCs/>
          <w:color w:val="1F3864"/>
          <w:sz w:val="22"/>
          <w:szCs w:val="22"/>
        </w:rPr>
        <w:t>(</w:t>
      </w:r>
      <w:r>
        <w:rPr>
          <w:rFonts w:ascii="맑은 고딕" w:hAnsi="맑은 고딕" w:cs="맑은 고딕"/>
          <w:b/>
          <w:bCs/>
          <w:color w:val="1F3864"/>
          <w:sz w:val="22"/>
          <w:szCs w:val="22"/>
        </w:rPr>
        <w:t>와이어프레임</w:t>
      </w:r>
      <w:r>
        <w:rPr>
          <w:rFonts w:eastAsia="맑은 고딕" w:cs="맑은 고딕"/>
          <w:b/>
          <w:bCs/>
          <w:color w:val="1F3864"/>
          <w:sz w:val="22"/>
          <w:szCs w:val="22"/>
        </w:rPr>
        <w:t>)</w:t>
      </w:r>
    </w:p>
    <w:p>
      <w:pPr>
        <w:pStyle w:val="Normal"/>
        <w:spacing w:lineRule="exact" w:line="248" w:before="0" w:after="90"/>
        <w:jc w:val="left"/>
        <w:rPr/>
      </w:pPr>
      <w:r>
        <w:rPr>
          <w:rFonts w:ascii="맑은 고딕" w:hAnsi="맑은 고딕" w:cs="맑은 고딕"/>
          <w:color w:val="595959"/>
          <w:sz w:val="16"/>
          <w:szCs w:val="16"/>
        </w:rPr>
        <w:t xml:space="preserve">데스크톱 </w:t>
      </w:r>
      <w:r>
        <w:rPr>
          <w:rFonts w:eastAsia="맑은 고딕" w:cs="맑은 고딕"/>
          <w:color w:val="595959"/>
          <w:sz w:val="16"/>
          <w:szCs w:val="16"/>
        </w:rPr>
        <w:t xml:space="preserve">1920×1080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기준 </w:t>
      </w:r>
      <w:r>
        <w:rPr>
          <w:rFonts w:eastAsia="맑은 고딕" w:cs="맑은 고딕"/>
          <w:color w:val="595959"/>
          <w:sz w:val="16"/>
          <w:szCs w:val="16"/>
        </w:rPr>
        <w:t xml:space="preserve">·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좌측 메뉴 </w:t>
      </w:r>
      <w:r>
        <w:rPr>
          <w:rFonts w:eastAsia="맑은 고딕" w:cs="맑은 고딕"/>
          <w:color w:val="595959"/>
          <w:sz w:val="16"/>
          <w:szCs w:val="16"/>
        </w:rPr>
        <w:t>9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종 고정 </w:t>
      </w:r>
      <w:r>
        <w:rPr>
          <w:rFonts w:eastAsia="맑은 고딕" w:cs="맑은 고딕"/>
          <w:color w:val="595959"/>
          <w:sz w:val="16"/>
          <w:szCs w:val="16"/>
        </w:rPr>
        <w:t xml:space="preserve">· </w:t>
      </w:r>
      <w:r>
        <w:rPr>
          <w:rFonts w:ascii="맑은 고딕" w:hAnsi="맑은 고딕" w:cs="맑은 고딕"/>
          <w:color w:val="595959"/>
          <w:sz w:val="16"/>
          <w:szCs w:val="16"/>
        </w:rPr>
        <w:t>우측 하단 「온코」 플로팅 버튼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본 개발은 디자인만</w:t>
      </w:r>
      <w:r>
        <w:rPr>
          <w:rFonts w:eastAsia="맑은 고딕" w:cs="맑은 고딕"/>
          <w:color w:val="595959"/>
          <w:sz w:val="16"/>
          <w:szCs w:val="16"/>
        </w:rPr>
        <w:t xml:space="preserve">) · </w:t>
      </w:r>
      <w:r>
        <w:rPr>
          <w:rFonts w:ascii="맑은 고딕" w:hAnsi="맑은 고딕" w:cs="맑은 고딕"/>
          <w:color w:val="595959"/>
          <w:sz w:val="16"/>
          <w:szCs w:val="16"/>
        </w:rPr>
        <w:t>표시된 수치는 분석 결과 기반 예시</w:t>
      </w:r>
    </w:p>
    <w:p>
      <w:pPr>
        <w:pStyle w:val="Normal"/>
        <w:spacing w:lineRule="exact" w:line="248" w:before="0" w:after="4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①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메인 화면 — 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[0]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우리 구 현황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ascii="맑은 고딕" w:hAnsi="맑은 고딕" w:cs="맑은 고딕"/>
          <w:sz w:val="17"/>
          <w:szCs w:val="17"/>
        </w:rPr>
        <w:t>진입 시 첫 화면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 xml:space="preserve">지역을 선택하면 </w:t>
      </w:r>
      <w:r>
        <w:rPr>
          <w:rFonts w:eastAsia="맑은 고딕" w:cs="맑은 고딕"/>
          <w:sz w:val="17"/>
          <w:szCs w:val="17"/>
        </w:rPr>
        <w:t>6</w:t>
      </w:r>
      <w:r>
        <w:rPr>
          <w:rFonts w:ascii="맑은 고딕" w:hAnsi="맑은 고딕" w:cs="맑은 고딕"/>
          <w:sz w:val="17"/>
          <w:szCs w:val="17"/>
        </w:rPr>
        <w:t>대암 통합 수검률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전국 순위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미수검 인원이 요약되고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>암종별 수검률을 전국 평균과 겹쳐 보여준다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 xml:space="preserve">하단에 우선 연락 대상 </w:t>
      </w:r>
      <w:r>
        <w:rPr>
          <w:rFonts w:eastAsia="맑은 고딕" w:cs="맑은 고딕"/>
          <w:sz w:val="17"/>
          <w:szCs w:val="17"/>
        </w:rPr>
        <w:t>3</w:t>
      </w:r>
      <w:r>
        <w:rPr>
          <w:rFonts w:ascii="맑은 고딕" w:hAnsi="맑은 고딕" w:cs="맑은 고딕"/>
          <w:sz w:val="17"/>
          <w:szCs w:val="17"/>
        </w:rPr>
        <w:t>건을 즉시 제시한다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6096000" cy="3981450"/>
            <wp:effectExtent l="0" t="0" r="0" b="0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48" w:before="0" w:after="220"/>
        <w:jc w:val="center"/>
        <w:rPr/>
      </w:pPr>
      <w:r>
        <w:rPr>
          <w:rFonts w:eastAsia="맑은 고딕" w:cs="맑은 고딕"/>
          <w:color w:val="595959"/>
          <w:sz w:val="16"/>
          <w:szCs w:val="16"/>
        </w:rPr>
        <w:t>[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그림 </w:t>
      </w:r>
      <w:r>
        <w:rPr>
          <w:rFonts w:eastAsia="맑은 고딕" w:cs="맑은 고딕"/>
          <w:color w:val="595959"/>
          <w:sz w:val="16"/>
          <w:szCs w:val="16"/>
        </w:rPr>
        <w:t xml:space="preserve">1]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메인 화면 — 요약 카드 </w:t>
      </w:r>
      <w:r>
        <w:rPr>
          <w:rFonts w:eastAsia="맑은 고딕" w:cs="맑은 고딕"/>
          <w:color w:val="595959"/>
          <w:sz w:val="16"/>
          <w:szCs w:val="16"/>
        </w:rPr>
        <w:t>3</w:t>
      </w:r>
      <w:r>
        <w:rPr>
          <w:rFonts w:ascii="맑은 고딕" w:hAnsi="맑은 고딕" w:cs="맑은 고딕"/>
          <w:color w:val="595959"/>
          <w:sz w:val="16"/>
          <w:szCs w:val="16"/>
        </w:rPr>
        <w:t>종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암종별 수검률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청색</w:t>
      </w:r>
      <w:r>
        <w:rPr>
          <w:rFonts w:eastAsia="맑은 고딕" w:cs="맑은 고딕"/>
          <w:color w:val="595959"/>
          <w:sz w:val="16"/>
          <w:szCs w:val="16"/>
        </w:rPr>
        <w:t>=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우리 구 </w:t>
      </w:r>
      <w:r>
        <w:rPr>
          <w:rFonts w:eastAsia="맑은 고딕" w:cs="맑은 고딕"/>
          <w:color w:val="595959"/>
          <w:sz w:val="16"/>
          <w:szCs w:val="16"/>
        </w:rPr>
        <w:t xml:space="preserve">/ </w:t>
      </w:r>
      <w:r>
        <w:rPr>
          <w:rFonts w:ascii="맑은 고딕" w:hAnsi="맑은 고딕" w:cs="맑은 고딕"/>
          <w:color w:val="595959"/>
          <w:sz w:val="16"/>
          <w:szCs w:val="16"/>
        </w:rPr>
        <w:t>회색</w:t>
      </w:r>
      <w:r>
        <w:rPr>
          <w:rFonts w:eastAsia="맑은 고딕" w:cs="맑은 고딕"/>
          <w:color w:val="595959"/>
          <w:sz w:val="16"/>
          <w:szCs w:val="16"/>
        </w:rPr>
        <w:t>=</w:t>
      </w:r>
      <w:r>
        <w:rPr>
          <w:rFonts w:ascii="맑은 고딕" w:hAnsi="맑은 고딕" w:cs="맑은 고딕"/>
          <w:color w:val="595959"/>
          <w:sz w:val="16"/>
          <w:szCs w:val="16"/>
        </w:rPr>
        <w:t>전국</w:t>
      </w:r>
      <w:r>
        <w:rPr>
          <w:rFonts w:eastAsia="맑은 고딕" w:cs="맑은 고딕"/>
          <w:color w:val="595959"/>
          <w:sz w:val="16"/>
          <w:szCs w:val="16"/>
        </w:rPr>
        <w:t xml:space="preserve">),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우선 대상 </w:t>
      </w:r>
      <w:r>
        <w:rPr>
          <w:rFonts w:eastAsia="맑은 고딕" w:cs="맑은 고딕"/>
          <w:color w:val="595959"/>
          <w:sz w:val="16"/>
          <w:szCs w:val="16"/>
        </w:rPr>
        <w:t>Top 3</w:t>
      </w:r>
    </w:p>
    <w:p>
      <w:pPr>
        <w:pStyle w:val="Normal"/>
        <w:spacing w:lineRule="exact" w:line="248" w:before="60" w:after="4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②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입력 화면 — 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AI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도우미 「온코」 패널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ascii="맑은 고딕" w:hAnsi="맑은 고딕" w:cs="맑은 고딕"/>
          <w:sz w:val="17"/>
          <w:szCs w:val="17"/>
        </w:rPr>
        <w:t>플로팅 버튼을 누르면 우측 패널이 열린다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담당자가 자연어로 물으면 「온코」가 조건</w:t>
      </w:r>
      <w:r>
        <w:rPr>
          <w:rFonts w:eastAsia="맑은 고딕" w:cs="맑은 고딕"/>
          <w:sz w:val="17"/>
          <w:szCs w:val="17"/>
        </w:rPr>
        <w:t>(</w:t>
      </w:r>
      <w:r>
        <w:rPr>
          <w:rFonts w:ascii="맑은 고딕" w:hAnsi="맑은 고딕" w:cs="맑은 고딕"/>
          <w:sz w:val="17"/>
          <w:szCs w:val="17"/>
        </w:rPr>
        <w:t>지역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암종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성별</w:t>
      </w:r>
      <w:r>
        <w:rPr>
          <w:rFonts w:eastAsia="맑은 고딕" w:cs="맑은 고딕"/>
          <w:sz w:val="17"/>
          <w:szCs w:val="17"/>
        </w:rPr>
        <w:t>·</w:t>
      </w:r>
      <w:r>
        <w:rPr>
          <w:rFonts w:ascii="맑은 고딕" w:hAnsi="맑은 고딕" w:cs="맑은 고딕"/>
          <w:sz w:val="17"/>
          <w:szCs w:val="17"/>
        </w:rPr>
        <w:t>연령</w:t>
      </w:r>
      <w:r>
        <w:rPr>
          <w:rFonts w:eastAsia="맑은 고딕" w:cs="맑은 고딕"/>
          <w:sz w:val="17"/>
          <w:szCs w:val="17"/>
        </w:rPr>
        <w:t>)</w:t>
      </w:r>
      <w:r>
        <w:rPr>
          <w:rFonts w:ascii="맑은 고딕" w:hAnsi="맑은 고딕" w:cs="맑은 고딕"/>
          <w:sz w:val="17"/>
          <w:szCs w:val="17"/>
        </w:rPr>
        <w:t>으로 번역하여 화면에 표시하고</w:t>
      </w:r>
      <w:r>
        <w:rPr>
          <w:rFonts w:eastAsia="맑은 고딕" w:cs="맑은 고딕"/>
          <w:sz w:val="17"/>
          <w:szCs w:val="17"/>
        </w:rPr>
        <w:t xml:space="preserve">, </w:t>
      </w:r>
      <w:r>
        <w:rPr>
          <w:rFonts w:ascii="맑은 고딕" w:hAnsi="맑은 고딕" w:cs="맑은 고딕"/>
          <w:sz w:val="17"/>
          <w:szCs w:val="17"/>
        </w:rPr>
        <w:t>담당자가 확인한 뒤 실행한다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수치는 「온코」가 생성하지 않고 저장된 분석 결과를 읽어온다는 점을 패널 하단에 명시한다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6096000" cy="3981450"/>
            <wp:effectExtent l="0" t="0" r="0" b="0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48" w:before="0" w:after="220"/>
        <w:jc w:val="center"/>
        <w:rPr/>
      </w:pPr>
      <w:r>
        <w:rPr>
          <w:rFonts w:eastAsia="맑은 고딕" w:cs="맑은 고딕"/>
          <w:color w:val="595959"/>
          <w:sz w:val="16"/>
          <w:szCs w:val="16"/>
        </w:rPr>
        <w:t>[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그림 </w:t>
      </w:r>
      <w:r>
        <w:rPr>
          <w:rFonts w:eastAsia="맑은 고딕" w:cs="맑은 고딕"/>
          <w:color w:val="595959"/>
          <w:sz w:val="16"/>
          <w:szCs w:val="16"/>
        </w:rPr>
        <w:t xml:space="preserve">2]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입력 화면 — 추천 질문 </w:t>
      </w:r>
      <w:r>
        <w:rPr>
          <w:rFonts w:eastAsia="맑은 고딕" w:cs="맑은 고딕"/>
          <w:color w:val="595959"/>
          <w:sz w:val="16"/>
          <w:szCs w:val="16"/>
        </w:rPr>
        <w:t>6</w:t>
      </w:r>
      <w:r>
        <w:rPr>
          <w:rFonts w:ascii="맑은 고딕" w:hAnsi="맑은 고딕" w:cs="맑은 고딕"/>
          <w:color w:val="595959"/>
          <w:sz w:val="16"/>
          <w:szCs w:val="16"/>
        </w:rPr>
        <w:t>종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질의 입력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조건 해석 확인 카드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숫자 생성 금지 안내</w:t>
      </w:r>
    </w:p>
    <w:p>
      <w:pPr>
        <w:pStyle w:val="Normal"/>
        <w:spacing w:lineRule="exact" w:line="248" w:before="60" w:after="4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③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결과 화면 ① — 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[1]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어디부터 할까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ascii="맑은 고딕" w:hAnsi="맑은 고딕" w:cs="맑은 고딕"/>
          <w:sz w:val="17"/>
          <w:szCs w:val="17"/>
        </w:rPr>
        <w:t>여건을 통제한 격차 순으로 세그먼트를 정렬한다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 xml:space="preserve">실제 수검률과 여건 기대치를 나란히 두어 </w:t>
      </w:r>
      <w:r>
        <w:rPr>
          <w:rFonts w:eastAsia="맑은 고딕" w:cs="맑은 고딕"/>
          <w:sz w:val="17"/>
          <w:szCs w:val="17"/>
        </w:rPr>
        <w:t>"</w:t>
      </w:r>
      <w:r>
        <w:rPr>
          <w:rFonts w:ascii="맑은 고딕" w:hAnsi="맑은 고딕" w:cs="맑은 고딕"/>
          <w:sz w:val="17"/>
          <w:szCs w:val="17"/>
        </w:rPr>
        <w:t>우리는 어쩔 수 없다</w:t>
      </w:r>
      <w:r>
        <w:rPr>
          <w:rFonts w:eastAsia="맑은 고딕" w:cs="맑은 고딕"/>
          <w:sz w:val="17"/>
          <w:szCs w:val="17"/>
        </w:rPr>
        <w:t>"</w:t>
      </w:r>
      <w:r>
        <w:rPr>
          <w:rFonts w:ascii="맑은 고딕" w:hAnsi="맑은 고딕" w:cs="맑은 고딕"/>
          <w:sz w:val="17"/>
          <w:szCs w:val="17"/>
        </w:rPr>
        <w:t>는 판단을 검증할 수 있게 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하단에는 예상 추가 수검이 인과효과가 아니라 회복 여지 지표임을 명시한다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6096000" cy="3981450"/>
            <wp:effectExtent l="0" t="0" r="0" b="0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48" w:before="0" w:after="220"/>
        <w:jc w:val="center"/>
        <w:rPr/>
      </w:pPr>
      <w:r>
        <w:rPr>
          <w:rFonts w:eastAsia="맑은 고딕" w:cs="맑은 고딕"/>
          <w:color w:val="595959"/>
          <w:sz w:val="16"/>
          <w:szCs w:val="16"/>
        </w:rPr>
        <w:t>[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그림 </w:t>
      </w:r>
      <w:r>
        <w:rPr>
          <w:rFonts w:eastAsia="맑은 고딕" w:cs="맑은 고딕"/>
          <w:color w:val="595959"/>
          <w:sz w:val="16"/>
          <w:szCs w:val="16"/>
        </w:rPr>
        <w:t xml:space="preserve">3] </w:t>
      </w:r>
      <w:r>
        <w:rPr>
          <w:rFonts w:ascii="맑은 고딕" w:hAnsi="맑은 고딕" w:cs="맑은 고딕"/>
          <w:color w:val="595959"/>
          <w:sz w:val="16"/>
          <w:szCs w:val="16"/>
        </w:rPr>
        <w:t>결과 화면 ① — 세그먼트 순위표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미수검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실제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여건기대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격차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반응성</w:t>
      </w:r>
      <w:r>
        <w:rPr>
          <w:rFonts w:eastAsia="맑은 고딕" w:cs="맑은 고딕"/>
          <w:color w:val="595959"/>
          <w:sz w:val="16"/>
          <w:szCs w:val="16"/>
        </w:rPr>
        <w:t>·</w:t>
      </w:r>
      <w:r>
        <w:rPr>
          <w:rFonts w:ascii="맑은 고딕" w:hAnsi="맑은 고딕" w:cs="맑은 고딕"/>
          <w:color w:val="595959"/>
          <w:sz w:val="16"/>
          <w:szCs w:val="16"/>
        </w:rPr>
        <w:t>예상추가</w:t>
      </w:r>
      <w:r>
        <w:rPr>
          <w:rFonts w:eastAsia="맑은 고딕" w:cs="맑은 고딕"/>
          <w:color w:val="595959"/>
          <w:sz w:val="16"/>
          <w:szCs w:val="16"/>
        </w:rPr>
        <w:t xml:space="preserve">), </w:t>
      </w:r>
      <w:r>
        <w:rPr>
          <w:rFonts w:ascii="맑은 고딕" w:hAnsi="맑은 고딕" w:cs="맑은 고딕"/>
          <w:color w:val="595959"/>
          <w:sz w:val="16"/>
          <w:szCs w:val="16"/>
        </w:rPr>
        <w:t>한계 명시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다음 단계 버튼</w:t>
      </w:r>
    </w:p>
    <w:p>
      <w:pPr>
        <w:pStyle w:val="Normal"/>
        <w:spacing w:lineRule="exact" w:line="248" w:before="60" w:after="40"/>
        <w:jc w:val="left"/>
        <w:rPr/>
      </w:pP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④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 xml:space="preserve">결과 화면 ② —  </w:t>
      </w:r>
      <w:r>
        <w:rPr>
          <w:rFonts w:eastAsia="맑은 고딕" w:cs="맑은 고딕"/>
          <w:b/>
          <w:bCs/>
          <w:color w:val="1F4E79"/>
          <w:sz w:val="19"/>
          <w:szCs w:val="19"/>
        </w:rPr>
        <w:t xml:space="preserve">[2] </w:t>
      </w:r>
      <w:r>
        <w:rPr>
          <w:rFonts w:ascii="맑은 고딕" w:hAnsi="맑은 고딕" w:cs="맑은 고딕"/>
          <w:b/>
          <w:bCs/>
          <w:color w:val="1F4E79"/>
          <w:sz w:val="19"/>
          <w:szCs w:val="19"/>
        </w:rPr>
        <w:t>왜 낮을까</w:t>
      </w:r>
    </w:p>
    <w:p>
      <w:pPr>
        <w:pStyle w:val="Normal"/>
        <w:spacing w:lineRule="exact" w:line="248" w:before="0" w:after="50"/>
        <w:jc w:val="left"/>
        <w:rPr/>
      </w:pPr>
      <w:r>
        <w:rPr>
          <w:rFonts w:eastAsia="맑은 고딕" w:cs="맑은 고딕"/>
          <w:sz w:val="17"/>
          <w:szCs w:val="17"/>
        </w:rPr>
        <w:t xml:space="preserve">SHAP </w:t>
      </w:r>
      <w:r>
        <w:rPr>
          <w:rFonts w:ascii="맑은 고딕" w:hAnsi="맑은 고딕" w:cs="맑은 고딕"/>
          <w:sz w:val="17"/>
          <w:szCs w:val="17"/>
        </w:rPr>
        <w:t>기여도를 바꿀 수 있는 요인과 바꿀 수 없는 요인으로 나눠 표시한다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담당자가 안내 문구 수정으로 해결될 문제와 검진기관 확충이 필요한 문제를 구분할 수 있게 하는 것이 목적이다</w:t>
      </w:r>
      <w:r>
        <w:rPr>
          <w:rFonts w:eastAsia="맑은 고딕" w:cs="맑은 고딕"/>
          <w:sz w:val="17"/>
          <w:szCs w:val="17"/>
        </w:rPr>
        <w:t xml:space="preserve">. </w:t>
      </w:r>
      <w:r>
        <w:rPr>
          <w:rFonts w:ascii="맑은 고딕" w:hAnsi="맑은 고딕" w:cs="맑은 고딕"/>
          <w:sz w:val="17"/>
          <w:szCs w:val="17"/>
        </w:rPr>
        <w:t>우측에는 해석과 권장 다음 단계를 우수사례 근거와 함께 제시한다</w:t>
      </w:r>
      <w:r>
        <w:rPr>
          <w:rFonts w:eastAsia="맑은 고딕" w:cs="맑은 고딕"/>
          <w:sz w:val="17"/>
          <w:szCs w:val="17"/>
        </w:rPr>
        <w:t>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6096000" cy="3981450"/>
            <wp:effectExtent l="0" t="0" r="0" b="0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48" w:before="0" w:after="220"/>
        <w:jc w:val="center"/>
        <w:rPr/>
      </w:pPr>
      <w:r>
        <w:rPr>
          <w:rFonts w:eastAsia="맑은 고딕" w:cs="맑은 고딕"/>
          <w:color w:val="595959"/>
          <w:sz w:val="16"/>
          <w:szCs w:val="16"/>
        </w:rPr>
        <w:t>[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그림 </w:t>
      </w:r>
      <w:r>
        <w:rPr>
          <w:rFonts w:eastAsia="맑은 고딕" w:cs="맑은 고딕"/>
          <w:color w:val="595959"/>
          <w:sz w:val="16"/>
          <w:szCs w:val="16"/>
        </w:rPr>
        <w:t xml:space="preserve">4] </w:t>
      </w:r>
      <w:r>
        <w:rPr>
          <w:rFonts w:ascii="맑은 고딕" w:hAnsi="맑은 고딕" w:cs="맑은 고딕"/>
          <w:color w:val="595959"/>
          <w:sz w:val="16"/>
          <w:szCs w:val="16"/>
        </w:rPr>
        <w:t>결과 화면 ② — 요인 기여도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변경가능</w:t>
      </w:r>
      <w:r>
        <w:rPr>
          <w:rFonts w:eastAsia="맑은 고딕" w:cs="맑은 고딕"/>
          <w:color w:val="595959"/>
          <w:sz w:val="16"/>
          <w:szCs w:val="16"/>
        </w:rPr>
        <w:t>/</w:t>
      </w:r>
      <w:r>
        <w:rPr>
          <w:rFonts w:ascii="맑은 고딕" w:hAnsi="맑은 고딕" w:cs="맑은 고딕"/>
          <w:color w:val="595959"/>
          <w:sz w:val="16"/>
          <w:szCs w:val="16"/>
        </w:rPr>
        <w:t>불가능 분리</w:t>
      </w:r>
      <w:r>
        <w:rPr>
          <w:rFonts w:eastAsia="맑은 고딕" w:cs="맑은 고딕"/>
          <w:color w:val="595959"/>
          <w:sz w:val="16"/>
          <w:szCs w:val="16"/>
        </w:rPr>
        <w:t xml:space="preserve">), </w:t>
      </w:r>
      <w:r>
        <w:rPr>
          <w:rFonts w:ascii="맑은 고딕" w:hAnsi="맑은 고딕" w:cs="맑은 고딕"/>
          <w:color w:val="595959"/>
          <w:sz w:val="16"/>
          <w:szCs w:val="16"/>
        </w:rPr>
        <w:t>해석 카드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>권장 개입과 출처 사례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맑은 고딕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b/>
      <w:bCs/>
      <w:color w:val="auto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2026-08-06T09:34:39Z</dcterms:created>
  <dc:creator>Un-named</dc:creator>
  <dc:description/>
  <dc:language>en-US</dc:language>
  <cp:lastModifiedBy>Un-named</cp:lastModifiedBy>
  <dcterms:modified xsi:type="dcterms:W3CDTF">2026-08-06T09:34:39Z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