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0"/>
        </w:rPr>
        <w:t>[[DRAFT_BANNER]]</w:t>
      </w:r>
    </w:p>
    <w:p>
      <w:pPr>
        <w:pStyle w:val="Title"/>
      </w:pPr>
      <w:r>
        <w:rPr>
          <w:sz w:val="40"/>
        </w:rPr>
        <w:t>Inspection Report - [[TITLE]]</w:t>
      </w:r>
    </w:p>
    <w:p>
      <w:pPr>
        <w:pStyle w:val="Subtitle"/>
      </w:pPr>
      <w:r>
        <w:rPr>
          <w:sz w:val="24"/>
        </w:rPr>
        <w:t>Protocol [[PROTOCOL_ID]] - Revision [[REVISION]] - [[DATE]]</w:t>
      </w:r>
    </w:p>
    <w:p>
      <w:pPr/>
      <w:r>
        <w:rPr>
          <w:sz w:val="24"/>
        </w:rPr>
        <w:t>This report was generated automatically from the approved protocol, the raw measurement data and the supplied reference documents. It is issued as a draft for review; the reviewer must verify all entries before approval.</w:t>
      </w:r>
    </w:p>
    <w:p>
      <w:pPr>
        <w:pStyle w:val="Heading1"/>
      </w:pPr>
      <w:r>
        <w:rPr>
          <w:sz w:val="24"/>
        </w:rPr>
        <w:t>Project information and fixed statements</w:t>
      </w:r>
    </w:p>
    <w:p>
      <w:pPr>
        <w:pStyle w:val="Heading1"/>
      </w:pPr>
      <w:r>
        <w:rPr>
          <w:sz w:val="24"/>
        </w:rPr>
        <w:t>Test method and reference guidance</w:t>
      </w:r>
    </w:p>
    <w:p>
      <w:pPr>
        <w:pStyle w:val="Heading1"/>
      </w:pPr>
      <w:r>
        <w:rPr>
          <w:sz w:val="24"/>
        </w:rPr>
        <w:t>Results and evidence</w:t>
      </w:r>
    </w:p>
    <w:p>
      <w:pPr>
        <w:pStyle w:val="Heading1"/>
      </w:pPr>
      <w:r>
        <w:rPr>
          <w:sz w:val="24"/>
        </w:rPr>
        <w:t>Summary and observations</w:t>
      </w:r>
    </w:p>
    <w:p>
      <w:pPr/>
      <w:r>
        <w:rPr>
          <w:sz w:val="24"/>
        </w:rPr>
        <w:t>Approval statement: This report is not valid for release until the reviewer has signed below. All automated findings must be dispositioned.</w:t>
      </w:r>
    </w:p>
    <w:p>
      <w:pPr/>
      <w:r>
        <w:rPr>
          <w:sz w:val="24"/>
        </w:rPr>
        <w:t>Reviewed by: ____________________    Date: 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