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A412" w14:textId="41F75CB2" w:rsidR="00857370" w:rsidRPr="00857370" w:rsidRDefault="00857370" w:rsidP="00857370">
      <w:pPr>
        <w:pStyle w:val="Heading1"/>
        <w:jc w:val="center"/>
        <w:rPr>
          <w:sz w:val="44"/>
          <w:szCs w:val="44"/>
        </w:rPr>
      </w:pPr>
      <w:r w:rsidRPr="00857370">
        <w:rPr>
          <w:sz w:val="44"/>
          <w:szCs w:val="44"/>
        </w:rPr>
        <w:t xml:space="preserve">ABC’s Inventory Management System </w:t>
      </w:r>
    </w:p>
    <w:p w14:paraId="03E838A9" w14:textId="051EDDC2" w:rsidR="00857370" w:rsidRPr="00857370" w:rsidRDefault="00857370" w:rsidP="00857370">
      <w:pPr>
        <w:pStyle w:val="Heading1"/>
        <w:jc w:val="center"/>
        <w:rPr>
          <w:sz w:val="44"/>
          <w:szCs w:val="44"/>
        </w:rPr>
      </w:pPr>
      <w:r w:rsidRPr="00857370">
        <w:rPr>
          <w:sz w:val="44"/>
          <w:szCs w:val="44"/>
        </w:rPr>
        <w:t xml:space="preserve">Test Cases: </w:t>
      </w:r>
      <w:r w:rsidR="00994443">
        <w:rPr>
          <w:sz w:val="44"/>
          <w:szCs w:val="44"/>
        </w:rPr>
        <w:t>Send</w:t>
      </w:r>
      <w:r w:rsidRPr="00857370">
        <w:rPr>
          <w:sz w:val="44"/>
          <w:szCs w:val="44"/>
        </w:rPr>
        <w:t xml:space="preserve"> Product</w:t>
      </w:r>
    </w:p>
    <w:p w14:paraId="5EC590AD" w14:textId="5C4C30D6" w:rsidR="00857370" w:rsidRDefault="00857370" w:rsidP="00857370"/>
    <w:tbl>
      <w:tblPr>
        <w:tblStyle w:val="TableGrid"/>
        <w:tblW w:w="10170" w:type="dxa"/>
        <w:tblInd w:w="-365" w:type="dxa"/>
        <w:tblLook w:val="04A0" w:firstRow="1" w:lastRow="0" w:firstColumn="1" w:lastColumn="0" w:noHBand="0" w:noVBand="1"/>
      </w:tblPr>
      <w:tblGrid>
        <w:gridCol w:w="3060"/>
        <w:gridCol w:w="2159"/>
        <w:gridCol w:w="2521"/>
        <w:gridCol w:w="2430"/>
      </w:tblGrid>
      <w:tr w:rsidR="00F463D1" w14:paraId="778E12AB" w14:textId="77777777" w:rsidTr="00B97506">
        <w:trPr>
          <w:trHeight w:val="692"/>
        </w:trPr>
        <w:tc>
          <w:tcPr>
            <w:tcW w:w="10170" w:type="dxa"/>
            <w:gridSpan w:val="4"/>
            <w:shd w:val="clear" w:color="auto" w:fill="D9E2F3" w:themeFill="accent1" w:themeFillTint="33"/>
          </w:tcPr>
          <w:p w14:paraId="284EBA04" w14:textId="77777777" w:rsidR="00F463D1" w:rsidRPr="00B60E4D" w:rsidRDefault="00F463D1" w:rsidP="00B97506">
            <w:pPr>
              <w:pStyle w:val="Heading1"/>
              <w:outlineLvl w:val="0"/>
              <w:rPr>
                <w:sz w:val="28"/>
                <w:szCs w:val="28"/>
              </w:rPr>
            </w:pPr>
            <w:r>
              <w:rPr>
                <w:sz w:val="28"/>
                <w:szCs w:val="28"/>
              </w:rPr>
              <w:t>Test Send Product</w:t>
            </w:r>
          </w:p>
          <w:p w14:paraId="6F42FA6D" w14:textId="77777777" w:rsidR="00F463D1" w:rsidRDefault="00F463D1" w:rsidP="00B97506">
            <w:pPr>
              <w:rPr>
                <w:b/>
              </w:rPr>
            </w:pPr>
          </w:p>
        </w:tc>
      </w:tr>
      <w:tr w:rsidR="00F463D1" w14:paraId="44DEA4DC" w14:textId="77777777" w:rsidTr="00B97506">
        <w:tc>
          <w:tcPr>
            <w:tcW w:w="3060" w:type="dxa"/>
            <w:shd w:val="clear" w:color="auto" w:fill="8EAADB" w:themeFill="accent1" w:themeFillTint="99"/>
          </w:tcPr>
          <w:p w14:paraId="206F19B1" w14:textId="77777777" w:rsidR="00F463D1" w:rsidRDefault="00F463D1" w:rsidP="00B97506">
            <w:pPr>
              <w:rPr>
                <w:b/>
              </w:rPr>
            </w:pPr>
            <w:r>
              <w:rPr>
                <w:b/>
              </w:rPr>
              <w:t>Description</w:t>
            </w:r>
          </w:p>
        </w:tc>
        <w:tc>
          <w:tcPr>
            <w:tcW w:w="2159" w:type="dxa"/>
            <w:shd w:val="clear" w:color="auto" w:fill="8EAADB" w:themeFill="accent1" w:themeFillTint="99"/>
          </w:tcPr>
          <w:p w14:paraId="6139609C" w14:textId="77777777" w:rsidR="00F463D1" w:rsidRDefault="00F463D1" w:rsidP="00B97506">
            <w:pPr>
              <w:rPr>
                <w:b/>
              </w:rPr>
            </w:pPr>
            <w:r>
              <w:rPr>
                <w:b/>
              </w:rPr>
              <w:t>Pre-Conditions</w:t>
            </w:r>
          </w:p>
        </w:tc>
        <w:tc>
          <w:tcPr>
            <w:tcW w:w="2521" w:type="dxa"/>
            <w:shd w:val="clear" w:color="auto" w:fill="8EAADB" w:themeFill="accent1" w:themeFillTint="99"/>
          </w:tcPr>
          <w:p w14:paraId="713C1B2F" w14:textId="77777777" w:rsidR="00F463D1" w:rsidRDefault="00F463D1" w:rsidP="00B97506">
            <w:pPr>
              <w:rPr>
                <w:b/>
              </w:rPr>
            </w:pPr>
            <w:r>
              <w:rPr>
                <w:b/>
              </w:rPr>
              <w:t>Post-Conditions</w:t>
            </w:r>
          </w:p>
          <w:p w14:paraId="29EBC419" w14:textId="77777777" w:rsidR="00F463D1" w:rsidRDefault="00F463D1" w:rsidP="00B97506">
            <w:pPr>
              <w:rPr>
                <w:b/>
              </w:rPr>
            </w:pPr>
          </w:p>
        </w:tc>
        <w:tc>
          <w:tcPr>
            <w:tcW w:w="2430" w:type="dxa"/>
            <w:shd w:val="clear" w:color="auto" w:fill="8EAADB" w:themeFill="accent1" w:themeFillTint="99"/>
          </w:tcPr>
          <w:p w14:paraId="54CECDD2" w14:textId="77777777" w:rsidR="00F463D1" w:rsidRDefault="00F463D1" w:rsidP="00B97506">
            <w:pPr>
              <w:rPr>
                <w:b/>
              </w:rPr>
            </w:pPr>
            <w:r>
              <w:rPr>
                <w:b/>
              </w:rPr>
              <w:t>Data Required</w:t>
            </w:r>
          </w:p>
          <w:p w14:paraId="1CBAC9DB" w14:textId="77777777" w:rsidR="00F463D1" w:rsidRDefault="00F463D1" w:rsidP="00B97506">
            <w:pPr>
              <w:rPr>
                <w:b/>
              </w:rPr>
            </w:pPr>
          </w:p>
        </w:tc>
      </w:tr>
      <w:tr w:rsidR="00F463D1" w14:paraId="1A36199E" w14:textId="77777777" w:rsidTr="00B97506">
        <w:tc>
          <w:tcPr>
            <w:tcW w:w="3060" w:type="dxa"/>
          </w:tcPr>
          <w:p w14:paraId="2C675EA5" w14:textId="77777777" w:rsidR="00F463D1" w:rsidRPr="00605DAC" w:rsidRDefault="00F463D1" w:rsidP="00B97506">
            <w:pPr>
              <w:jc w:val="both"/>
            </w:pPr>
            <w:r>
              <w:t xml:space="preserve">Sending product and its normal quantity to destination. </w:t>
            </w:r>
          </w:p>
        </w:tc>
        <w:tc>
          <w:tcPr>
            <w:tcW w:w="2159" w:type="dxa"/>
          </w:tcPr>
          <w:p w14:paraId="14A6A7CD" w14:textId="77777777" w:rsidR="00F463D1" w:rsidRPr="00B60E4D" w:rsidRDefault="00F463D1" w:rsidP="00B97506">
            <w:pPr>
              <w:pStyle w:val="ListParagraph"/>
              <w:numPr>
                <w:ilvl w:val="0"/>
                <w:numId w:val="1"/>
              </w:numPr>
              <w:jc w:val="both"/>
              <w:rPr>
                <w:b/>
              </w:rPr>
            </w:pPr>
            <w:r>
              <w:t xml:space="preserve">Meta data must exist, product and product details like product item code, location ID and product quantity. </w:t>
            </w:r>
          </w:p>
          <w:p w14:paraId="58801E5D" w14:textId="77777777" w:rsidR="00F463D1" w:rsidRDefault="00F463D1" w:rsidP="00B97506">
            <w:pPr>
              <w:rPr>
                <w:b/>
              </w:rPr>
            </w:pPr>
          </w:p>
        </w:tc>
        <w:tc>
          <w:tcPr>
            <w:tcW w:w="2521" w:type="dxa"/>
          </w:tcPr>
          <w:p w14:paraId="4619CD25" w14:textId="77777777" w:rsidR="00F463D1" w:rsidRPr="00AD436B" w:rsidRDefault="00F463D1" w:rsidP="00B97506">
            <w:pPr>
              <w:pStyle w:val="ListParagraph"/>
              <w:numPr>
                <w:ilvl w:val="0"/>
                <w:numId w:val="1"/>
              </w:numPr>
              <w:jc w:val="both"/>
              <w:rPr>
                <w:b/>
              </w:rPr>
            </w:pPr>
            <w:r>
              <w:t>Sending Products should be sent to the destination, the status of transfer change to “Sending” to wait for the receiver accept it, the quantity of sending product from sending location should be reduced.</w:t>
            </w:r>
          </w:p>
          <w:p w14:paraId="66DFEBD7" w14:textId="77777777" w:rsidR="00F463D1" w:rsidRPr="00AD436B" w:rsidRDefault="00F463D1" w:rsidP="00B97506">
            <w:pPr>
              <w:pStyle w:val="ListParagraph"/>
              <w:numPr>
                <w:ilvl w:val="0"/>
                <w:numId w:val="1"/>
              </w:numPr>
              <w:jc w:val="both"/>
              <w:rPr>
                <w:b/>
              </w:rPr>
            </w:pPr>
            <w:r>
              <w:t>Appropriate alert message is displayed when user input wrong data.</w:t>
            </w:r>
          </w:p>
        </w:tc>
        <w:tc>
          <w:tcPr>
            <w:tcW w:w="2430" w:type="dxa"/>
          </w:tcPr>
          <w:p w14:paraId="37678A6C" w14:textId="77777777" w:rsidR="00F463D1" w:rsidRDefault="00F463D1" w:rsidP="00B97506">
            <w:pPr>
              <w:jc w:val="both"/>
              <w:rPr>
                <w:b/>
              </w:rPr>
            </w:pPr>
            <w:r>
              <w:t>Product Item Code, Sending Location ID, Destination Location ID, Product Quantity, Description.</w:t>
            </w:r>
          </w:p>
        </w:tc>
      </w:tr>
    </w:tbl>
    <w:p w14:paraId="644A4800" w14:textId="77777777" w:rsidR="00857370" w:rsidRPr="00857370" w:rsidRDefault="00857370" w:rsidP="00857370">
      <w:pPr>
        <w:ind w:left="360"/>
        <w:rPr>
          <w:b/>
        </w:rPr>
      </w:pPr>
      <w:bookmarkStart w:id="0" w:name="_GoBack"/>
      <w:bookmarkEnd w:id="0"/>
    </w:p>
    <w:sectPr w:rsidR="00857370" w:rsidRPr="00857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D353D"/>
    <w:multiLevelType w:val="hybridMultilevel"/>
    <w:tmpl w:val="22DC9C1A"/>
    <w:lvl w:ilvl="0" w:tplc="93B61C5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70"/>
    <w:rsid w:val="00027C54"/>
    <w:rsid w:val="000700C0"/>
    <w:rsid w:val="00397CBC"/>
    <w:rsid w:val="00605DAC"/>
    <w:rsid w:val="006256E2"/>
    <w:rsid w:val="00735716"/>
    <w:rsid w:val="00857370"/>
    <w:rsid w:val="008C2646"/>
    <w:rsid w:val="008F3E29"/>
    <w:rsid w:val="008F6423"/>
    <w:rsid w:val="00910DED"/>
    <w:rsid w:val="00994443"/>
    <w:rsid w:val="009C6570"/>
    <w:rsid w:val="009D71A7"/>
    <w:rsid w:val="00AD436B"/>
    <w:rsid w:val="00B60E4D"/>
    <w:rsid w:val="00B67C2A"/>
    <w:rsid w:val="00D213AC"/>
    <w:rsid w:val="00F463D1"/>
    <w:rsid w:val="00F50589"/>
    <w:rsid w:val="00F574A2"/>
    <w:rsid w:val="00FD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7CB9"/>
  <w15:chartTrackingRefBased/>
  <w15:docId w15:val="{C93FF2B2-16FF-4B8D-8962-8377A660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3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3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7370"/>
    <w:pPr>
      <w:ind w:left="720"/>
      <w:contextualSpacing/>
    </w:pPr>
  </w:style>
  <w:style w:type="table" w:styleId="TableGrid">
    <w:name w:val="Table Grid"/>
    <w:basedOn w:val="TableNormal"/>
    <w:uiPriority w:val="39"/>
    <w:rsid w:val="00857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889E4-5D45-994E-B049-5A0D371C5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15</cp:revision>
  <dcterms:created xsi:type="dcterms:W3CDTF">2018-05-29T02:15:00Z</dcterms:created>
  <dcterms:modified xsi:type="dcterms:W3CDTF">2018-09-11T10:58:00Z</dcterms:modified>
</cp:coreProperties>
</file>