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438" w:rsidRPr="00F81C14" w:rsidRDefault="008C4AFC">
      <w:pPr>
        <w:pStyle w:val="Title"/>
        <w:rPr>
          <w:color w:val="000000" w:themeColor="text1"/>
        </w:rPr>
      </w:pPr>
      <w:r w:rsidRPr="00F81C14">
        <w:rPr>
          <w:color w:val="000000" w:themeColor="text1"/>
        </w:rPr>
        <w:t>ABC’s Inventory Management System</w:t>
      </w:r>
    </w:p>
    <w:p w:rsidR="003C7438" w:rsidRPr="00F81C14" w:rsidRDefault="00C85808">
      <w:pPr>
        <w:pStyle w:val="Title"/>
        <w:rPr>
          <w:color w:val="000000" w:themeColor="text1"/>
        </w:rPr>
      </w:pPr>
      <w:r w:rsidRPr="00F81C14">
        <w:rPr>
          <w:color w:val="000000" w:themeColor="text1"/>
        </w:rPr>
        <w:fldChar w:fldCharType="begin"/>
      </w:r>
      <w:r w:rsidRPr="00F81C14">
        <w:rPr>
          <w:color w:val="000000" w:themeColor="text1"/>
        </w:rPr>
        <w:instrText xml:space="preserve"> TITLE  \* MERGEFORMAT </w:instrText>
      </w:r>
      <w:r w:rsidRPr="00F81C14">
        <w:rPr>
          <w:color w:val="000000" w:themeColor="text1"/>
        </w:rPr>
        <w:fldChar w:fldCharType="separate"/>
      </w:r>
      <w:r w:rsidR="00330C1A" w:rsidRPr="00F81C14">
        <w:rPr>
          <w:color w:val="000000" w:themeColor="text1"/>
        </w:rPr>
        <w:t>Iteration Plan</w:t>
      </w:r>
      <w:r w:rsidRPr="00F81C14">
        <w:rPr>
          <w:color w:val="000000" w:themeColor="text1"/>
        </w:rPr>
        <w:fldChar w:fldCharType="end"/>
      </w:r>
    </w:p>
    <w:p w:rsidR="003C7438" w:rsidRPr="00F81C14" w:rsidRDefault="003C7438">
      <w:pPr>
        <w:pStyle w:val="Title"/>
        <w:jc w:val="left"/>
        <w:rPr>
          <w:color w:val="000000" w:themeColor="text1"/>
        </w:rPr>
      </w:pPr>
    </w:p>
    <w:p w:rsidR="00176824" w:rsidRPr="00F81C14" w:rsidRDefault="00176824" w:rsidP="00176824">
      <w:pPr>
        <w:pStyle w:val="InfoBlue"/>
        <w:rPr>
          <w:color w:val="000000" w:themeColor="text1"/>
        </w:rPr>
      </w:pPr>
      <w:r w:rsidRPr="00F81C14">
        <w:rPr>
          <w:color w:val="000000" w:themeColor="text1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F81C14" w:rsidRDefault="008A4D87" w:rsidP="008C4AFC">
      <w:pPr>
        <w:pStyle w:val="Heading1"/>
        <w:rPr>
          <w:color w:val="000000" w:themeColor="text1"/>
        </w:rPr>
      </w:pPr>
      <w:r w:rsidRPr="00F81C14">
        <w:rPr>
          <w:color w:val="000000" w:themeColor="text1"/>
        </w:rPr>
        <w:t xml:space="preserve">1.  </w:t>
      </w:r>
      <w:r w:rsidR="003C7438" w:rsidRPr="00F81C14">
        <w:rPr>
          <w:color w:val="000000" w:themeColor="text1"/>
        </w:rPr>
        <w:t xml:space="preserve">Key </w:t>
      </w:r>
      <w:r w:rsidR="005F5C34" w:rsidRPr="00F81C14">
        <w:rPr>
          <w:color w:val="000000" w:themeColor="text1"/>
        </w:rPr>
        <w:t>m</w:t>
      </w:r>
      <w:r w:rsidR="003C7438" w:rsidRPr="00F81C14">
        <w:rPr>
          <w:color w:val="000000" w:themeColor="text1"/>
        </w:rPr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F81C14">
        <w:tc>
          <w:tcPr>
            <w:tcW w:w="4608" w:type="dxa"/>
          </w:tcPr>
          <w:p w:rsidR="003C7438" w:rsidRPr="00F81C14" w:rsidRDefault="003C7438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bookmarkStart w:id="0" w:name="OLE_LINK1"/>
            <w:r w:rsidRPr="00F81C14">
              <w:rPr>
                <w:rFonts w:ascii="Arial" w:hAnsi="Arial"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:rsidR="003C7438" w:rsidRPr="00F81C14" w:rsidRDefault="003C7438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81C14">
              <w:rPr>
                <w:rFonts w:ascii="Arial" w:hAnsi="Arial"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F81C14">
        <w:tc>
          <w:tcPr>
            <w:tcW w:w="4608" w:type="dxa"/>
          </w:tcPr>
          <w:p w:rsidR="003C7438" w:rsidRPr="00F81C14" w:rsidRDefault="003C7438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 xml:space="preserve">Iteration </w:t>
            </w:r>
            <w:r w:rsidR="00B7002B" w:rsidRPr="00F81C14">
              <w:rPr>
                <w:color w:val="000000" w:themeColor="text1"/>
              </w:rPr>
              <w:t>s</w:t>
            </w:r>
            <w:r w:rsidRPr="00F81C1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:rsidR="003C7438" w:rsidRPr="00F81C14" w:rsidRDefault="00E24330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12</w:t>
            </w:r>
            <w:r w:rsidR="00330C1A" w:rsidRPr="00F81C14">
              <w:rPr>
                <w:color w:val="000000" w:themeColor="text1"/>
              </w:rPr>
              <w:t>/03/2018</w:t>
            </w:r>
          </w:p>
        </w:tc>
      </w:tr>
      <w:tr w:rsidR="00F81C14" w:rsidRPr="00F81C14">
        <w:tc>
          <w:tcPr>
            <w:tcW w:w="4608" w:type="dxa"/>
          </w:tcPr>
          <w:p w:rsidR="003C7438" w:rsidRPr="00F81C14" w:rsidRDefault="00330C1A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Project Vision</w:t>
            </w:r>
          </w:p>
        </w:tc>
        <w:tc>
          <w:tcPr>
            <w:tcW w:w="1872" w:type="dxa"/>
          </w:tcPr>
          <w:p w:rsidR="003C7438" w:rsidRPr="00F81C14" w:rsidRDefault="00E24330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14</w:t>
            </w:r>
            <w:r w:rsidR="00330C1A" w:rsidRPr="00F81C14">
              <w:rPr>
                <w:color w:val="000000" w:themeColor="text1"/>
              </w:rPr>
              <w:t>/03/2018</w:t>
            </w:r>
          </w:p>
        </w:tc>
      </w:tr>
      <w:tr w:rsidR="00F81C14" w:rsidRPr="00F81C14">
        <w:tc>
          <w:tcPr>
            <w:tcW w:w="4608" w:type="dxa"/>
          </w:tcPr>
          <w:p w:rsidR="00330C1A" w:rsidRPr="00F81C14" w:rsidRDefault="00330C1A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Initial Requirement Model</w:t>
            </w:r>
          </w:p>
        </w:tc>
        <w:tc>
          <w:tcPr>
            <w:tcW w:w="1872" w:type="dxa"/>
          </w:tcPr>
          <w:p w:rsidR="00330C1A" w:rsidRPr="00F81C14" w:rsidRDefault="00E24330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15</w:t>
            </w:r>
            <w:r w:rsidR="00330C1A" w:rsidRPr="00F81C14">
              <w:rPr>
                <w:color w:val="000000" w:themeColor="text1"/>
              </w:rPr>
              <w:t>/03/2018</w:t>
            </w:r>
          </w:p>
        </w:tc>
      </w:tr>
      <w:tr w:rsidR="00F81C14" w:rsidRPr="00F81C14">
        <w:tc>
          <w:tcPr>
            <w:tcW w:w="4608" w:type="dxa"/>
          </w:tcPr>
          <w:p w:rsidR="00F1649C" w:rsidRPr="00F81C14" w:rsidRDefault="00F1649C" w:rsidP="00F1649C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Start work on the initial Use Case Model</w:t>
            </w:r>
          </w:p>
        </w:tc>
        <w:tc>
          <w:tcPr>
            <w:tcW w:w="1872" w:type="dxa"/>
          </w:tcPr>
          <w:p w:rsidR="00F1649C" w:rsidRPr="00F81C14" w:rsidRDefault="00F1649C" w:rsidP="00F1649C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16</w:t>
            </w:r>
            <w:r w:rsidRPr="00F81C14">
              <w:rPr>
                <w:color w:val="000000" w:themeColor="text1"/>
              </w:rPr>
              <w:t>/03/2018</w:t>
            </w:r>
          </w:p>
        </w:tc>
      </w:tr>
      <w:tr w:rsidR="00F81C14" w:rsidRPr="00F81C14">
        <w:tc>
          <w:tcPr>
            <w:tcW w:w="4608" w:type="dxa"/>
          </w:tcPr>
          <w:p w:rsidR="00330C1A" w:rsidRPr="00F81C14" w:rsidRDefault="00330C1A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Proposed Architecture</w:t>
            </w:r>
          </w:p>
        </w:tc>
        <w:tc>
          <w:tcPr>
            <w:tcW w:w="1872" w:type="dxa"/>
          </w:tcPr>
          <w:p w:rsidR="00330C1A" w:rsidRPr="00F81C14" w:rsidRDefault="00E24330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17</w:t>
            </w:r>
            <w:r w:rsidR="005A66DE" w:rsidRPr="00F81C14">
              <w:rPr>
                <w:color w:val="000000" w:themeColor="text1"/>
              </w:rPr>
              <w:t>/03/2018</w:t>
            </w:r>
          </w:p>
        </w:tc>
      </w:tr>
      <w:tr w:rsidR="00F81C14" w:rsidRPr="00F81C14">
        <w:tc>
          <w:tcPr>
            <w:tcW w:w="4608" w:type="dxa"/>
          </w:tcPr>
          <w:p w:rsidR="00330C1A" w:rsidRPr="00F81C14" w:rsidRDefault="005A66D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Risk List</w:t>
            </w:r>
          </w:p>
        </w:tc>
        <w:tc>
          <w:tcPr>
            <w:tcW w:w="1872" w:type="dxa"/>
          </w:tcPr>
          <w:p w:rsidR="00330C1A" w:rsidRPr="00F81C14" w:rsidRDefault="00E24330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18</w:t>
            </w:r>
            <w:r w:rsidR="005A66DE" w:rsidRPr="00F81C14">
              <w:rPr>
                <w:color w:val="000000" w:themeColor="text1"/>
              </w:rPr>
              <w:t>/03/2018</w:t>
            </w:r>
          </w:p>
        </w:tc>
      </w:tr>
      <w:tr w:rsidR="00AB2EF3" w:rsidRPr="00F81C14">
        <w:tc>
          <w:tcPr>
            <w:tcW w:w="4608" w:type="dxa"/>
          </w:tcPr>
          <w:p w:rsidR="00AB2EF3" w:rsidRPr="00F81C14" w:rsidRDefault="00AB2EF3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Start work on the initial Domain Model</w:t>
            </w:r>
          </w:p>
        </w:tc>
        <w:tc>
          <w:tcPr>
            <w:tcW w:w="1872" w:type="dxa"/>
          </w:tcPr>
          <w:p w:rsidR="00AB2EF3" w:rsidRPr="00F81C14" w:rsidRDefault="00AB2EF3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18/03/2018</w:t>
            </w:r>
          </w:p>
        </w:tc>
      </w:tr>
      <w:tr w:rsidR="00F81C14" w:rsidRPr="00F81C14">
        <w:tc>
          <w:tcPr>
            <w:tcW w:w="4608" w:type="dxa"/>
          </w:tcPr>
          <w:p w:rsidR="005A66DE" w:rsidRPr="00F81C14" w:rsidRDefault="005A66DE" w:rsidP="005A66D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Update Iteration plan and reports</w:t>
            </w:r>
          </w:p>
        </w:tc>
        <w:tc>
          <w:tcPr>
            <w:tcW w:w="1872" w:type="dxa"/>
          </w:tcPr>
          <w:p w:rsidR="005A66DE" w:rsidRPr="00F81C14" w:rsidRDefault="00E24330" w:rsidP="005A66D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19</w:t>
            </w:r>
            <w:r w:rsidR="005A66DE" w:rsidRPr="00F81C14">
              <w:rPr>
                <w:color w:val="000000" w:themeColor="text1"/>
              </w:rPr>
              <w:t>/03/2018</w:t>
            </w:r>
          </w:p>
        </w:tc>
      </w:tr>
      <w:tr w:rsidR="00F81C14" w:rsidRPr="00F81C14">
        <w:tc>
          <w:tcPr>
            <w:tcW w:w="4608" w:type="dxa"/>
          </w:tcPr>
          <w:p w:rsidR="00B003AE" w:rsidRPr="00F81C14" w:rsidRDefault="00B003AE" w:rsidP="005A66D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Master T</w:t>
            </w:r>
            <w:bookmarkStart w:id="1" w:name="_GoBack"/>
            <w:bookmarkEnd w:id="1"/>
            <w:r w:rsidRPr="00F81C14">
              <w:rPr>
                <w:color w:val="000000" w:themeColor="text1"/>
              </w:rPr>
              <w:t>est Plan</w:t>
            </w:r>
          </w:p>
        </w:tc>
        <w:tc>
          <w:tcPr>
            <w:tcW w:w="1872" w:type="dxa"/>
          </w:tcPr>
          <w:p w:rsidR="00B003AE" w:rsidRPr="00F81C14" w:rsidRDefault="00E24330" w:rsidP="005A66D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20</w:t>
            </w:r>
            <w:r w:rsidR="00B003AE" w:rsidRPr="00F81C14">
              <w:rPr>
                <w:color w:val="000000" w:themeColor="text1"/>
              </w:rPr>
              <w:t>/03/2018</w:t>
            </w:r>
          </w:p>
        </w:tc>
      </w:tr>
      <w:tr w:rsidR="00F81C14" w:rsidRPr="00F81C14">
        <w:tc>
          <w:tcPr>
            <w:tcW w:w="4608" w:type="dxa"/>
          </w:tcPr>
          <w:p w:rsidR="00330C1A" w:rsidRPr="00F81C14" w:rsidRDefault="005A66D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the Initial Project Plan</w:t>
            </w:r>
          </w:p>
        </w:tc>
        <w:tc>
          <w:tcPr>
            <w:tcW w:w="1872" w:type="dxa"/>
          </w:tcPr>
          <w:p w:rsidR="00330C1A" w:rsidRPr="00F81C14" w:rsidRDefault="00E24330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21</w:t>
            </w:r>
            <w:r w:rsidR="005A66DE" w:rsidRPr="00F81C14">
              <w:rPr>
                <w:color w:val="000000" w:themeColor="text1"/>
              </w:rPr>
              <w:t>/03/2018</w:t>
            </w:r>
          </w:p>
        </w:tc>
      </w:tr>
      <w:tr w:rsidR="00DD3BFE" w:rsidRPr="00F81C14">
        <w:tc>
          <w:tcPr>
            <w:tcW w:w="4608" w:type="dxa"/>
          </w:tcPr>
          <w:p w:rsidR="00DD3BFE" w:rsidRPr="00F81C14" w:rsidRDefault="00DD3BF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Create detailed use case description</w:t>
            </w:r>
          </w:p>
        </w:tc>
        <w:tc>
          <w:tcPr>
            <w:tcW w:w="1872" w:type="dxa"/>
          </w:tcPr>
          <w:p w:rsidR="00DD3BFE" w:rsidRPr="00F81C14" w:rsidRDefault="00DD3BF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21/03/2018</w:t>
            </w:r>
          </w:p>
        </w:tc>
      </w:tr>
      <w:tr w:rsidR="00DD3BFE" w:rsidRPr="00F81C14">
        <w:tc>
          <w:tcPr>
            <w:tcW w:w="4608" w:type="dxa"/>
          </w:tcPr>
          <w:p w:rsidR="00DD3BFE" w:rsidRPr="00F81C14" w:rsidRDefault="00DD3BF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Analyze and identify the core use cases</w:t>
            </w:r>
          </w:p>
        </w:tc>
        <w:tc>
          <w:tcPr>
            <w:tcW w:w="1872" w:type="dxa"/>
          </w:tcPr>
          <w:p w:rsidR="00DD3BFE" w:rsidRPr="00F81C14" w:rsidRDefault="00DD3BF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21/03/2018</w:t>
            </w:r>
          </w:p>
        </w:tc>
      </w:tr>
      <w:tr w:rsidR="00DD3BFE" w:rsidRPr="00F81C14">
        <w:tc>
          <w:tcPr>
            <w:tcW w:w="4608" w:type="dxa"/>
          </w:tcPr>
          <w:p w:rsidR="00DD3BFE" w:rsidRPr="00F81C14" w:rsidRDefault="00DD3BF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Development Environments</w:t>
            </w:r>
          </w:p>
        </w:tc>
        <w:tc>
          <w:tcPr>
            <w:tcW w:w="1872" w:type="dxa"/>
          </w:tcPr>
          <w:p w:rsidR="00DD3BFE" w:rsidRPr="00F81C14" w:rsidRDefault="00DD3BF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22/03/2018</w:t>
            </w:r>
          </w:p>
        </w:tc>
      </w:tr>
      <w:tr w:rsidR="00F81C14" w:rsidRPr="00F81C14" w:rsidTr="00DD3BFE">
        <w:trPr>
          <w:trHeight w:val="281"/>
        </w:trPr>
        <w:tc>
          <w:tcPr>
            <w:tcW w:w="4608" w:type="dxa"/>
          </w:tcPr>
          <w:p w:rsidR="00330C1A" w:rsidRPr="00F81C14" w:rsidRDefault="005A66D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Technical Competency Demonstrator</w:t>
            </w:r>
          </w:p>
        </w:tc>
        <w:tc>
          <w:tcPr>
            <w:tcW w:w="1872" w:type="dxa"/>
          </w:tcPr>
          <w:p w:rsidR="00330C1A" w:rsidRPr="00F81C14" w:rsidRDefault="00E24330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22</w:t>
            </w:r>
            <w:r w:rsidR="005A66DE" w:rsidRPr="00F81C14">
              <w:rPr>
                <w:color w:val="000000" w:themeColor="text1"/>
              </w:rPr>
              <w:t>/03/2018</w:t>
            </w:r>
          </w:p>
        </w:tc>
      </w:tr>
      <w:tr w:rsidR="00F81C14" w:rsidRPr="00F81C14">
        <w:tc>
          <w:tcPr>
            <w:tcW w:w="4608" w:type="dxa"/>
          </w:tcPr>
          <w:p w:rsidR="00330C1A" w:rsidRPr="00F81C14" w:rsidRDefault="005A66D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Inception Phase Project Status Assessment</w:t>
            </w:r>
          </w:p>
        </w:tc>
        <w:tc>
          <w:tcPr>
            <w:tcW w:w="1872" w:type="dxa"/>
          </w:tcPr>
          <w:p w:rsidR="00330C1A" w:rsidRPr="00F81C14" w:rsidRDefault="00E24330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23</w:t>
            </w:r>
            <w:r w:rsidR="005A66DE" w:rsidRPr="00F81C14">
              <w:rPr>
                <w:color w:val="000000" w:themeColor="text1"/>
              </w:rPr>
              <w:t>/03/2018</w:t>
            </w:r>
          </w:p>
        </w:tc>
      </w:tr>
      <w:tr w:rsidR="00F81C14" w:rsidRPr="00F81C14">
        <w:tc>
          <w:tcPr>
            <w:tcW w:w="4608" w:type="dxa"/>
          </w:tcPr>
          <w:p w:rsidR="005A66DE" w:rsidRPr="00F81C14" w:rsidRDefault="00E24330" w:rsidP="005A66D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Finalise</w:t>
            </w:r>
            <w:r w:rsidR="005A66DE" w:rsidRPr="00F81C14">
              <w:rPr>
                <w:color w:val="000000" w:themeColor="text1"/>
              </w:rPr>
              <w:t xml:space="preserve"> Iteration plan and reports</w:t>
            </w:r>
          </w:p>
        </w:tc>
        <w:tc>
          <w:tcPr>
            <w:tcW w:w="1872" w:type="dxa"/>
          </w:tcPr>
          <w:p w:rsidR="005A66DE" w:rsidRPr="00F81C14" w:rsidRDefault="00E24330" w:rsidP="005A66D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24</w:t>
            </w:r>
            <w:r w:rsidR="005A66DE" w:rsidRPr="00F81C14">
              <w:rPr>
                <w:color w:val="000000" w:themeColor="text1"/>
              </w:rPr>
              <w:t>/03/2018</w:t>
            </w:r>
          </w:p>
        </w:tc>
      </w:tr>
      <w:tr w:rsidR="00E24330" w:rsidRPr="00F81C14">
        <w:tc>
          <w:tcPr>
            <w:tcW w:w="4608" w:type="dxa"/>
          </w:tcPr>
          <w:p w:rsidR="00E24330" w:rsidRPr="00F81C14" w:rsidRDefault="00E24330" w:rsidP="005A66D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Version Control</w:t>
            </w:r>
          </w:p>
        </w:tc>
        <w:tc>
          <w:tcPr>
            <w:tcW w:w="1872" w:type="dxa"/>
          </w:tcPr>
          <w:p w:rsidR="00E24330" w:rsidRPr="00F81C14" w:rsidRDefault="00E24330" w:rsidP="005A66D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24/03/2018</w:t>
            </w:r>
          </w:p>
        </w:tc>
      </w:tr>
      <w:tr w:rsidR="003C7438" w:rsidRPr="00F81C14">
        <w:tc>
          <w:tcPr>
            <w:tcW w:w="4608" w:type="dxa"/>
          </w:tcPr>
          <w:p w:rsidR="003C7438" w:rsidRPr="00F81C14" w:rsidRDefault="003C7438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 xml:space="preserve">Iteration </w:t>
            </w:r>
            <w:r w:rsidR="00B7002B" w:rsidRPr="00F81C14">
              <w:rPr>
                <w:color w:val="000000" w:themeColor="text1"/>
              </w:rPr>
              <w:t>s</w:t>
            </w:r>
            <w:r w:rsidRPr="00F81C14">
              <w:rPr>
                <w:color w:val="000000" w:themeColor="text1"/>
              </w:rPr>
              <w:t>top</w:t>
            </w:r>
          </w:p>
        </w:tc>
        <w:tc>
          <w:tcPr>
            <w:tcW w:w="1872" w:type="dxa"/>
          </w:tcPr>
          <w:p w:rsidR="003C7438" w:rsidRPr="00F81C14" w:rsidRDefault="00E24330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25</w:t>
            </w:r>
            <w:r w:rsidR="00330C1A" w:rsidRPr="00F81C14">
              <w:rPr>
                <w:color w:val="000000" w:themeColor="text1"/>
              </w:rPr>
              <w:t>/03/2018</w:t>
            </w:r>
          </w:p>
        </w:tc>
      </w:tr>
      <w:bookmarkEnd w:id="0"/>
    </w:tbl>
    <w:p w:rsidR="003C7438" w:rsidRPr="00F81C14" w:rsidRDefault="003C7438">
      <w:pPr>
        <w:pStyle w:val="BodyText"/>
        <w:ind w:left="0"/>
        <w:rPr>
          <w:color w:val="000000" w:themeColor="text1"/>
        </w:rPr>
      </w:pPr>
    </w:p>
    <w:p w:rsidR="003C7438" w:rsidRPr="00F81C14" w:rsidRDefault="008A4D87">
      <w:pPr>
        <w:pStyle w:val="Heading1"/>
        <w:rPr>
          <w:color w:val="000000" w:themeColor="text1"/>
        </w:rPr>
      </w:pPr>
      <w:r w:rsidRPr="00F81C14">
        <w:rPr>
          <w:color w:val="000000" w:themeColor="text1"/>
        </w:rPr>
        <w:t xml:space="preserve">2.  </w:t>
      </w:r>
      <w:r w:rsidR="00A15332" w:rsidRPr="00F81C14">
        <w:rPr>
          <w:color w:val="000000" w:themeColor="text1"/>
        </w:rPr>
        <w:t>High-level</w:t>
      </w:r>
      <w:r w:rsidR="003C7438" w:rsidRPr="00F81C14">
        <w:rPr>
          <w:color w:val="000000" w:themeColor="text1"/>
        </w:rPr>
        <w:t xml:space="preserve"> </w:t>
      </w:r>
      <w:r w:rsidR="00B7002B" w:rsidRPr="00F81C14">
        <w:rPr>
          <w:color w:val="000000" w:themeColor="text1"/>
        </w:rPr>
        <w:t>o</w:t>
      </w:r>
      <w:r w:rsidR="003C7438" w:rsidRPr="00F81C14">
        <w:rPr>
          <w:color w:val="000000" w:themeColor="text1"/>
        </w:rPr>
        <w:t>bjectives</w:t>
      </w:r>
    </w:p>
    <w:p w:rsidR="008C4AFC" w:rsidRPr="00F81C14" w:rsidRDefault="006118CB" w:rsidP="008C4AFC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81C14">
        <w:rPr>
          <w:rFonts w:ascii="Arial" w:hAnsi="Arial" w:cs="Arial"/>
          <w:color w:val="000000" w:themeColor="text1"/>
          <w:sz w:val="24"/>
          <w:szCs w:val="24"/>
        </w:rPr>
        <w:t>Define the core idea and the business case justifying the development effort</w:t>
      </w:r>
    </w:p>
    <w:p w:rsidR="008C4AFC" w:rsidRPr="00F81C14" w:rsidRDefault="006118CB" w:rsidP="008C4AFC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81C14">
        <w:rPr>
          <w:rFonts w:ascii="Arial" w:hAnsi="Arial" w:cs="Arial"/>
          <w:color w:val="000000" w:themeColor="text1"/>
          <w:sz w:val="24"/>
          <w:szCs w:val="24"/>
        </w:rPr>
        <w:t>Identify the scope of the ABC’s Inventory Management software, and the functional and non-functional requirements</w:t>
      </w:r>
    </w:p>
    <w:p w:rsidR="006118CB" w:rsidRPr="00F81C14" w:rsidRDefault="006118CB" w:rsidP="008C4AFC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81C14">
        <w:rPr>
          <w:rFonts w:ascii="Arial" w:hAnsi="Arial" w:cs="Arial"/>
          <w:color w:val="000000" w:themeColor="text1"/>
          <w:sz w:val="24"/>
          <w:szCs w:val="24"/>
        </w:rPr>
        <w:t>Identify the issues might be met during the project and the solutions for them.</w:t>
      </w:r>
    </w:p>
    <w:p w:rsidR="006118CB" w:rsidRPr="00F81C14" w:rsidRDefault="006118CB" w:rsidP="008C4AFC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81C14">
        <w:rPr>
          <w:rFonts w:ascii="Arial" w:hAnsi="Arial" w:cs="Arial"/>
          <w:color w:val="000000" w:themeColor="text1"/>
          <w:sz w:val="24"/>
          <w:szCs w:val="24"/>
        </w:rPr>
        <w:t>Indicate how to achieve the goals of the project</w:t>
      </w:r>
    </w:p>
    <w:p w:rsidR="006118CB" w:rsidRPr="00F81C14" w:rsidRDefault="006118CB" w:rsidP="008C4AFC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81C14">
        <w:rPr>
          <w:rFonts w:ascii="Arial" w:hAnsi="Arial" w:cs="Arial"/>
          <w:color w:val="000000" w:themeColor="text1"/>
          <w:sz w:val="24"/>
          <w:szCs w:val="24"/>
        </w:rPr>
        <w:t>Indicate how the current technical skills support ti achieve project’ goals using the proposed technology.</w:t>
      </w:r>
    </w:p>
    <w:p w:rsidR="008C4AFC" w:rsidRPr="00F81C14" w:rsidRDefault="006118CB" w:rsidP="006118CB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F81C14">
        <w:rPr>
          <w:rFonts w:ascii="Arial" w:hAnsi="Arial" w:cs="Arial"/>
          <w:color w:val="000000" w:themeColor="text1"/>
          <w:sz w:val="24"/>
          <w:szCs w:val="24"/>
        </w:rPr>
        <w:t>Assess the project progress against the overall aims of the project, and againsr the specific aims of the Inception Phase.</w:t>
      </w:r>
    </w:p>
    <w:p w:rsidR="00A15332" w:rsidRPr="00F81C14" w:rsidRDefault="008A4D87" w:rsidP="00AE2F38">
      <w:pPr>
        <w:pStyle w:val="Heading1"/>
        <w:rPr>
          <w:color w:val="000000" w:themeColor="text1"/>
        </w:rPr>
      </w:pPr>
      <w:r w:rsidRPr="00F81C14">
        <w:rPr>
          <w:color w:val="000000" w:themeColor="text1"/>
        </w:rPr>
        <w:t xml:space="preserve">3.  </w:t>
      </w:r>
      <w:r w:rsidR="00A15332" w:rsidRPr="00F81C14">
        <w:rPr>
          <w:color w:val="000000" w:themeColor="text1"/>
        </w:rPr>
        <w:t xml:space="preserve">Work Item </w:t>
      </w:r>
      <w:r w:rsidR="00B7002B" w:rsidRPr="00F81C14">
        <w:rPr>
          <w:color w:val="000000" w:themeColor="text1"/>
        </w:rPr>
        <w:t>a</w:t>
      </w:r>
      <w:r w:rsidR="00A15332" w:rsidRPr="00F81C14">
        <w:rPr>
          <w:color w:val="000000" w:themeColor="text1"/>
        </w:rPr>
        <w:t>ssignments</w:t>
      </w:r>
    </w:p>
    <w:tbl>
      <w:tblPr>
        <w:tblW w:w="969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406"/>
        <w:gridCol w:w="990"/>
        <w:gridCol w:w="1080"/>
        <w:gridCol w:w="900"/>
        <w:gridCol w:w="1080"/>
      </w:tblGrid>
      <w:tr w:rsidR="00F81C14" w:rsidRPr="00F81C14" w:rsidTr="00B003AE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F81C14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</w:pP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 xml:space="preserve">Name </w:t>
            </w:r>
            <w:r w:rsidR="008A4D87"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 xml:space="preserve">or </w:t>
            </w:r>
            <w:r w:rsidR="00612E0C"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 xml:space="preserve">key words of </w:t>
            </w:r>
            <w:r w:rsidR="008A4D87"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d</w:t>
            </w: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F81C14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</w:pP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F81C14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</w:pP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Size estimate (</w:t>
            </w:r>
            <w:r w:rsidR="008A4D87"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p</w:t>
            </w: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F81C14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</w:pP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406" w:type="dxa"/>
            <w:shd w:val="clear" w:color="auto" w:fill="D9D9D9"/>
          </w:tcPr>
          <w:p w:rsidR="00A15332" w:rsidRPr="00F81C14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</w:pP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Refer</w:t>
            </w:r>
            <w:r w:rsidR="009D6937"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e</w:t>
            </w: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F81C14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</w:pP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F81C14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</w:pP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Assigned to</w:t>
            </w:r>
            <w:r w:rsidR="00612E0C"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A15332" w:rsidRPr="00F81C14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</w:pP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Hours worked</w:t>
            </w:r>
            <w:r w:rsidRPr="00F81C14" w:rsidDel="008A4D87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F81C14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</w:pP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F81C14" w:rsidRPr="00F81C14" w:rsidTr="00B003AE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6118CB" w:rsidRPr="00F81C14" w:rsidRDefault="006118CB" w:rsidP="006118CB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Project Vision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F81C14" w:rsidRDefault="002E0C77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F81C14" w:rsidRDefault="002E0C77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6118CB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Project Proposal</w:t>
            </w:r>
          </w:p>
          <w:p w:rsidR="00B003AE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Team Charter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F81C14" w:rsidRPr="00F81C14" w:rsidTr="00B003AE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6118CB" w:rsidRPr="00F81C14" w:rsidRDefault="006118CB" w:rsidP="006118CB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Initial Requirement Model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F81C14" w:rsidRDefault="002E0C77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F81C14" w:rsidRDefault="002E0C77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6118CB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Project Vision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F1649C" w:rsidRPr="00F81C14" w:rsidTr="00B003AE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F1649C" w:rsidRPr="00F81C14" w:rsidRDefault="00F1649C" w:rsidP="006118CB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lastRenderedPageBreak/>
              <w:t>Start work on the initial Use Case Model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F81C14" w:rsidRPr="00F81C14" w:rsidTr="00B003AE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6118CB" w:rsidRPr="00F81C14" w:rsidRDefault="006118CB" w:rsidP="006118CB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Proposed Architecture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F81C14" w:rsidRDefault="002E0C77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F81C14" w:rsidRDefault="002E0C77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6118CB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Initial Requirement Model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F81C14" w:rsidRPr="00F81C14" w:rsidTr="00B003AE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6118CB" w:rsidRPr="00F81C14" w:rsidRDefault="006118CB" w:rsidP="006118CB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Risk List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F81C14" w:rsidRDefault="002E0C77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4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6118CB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Initial Requirement Model</w:t>
            </w:r>
          </w:p>
          <w:p w:rsidR="00B003AE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Proposed Architecture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F1649C" w:rsidRPr="00F81C14" w:rsidTr="00B003AE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F1649C" w:rsidRPr="00F81C14" w:rsidRDefault="00F1649C" w:rsidP="006118CB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Start work on the initial Domain Model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Use Case Model</w:t>
            </w:r>
          </w:p>
          <w:p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Requirement Model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F81C14" w:rsidRPr="00F81C14" w:rsidTr="00B003AE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6118CB" w:rsidRPr="00F81C14" w:rsidRDefault="006118CB" w:rsidP="006118CB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Update Iteration plan and reports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F81C14" w:rsidRDefault="002E0C77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F81C14" w:rsidRDefault="002E0C77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F81C14" w:rsidRPr="00F81C14" w:rsidTr="00B003AE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B003AE" w:rsidRPr="00F81C14" w:rsidRDefault="00B003AE" w:rsidP="006118CB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Master Test Plan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003AE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003AE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4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B003AE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B003AE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Project Vision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003AE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003AE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003AE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003AE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F81C14" w:rsidRPr="00F81C14" w:rsidTr="00B003AE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6118CB" w:rsidRPr="00F81C14" w:rsidRDefault="006118CB" w:rsidP="006118CB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the Initial Project Plan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F81C14" w:rsidRDefault="002E0C77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F81C14" w:rsidRDefault="002E0C77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6118CB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Master Test Plan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F1649C" w:rsidRPr="00F81C14" w:rsidTr="00B003AE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F1649C" w:rsidRPr="00F81C14" w:rsidRDefault="00F1649C" w:rsidP="00F1649C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Create detailed use case description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4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Use Case Model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F1649C" w:rsidRPr="00F81C14" w:rsidTr="00B003AE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F1649C" w:rsidRPr="00F81C14" w:rsidRDefault="00F1649C" w:rsidP="00F1649C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Analyze and identify the core use cases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Use Case Model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F1649C" w:rsidRPr="00F81C14" w:rsidTr="00B003AE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F1649C" w:rsidRPr="00F81C14" w:rsidRDefault="00F1649C" w:rsidP="00F1649C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Development Environments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6118CB" w:rsidRPr="00A15332" w:rsidTr="00B003AE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6118CB" w:rsidRDefault="006118CB" w:rsidP="006118CB">
            <w:r>
              <w:t>Establish Technical Competency Demonstrator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A15332" w:rsidRDefault="002E0C77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A15332" w:rsidRDefault="002E0C77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6118CB" w:rsidRPr="00A15332" w:rsidRDefault="00B003AE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Proposed Architecture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118CB" w:rsidRPr="00A15332" w:rsidTr="00B003AE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6118CB" w:rsidRDefault="006118CB" w:rsidP="006118CB">
            <w:r>
              <w:t>Establish Inception Phase Project Status Assessment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A15332" w:rsidRDefault="002E0C77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A15332" w:rsidRDefault="00B003AE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6118CB" w:rsidRPr="00A15332" w:rsidRDefault="00B003AE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Project Plan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118CB" w:rsidRPr="00A15332" w:rsidTr="00B003AE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6118CB" w:rsidRDefault="006118CB" w:rsidP="006118CB">
            <w:r>
              <w:t>Update Iteration plan and reports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A15332" w:rsidRDefault="002E0C77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A15332" w:rsidRDefault="002E0C77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Heading1"/>
        <w:rPr>
          <w:b w:val="0"/>
        </w:rPr>
      </w:pPr>
      <w:r>
        <w:lastRenderedPageBreak/>
        <w:t>4.  Issues</w:t>
      </w:r>
    </w:p>
    <w:p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9"/>
        <w:gridCol w:w="1431"/>
        <w:gridCol w:w="4800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8806B4">
            <w:pPr>
              <w:pStyle w:val="BodyText"/>
              <w:ind w:left="0"/>
            </w:pPr>
            <w:r w:rsidRPr="008806B4">
              <w:rPr>
                <w:color w:val="FF0000"/>
              </w:rPr>
              <w:t>Will update when the iteration 1 finish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</w:tr>
    </w:tbl>
    <w:p w:rsidR="00D8366F" w:rsidRDefault="00D8366F" w:rsidP="00D8366F"/>
    <w:p w:rsidR="00A15332" w:rsidRPr="000245C9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:rsidR="00AE1230" w:rsidRPr="009D3734" w:rsidRDefault="00AE1230" w:rsidP="00AE1230">
      <w:pPr>
        <w:pStyle w:val="Heading2"/>
        <w:rPr>
          <w:rFonts w:cs="Arial"/>
          <w:b w:val="0"/>
          <w:sz w:val="24"/>
          <w:szCs w:val="24"/>
        </w:rPr>
      </w:pPr>
      <w:r w:rsidRPr="009D3734">
        <w:rPr>
          <w:rFonts w:cs="Arial"/>
          <w:b w:val="0"/>
          <w:sz w:val="24"/>
          <w:szCs w:val="24"/>
        </w:rPr>
        <w:t>Walkthrough of iteration build with team members received favorable response.</w:t>
      </w:r>
    </w:p>
    <w:p w:rsidR="00AE1230" w:rsidRPr="009D3734" w:rsidRDefault="00AE1230" w:rsidP="00AE1230">
      <w:pPr>
        <w:pStyle w:val="Heading2"/>
        <w:rPr>
          <w:rFonts w:cs="Arial"/>
          <w:b w:val="0"/>
          <w:sz w:val="24"/>
          <w:szCs w:val="24"/>
        </w:rPr>
      </w:pPr>
      <w:r w:rsidRPr="009D3734">
        <w:rPr>
          <w:rFonts w:cs="Arial"/>
          <w:b w:val="0"/>
          <w:sz w:val="24"/>
          <w:szCs w:val="24"/>
        </w:rPr>
        <w:t>Favorable response from the lecturer to the documents.</w:t>
      </w:r>
    </w:p>
    <w:p w:rsidR="00AE1230" w:rsidRPr="009D3734" w:rsidRDefault="00AE1230" w:rsidP="00AE1230">
      <w:pPr>
        <w:pStyle w:val="Heading2"/>
        <w:rPr>
          <w:rFonts w:cs="Arial"/>
          <w:b w:val="0"/>
          <w:sz w:val="24"/>
          <w:szCs w:val="24"/>
        </w:rPr>
      </w:pPr>
      <w:r w:rsidRPr="009D3734">
        <w:rPr>
          <w:rFonts w:cs="Arial"/>
          <w:b w:val="0"/>
          <w:sz w:val="24"/>
          <w:szCs w:val="24"/>
        </w:rPr>
        <w:t>End user documentation get favorable acceptance by end users.</w:t>
      </w:r>
    </w:p>
    <w:p w:rsidR="000245C9" w:rsidRDefault="000245C9" w:rsidP="000245C9">
      <w:pPr>
        <w:pStyle w:val="Heading1"/>
      </w:pPr>
      <w:r>
        <w:t>6</w:t>
      </w:r>
      <w:r w:rsidRPr="008A4D87">
        <w:t>.  Assessment</w:t>
      </w:r>
    </w:p>
    <w:p w:rsidR="008806B4" w:rsidRPr="008806B4" w:rsidRDefault="008806B4" w:rsidP="008806B4">
      <w:r w:rsidRPr="008806B4">
        <w:rPr>
          <w:color w:val="FF0000"/>
        </w:rPr>
        <w:t>Will update when the iteration 1 finish</w:t>
      </w:r>
    </w:p>
    <w:p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808" w:rsidRDefault="00C85808">
      <w:r>
        <w:separator/>
      </w:r>
    </w:p>
  </w:endnote>
  <w:endnote w:type="continuationSeparator" w:id="0">
    <w:p w:rsidR="00C85808" w:rsidRDefault="00C85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C85808">
            <w:fldChar w:fldCharType="begin"/>
          </w:r>
          <w:r w:rsidR="00C85808">
            <w:instrText xml:space="preserve"> DOCPROPERTY "Company"  \* MERGEFORMAT </w:instrText>
          </w:r>
          <w:r w:rsidR="00C85808">
            <w:fldChar w:fldCharType="separate"/>
          </w:r>
          <w:r w:rsidR="00330C1A">
            <w:t>&lt;Company Name&gt;</w:t>
          </w:r>
          <w:r w:rsidR="00C8580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806B4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808" w:rsidRDefault="00C85808">
      <w:r>
        <w:separator/>
      </w:r>
    </w:p>
  </w:footnote>
  <w:footnote w:type="continuationSeparator" w:id="0">
    <w:p w:rsidR="00C85808" w:rsidRDefault="00C85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C85808">
          <w:pPr>
            <w:pStyle w:val="Header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330C1A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C8580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30C1A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D1755E" w:rsidRDefault="00D1755E">
          <w:r>
            <w:t xml:space="preserve">  Date:  &lt;dd/mmm/yy&gt;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7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8"/>
  </w:num>
  <w:num w:numId="31">
    <w:abstractNumId w:val="21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2E0C77"/>
    <w:rsid w:val="00302E26"/>
    <w:rsid w:val="00330C1A"/>
    <w:rsid w:val="003C7438"/>
    <w:rsid w:val="003D20BC"/>
    <w:rsid w:val="004D621B"/>
    <w:rsid w:val="004E307A"/>
    <w:rsid w:val="005A66DE"/>
    <w:rsid w:val="005F5C34"/>
    <w:rsid w:val="006118CB"/>
    <w:rsid w:val="00612E0C"/>
    <w:rsid w:val="00676232"/>
    <w:rsid w:val="00766B33"/>
    <w:rsid w:val="008806B4"/>
    <w:rsid w:val="008956C7"/>
    <w:rsid w:val="008A4D87"/>
    <w:rsid w:val="008C4AFC"/>
    <w:rsid w:val="009367DD"/>
    <w:rsid w:val="009D6937"/>
    <w:rsid w:val="00A15332"/>
    <w:rsid w:val="00A31804"/>
    <w:rsid w:val="00AB2EF3"/>
    <w:rsid w:val="00AC5C10"/>
    <w:rsid w:val="00AE1230"/>
    <w:rsid w:val="00AE2F38"/>
    <w:rsid w:val="00B003AE"/>
    <w:rsid w:val="00B5408F"/>
    <w:rsid w:val="00B7002B"/>
    <w:rsid w:val="00BB2A09"/>
    <w:rsid w:val="00C55459"/>
    <w:rsid w:val="00C72CDA"/>
    <w:rsid w:val="00C85808"/>
    <w:rsid w:val="00C93D0D"/>
    <w:rsid w:val="00CB4A37"/>
    <w:rsid w:val="00D1755E"/>
    <w:rsid w:val="00D8366F"/>
    <w:rsid w:val="00DB3AE9"/>
    <w:rsid w:val="00DD3BFE"/>
    <w:rsid w:val="00E24330"/>
    <w:rsid w:val="00F1649C"/>
    <w:rsid w:val="00F5447F"/>
    <w:rsid w:val="00F81C14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093D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user/Desktop/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47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Tran, Hieu Hanh</cp:lastModifiedBy>
  <cp:revision>10</cp:revision>
  <cp:lastPrinted>1899-12-31T14:00:00Z</cp:lastPrinted>
  <dcterms:created xsi:type="dcterms:W3CDTF">2018-03-12T01:46:00Z</dcterms:created>
  <dcterms:modified xsi:type="dcterms:W3CDTF">2018-03-12T08:04:00Z</dcterms:modified>
</cp:coreProperties>
</file>