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w:t>
            </w:r>
            <w:proofErr w:type="spellStart"/>
            <w:r w:rsidRPr="00904AA6">
              <w:rPr>
                <w:rFonts w:asciiTheme="minorHAnsi" w:hAnsiTheme="minorHAnsi" w:cstheme="minorHAnsi"/>
                <w:sz w:val="22"/>
                <w:szCs w:val="22"/>
              </w:rPr>
              <w:t>porject</w:t>
            </w:r>
            <w:proofErr w:type="spellEnd"/>
            <w:r w:rsidRPr="00904AA6">
              <w:rPr>
                <w:rFonts w:asciiTheme="minorHAnsi" w:hAnsiTheme="minorHAnsi" w:cstheme="minorHAnsi"/>
                <w:sz w:val="22"/>
                <w:szCs w:val="22"/>
              </w:rPr>
              <w:t xml:space="preserve">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CC1596" w:rsidRPr="00193013" w14:paraId="4299CAC4" w14:textId="77777777" w:rsidTr="00471E02">
        <w:tc>
          <w:tcPr>
            <w:tcW w:w="1071" w:type="pct"/>
          </w:tcPr>
          <w:p w14:paraId="0BBE5908" w14:textId="3DBFADD4" w:rsidR="00CC1596" w:rsidRDefault="00CC1596" w:rsidP="00CC1596">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Pr>
                <w:rFonts w:asciiTheme="minorHAnsi" w:hAnsiTheme="minorHAnsi" w:cstheme="minorHAnsi"/>
                <w:sz w:val="22"/>
                <w:szCs w:val="22"/>
              </w:rPr>
              <w:t>4.1</w:t>
            </w:r>
          </w:p>
        </w:tc>
        <w:tc>
          <w:tcPr>
            <w:tcW w:w="738" w:type="pct"/>
          </w:tcPr>
          <w:p w14:paraId="206A4A38" w14:textId="28BAEC8F" w:rsidR="00CC1596" w:rsidRDefault="00CC1596" w:rsidP="00CC1596">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2611EF8F" w14:textId="1F83750C" w:rsidR="00CC1596" w:rsidRDefault="00CC1596" w:rsidP="00CC1596">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w:t>
            </w:r>
            <w:r>
              <w:rPr>
                <w:rFonts w:asciiTheme="minorHAnsi" w:hAnsiTheme="minorHAnsi" w:cstheme="minorHAnsi"/>
                <w:sz w:val="22"/>
                <w:szCs w:val="22"/>
              </w:rPr>
              <w:t>n 4 (Elaboration Phase second</w:t>
            </w:r>
            <w:r>
              <w:rPr>
                <w:rFonts w:asciiTheme="minorHAnsi" w:hAnsiTheme="minorHAnsi" w:cstheme="minorHAnsi"/>
                <w:sz w:val="22"/>
                <w:szCs w:val="22"/>
              </w:rPr>
              <w:t xml:space="preserve"> iteration) tasks</w:t>
            </w:r>
          </w:p>
          <w:p w14:paraId="28AE16AB" w14:textId="192010FA" w:rsidR="00CC1596" w:rsidRDefault="00CC1596" w:rsidP="00CC1596">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39A86D2C" w14:textId="156CEBE7" w:rsidR="00CC1596" w:rsidRDefault="00CC1596" w:rsidP="00CC1596">
            <w:pPr>
              <w:jc w:val="both"/>
              <w:rPr>
                <w:rFonts w:asciiTheme="minorHAnsi" w:hAnsiTheme="minorHAnsi" w:cstheme="minorHAnsi"/>
                <w:sz w:val="22"/>
                <w:szCs w:val="22"/>
              </w:rPr>
            </w:pPr>
            <w:r>
              <w:rPr>
                <w:rFonts w:asciiTheme="minorHAnsi" w:hAnsiTheme="minorHAnsi" w:cstheme="minorHAnsi"/>
                <w:sz w:val="22"/>
                <w:szCs w:val="22"/>
              </w:rPr>
              <w:t>23</w:t>
            </w:r>
            <w:r>
              <w:rPr>
                <w:rFonts w:asciiTheme="minorHAnsi" w:hAnsiTheme="minorHAnsi" w:cstheme="minorHAnsi"/>
                <w:sz w:val="22"/>
                <w:szCs w:val="22"/>
              </w:rPr>
              <w:t>/04/2018</w:t>
            </w:r>
          </w:p>
        </w:tc>
        <w:tc>
          <w:tcPr>
            <w:tcW w:w="659" w:type="pct"/>
          </w:tcPr>
          <w:p w14:paraId="0D70FCAA" w14:textId="447E87CC" w:rsidR="00CC1596" w:rsidRDefault="00CC1596" w:rsidP="00CC1596">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Work Item assignments to give the details of the task such as who will assign for the task, priority of the task, </w:t>
            </w:r>
            <w:r>
              <w:rPr>
                <w:rFonts w:asciiTheme="minorHAnsi" w:hAnsiTheme="minorHAnsi" w:cstheme="minorHAnsi"/>
                <w:sz w:val="22"/>
                <w:szCs w:val="22"/>
              </w:rPr>
              <w:lastRenderedPageBreak/>
              <w:t>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144981D" w14:textId="77777777" w:rsidTr="00471E02">
        <w:tc>
          <w:tcPr>
            <w:tcW w:w="1071" w:type="pct"/>
          </w:tcPr>
          <w:p w14:paraId="2AF34FDA" w14:textId="6ED1EE96"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1 Assessment</w:t>
            </w:r>
          </w:p>
        </w:tc>
        <w:tc>
          <w:tcPr>
            <w:tcW w:w="738" w:type="pct"/>
          </w:tcPr>
          <w:p w14:paraId="534B2C45" w14:textId="06BADCD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9B6F0C2"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0A3F155A"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3122CD20"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1F241DA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791EE5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05EE3740" w14:textId="4470C683" w:rsidR="00525F06" w:rsidRDefault="00525F06" w:rsidP="00471E02">
            <w:pPr>
              <w:pStyle w:val="ListParagraph"/>
              <w:numPr>
                <w:ilvl w:val="0"/>
                <w:numId w:val="5"/>
              </w:numPr>
              <w:jc w:val="both"/>
              <w:rPr>
                <w:rFonts w:asciiTheme="minorHAnsi" w:hAnsiTheme="minorHAnsi" w:cstheme="minorHAnsi"/>
                <w:sz w:val="22"/>
                <w:szCs w:val="22"/>
              </w:rPr>
            </w:pPr>
            <w:r>
              <w:rPr>
                <w:color w:val="000000" w:themeColor="text1"/>
              </w:rPr>
              <w:t>Reviewed and revised the final document finalising it..</w:t>
            </w:r>
          </w:p>
        </w:tc>
        <w:tc>
          <w:tcPr>
            <w:tcW w:w="854" w:type="pct"/>
          </w:tcPr>
          <w:p w14:paraId="1ECA401C" w14:textId="357C59B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500A2BF1" w14:textId="7E89CDCA"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CC1596" w:rsidRPr="00193013" w14:paraId="0DD3A986" w14:textId="77777777" w:rsidTr="00471E02">
        <w:tc>
          <w:tcPr>
            <w:tcW w:w="1071" w:type="pct"/>
          </w:tcPr>
          <w:p w14:paraId="2C47FA4C" w14:textId="5A2F2471" w:rsidR="00CC1596" w:rsidRDefault="00CC1596" w:rsidP="00CC1596">
            <w:pPr>
              <w:jc w:val="both"/>
              <w:rPr>
                <w:rFonts w:asciiTheme="minorHAnsi" w:hAnsiTheme="minorHAnsi" w:cstheme="minorHAnsi"/>
                <w:sz w:val="22"/>
                <w:szCs w:val="22"/>
              </w:rPr>
            </w:pPr>
            <w:r>
              <w:rPr>
                <w:rFonts w:asciiTheme="minorHAnsi" w:hAnsiTheme="minorHAnsi" w:cstheme="minorHAnsi"/>
                <w:sz w:val="22"/>
                <w:szCs w:val="22"/>
              </w:rPr>
              <w:lastRenderedPageBreak/>
              <w:t>Iteration 1 plan 1.4</w:t>
            </w:r>
          </w:p>
        </w:tc>
        <w:tc>
          <w:tcPr>
            <w:tcW w:w="738" w:type="pct"/>
          </w:tcPr>
          <w:p w14:paraId="6059F5AC" w14:textId="5D95DCD0" w:rsidR="00CC1596" w:rsidRDefault="00CC1596" w:rsidP="00CC1596">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94508A1" w14:textId="77777777" w:rsidR="00CC1596" w:rsidRDefault="00CC1596" w:rsidP="00CC1596">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4868E600" w14:textId="77777777" w:rsidR="00CC1596" w:rsidRDefault="00CC1596" w:rsidP="00CC1596">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7B4C5BD9" w14:textId="77777777" w:rsidR="00CC1596" w:rsidRDefault="00CC1596" w:rsidP="00CC1596">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3B6C8978" w14:textId="77777777" w:rsidR="00CC1596" w:rsidRDefault="00CC1596" w:rsidP="00CC1596">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DE2A153" w14:textId="77777777" w:rsidR="00CC1596" w:rsidRDefault="00CC1596" w:rsidP="00CC1596">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7632ACEF" w14:textId="0A53DA1A" w:rsidR="00CC1596" w:rsidRDefault="00CC1596" w:rsidP="00CC1596">
            <w:pPr>
              <w:pStyle w:val="ListParagraph"/>
              <w:numPr>
                <w:ilvl w:val="0"/>
                <w:numId w:val="5"/>
              </w:numPr>
              <w:spacing w:after="160" w:line="259" w:lineRule="auto"/>
              <w:jc w:val="both"/>
              <w:rPr>
                <w:color w:val="000000" w:themeColor="text1"/>
              </w:rPr>
            </w:pPr>
            <w:r>
              <w:rPr>
                <w:color w:val="000000" w:themeColor="text1"/>
              </w:rPr>
              <w:t>Reviewed and revised the final document finalising it.</w:t>
            </w:r>
          </w:p>
        </w:tc>
        <w:tc>
          <w:tcPr>
            <w:tcW w:w="854" w:type="pct"/>
          </w:tcPr>
          <w:p w14:paraId="11214AC8" w14:textId="4DE2CEF7" w:rsidR="00CC1596" w:rsidRDefault="00CC1596" w:rsidP="00CC1596">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453E9B2B" w14:textId="112ACA6D" w:rsidR="00CC1596" w:rsidRDefault="00CC1596" w:rsidP="00CC1596">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FA4724F" w14:textId="77777777" w:rsidTr="00471E02">
        <w:tc>
          <w:tcPr>
            <w:tcW w:w="1071" w:type="pct"/>
          </w:tcPr>
          <w:p w14:paraId="1F8BBAE4" w14:textId="1E1AA29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Established high-level objectives of the second iteration </w:t>
            </w:r>
          </w:p>
          <w:p w14:paraId="698F517C"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Establish </w:t>
            </w:r>
            <w:bookmarkStart w:id="0" w:name="_GoBack"/>
            <w:bookmarkEnd w:id="0"/>
            <w:r>
              <w:rPr>
                <w:rFonts w:asciiTheme="minorHAnsi" w:hAnsiTheme="minorHAnsi" w:cstheme="minorHAnsi"/>
                <w:sz w:val="22"/>
                <w:szCs w:val="22"/>
              </w:rPr>
              <w:t>work item assignments to assign tasks and judge the priority of the tasks.</w:t>
            </w:r>
          </w:p>
          <w:p w14:paraId="27E87AA8" w14:textId="79E54CEB"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1A8D73E9" w14:textId="3CDE2D1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4C55C4D4" w14:textId="77777777" w:rsidTr="00471E02">
        <w:tc>
          <w:tcPr>
            <w:tcW w:w="1071" w:type="pct"/>
          </w:tcPr>
          <w:p w14:paraId="1F375B6D" w14:textId="44A65E8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2 Review 2.1</w:t>
            </w:r>
          </w:p>
        </w:tc>
        <w:tc>
          <w:tcPr>
            <w:tcW w:w="738" w:type="pct"/>
          </w:tcPr>
          <w:p w14:paraId="29BB2AE2" w14:textId="0CAEBD25"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6D9CB61" w14:textId="77777777" w:rsidTr="00D516BE">
        <w:tc>
          <w:tcPr>
            <w:tcW w:w="1071" w:type="pct"/>
          </w:tcPr>
          <w:p w14:paraId="4D4FF54D" w14:textId="3CABDCE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Prove the high-level objectives of the Iteration 3.</w:t>
            </w:r>
          </w:p>
          <w:p w14:paraId="16EBFB46"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525F06" w:rsidRPr="00904AA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11/04/2018</w:t>
            </w:r>
          </w:p>
        </w:tc>
        <w:tc>
          <w:tcPr>
            <w:tcW w:w="659" w:type="pct"/>
          </w:tcPr>
          <w:p w14:paraId="507BC24C" w14:textId="0196959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525F06" w:rsidRPr="00193013" w14:paraId="4A5023B5" w14:textId="77777777" w:rsidTr="00D516BE">
        <w:tc>
          <w:tcPr>
            <w:tcW w:w="1071" w:type="pct"/>
          </w:tcPr>
          <w:p w14:paraId="440A7DD7" w14:textId="7D5E64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3 Assessment </w:t>
            </w:r>
          </w:p>
        </w:tc>
        <w:tc>
          <w:tcPr>
            <w:tcW w:w="738" w:type="pct"/>
          </w:tcPr>
          <w:p w14:paraId="618A68F6" w14:textId="5EC51D4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FD11BAE"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more issues faced during the iteration.</w:t>
            </w:r>
          </w:p>
          <w:p w14:paraId="7B35CCB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objectives of the iteration identifying tasks completed which satisfies the objectives.</w:t>
            </w:r>
          </w:p>
          <w:p w14:paraId="16839F19"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Work items analysed. (Uncompleted work items identified so that the items can be included in the next iteration).</w:t>
            </w:r>
          </w:p>
          <w:p w14:paraId="42BB083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evaluation criteria. Tasks which satisfies the evaluation criteria were identified.</w:t>
            </w:r>
          </w:p>
          <w:p w14:paraId="15E986A1" w14:textId="4F22FD30" w:rsidR="00525F06" w:rsidRPr="00AF3D5C"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Conclusion on iteration assessment made.</w:t>
            </w:r>
          </w:p>
        </w:tc>
        <w:tc>
          <w:tcPr>
            <w:tcW w:w="854" w:type="pct"/>
          </w:tcPr>
          <w:p w14:paraId="3ADE7920" w14:textId="72E9B7E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25/04/2018</w:t>
            </w:r>
          </w:p>
        </w:tc>
        <w:tc>
          <w:tcPr>
            <w:tcW w:w="659" w:type="pct"/>
          </w:tcPr>
          <w:p w14:paraId="03D981AB" w14:textId="6C4DDC5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D9EE050" w14:textId="77777777" w:rsidTr="00D516BE">
        <w:tc>
          <w:tcPr>
            <w:tcW w:w="1071" w:type="pct"/>
          </w:tcPr>
          <w:p w14:paraId="695315D0" w14:textId="3F872D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w:t>
            </w:r>
            <w:r>
              <w:rPr>
                <w:rFonts w:asciiTheme="minorHAnsi" w:hAnsiTheme="minorHAnsi" w:cstheme="minorHAnsi"/>
                <w:sz w:val="22"/>
                <w:szCs w:val="22"/>
              </w:rPr>
              <w:lastRenderedPageBreak/>
              <w:t xml:space="preserve">position the product intends to fill in the marketplace. </w:t>
            </w:r>
          </w:p>
          <w:p w14:paraId="3A7EBCDA"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525F06" w:rsidRPr="00BB3C2B"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16/03/2018</w:t>
            </w:r>
          </w:p>
        </w:tc>
        <w:tc>
          <w:tcPr>
            <w:tcW w:w="659" w:type="pct"/>
          </w:tcPr>
          <w:p w14:paraId="58B9DEA2" w14:textId="55B894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4A01FD4" w14:textId="77777777" w:rsidTr="00D516BE">
        <w:tc>
          <w:tcPr>
            <w:tcW w:w="1071" w:type="pct"/>
          </w:tcPr>
          <w:p w14:paraId="53E2F0CA" w14:textId="37F11F7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525F06" w:rsidRPr="00904AA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1F023F5" w14:textId="7C4E917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E3BC5FD" w14:textId="77777777" w:rsidTr="00D516BE">
        <w:tc>
          <w:tcPr>
            <w:tcW w:w="1071" w:type="pct"/>
          </w:tcPr>
          <w:p w14:paraId="1A20337E" w14:textId="3D6791F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1.3</w:t>
            </w:r>
          </w:p>
        </w:tc>
        <w:tc>
          <w:tcPr>
            <w:tcW w:w="738" w:type="pct"/>
          </w:tcPr>
          <w:p w14:paraId="761C97C9" w14:textId="777777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3484402" w14:textId="77777777" w:rsidTr="00D516BE">
        <w:tc>
          <w:tcPr>
            <w:tcW w:w="1071" w:type="pct"/>
          </w:tcPr>
          <w:p w14:paraId="0C4DE064" w14:textId="12787F8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w:t>
            </w:r>
            <w:r>
              <w:rPr>
                <w:rFonts w:asciiTheme="minorHAnsi" w:hAnsiTheme="minorHAnsi" w:cstheme="minorHAnsi"/>
                <w:sz w:val="22"/>
                <w:szCs w:val="22"/>
              </w:rPr>
              <w:lastRenderedPageBreak/>
              <w:t>Tran</w:t>
            </w:r>
          </w:p>
        </w:tc>
        <w:tc>
          <w:tcPr>
            <w:tcW w:w="1678" w:type="pct"/>
          </w:tcPr>
          <w:p w14:paraId="65BE1C2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lastRenderedPageBreak/>
              <w:t xml:space="preserve">Provide the Risk Impact </w:t>
            </w:r>
            <w:r>
              <w:rPr>
                <w:color w:val="000000" w:themeColor="text1"/>
              </w:rPr>
              <w:lastRenderedPageBreak/>
              <w:t>which is populated with the potential impact of the risk if it did become a project issue.</w:t>
            </w:r>
          </w:p>
          <w:p w14:paraId="494A90C1"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Area which is populated with the symptoms of risk that may eventually lead to execution of a risk contingency plan.</w:t>
            </w:r>
          </w:p>
          <w:p w14:paraId="0639805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525F06" w:rsidRDefault="00525F06"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CD3F88" w14:textId="77777777" w:rsidTr="00D516BE">
        <w:tc>
          <w:tcPr>
            <w:tcW w:w="1071" w:type="pct"/>
          </w:tcPr>
          <w:p w14:paraId="5112A2D8" w14:textId="2EDB45A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2.1</w:t>
            </w:r>
          </w:p>
        </w:tc>
        <w:tc>
          <w:tcPr>
            <w:tcW w:w="738" w:type="pct"/>
          </w:tcPr>
          <w:p w14:paraId="52FE1C1F" w14:textId="4706D67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lastRenderedPageBreak/>
              <w:t>Provide the Expectations to indicates the expectations when finished the Inception Phase.</w:t>
            </w:r>
          </w:p>
          <w:p w14:paraId="7CEB90E6"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04/04/2018</w:t>
            </w:r>
          </w:p>
        </w:tc>
        <w:tc>
          <w:tcPr>
            <w:tcW w:w="659" w:type="pct"/>
          </w:tcPr>
          <w:p w14:paraId="6E9B59B4" w14:textId="6174FA2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ABCC0FD" w14:textId="77777777" w:rsidTr="00D516BE">
        <w:tc>
          <w:tcPr>
            <w:tcW w:w="1071" w:type="pct"/>
          </w:tcPr>
          <w:p w14:paraId="56048828" w14:textId="544A138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3.1</w:t>
            </w:r>
          </w:p>
        </w:tc>
        <w:tc>
          <w:tcPr>
            <w:tcW w:w="738" w:type="pct"/>
          </w:tcPr>
          <w:p w14:paraId="06E854D4" w14:textId="28BBB9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46547FB" w14:textId="77777777" w:rsidTr="00471E02">
        <w:tc>
          <w:tcPr>
            <w:tcW w:w="1071" w:type="pct"/>
          </w:tcPr>
          <w:p w14:paraId="6B260C6E"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5CD256" w14:textId="77777777" w:rsidTr="00D516BE">
        <w:tc>
          <w:tcPr>
            <w:tcW w:w="1071" w:type="pct"/>
          </w:tcPr>
          <w:p w14:paraId="450EADDF" w14:textId="647249D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Architecture Notebook 2.1</w:t>
            </w:r>
          </w:p>
        </w:tc>
        <w:tc>
          <w:tcPr>
            <w:tcW w:w="738" w:type="pct"/>
          </w:tcPr>
          <w:p w14:paraId="5F31300F" w14:textId="017C37A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DD2448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all the non-functional requirements with a few changes in the description.</w:t>
            </w:r>
          </w:p>
          <w:p w14:paraId="31A62FB0"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525F06" w:rsidRDefault="00525F06"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525F06" w:rsidRPr="00DE55EE" w:rsidRDefault="00525F06"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05934222" w14:textId="5CFFE5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57DF15F" w14:textId="77777777" w:rsidTr="00D516BE">
        <w:tc>
          <w:tcPr>
            <w:tcW w:w="1071" w:type="pct"/>
          </w:tcPr>
          <w:p w14:paraId="718E89FA" w14:textId="560088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Architecture Notebook 3.1</w:t>
            </w:r>
          </w:p>
        </w:tc>
        <w:tc>
          <w:tcPr>
            <w:tcW w:w="738" w:type="pct"/>
          </w:tcPr>
          <w:p w14:paraId="04503B21" w14:textId="0200FF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7E3BE94" w14:textId="77777777" w:rsidTr="00471E02">
        <w:tc>
          <w:tcPr>
            <w:tcW w:w="1071" w:type="pct"/>
          </w:tcPr>
          <w:p w14:paraId="39CC6110" w14:textId="6C7679D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F3C5DB" w14:textId="77777777" w:rsidTr="00471E02">
        <w:tc>
          <w:tcPr>
            <w:tcW w:w="1071" w:type="pct"/>
          </w:tcPr>
          <w:p w14:paraId="270ADBEA" w14:textId="4144617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w:t>
            </w:r>
            <w:r>
              <w:rPr>
                <w:rFonts w:asciiTheme="minorHAnsi" w:hAnsiTheme="minorHAnsi" w:cstheme="minorHAnsi"/>
                <w:sz w:val="22"/>
                <w:szCs w:val="22"/>
              </w:rPr>
              <w:lastRenderedPageBreak/>
              <w:t xml:space="preserve">the non-functional requirements of the system. </w:t>
            </w:r>
          </w:p>
        </w:tc>
        <w:tc>
          <w:tcPr>
            <w:tcW w:w="854" w:type="pct"/>
          </w:tcPr>
          <w:p w14:paraId="359C13B3"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20/03/2018</w:t>
            </w:r>
          </w:p>
        </w:tc>
        <w:tc>
          <w:tcPr>
            <w:tcW w:w="659" w:type="pct"/>
          </w:tcPr>
          <w:p w14:paraId="3FAC8EEC" w14:textId="456CE5C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02871DC" w14:textId="77777777" w:rsidTr="00D516BE">
        <w:tc>
          <w:tcPr>
            <w:tcW w:w="1071" w:type="pct"/>
          </w:tcPr>
          <w:p w14:paraId="6F896717" w14:textId="1496AAB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BB9A98F" w14:textId="77777777" w:rsidTr="00D516BE">
        <w:tc>
          <w:tcPr>
            <w:tcW w:w="1071" w:type="pct"/>
          </w:tcPr>
          <w:p w14:paraId="4CC073F3" w14:textId="751B9DF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525F06" w:rsidRDefault="00525F06"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9FD0BC6" w14:textId="3592B85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Draft </w:t>
            </w:r>
          </w:p>
        </w:tc>
      </w:tr>
      <w:tr w:rsidR="00525F06" w:rsidRPr="00193013" w14:paraId="413DD67C" w14:textId="77777777" w:rsidTr="00D516BE">
        <w:tc>
          <w:tcPr>
            <w:tcW w:w="1071" w:type="pct"/>
          </w:tcPr>
          <w:p w14:paraId="2A1FF061" w14:textId="629B4515"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1.1</w:t>
            </w:r>
          </w:p>
        </w:tc>
        <w:tc>
          <w:tcPr>
            <w:tcW w:w="738" w:type="pct"/>
          </w:tcPr>
          <w:p w14:paraId="26557C3A" w14:textId="79B61749"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388B7F62" w14:textId="59A8317F" w:rsidR="00525F06" w:rsidRDefault="00525F06" w:rsidP="009262E1">
            <w:pPr>
              <w:pStyle w:val="ListParagraph"/>
              <w:numPr>
                <w:ilvl w:val="0"/>
                <w:numId w:val="5"/>
              </w:numPr>
              <w:spacing w:after="160" w:line="259" w:lineRule="auto"/>
              <w:jc w:val="both"/>
              <w:rPr>
                <w:color w:val="000000" w:themeColor="text1"/>
              </w:rPr>
            </w:pPr>
            <w:r w:rsidRPr="00090C2F">
              <w:rPr>
                <w:rFonts w:asciiTheme="minorHAnsi" w:hAnsiTheme="minorHAnsi"/>
                <w:color w:val="000000" w:themeColor="text1"/>
                <w:sz w:val="22"/>
                <w:szCs w:val="22"/>
              </w:rPr>
              <w:t>A draft version of the Use Case Model created consisting main functions of the overall operation.</w:t>
            </w:r>
          </w:p>
        </w:tc>
        <w:tc>
          <w:tcPr>
            <w:tcW w:w="854" w:type="pct"/>
          </w:tcPr>
          <w:p w14:paraId="5AA2A2EC" w14:textId="247FB738"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20/03/2018</w:t>
            </w:r>
          </w:p>
        </w:tc>
        <w:tc>
          <w:tcPr>
            <w:tcW w:w="659" w:type="pct"/>
          </w:tcPr>
          <w:p w14:paraId="2C512D26" w14:textId="52A4B04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Completed</w:t>
            </w:r>
          </w:p>
        </w:tc>
      </w:tr>
      <w:tr w:rsidR="00525F06" w:rsidRPr="00193013" w14:paraId="58C34902" w14:textId="77777777" w:rsidTr="00D516BE">
        <w:tc>
          <w:tcPr>
            <w:tcW w:w="1071" w:type="pct"/>
          </w:tcPr>
          <w:p w14:paraId="01CECBF9" w14:textId="130B012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1.2</w:t>
            </w:r>
          </w:p>
        </w:tc>
        <w:tc>
          <w:tcPr>
            <w:tcW w:w="738" w:type="pct"/>
          </w:tcPr>
          <w:p w14:paraId="7573CF4B" w14:textId="28376CCA"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71554963" w14:textId="7777777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Added some extra use cases in the use case model.</w:t>
            </w:r>
          </w:p>
          <w:p w14:paraId="76E46728" w14:textId="6FED4A28" w:rsidR="00525F06" w:rsidRDefault="00525F06" w:rsidP="009262E1">
            <w:pPr>
              <w:pStyle w:val="ListParagraph"/>
              <w:numPr>
                <w:ilvl w:val="0"/>
                <w:numId w:val="5"/>
              </w:numPr>
              <w:spacing w:after="160" w:line="259" w:lineRule="auto"/>
              <w:jc w:val="both"/>
              <w:rPr>
                <w:color w:val="000000" w:themeColor="text1"/>
              </w:rPr>
            </w:pPr>
            <w:r>
              <w:rPr>
                <w:rFonts w:asciiTheme="minorHAnsi" w:hAnsiTheme="minorHAnsi"/>
                <w:color w:val="000000" w:themeColor="text1"/>
                <w:sz w:val="22"/>
                <w:szCs w:val="22"/>
              </w:rPr>
              <w:t>Changes made assigning Use Cases to stakeholders accordingly.</w:t>
            </w:r>
          </w:p>
        </w:tc>
        <w:tc>
          <w:tcPr>
            <w:tcW w:w="854" w:type="pct"/>
          </w:tcPr>
          <w:p w14:paraId="3356647D" w14:textId="7D42CFA6"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25/03/2018</w:t>
            </w:r>
          </w:p>
        </w:tc>
        <w:tc>
          <w:tcPr>
            <w:tcW w:w="659" w:type="pct"/>
          </w:tcPr>
          <w:p w14:paraId="1459EC19" w14:textId="0724FB8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75556D8" w14:textId="77777777" w:rsidTr="00D516BE">
        <w:tc>
          <w:tcPr>
            <w:tcW w:w="1071" w:type="pct"/>
          </w:tcPr>
          <w:p w14:paraId="274BA17F" w14:textId="718FAFC6"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1.3</w:t>
            </w:r>
          </w:p>
        </w:tc>
        <w:tc>
          <w:tcPr>
            <w:tcW w:w="738" w:type="pct"/>
          </w:tcPr>
          <w:p w14:paraId="1B7F5DB5" w14:textId="3057303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03A9F15" w14:textId="1BE1C6C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Merged Use Cases that defined same </w:t>
            </w:r>
            <w:proofErr w:type="spellStart"/>
            <w:r>
              <w:rPr>
                <w:color w:val="000000" w:themeColor="text1"/>
              </w:rPr>
              <w:t>functionalty</w:t>
            </w:r>
            <w:proofErr w:type="spellEnd"/>
            <w:r>
              <w:rPr>
                <w:color w:val="000000" w:themeColor="text1"/>
              </w:rPr>
              <w:t>.</w:t>
            </w:r>
          </w:p>
        </w:tc>
        <w:tc>
          <w:tcPr>
            <w:tcW w:w="854" w:type="pct"/>
          </w:tcPr>
          <w:p w14:paraId="63F59030" w14:textId="3F92E85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5EA97E0B" w14:textId="01E7AEE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E3484D" w14:textId="77777777" w:rsidTr="00D516BE">
        <w:tc>
          <w:tcPr>
            <w:tcW w:w="1071" w:type="pct"/>
          </w:tcPr>
          <w:p w14:paraId="3F791D35" w14:textId="302E1D07"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1.4</w:t>
            </w:r>
          </w:p>
        </w:tc>
        <w:tc>
          <w:tcPr>
            <w:tcW w:w="738" w:type="pct"/>
          </w:tcPr>
          <w:p w14:paraId="24624782" w14:textId="741C5D1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F2C8AD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Added the System name in the diagram.</w:t>
            </w:r>
          </w:p>
          <w:p w14:paraId="6AD6E5DE"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Modified the design of the Use Case Model in systematic way.</w:t>
            </w:r>
          </w:p>
          <w:p w14:paraId="695E041D" w14:textId="513D636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Extended Accept Stock Use Case to Scan Bar Code</w:t>
            </w:r>
          </w:p>
        </w:tc>
        <w:tc>
          <w:tcPr>
            <w:tcW w:w="854" w:type="pct"/>
          </w:tcPr>
          <w:p w14:paraId="56D0CE16" w14:textId="3B1BDDC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237EFE02" w14:textId="371725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537D8B3" w14:textId="77777777" w:rsidTr="00D516BE">
        <w:tc>
          <w:tcPr>
            <w:tcW w:w="1071" w:type="pct"/>
          </w:tcPr>
          <w:p w14:paraId="25D2AA31" w14:textId="0E1230D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3.1</w:t>
            </w:r>
          </w:p>
        </w:tc>
        <w:tc>
          <w:tcPr>
            <w:tcW w:w="738" w:type="pct"/>
          </w:tcPr>
          <w:p w14:paraId="1DD7D599" w14:textId="6AE99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C2A001B" w14:textId="1E56B436"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Check Notification Use Case assigned with all the stakeholders</w:t>
            </w:r>
          </w:p>
        </w:tc>
        <w:tc>
          <w:tcPr>
            <w:tcW w:w="854" w:type="pct"/>
          </w:tcPr>
          <w:p w14:paraId="72530E7B" w14:textId="7F4C478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775F7C7E" w14:textId="2C6093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EE642DC" w14:textId="77777777" w:rsidTr="00D516BE">
        <w:tc>
          <w:tcPr>
            <w:tcW w:w="1071" w:type="pct"/>
          </w:tcPr>
          <w:p w14:paraId="7EA477EC" w14:textId="0FFD171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1.1</w:t>
            </w:r>
          </w:p>
        </w:tc>
        <w:tc>
          <w:tcPr>
            <w:tcW w:w="738" w:type="pct"/>
          </w:tcPr>
          <w:p w14:paraId="06999CC3" w14:textId="7B6B092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44BAB95"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Created a document.</w:t>
            </w:r>
          </w:p>
          <w:p w14:paraId="4E1F9A6A" w14:textId="760261CC"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Provided the Use Cases and short description </w:t>
            </w:r>
            <w:r>
              <w:rPr>
                <w:color w:val="000000" w:themeColor="text1"/>
              </w:rPr>
              <w:lastRenderedPageBreak/>
              <w:t>respectively</w:t>
            </w:r>
          </w:p>
        </w:tc>
        <w:tc>
          <w:tcPr>
            <w:tcW w:w="854" w:type="pct"/>
          </w:tcPr>
          <w:p w14:paraId="2D73A97A" w14:textId="546EB3D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27/03/2018</w:t>
            </w:r>
          </w:p>
        </w:tc>
        <w:tc>
          <w:tcPr>
            <w:tcW w:w="659" w:type="pct"/>
          </w:tcPr>
          <w:p w14:paraId="49398669" w14:textId="35F511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BBBE68" w14:textId="77777777" w:rsidTr="00D516BE">
        <w:tc>
          <w:tcPr>
            <w:tcW w:w="1071" w:type="pct"/>
          </w:tcPr>
          <w:p w14:paraId="14D66F76" w14:textId="15A194D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1.2</w:t>
            </w:r>
          </w:p>
        </w:tc>
        <w:tc>
          <w:tcPr>
            <w:tcW w:w="738" w:type="pct"/>
          </w:tcPr>
          <w:p w14:paraId="017ECC46" w14:textId="72D6CDB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59FFE97"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‘Receive Email’ Use Case modified into ‘Managed Notification’.</w:t>
            </w:r>
          </w:p>
          <w:p w14:paraId="786F5B10" w14:textId="55F6B76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Likewise, ‘Add New Staff’ Use Case was changed to ‘Manage Staff’ as it would supervise entire staffs.</w:t>
            </w:r>
          </w:p>
        </w:tc>
        <w:tc>
          <w:tcPr>
            <w:tcW w:w="854" w:type="pct"/>
          </w:tcPr>
          <w:p w14:paraId="63057983" w14:textId="74E6CE5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64136FFA" w14:textId="5587F8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8A3F650" w14:textId="77777777" w:rsidTr="00D516BE">
        <w:tc>
          <w:tcPr>
            <w:tcW w:w="1071" w:type="pct"/>
          </w:tcPr>
          <w:p w14:paraId="462DE697" w14:textId="5C49360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1.3</w:t>
            </w:r>
          </w:p>
        </w:tc>
        <w:tc>
          <w:tcPr>
            <w:tcW w:w="738" w:type="pct"/>
          </w:tcPr>
          <w:p w14:paraId="69F4131B" w14:textId="7FA9CC2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009134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 new Use Case ‘Report Faulty’ was added.</w:t>
            </w:r>
          </w:p>
          <w:p w14:paraId="538DF45C" w14:textId="6735B6C0"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As the ‘Scan Bar Code’ is extended, it is merged with the ‘Accept Stock’.</w:t>
            </w:r>
          </w:p>
        </w:tc>
        <w:tc>
          <w:tcPr>
            <w:tcW w:w="854" w:type="pct"/>
          </w:tcPr>
          <w:p w14:paraId="07E44970" w14:textId="12B0DEC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02/04/2018</w:t>
            </w:r>
          </w:p>
        </w:tc>
        <w:tc>
          <w:tcPr>
            <w:tcW w:w="659" w:type="pct"/>
          </w:tcPr>
          <w:p w14:paraId="5BE20343" w14:textId="265F8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91BE696" w14:textId="77777777" w:rsidTr="00D516BE">
        <w:tc>
          <w:tcPr>
            <w:tcW w:w="1071" w:type="pct"/>
          </w:tcPr>
          <w:p w14:paraId="6CADDBB6" w14:textId="391420F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2.1</w:t>
            </w:r>
          </w:p>
        </w:tc>
        <w:tc>
          <w:tcPr>
            <w:tcW w:w="738" w:type="pct"/>
          </w:tcPr>
          <w:p w14:paraId="64D2B972" w14:textId="5442B1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3212CA6" w14:textId="1D9B8871"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document whether all the use cases retrieved from the Use Case Model.</w:t>
            </w:r>
          </w:p>
        </w:tc>
        <w:tc>
          <w:tcPr>
            <w:tcW w:w="854" w:type="pct"/>
          </w:tcPr>
          <w:p w14:paraId="2ABA94CD" w14:textId="72CE255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52EB54AA" w14:textId="697BC06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F834EEB" w14:textId="77777777" w:rsidTr="00D516BE">
        <w:tc>
          <w:tcPr>
            <w:tcW w:w="1071" w:type="pct"/>
          </w:tcPr>
          <w:p w14:paraId="656A8514" w14:textId="4B9190B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2.1</w:t>
            </w:r>
          </w:p>
        </w:tc>
        <w:tc>
          <w:tcPr>
            <w:tcW w:w="738" w:type="pct"/>
          </w:tcPr>
          <w:p w14:paraId="42802C94" w14:textId="2A6A10D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A3AFB36" w14:textId="4214660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Created a relational diagram structure of the system.</w:t>
            </w:r>
          </w:p>
        </w:tc>
        <w:tc>
          <w:tcPr>
            <w:tcW w:w="854" w:type="pct"/>
          </w:tcPr>
          <w:p w14:paraId="53C43177" w14:textId="239A687E"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28AA7CD2" w14:textId="75A776B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5CDF6E3" w14:textId="77777777" w:rsidTr="00D516BE">
        <w:tc>
          <w:tcPr>
            <w:tcW w:w="1071" w:type="pct"/>
          </w:tcPr>
          <w:p w14:paraId="5341298A" w14:textId="348285F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2.2</w:t>
            </w:r>
          </w:p>
        </w:tc>
        <w:tc>
          <w:tcPr>
            <w:tcW w:w="738" w:type="pct"/>
          </w:tcPr>
          <w:p w14:paraId="05E3633C" w14:textId="0E59A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06C528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Assigned all the entities with respective attributes</w:t>
            </w:r>
          </w:p>
          <w:p w14:paraId="7F62AEF0" w14:textId="76A70D2F"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Fixed the relation between entities. </w:t>
            </w:r>
          </w:p>
        </w:tc>
        <w:tc>
          <w:tcPr>
            <w:tcW w:w="854" w:type="pct"/>
          </w:tcPr>
          <w:p w14:paraId="07DE2B98" w14:textId="01B1C5D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07/04/2018</w:t>
            </w:r>
          </w:p>
        </w:tc>
        <w:tc>
          <w:tcPr>
            <w:tcW w:w="659" w:type="pct"/>
          </w:tcPr>
          <w:p w14:paraId="713B2A2D" w14:textId="1C0006C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B7349B9" w14:textId="77777777" w:rsidTr="00D516BE">
        <w:tc>
          <w:tcPr>
            <w:tcW w:w="1071" w:type="pct"/>
          </w:tcPr>
          <w:p w14:paraId="4DFC57FA" w14:textId="480FC35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2.3</w:t>
            </w:r>
          </w:p>
        </w:tc>
        <w:tc>
          <w:tcPr>
            <w:tcW w:w="738" w:type="pct"/>
          </w:tcPr>
          <w:p w14:paraId="64C7F912" w14:textId="1FC5344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6AB0CEA" w14:textId="6B7240B5"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Attributes were separated from the entities showing the relation between them.</w:t>
            </w:r>
          </w:p>
        </w:tc>
        <w:tc>
          <w:tcPr>
            <w:tcW w:w="854" w:type="pct"/>
          </w:tcPr>
          <w:p w14:paraId="4B1B63FE" w14:textId="1929483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08/04/2018</w:t>
            </w:r>
          </w:p>
        </w:tc>
        <w:tc>
          <w:tcPr>
            <w:tcW w:w="659" w:type="pct"/>
          </w:tcPr>
          <w:p w14:paraId="74D7F231" w14:textId="5FC3D4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6D88E08" w14:textId="77777777" w:rsidTr="00D516BE">
        <w:tc>
          <w:tcPr>
            <w:tcW w:w="1071" w:type="pct"/>
          </w:tcPr>
          <w:p w14:paraId="65E504F3" w14:textId="0B7DE8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3.1</w:t>
            </w:r>
          </w:p>
        </w:tc>
        <w:tc>
          <w:tcPr>
            <w:tcW w:w="738" w:type="pct"/>
          </w:tcPr>
          <w:p w14:paraId="1DFBD318" w14:textId="2913400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0DDFA03" w14:textId="47960800" w:rsidR="00525F06" w:rsidRPr="004375B2"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‘Send Stock’ use case with detailed description of normal flow, exception flow, pre and post conditions, key scenarios and so on.</w:t>
            </w:r>
          </w:p>
        </w:tc>
        <w:tc>
          <w:tcPr>
            <w:tcW w:w="854" w:type="pct"/>
          </w:tcPr>
          <w:p w14:paraId="3ECD2B11" w14:textId="64AD28B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FFA0D2E" w14:textId="10BB4E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64F54B3" w14:textId="77777777" w:rsidTr="00D516BE">
        <w:tc>
          <w:tcPr>
            <w:tcW w:w="1071" w:type="pct"/>
          </w:tcPr>
          <w:p w14:paraId="00B1A848" w14:textId="265ADAF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3.2</w:t>
            </w:r>
          </w:p>
        </w:tc>
        <w:tc>
          <w:tcPr>
            <w:tcW w:w="738" w:type="pct"/>
          </w:tcPr>
          <w:p w14:paraId="3A91700E" w14:textId="64BA206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0CCDF9C"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Changes made to the normal flow of the use case.</w:t>
            </w:r>
          </w:p>
          <w:p w14:paraId="1B05E15D"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User cancelling scenario added to the exception flow option.</w:t>
            </w:r>
          </w:p>
          <w:p w14:paraId="78848EC4" w14:textId="7EEAB5D9" w:rsidR="00525F06" w:rsidRDefault="00525F06" w:rsidP="004375B2">
            <w:pPr>
              <w:pStyle w:val="ListParagraph"/>
              <w:numPr>
                <w:ilvl w:val="0"/>
                <w:numId w:val="5"/>
              </w:numPr>
              <w:spacing w:after="160" w:line="259" w:lineRule="auto"/>
              <w:jc w:val="both"/>
              <w:rPr>
                <w:color w:val="000000" w:themeColor="text1"/>
              </w:rPr>
            </w:pPr>
            <w:r>
              <w:rPr>
                <w:color w:val="000000" w:themeColor="text1"/>
              </w:rPr>
              <w:t>Necessary text formatting made.</w:t>
            </w:r>
          </w:p>
        </w:tc>
        <w:tc>
          <w:tcPr>
            <w:tcW w:w="854" w:type="pct"/>
          </w:tcPr>
          <w:p w14:paraId="1065FE07" w14:textId="644C0BF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3CEF9BB" w14:textId="5B663F9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A9C5EB2" w14:textId="77777777" w:rsidTr="00D516BE">
        <w:tc>
          <w:tcPr>
            <w:tcW w:w="1071" w:type="pct"/>
          </w:tcPr>
          <w:p w14:paraId="466099C7" w14:textId="18EC431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Scan Barcode 3.1</w:t>
            </w:r>
          </w:p>
        </w:tc>
        <w:tc>
          <w:tcPr>
            <w:tcW w:w="738" w:type="pct"/>
          </w:tcPr>
          <w:p w14:paraId="02F84B7A" w14:textId="76A229E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0A74352E" w14:textId="42C16B4A" w:rsidR="00525F06" w:rsidRDefault="00525F06"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‘Scan Barcode’ use case </w:t>
            </w:r>
            <w:r>
              <w:rPr>
                <w:color w:val="000000" w:themeColor="text1"/>
              </w:rPr>
              <w:lastRenderedPageBreak/>
              <w:t>with detailed description of normal flow, exception flow, pre and post conditions, key scenarios and so on.</w:t>
            </w:r>
          </w:p>
        </w:tc>
        <w:tc>
          <w:tcPr>
            <w:tcW w:w="854" w:type="pct"/>
          </w:tcPr>
          <w:p w14:paraId="2728DF7C" w14:textId="6862A81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18/04/2018</w:t>
            </w:r>
          </w:p>
        </w:tc>
        <w:tc>
          <w:tcPr>
            <w:tcW w:w="659" w:type="pct"/>
          </w:tcPr>
          <w:p w14:paraId="6612643D" w14:textId="557B7DE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463EF633" w14:textId="77777777" w:rsidTr="00D516BE">
        <w:tc>
          <w:tcPr>
            <w:tcW w:w="1071" w:type="pct"/>
          </w:tcPr>
          <w:p w14:paraId="7425D76F" w14:textId="63F8815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Accept Stock 3.1</w:t>
            </w:r>
          </w:p>
        </w:tc>
        <w:tc>
          <w:tcPr>
            <w:tcW w:w="738" w:type="pct"/>
          </w:tcPr>
          <w:p w14:paraId="6AC6A1E0" w14:textId="6050A51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3D0596" w14:textId="0BCEA3B8"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‘Accept Stock’ use case with detailed description of normal flow, exception flow, pre and post conditions, key scenarios and so on.</w:t>
            </w:r>
          </w:p>
        </w:tc>
        <w:tc>
          <w:tcPr>
            <w:tcW w:w="854" w:type="pct"/>
          </w:tcPr>
          <w:p w14:paraId="7D0C2507" w14:textId="2C88EBE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697D846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801797E" w14:textId="77777777" w:rsidTr="00D516BE">
        <w:tc>
          <w:tcPr>
            <w:tcW w:w="1071" w:type="pct"/>
          </w:tcPr>
          <w:p w14:paraId="01948FF4" w14:textId="4C20CED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Manage Staff 3.1</w:t>
            </w:r>
          </w:p>
        </w:tc>
        <w:tc>
          <w:tcPr>
            <w:tcW w:w="738" w:type="pct"/>
          </w:tcPr>
          <w:p w14:paraId="3B63437B" w14:textId="7950658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A20963B" w14:textId="5DBC8D76"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‘Manage Staff’ use case with detailed description of normal flow, exception flow, pre and post conditions, key scenarios and so on.</w:t>
            </w:r>
          </w:p>
        </w:tc>
        <w:tc>
          <w:tcPr>
            <w:tcW w:w="854" w:type="pct"/>
          </w:tcPr>
          <w:p w14:paraId="7F3044D9" w14:textId="094C226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79CE3CDA" w14:textId="28F9A37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7E59F0" w:rsidRPr="00193013" w14:paraId="337F4DBC" w14:textId="77777777" w:rsidTr="00D516BE">
        <w:tc>
          <w:tcPr>
            <w:tcW w:w="1071" w:type="pct"/>
          </w:tcPr>
          <w:p w14:paraId="4D70C9F2" w14:textId="412495EF"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FUCD Manage Cart 3.1</w:t>
            </w:r>
          </w:p>
        </w:tc>
        <w:tc>
          <w:tcPr>
            <w:tcW w:w="738" w:type="pct"/>
          </w:tcPr>
          <w:p w14:paraId="7B002991" w14:textId="43397E57"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047AC04" w14:textId="112112D3" w:rsidR="007E59F0" w:rsidRDefault="00404DA0" w:rsidP="004375B2">
            <w:pPr>
              <w:pStyle w:val="ListParagraph"/>
              <w:numPr>
                <w:ilvl w:val="0"/>
                <w:numId w:val="5"/>
              </w:numPr>
              <w:spacing w:after="160" w:line="259" w:lineRule="auto"/>
              <w:jc w:val="both"/>
              <w:rPr>
                <w:color w:val="000000" w:themeColor="text1"/>
              </w:rPr>
            </w:pPr>
            <w:r>
              <w:rPr>
                <w:color w:val="000000" w:themeColor="text1"/>
              </w:rPr>
              <w:t>Full use case description of ‘Manage Cart’ use case with detailed description of normal flow, exception flow, pre and post conditions, key scenarios and so on.</w:t>
            </w:r>
          </w:p>
        </w:tc>
        <w:tc>
          <w:tcPr>
            <w:tcW w:w="854" w:type="pct"/>
          </w:tcPr>
          <w:p w14:paraId="689EF788" w14:textId="4B4E997D"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58B13B1" w14:textId="6060C3E7"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7E59F0" w:rsidRPr="00193013" w14:paraId="705DD13D" w14:textId="77777777" w:rsidTr="00D516BE">
        <w:tc>
          <w:tcPr>
            <w:tcW w:w="1071" w:type="pct"/>
          </w:tcPr>
          <w:p w14:paraId="70AE3D64" w14:textId="05237A72"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FUCD Request Item 3.1</w:t>
            </w:r>
          </w:p>
        </w:tc>
        <w:tc>
          <w:tcPr>
            <w:tcW w:w="738" w:type="pct"/>
          </w:tcPr>
          <w:p w14:paraId="677625C1" w14:textId="3BF871F8"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3A9343D7" w14:textId="0DA1740B" w:rsidR="007E59F0" w:rsidRDefault="00404DA0" w:rsidP="004375B2">
            <w:pPr>
              <w:pStyle w:val="ListParagraph"/>
              <w:numPr>
                <w:ilvl w:val="0"/>
                <w:numId w:val="5"/>
              </w:numPr>
              <w:spacing w:after="160" w:line="259" w:lineRule="auto"/>
              <w:jc w:val="both"/>
              <w:rPr>
                <w:color w:val="000000" w:themeColor="text1"/>
              </w:rPr>
            </w:pPr>
            <w:r>
              <w:rPr>
                <w:color w:val="000000" w:themeColor="text1"/>
              </w:rPr>
              <w:t>Full use case description of ‘Request Item’ use case with detailed description of normal flow, exception flow, pre and post conditions, key scenarios and so on.</w:t>
            </w:r>
          </w:p>
        </w:tc>
        <w:tc>
          <w:tcPr>
            <w:tcW w:w="854" w:type="pct"/>
          </w:tcPr>
          <w:p w14:paraId="3E9E6A12" w14:textId="3DCEBB74"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5E57FBA5" w14:textId="57069E62"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7E59F0" w:rsidRPr="00193013" w14:paraId="3663318B" w14:textId="77777777" w:rsidTr="00D516BE">
        <w:tc>
          <w:tcPr>
            <w:tcW w:w="1071" w:type="pct"/>
          </w:tcPr>
          <w:p w14:paraId="5983FDEE" w14:textId="473E4314"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FUCD Create Report 3.1</w:t>
            </w:r>
          </w:p>
        </w:tc>
        <w:tc>
          <w:tcPr>
            <w:tcW w:w="738" w:type="pct"/>
          </w:tcPr>
          <w:p w14:paraId="37B1867A" w14:textId="57EC24D1"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3080C931" w14:textId="0D9743AC" w:rsidR="007E59F0" w:rsidRDefault="00404DA0" w:rsidP="004375B2">
            <w:pPr>
              <w:pStyle w:val="ListParagraph"/>
              <w:numPr>
                <w:ilvl w:val="0"/>
                <w:numId w:val="5"/>
              </w:numPr>
              <w:spacing w:after="160" w:line="259" w:lineRule="auto"/>
              <w:jc w:val="both"/>
              <w:rPr>
                <w:color w:val="000000" w:themeColor="text1"/>
              </w:rPr>
            </w:pPr>
            <w:r>
              <w:rPr>
                <w:color w:val="000000" w:themeColor="text1"/>
              </w:rPr>
              <w:t>Full use case description of ‘Create Report’ use case with detailed description of normal flow, exception flow, pre and post conditions, key scenarios and so on.</w:t>
            </w:r>
          </w:p>
        </w:tc>
        <w:tc>
          <w:tcPr>
            <w:tcW w:w="854" w:type="pct"/>
          </w:tcPr>
          <w:p w14:paraId="57B33298" w14:textId="3EFA1E64"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10A8CA3D" w14:textId="33F70BFD"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7E59F0" w:rsidRPr="00193013" w14:paraId="3609D660" w14:textId="77777777" w:rsidTr="00D516BE">
        <w:tc>
          <w:tcPr>
            <w:tcW w:w="1071" w:type="pct"/>
          </w:tcPr>
          <w:p w14:paraId="69823336" w14:textId="1253678C"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FUCD Report Faulty</w:t>
            </w:r>
            <w:r w:rsidR="004400CE">
              <w:rPr>
                <w:rFonts w:asciiTheme="minorHAnsi" w:hAnsiTheme="minorHAnsi" w:cstheme="minorHAnsi"/>
                <w:sz w:val="22"/>
                <w:szCs w:val="22"/>
              </w:rPr>
              <w:t xml:space="preserve"> 3.1</w:t>
            </w:r>
          </w:p>
        </w:tc>
        <w:tc>
          <w:tcPr>
            <w:tcW w:w="738" w:type="pct"/>
          </w:tcPr>
          <w:p w14:paraId="42F38618" w14:textId="635C5B8D" w:rsidR="007E59F0" w:rsidRDefault="007E59F0"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36C1AA4" w14:textId="227B6A27" w:rsidR="007E59F0" w:rsidRDefault="00404DA0" w:rsidP="004375B2">
            <w:pPr>
              <w:pStyle w:val="ListParagraph"/>
              <w:numPr>
                <w:ilvl w:val="0"/>
                <w:numId w:val="5"/>
              </w:numPr>
              <w:spacing w:after="160" w:line="259" w:lineRule="auto"/>
              <w:jc w:val="both"/>
              <w:rPr>
                <w:color w:val="000000" w:themeColor="text1"/>
              </w:rPr>
            </w:pPr>
            <w:r>
              <w:rPr>
                <w:color w:val="000000" w:themeColor="text1"/>
              </w:rPr>
              <w:t>Full use case description of ‘Report Faulty’ use case with detailed description of normal flow, exception flow, pre and post conditions, key scenarios and so on.</w:t>
            </w:r>
          </w:p>
        </w:tc>
        <w:tc>
          <w:tcPr>
            <w:tcW w:w="854" w:type="pct"/>
          </w:tcPr>
          <w:p w14:paraId="3546C9D7" w14:textId="1C6CC696"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77BA02C9" w14:textId="2793C274" w:rsidR="007E59F0" w:rsidRDefault="00404DA0"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E11BA80" w14:textId="77777777" w:rsidTr="00D516BE">
        <w:tc>
          <w:tcPr>
            <w:tcW w:w="1071" w:type="pct"/>
          </w:tcPr>
          <w:p w14:paraId="50C1E2E9" w14:textId="35E9276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System Sequence Diagram Send Stock 3.1</w:t>
            </w:r>
          </w:p>
        </w:tc>
        <w:tc>
          <w:tcPr>
            <w:tcW w:w="738" w:type="pct"/>
          </w:tcPr>
          <w:p w14:paraId="392AF1E4" w14:textId="153B659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F8E8B39" w14:textId="37FD9AD8"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system sequence diagram for ‘Send Stock’ use case.</w:t>
            </w:r>
          </w:p>
        </w:tc>
        <w:tc>
          <w:tcPr>
            <w:tcW w:w="854" w:type="pct"/>
          </w:tcPr>
          <w:p w14:paraId="5A7FE9EA" w14:textId="59521B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783D9889" w14:textId="1FBEAAD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4400CE" w:rsidRPr="00193013" w14:paraId="47E81649" w14:textId="77777777" w:rsidTr="00D516BE">
        <w:tc>
          <w:tcPr>
            <w:tcW w:w="1071" w:type="pct"/>
          </w:tcPr>
          <w:p w14:paraId="2B4988BF" w14:textId="60C406BA"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System Sequence Diagram Manage Cart 3.1</w:t>
            </w:r>
          </w:p>
        </w:tc>
        <w:tc>
          <w:tcPr>
            <w:tcW w:w="738" w:type="pct"/>
          </w:tcPr>
          <w:p w14:paraId="3F0FCA4C" w14:textId="021E3A48"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BD0A751" w14:textId="15F5FFE1" w:rsidR="004400CE" w:rsidRDefault="004400CE" w:rsidP="004375B2">
            <w:pPr>
              <w:pStyle w:val="ListParagraph"/>
              <w:numPr>
                <w:ilvl w:val="0"/>
                <w:numId w:val="5"/>
              </w:numPr>
              <w:spacing w:after="160" w:line="259" w:lineRule="auto"/>
              <w:jc w:val="both"/>
              <w:rPr>
                <w:color w:val="000000" w:themeColor="text1"/>
              </w:rPr>
            </w:pPr>
            <w:r>
              <w:rPr>
                <w:color w:val="000000" w:themeColor="text1"/>
              </w:rPr>
              <w:t>Draft version of the system sequence diagram for ‘Manage Cart’ use case.</w:t>
            </w:r>
          </w:p>
        </w:tc>
        <w:tc>
          <w:tcPr>
            <w:tcW w:w="854" w:type="pct"/>
          </w:tcPr>
          <w:p w14:paraId="6EAFA2DE" w14:textId="36BF9C1C"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630813AF" w14:textId="1DADDCA3"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08886D6" w14:textId="77777777" w:rsidTr="00D516BE">
        <w:tc>
          <w:tcPr>
            <w:tcW w:w="1071" w:type="pct"/>
          </w:tcPr>
          <w:p w14:paraId="7316208E" w14:textId="71A6BCF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Activity Diagram Send Stock 3.1</w:t>
            </w:r>
          </w:p>
        </w:tc>
        <w:tc>
          <w:tcPr>
            <w:tcW w:w="738" w:type="pct"/>
          </w:tcPr>
          <w:p w14:paraId="32EBEEAF" w14:textId="5B1B59C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030763C" w14:textId="46BF5BFC"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7E349A49" w14:textId="0489351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30FCF17" w14:textId="274B515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4400CE" w:rsidRPr="00193013" w14:paraId="13A360FD" w14:textId="77777777" w:rsidTr="00D516BE">
        <w:tc>
          <w:tcPr>
            <w:tcW w:w="1071" w:type="pct"/>
          </w:tcPr>
          <w:p w14:paraId="3760CBA6" w14:textId="4AC3D358"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Activity Diagram Manage Cart 3.1</w:t>
            </w:r>
          </w:p>
        </w:tc>
        <w:tc>
          <w:tcPr>
            <w:tcW w:w="738" w:type="pct"/>
          </w:tcPr>
          <w:p w14:paraId="17715D93" w14:textId="24BFCC4D"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31F81B4" w14:textId="4130E534" w:rsidR="004400CE" w:rsidRDefault="004400CE"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1ABFC42A" w14:textId="7E894E47"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9D536C8" w14:textId="1F32A06E" w:rsidR="004400CE" w:rsidRDefault="004400CE"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4FCB"/>
    <w:rsid w:val="00117BC1"/>
    <w:rsid w:val="0016452A"/>
    <w:rsid w:val="0018079D"/>
    <w:rsid w:val="00193013"/>
    <w:rsid w:val="001D3E6B"/>
    <w:rsid w:val="00221833"/>
    <w:rsid w:val="002671ED"/>
    <w:rsid w:val="00281864"/>
    <w:rsid w:val="00401E2A"/>
    <w:rsid w:val="00404DA0"/>
    <w:rsid w:val="00416B10"/>
    <w:rsid w:val="004375B2"/>
    <w:rsid w:val="0043769F"/>
    <w:rsid w:val="004400CE"/>
    <w:rsid w:val="004539DD"/>
    <w:rsid w:val="00460C89"/>
    <w:rsid w:val="00520EF2"/>
    <w:rsid w:val="00525F06"/>
    <w:rsid w:val="00573EDE"/>
    <w:rsid w:val="006222C1"/>
    <w:rsid w:val="00631944"/>
    <w:rsid w:val="007045DB"/>
    <w:rsid w:val="007440AD"/>
    <w:rsid w:val="007E59F0"/>
    <w:rsid w:val="0082332C"/>
    <w:rsid w:val="00867072"/>
    <w:rsid w:val="008D2D86"/>
    <w:rsid w:val="008D318D"/>
    <w:rsid w:val="009262E1"/>
    <w:rsid w:val="00943B67"/>
    <w:rsid w:val="00943F72"/>
    <w:rsid w:val="00960556"/>
    <w:rsid w:val="00960D80"/>
    <w:rsid w:val="009731FA"/>
    <w:rsid w:val="00A13B11"/>
    <w:rsid w:val="00AF3D5C"/>
    <w:rsid w:val="00B17CEF"/>
    <w:rsid w:val="00B27C59"/>
    <w:rsid w:val="00B45304"/>
    <w:rsid w:val="00B60EFE"/>
    <w:rsid w:val="00B723E0"/>
    <w:rsid w:val="00BB3C2B"/>
    <w:rsid w:val="00BE64B3"/>
    <w:rsid w:val="00CC1596"/>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15</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42</cp:revision>
  <dcterms:created xsi:type="dcterms:W3CDTF">2017-03-17T04:17:00Z</dcterms:created>
  <dcterms:modified xsi:type="dcterms:W3CDTF">2018-04-28T04:35:00Z</dcterms:modified>
</cp:coreProperties>
</file>