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7777777" w:rsidR="006B7D6E" w:rsidRPr="00130610" w:rsidRDefault="006B7D6E" w:rsidP="006B7D6E">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934"/>
        <w:gridCol w:w="193"/>
        <w:gridCol w:w="135"/>
        <w:gridCol w:w="357"/>
        <w:gridCol w:w="6312"/>
      </w:tblGrid>
      <w:tr w:rsidR="006B7D6E" w:rsidRPr="00130610" w14:paraId="439AB3BB" w14:textId="77777777" w:rsidTr="00D866DC">
        <w:tc>
          <w:tcPr>
            <w:tcW w:w="8931" w:type="dxa"/>
            <w:gridSpan w:val="5"/>
          </w:tcPr>
          <w:p w14:paraId="415B028B" w14:textId="77777777" w:rsidR="006B7D6E" w:rsidRPr="00D65062" w:rsidRDefault="006B7D6E" w:rsidP="00D866DC">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rsidP="00D866DC">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rsidP="00D866DC">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rsidP="00D866DC">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rsidP="00D866DC">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rsidP="00D866DC">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hint="eastAsia"/>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rsidP="00D866DC">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rsidP="00D866DC">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rsidTr="00D866DC">
        <w:tc>
          <w:tcPr>
            <w:tcW w:w="8931" w:type="dxa"/>
            <w:gridSpan w:val="5"/>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D866DC">
        <w:trPr>
          <w:trHeight w:val="1988"/>
        </w:trPr>
        <w:tc>
          <w:tcPr>
            <w:tcW w:w="2127" w:type="dxa"/>
            <w:gridSpan w:val="2"/>
            <w:vAlign w:val="center"/>
          </w:tcPr>
          <w:p w14:paraId="4DA1FEE7"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3"/>
          </w:tcPr>
          <w:p w14:paraId="3A12AC30" w14:textId="6C7D4CFF"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姓名：</w:t>
            </w:r>
            <w:r w:rsidRPr="006B355D">
              <w:rPr>
                <w:rFonts w:ascii="微软雅黑 Light" w:eastAsia="微软雅黑 Light" w:hAnsi="微软雅黑 Light" w:hint="eastAsia"/>
                <w:b/>
                <w:bCs/>
              </w:rPr>
              <w:t>李火明</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性别：男</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民族：汉族</w:t>
            </w:r>
          </w:p>
          <w:p w14:paraId="3F5FD93E"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出生日期：1953年12月23日</w:t>
            </w:r>
            <w:r w:rsidRPr="006B355D">
              <w:rPr>
                <w:rFonts w:ascii="微软雅黑 Light" w:eastAsia="微软雅黑 Light" w:hAnsi="微软雅黑 Light"/>
              </w:rPr>
              <w:tab/>
            </w:r>
          </w:p>
          <w:p w14:paraId="166AB06D" w14:textId="68CDEF3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公民身份号码：420124195312234736</w:t>
            </w:r>
          </w:p>
          <w:p w14:paraId="50745361"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户籍所在地：武汉市新洲区</w:t>
            </w:r>
          </w:p>
          <w:p w14:paraId="150D3D92" w14:textId="5B1DF072"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现住址：湖北省武汉市新洲区李集街李镇村李镇湾五组</w:t>
            </w:r>
          </w:p>
          <w:p w14:paraId="3A55E753" w14:textId="47B20F99"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联系电话：18971138151</w:t>
            </w:r>
          </w:p>
        </w:tc>
      </w:tr>
      <w:tr w:rsidR="006B7D6E" w:rsidRPr="00130610" w14:paraId="03CAA907" w14:textId="77777777" w:rsidTr="00D866DC">
        <w:trPr>
          <w:trHeight w:val="1947"/>
        </w:trPr>
        <w:tc>
          <w:tcPr>
            <w:tcW w:w="2127" w:type="dxa"/>
            <w:gridSpan w:val="2"/>
            <w:vAlign w:val="center"/>
          </w:tcPr>
          <w:p w14:paraId="43250940" w14:textId="77777777" w:rsidR="006B7D6E" w:rsidRPr="00511C61" w:rsidRDefault="006B7D6E" w:rsidP="00D866DC">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3"/>
          </w:tcPr>
          <w:p w14:paraId="7EE0C226" w14:textId="0DB47CDC"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E559FC">
              <w:rPr>
                <w:rFonts w:ascii="微软雅黑 Light" w:eastAsia="微软雅黑 Light" w:hAnsi="微软雅黑 Light" w:hint="eastAsia"/>
                <w:b/>
                <w:bCs/>
              </w:rPr>
              <w:t>吴克诚</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性别：男</w:t>
            </w:r>
          </w:p>
          <w:p w14:paraId="0F852D36" w14:textId="7AC0CD6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Pr="006B355D">
              <w:rPr>
                <w:rFonts w:ascii="微软雅黑 Light" w:eastAsia="微软雅黑 Light" w:hAnsi="微软雅黑 Light" w:hint="eastAsia"/>
              </w:rPr>
              <w:t>1970年10月30日</w:t>
            </w:r>
          </w:p>
          <w:p w14:paraId="03241868" w14:textId="2E5BC5FA"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联系电话：</w:t>
            </w:r>
            <w:r w:rsidRPr="006B355D">
              <w:rPr>
                <w:rFonts w:ascii="微软雅黑 Light" w:eastAsia="微软雅黑 Light" w:hAnsi="微软雅黑 Light" w:hint="eastAsia"/>
              </w:rPr>
              <w:t>13707162348</w:t>
            </w:r>
          </w:p>
          <w:p w14:paraId="1AC91291" w14:textId="18FE309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6B355D">
              <w:rPr>
                <w:rFonts w:ascii="微软雅黑 Light" w:eastAsia="微软雅黑 Light" w:hAnsi="微软雅黑 Light" w:hint="eastAsia"/>
              </w:rPr>
              <w:t>武汉市洪山区</w:t>
            </w:r>
          </w:p>
          <w:p w14:paraId="2EDA14C7" w14:textId="4BD626F5"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Pr="006B355D">
              <w:rPr>
                <w:rFonts w:ascii="微软雅黑 Light" w:eastAsia="微软雅黑 Light" w:hAnsi="微软雅黑 Light" w:hint="eastAsia"/>
              </w:rPr>
              <w:t>武汉市洪山区新新花园6号楼2单元602号</w:t>
            </w:r>
          </w:p>
          <w:p w14:paraId="5F13D19D"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sidRPr="006B355D">
              <w:rPr>
                <w:rFonts w:ascii="微软雅黑 Light" w:eastAsia="微软雅黑 Light" w:hAnsi="微软雅黑 Light" w:hint="eastAsia"/>
              </w:rPr>
              <w:t>420107197010300016</w:t>
            </w:r>
          </w:p>
          <w:p w14:paraId="7F5BE770" w14:textId="42B7D86D"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联系电话：13707162348</w:t>
            </w:r>
          </w:p>
        </w:tc>
      </w:tr>
      <w:tr w:rsidR="006B7D6E" w:rsidRPr="00130610" w14:paraId="1F5CD9B8" w14:textId="77777777" w:rsidTr="00D866DC">
        <w:trPr>
          <w:trHeight w:val="1946"/>
        </w:trPr>
        <w:tc>
          <w:tcPr>
            <w:tcW w:w="2127" w:type="dxa"/>
            <w:gridSpan w:val="2"/>
            <w:vAlign w:val="center"/>
          </w:tcPr>
          <w:p w14:paraId="10C33668" w14:textId="77777777" w:rsidR="006B7D6E" w:rsidRPr="00511C61" w:rsidRDefault="006B7D6E" w:rsidP="00D866DC">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3"/>
          </w:tcPr>
          <w:p w14:paraId="2C0AE47C" w14:textId="3091B302"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名称：</w:t>
            </w:r>
            <w:r w:rsidR="007E7B60" w:rsidRPr="006B355D">
              <w:rPr>
                <w:rFonts w:ascii="微软雅黑 Light" w:eastAsia="微软雅黑 Light" w:hAnsi="微软雅黑 Light" w:hint="eastAsia"/>
                <w:b/>
                <w:bCs/>
              </w:rPr>
              <w:t>武汉立鼎流体设备有限公司</w:t>
            </w:r>
          </w:p>
          <w:p w14:paraId="38EC456F" w14:textId="41AFE748"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住所地（主要办事机构所在地）：</w:t>
            </w:r>
            <w:r w:rsidR="00B07F88" w:rsidRPr="006B355D">
              <w:rPr>
                <w:rFonts w:ascii="微软雅黑 Light" w:eastAsia="微软雅黑 Light" w:hAnsi="微软雅黑 Light"/>
              </w:rPr>
              <w:t>武汉市青山区和平大道941号</w:t>
            </w:r>
            <w:r w:rsidRPr="006B355D">
              <w:rPr>
                <w:rFonts w:ascii="微软雅黑 Light" w:eastAsia="微软雅黑 Light" w:hAnsi="微软雅黑 Light"/>
              </w:rPr>
              <w:t>。</w:t>
            </w:r>
          </w:p>
          <w:p w14:paraId="5B308BBD" w14:textId="385B270B"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法定代表人/主要负责人：</w:t>
            </w:r>
            <w:r w:rsidR="00B07F88" w:rsidRPr="006B355D">
              <w:rPr>
                <w:rFonts w:ascii="微软雅黑 Light" w:eastAsia="微软雅黑 Light" w:hAnsi="微软雅黑 Light"/>
              </w:rPr>
              <w:t>吴炜红</w:t>
            </w:r>
            <w:r w:rsidRPr="006B355D">
              <w:rPr>
                <w:rFonts w:ascii="微软雅黑 Light" w:eastAsia="微软雅黑 Light" w:hAnsi="微软雅黑 Light"/>
              </w:rPr>
              <w:t xml:space="preserve">  职务：负责人</w:t>
            </w:r>
          </w:p>
          <w:p w14:paraId="706DB862" w14:textId="14E03186"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统一社会信用代码：</w:t>
            </w:r>
            <w:r w:rsidR="00B07F88" w:rsidRPr="006B355D">
              <w:rPr>
                <w:rFonts w:ascii="微软雅黑 Light" w:eastAsia="微软雅黑 Light" w:hAnsi="微软雅黑 Light"/>
              </w:rPr>
              <w:t>91420107751837717X</w:t>
            </w:r>
          </w:p>
          <w:p w14:paraId="3C4788EE" w14:textId="77777777"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rPr>
              <w:t>类型：有限责任公司</w:t>
            </w:r>
          </w:p>
        </w:tc>
      </w:tr>
      <w:tr w:rsidR="006B7D6E" w:rsidRPr="00130610" w14:paraId="5DCBCDCB" w14:textId="77777777" w:rsidTr="00D866DC">
        <w:trPr>
          <w:trHeight w:val="1904"/>
        </w:trPr>
        <w:tc>
          <w:tcPr>
            <w:tcW w:w="2127" w:type="dxa"/>
            <w:gridSpan w:val="2"/>
            <w:vAlign w:val="center"/>
          </w:tcPr>
          <w:p w14:paraId="481937B8" w14:textId="77777777" w:rsidR="006B7D6E" w:rsidRPr="00511C61" w:rsidRDefault="006B7D6E" w:rsidP="00D866DC">
            <w:pPr>
              <w:spacing w:line="360" w:lineRule="exact"/>
              <w:rPr>
                <w:rFonts w:ascii="微软雅黑 Light" w:eastAsia="微软雅黑 Light" w:hAnsi="微软雅黑 Light"/>
              </w:rPr>
            </w:pPr>
            <w:r w:rsidRPr="00511C61">
              <w:rPr>
                <w:rFonts w:ascii="微软雅黑 Light" w:eastAsia="微软雅黑 Light" w:hAnsi="微软雅黑 Light"/>
              </w:rPr>
              <w:lastRenderedPageBreak/>
              <w:t>被告（保险公司或其他法人、非法人组织）</w:t>
            </w:r>
          </w:p>
        </w:tc>
        <w:tc>
          <w:tcPr>
            <w:tcW w:w="6804" w:type="dxa"/>
            <w:gridSpan w:val="3"/>
          </w:tcPr>
          <w:p w14:paraId="0A7B5973" w14:textId="5D3C7743"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00B07F88" w:rsidRPr="006B355D">
              <w:rPr>
                <w:rFonts w:ascii="微软雅黑 Light" w:eastAsia="微软雅黑 Light" w:hAnsi="微软雅黑 Light" w:hint="eastAsia"/>
                <w:b/>
                <w:bCs/>
              </w:rPr>
              <w:t>亚太财产保险有限公司武汉中心支公司</w:t>
            </w:r>
          </w:p>
          <w:p w14:paraId="39234ED2" w14:textId="6808870E"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r w:rsidR="006B355D" w:rsidRPr="006B355D">
              <w:rPr>
                <w:rFonts w:ascii="微软雅黑 Light" w:eastAsia="微软雅黑 Light" w:hAnsi="微软雅黑 Light"/>
              </w:rPr>
              <w:t>湖北省武汉市东西湖区东吴大道1301号梨花园小区1号楼5楼506室</w:t>
            </w:r>
          </w:p>
          <w:p w14:paraId="1A93910E" w14:textId="0FFF4658"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006B355D" w:rsidRPr="0048560F">
              <w:t>肖红梅</w:t>
            </w:r>
            <w:r w:rsidRPr="006B355D">
              <w:rPr>
                <w:rFonts w:ascii="微软雅黑 Light" w:eastAsia="微软雅黑 Light" w:hAnsi="微软雅黑 Light" w:hint="eastAsia"/>
              </w:rPr>
              <w:t xml:space="preserve">  职务：</w:t>
            </w:r>
            <w:r w:rsidR="006B355D">
              <w:rPr>
                <w:rFonts w:ascii="微软雅黑 Light" w:eastAsia="微软雅黑 Light" w:hAnsi="微软雅黑 Light" w:hint="eastAsia"/>
              </w:rPr>
              <w:t>法人代表</w:t>
            </w:r>
          </w:p>
          <w:p w14:paraId="2A30737F" w14:textId="02F1CF93" w:rsidR="006B7D6E" w:rsidRPr="006B355D" w:rsidRDefault="006B7D6E" w:rsidP="00D866DC">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r w:rsidR="006B355D" w:rsidRPr="006B355D">
              <w:rPr>
                <w:rFonts w:ascii="微软雅黑 Light" w:eastAsia="微软雅黑 Light" w:hAnsi="微软雅黑 Light"/>
              </w:rPr>
              <w:t>91420106070517689E</w:t>
            </w:r>
          </w:p>
          <w:p w14:paraId="1FCB8576" w14:textId="77777777" w:rsidR="006B7D6E" w:rsidRPr="00130610" w:rsidRDefault="006B7D6E" w:rsidP="00D866DC">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6B7D6E" w:rsidRPr="00130610" w14:paraId="3D297C6C" w14:textId="77777777" w:rsidTr="00AF0CAC">
        <w:trPr>
          <w:trHeight w:val="2421"/>
        </w:trPr>
        <w:tc>
          <w:tcPr>
            <w:tcW w:w="8931" w:type="dxa"/>
            <w:gridSpan w:val="5"/>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4D07140B" w14:textId="4EE1A749" w:rsidR="006B7D6E" w:rsidRPr="00D64772" w:rsidRDefault="006B7D6E" w:rsidP="00AF0CAC">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12EDA075" w14:textId="77777777" w:rsidR="00F65398" w:rsidRPr="00F65398" w:rsidRDefault="00F65398" w:rsidP="00D036E6">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请求判令上述被告共同赔偿原告经济损失232360.79元（详见索赔清单）；</w:t>
            </w:r>
          </w:p>
          <w:p w14:paraId="41315529" w14:textId="77777777" w:rsidR="00F65398" w:rsidRPr="00F65398" w:rsidRDefault="00F65398" w:rsidP="00D036E6">
            <w:pPr>
              <w:pStyle w:val="a9"/>
              <w:numPr>
                <w:ilvl w:val="0"/>
                <w:numId w:val="1"/>
              </w:numPr>
              <w:spacing w:line="360" w:lineRule="exact"/>
              <w:ind w:left="357" w:hanging="357"/>
              <w:rPr>
                <w:rFonts w:ascii="微软雅黑 Light" w:eastAsia="微软雅黑 Light" w:hAnsi="微软雅黑 Light"/>
              </w:rPr>
            </w:pPr>
            <w:r w:rsidRPr="00F65398">
              <w:rPr>
                <w:rFonts w:ascii="微软雅黑 Light" w:eastAsia="微软雅黑 Light" w:hAnsi="微软雅黑 Light" w:hint="eastAsia"/>
              </w:rPr>
              <w:t>请求亚太财产保险有限公司武汉中心支公司在交强险范围内承担赔偿责任；</w:t>
            </w:r>
          </w:p>
          <w:p w14:paraId="4FA30CA9" w14:textId="0B2775E1" w:rsidR="00892737" w:rsidRPr="00875C62" w:rsidRDefault="00F65398" w:rsidP="00D036E6">
            <w:pPr>
              <w:pStyle w:val="a9"/>
              <w:numPr>
                <w:ilvl w:val="0"/>
                <w:numId w:val="1"/>
              </w:numPr>
              <w:spacing w:line="360" w:lineRule="exact"/>
              <w:ind w:left="357" w:hanging="357"/>
            </w:pPr>
            <w:r w:rsidRPr="00F65398">
              <w:rPr>
                <w:rFonts w:ascii="微软雅黑 Light" w:eastAsia="微软雅黑 Light" w:hAnsi="微软雅黑 Light" w:hint="eastAsia"/>
              </w:rPr>
              <w:t>本案诉讼费由对方承担。</w:t>
            </w:r>
          </w:p>
        </w:tc>
      </w:tr>
      <w:tr w:rsidR="00875C62" w:rsidRPr="00130610" w14:paraId="497A3508" w14:textId="77777777" w:rsidTr="00BB65EC">
        <w:trPr>
          <w:trHeight w:val="239"/>
        </w:trPr>
        <w:tc>
          <w:tcPr>
            <w:tcW w:w="8931" w:type="dxa"/>
            <w:gridSpan w:val="5"/>
          </w:tcPr>
          <w:p w14:paraId="040EDE7E" w14:textId="1F798D12" w:rsidR="00875C62" w:rsidRPr="00CA5305" w:rsidRDefault="00875C62" w:rsidP="00784419">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r>
      <w:tr w:rsidR="00CA5305" w:rsidRPr="00130610" w14:paraId="5D276695" w14:textId="77777777" w:rsidTr="00C25FB9">
        <w:trPr>
          <w:trHeight w:val="239"/>
        </w:trPr>
        <w:tc>
          <w:tcPr>
            <w:tcW w:w="1934" w:type="dxa"/>
            <w:vAlign w:val="center"/>
          </w:tcPr>
          <w:p w14:paraId="1CA059A8" w14:textId="2EFDC8CC"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6997" w:type="dxa"/>
            <w:gridSpan w:val="4"/>
          </w:tcPr>
          <w:p w14:paraId="4E9C4C49" w14:textId="0D94C7EA"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rPr>
              <w:t>54779.79</w:t>
            </w:r>
            <w:r w:rsidRPr="00DB52DA">
              <w:rPr>
                <w:rFonts w:ascii="微软雅黑 Light" w:eastAsia="微软雅黑 Light" w:hAnsi="微软雅黑 Light" w:hint="eastAsia"/>
              </w:rPr>
              <w:t>元；</w:t>
            </w:r>
          </w:p>
        </w:tc>
      </w:tr>
      <w:tr w:rsidR="00CA5305" w:rsidRPr="00130610" w14:paraId="27A30C02" w14:textId="77777777" w:rsidTr="00C25FB9">
        <w:trPr>
          <w:trHeight w:val="239"/>
        </w:trPr>
        <w:tc>
          <w:tcPr>
            <w:tcW w:w="1934" w:type="dxa"/>
            <w:vAlign w:val="center"/>
          </w:tcPr>
          <w:p w14:paraId="4B9748B5" w14:textId="2FCB8D7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6997" w:type="dxa"/>
            <w:gridSpan w:val="4"/>
          </w:tcPr>
          <w:p w14:paraId="05CD14C9" w14:textId="1FE5BE21"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3000元或据实结算；</w:t>
            </w:r>
          </w:p>
        </w:tc>
      </w:tr>
      <w:tr w:rsidR="00CA5305" w:rsidRPr="00130610" w14:paraId="36E107B2" w14:textId="77777777" w:rsidTr="00C25FB9">
        <w:trPr>
          <w:trHeight w:val="239"/>
        </w:trPr>
        <w:tc>
          <w:tcPr>
            <w:tcW w:w="1934" w:type="dxa"/>
            <w:vAlign w:val="center"/>
          </w:tcPr>
          <w:p w14:paraId="351069EA" w14:textId="11EC42CE"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6997" w:type="dxa"/>
            <w:gridSpan w:val="4"/>
          </w:tcPr>
          <w:p w14:paraId="51BC10E5" w14:textId="562B5381"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50元/天×29天=1450元；</w:t>
            </w:r>
          </w:p>
        </w:tc>
      </w:tr>
      <w:tr w:rsidR="00CA5305" w:rsidRPr="00130610" w14:paraId="21A9552D" w14:textId="77777777" w:rsidTr="00C25FB9">
        <w:trPr>
          <w:trHeight w:val="239"/>
        </w:trPr>
        <w:tc>
          <w:tcPr>
            <w:tcW w:w="1934" w:type="dxa"/>
            <w:vAlign w:val="center"/>
          </w:tcPr>
          <w:p w14:paraId="71F0FDB8" w14:textId="2BF28530"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6997" w:type="dxa"/>
            <w:gridSpan w:val="4"/>
          </w:tcPr>
          <w:p w14:paraId="454275AD" w14:textId="77E46554"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50元/天×180天=9000元；</w:t>
            </w:r>
          </w:p>
        </w:tc>
      </w:tr>
      <w:tr w:rsidR="00CA5305" w:rsidRPr="00130610" w14:paraId="6635869C" w14:textId="77777777" w:rsidTr="00C25FB9">
        <w:trPr>
          <w:trHeight w:val="239"/>
        </w:trPr>
        <w:tc>
          <w:tcPr>
            <w:tcW w:w="1934" w:type="dxa"/>
            <w:vAlign w:val="center"/>
          </w:tcPr>
          <w:p w14:paraId="78356554" w14:textId="2A196989"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残疾赔偿金</w:t>
            </w:r>
          </w:p>
        </w:tc>
        <w:tc>
          <w:tcPr>
            <w:tcW w:w="6997" w:type="dxa"/>
            <w:gridSpan w:val="4"/>
          </w:tcPr>
          <w:p w14:paraId="337D3A62" w14:textId="097936CF"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46987元/年×9年×20%=84576元；</w:t>
            </w:r>
          </w:p>
        </w:tc>
      </w:tr>
      <w:tr w:rsidR="00CA5305" w:rsidRPr="00130610" w14:paraId="0BED7471" w14:textId="77777777" w:rsidTr="00C25FB9">
        <w:trPr>
          <w:trHeight w:val="239"/>
        </w:trPr>
        <w:tc>
          <w:tcPr>
            <w:tcW w:w="1934" w:type="dxa"/>
            <w:vAlign w:val="center"/>
          </w:tcPr>
          <w:p w14:paraId="2E79F3AD" w14:textId="1D42E35F"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误工费</w:t>
            </w:r>
          </w:p>
        </w:tc>
        <w:tc>
          <w:tcPr>
            <w:tcW w:w="6997" w:type="dxa"/>
            <w:gridSpan w:val="4"/>
          </w:tcPr>
          <w:p w14:paraId="178607FF" w14:textId="51A6686D"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55362元/年÷365天×270天=40952元；</w:t>
            </w:r>
          </w:p>
        </w:tc>
      </w:tr>
      <w:tr w:rsidR="00CA5305" w:rsidRPr="00130610" w14:paraId="5A875B57" w14:textId="77777777" w:rsidTr="00C25FB9">
        <w:trPr>
          <w:trHeight w:val="239"/>
        </w:trPr>
        <w:tc>
          <w:tcPr>
            <w:tcW w:w="1934" w:type="dxa"/>
            <w:vAlign w:val="center"/>
          </w:tcPr>
          <w:p w14:paraId="2F98CC5F" w14:textId="0D053EB2"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6997" w:type="dxa"/>
            <w:gridSpan w:val="4"/>
          </w:tcPr>
          <w:p w14:paraId="13E530A1" w14:textId="1ADC082A"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50337元/年÷365天×180天=24823元；</w:t>
            </w:r>
          </w:p>
        </w:tc>
      </w:tr>
      <w:tr w:rsidR="00CA5305" w:rsidRPr="00130610" w14:paraId="658146AF" w14:textId="77777777" w:rsidTr="00C25FB9">
        <w:trPr>
          <w:trHeight w:val="239"/>
        </w:trPr>
        <w:tc>
          <w:tcPr>
            <w:tcW w:w="1934" w:type="dxa"/>
            <w:vAlign w:val="center"/>
          </w:tcPr>
          <w:p w14:paraId="15C8040E" w14:textId="372E79D9"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精神抚慰金</w:t>
            </w:r>
          </w:p>
        </w:tc>
        <w:tc>
          <w:tcPr>
            <w:tcW w:w="6997" w:type="dxa"/>
            <w:gridSpan w:val="4"/>
          </w:tcPr>
          <w:p w14:paraId="355052B2" w14:textId="067B4718"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10000元；</w:t>
            </w:r>
          </w:p>
        </w:tc>
      </w:tr>
      <w:tr w:rsidR="00CA5305" w:rsidRPr="00130610" w14:paraId="0EDE8B90" w14:textId="77777777" w:rsidTr="00C25FB9">
        <w:trPr>
          <w:trHeight w:val="239"/>
        </w:trPr>
        <w:tc>
          <w:tcPr>
            <w:tcW w:w="1934" w:type="dxa"/>
            <w:vAlign w:val="center"/>
          </w:tcPr>
          <w:p w14:paraId="2B81A77A" w14:textId="3E0DEC49" w:rsidR="00CA5305" w:rsidRPr="00DB52DA" w:rsidRDefault="00CA5305"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6997" w:type="dxa"/>
            <w:gridSpan w:val="4"/>
          </w:tcPr>
          <w:p w14:paraId="2802CF7C" w14:textId="30292352" w:rsidR="00CA5305" w:rsidRPr="00DB52DA" w:rsidRDefault="00CA5305"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1500元；</w:t>
            </w:r>
          </w:p>
        </w:tc>
      </w:tr>
      <w:tr w:rsidR="00BF11E9" w:rsidRPr="00130610" w14:paraId="4227FF0A" w14:textId="77777777" w:rsidTr="00C25FB9">
        <w:trPr>
          <w:trHeight w:val="239"/>
        </w:trPr>
        <w:tc>
          <w:tcPr>
            <w:tcW w:w="1934" w:type="dxa"/>
            <w:vAlign w:val="center"/>
          </w:tcPr>
          <w:p w14:paraId="17C845DB" w14:textId="77777777" w:rsidR="00BF11E9" w:rsidRPr="00DB52DA" w:rsidRDefault="00BF11E9" w:rsidP="00C25FB9">
            <w:pPr>
              <w:pStyle w:val="a9"/>
              <w:numPr>
                <w:ilvl w:val="0"/>
                <w:numId w:val="4"/>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鉴定费</w:t>
            </w:r>
          </w:p>
        </w:tc>
        <w:tc>
          <w:tcPr>
            <w:tcW w:w="6997" w:type="dxa"/>
            <w:gridSpan w:val="4"/>
          </w:tcPr>
          <w:p w14:paraId="792CAE4F" w14:textId="77777777" w:rsidR="00BF11E9" w:rsidRPr="00DB52DA" w:rsidRDefault="00BF11E9" w:rsidP="00592B0B">
            <w:pPr>
              <w:spacing w:line="360" w:lineRule="exact"/>
              <w:rPr>
                <w:rFonts w:ascii="微软雅黑 Light" w:eastAsia="微软雅黑 Light" w:hAnsi="微软雅黑 Light"/>
              </w:rPr>
            </w:pPr>
            <w:r w:rsidRPr="00DB52DA">
              <w:rPr>
                <w:rFonts w:ascii="微软雅黑 Light" w:eastAsia="微软雅黑 Light" w:hAnsi="微软雅黑 Light" w:hint="eastAsia"/>
              </w:rPr>
              <w:t>2280元；</w:t>
            </w:r>
          </w:p>
        </w:tc>
      </w:tr>
      <w:tr w:rsidR="00CA5305" w:rsidRPr="00130610" w14:paraId="2A9F43BE" w14:textId="1CA2E5DC" w:rsidTr="00C25FB9">
        <w:trPr>
          <w:trHeight w:val="239"/>
        </w:trPr>
        <w:tc>
          <w:tcPr>
            <w:tcW w:w="1934" w:type="dxa"/>
            <w:vAlign w:val="center"/>
          </w:tcPr>
          <w:p w14:paraId="1494C6E7" w14:textId="3E3D5DFB" w:rsidR="00CA5305" w:rsidRPr="00236F25" w:rsidRDefault="00BF11E9" w:rsidP="00C25FB9">
            <w:pPr>
              <w:spacing w:line="360" w:lineRule="exact"/>
              <w:jc w:val="both"/>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6997" w:type="dxa"/>
            <w:gridSpan w:val="4"/>
          </w:tcPr>
          <w:p w14:paraId="3058F7BF" w14:textId="4B0B568F" w:rsidR="00CA5305" w:rsidRPr="00DB52DA" w:rsidRDefault="00091CC5" w:rsidP="00592B0B">
            <w:pPr>
              <w:spacing w:line="360" w:lineRule="exact"/>
              <w:rPr>
                <w:rFonts w:ascii="微软雅黑 Light" w:eastAsia="微软雅黑 Light" w:hAnsi="微软雅黑 Light"/>
              </w:rPr>
            </w:pPr>
            <w:r>
              <w:rPr>
                <w:rFonts w:ascii="微软雅黑 Light" w:eastAsia="微软雅黑 Light" w:hAnsi="微软雅黑 Light" w:hint="eastAsia"/>
              </w:rPr>
              <w:t>上述赔偿合计</w:t>
            </w:r>
            <w:r w:rsidR="00BF11E9" w:rsidRPr="00DB52DA">
              <w:rPr>
                <w:rFonts w:ascii="微软雅黑 Light" w:eastAsia="微软雅黑 Light" w:hAnsi="微软雅黑 Light" w:hint="eastAsia"/>
              </w:rPr>
              <w:t>232360.79元</w:t>
            </w:r>
            <w:r w:rsidR="001852D0" w:rsidRPr="00DB52DA">
              <w:rPr>
                <w:rFonts w:ascii="微软雅黑 Light" w:eastAsia="微软雅黑 Light" w:hAnsi="微软雅黑 Light" w:hint="eastAsia"/>
              </w:rPr>
              <w:t>，减去保险公司垫付的18000元，</w:t>
            </w:r>
            <w:r w:rsidR="00E559FC">
              <w:rPr>
                <w:rFonts w:ascii="微软雅黑 Light" w:eastAsia="微软雅黑 Light" w:hAnsi="微软雅黑 Light" w:hint="eastAsia"/>
              </w:rPr>
              <w:t>吴克诚</w:t>
            </w:r>
            <w:r w:rsidR="001852D0" w:rsidRPr="00DB52DA">
              <w:rPr>
                <w:rFonts w:ascii="微软雅黑 Light" w:eastAsia="微软雅黑 Light" w:hAnsi="微软雅黑 Light" w:hint="eastAsia"/>
              </w:rPr>
              <w:t>垫付的4000元，还应当赔偿</w:t>
            </w:r>
            <w:r w:rsidR="001852D0" w:rsidRPr="00DB52DA">
              <w:rPr>
                <w:rFonts w:ascii="微软雅黑 Light" w:eastAsia="微软雅黑 Light" w:hAnsi="微软雅黑 Light"/>
                <w:sz w:val="28"/>
                <w:szCs w:val="28"/>
              </w:rPr>
              <w:t>210,360.79</w:t>
            </w:r>
            <w:r w:rsidR="001852D0" w:rsidRPr="00DB52DA">
              <w:rPr>
                <w:rFonts w:ascii="微软雅黑 Light" w:eastAsia="微软雅黑 Light" w:hAnsi="微软雅黑 Light" w:hint="eastAsia"/>
                <w:szCs w:val="22"/>
              </w:rPr>
              <w:t>元</w:t>
            </w:r>
            <w:r w:rsidR="001852D0" w:rsidRPr="00DB52DA">
              <w:rPr>
                <w:rFonts w:ascii="微软雅黑 Light" w:eastAsia="微软雅黑 Light" w:hAnsi="微软雅黑 Light" w:hint="eastAsia"/>
                <w:sz w:val="28"/>
                <w:szCs w:val="28"/>
              </w:rPr>
              <w:t>。</w:t>
            </w:r>
          </w:p>
        </w:tc>
      </w:tr>
      <w:tr w:rsidR="006B7D6E" w:rsidRPr="00130610" w14:paraId="6C7DDDAD" w14:textId="77777777" w:rsidTr="00D866DC">
        <w:tc>
          <w:tcPr>
            <w:tcW w:w="8931" w:type="dxa"/>
            <w:gridSpan w:val="5"/>
          </w:tcPr>
          <w:p w14:paraId="7B970A95" w14:textId="77777777" w:rsidR="006B7D6E" w:rsidRPr="00130610" w:rsidRDefault="006B7D6E"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2211FF">
        <w:tc>
          <w:tcPr>
            <w:tcW w:w="2262" w:type="dxa"/>
            <w:gridSpan w:val="3"/>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2"/>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2211FF">
        <w:tc>
          <w:tcPr>
            <w:tcW w:w="2262" w:type="dxa"/>
            <w:gridSpan w:val="3"/>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2"/>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BB713B">
        <w:trPr>
          <w:trHeight w:val="1094"/>
        </w:trPr>
        <w:tc>
          <w:tcPr>
            <w:tcW w:w="8931" w:type="dxa"/>
            <w:gridSpan w:val="5"/>
          </w:tcPr>
          <w:p w14:paraId="3836DB14" w14:textId="77777777" w:rsidR="00BB713B" w:rsidRDefault="00BB713B" w:rsidP="00D866DC">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p w14:paraId="34808749" w14:textId="10A59EE6" w:rsidR="00BB713B" w:rsidRPr="00D733CE" w:rsidRDefault="00BB713B" w:rsidP="00BB713B">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886AD2" w:rsidRPr="00130610" w14:paraId="582BA7AB" w14:textId="77777777" w:rsidTr="007F7AA1">
        <w:trPr>
          <w:trHeight w:val="550"/>
        </w:trPr>
        <w:tc>
          <w:tcPr>
            <w:tcW w:w="2619" w:type="dxa"/>
            <w:gridSpan w:val="4"/>
            <w:vAlign w:val="center"/>
          </w:tcPr>
          <w:p w14:paraId="5E265DC2" w14:textId="360F06C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tcPr>
          <w:p w14:paraId="00E7D038" w14:textId="02200177" w:rsidR="00886AD2" w:rsidRPr="00886AD2" w:rsidRDefault="00886AD2" w:rsidP="00D036E6">
            <w:pPr>
              <w:spacing w:line="360" w:lineRule="exact"/>
              <w:rPr>
                <w:rFonts w:ascii="微软雅黑 Light" w:eastAsia="微软雅黑 Light" w:hAnsi="微软雅黑 Light" w:cs="方正楷体_GBK"/>
                <w:color w:val="231F20"/>
                <w:spacing w:val="-5"/>
              </w:rPr>
            </w:pPr>
            <w:r w:rsidRPr="00C33235">
              <w:rPr>
                <w:rFonts w:ascii="微软雅黑 Light" w:eastAsia="微软雅黑 Light" w:hAnsi="微软雅黑 Light" w:cs="方正楷体_GBK" w:hint="eastAsia"/>
                <w:color w:val="231F20"/>
                <w:spacing w:val="-5"/>
              </w:rPr>
              <w:t>2024年9月30日9时许，</w:t>
            </w:r>
            <w:r w:rsidR="00E559FC">
              <w:rPr>
                <w:rFonts w:ascii="微软雅黑 Light" w:eastAsia="微软雅黑 Light" w:hAnsi="微软雅黑 Light" w:cs="方正楷体_GBK" w:hint="eastAsia"/>
                <w:color w:val="231F20"/>
                <w:spacing w:val="-5"/>
              </w:rPr>
              <w:t>吴克诚</w:t>
            </w:r>
            <w:r w:rsidRPr="00C33235">
              <w:rPr>
                <w:rFonts w:ascii="微软雅黑 Light" w:eastAsia="微软雅黑 Light" w:hAnsi="微软雅黑 Light" w:cs="方正楷体_GBK" w:hint="eastAsia"/>
                <w:color w:val="231F20"/>
                <w:spacing w:val="-5"/>
              </w:rPr>
              <w:t>驾驶鄂AUR313小型普通客车在新洲区仓埠街方杨社区林岗街路段停车开启左侧车门时，遇李火明驾驶无号牌两轮电动车（乘坐刘腊荣）沿林岗街直行行驶至此，鄂AUR313小型普通客车左前门后部与无号牌两轮电动车右侧发生碰撞，造成两车受损，李火明、刘腊荣受伤的道路交通事故。</w:t>
            </w:r>
          </w:p>
        </w:tc>
      </w:tr>
      <w:tr w:rsidR="00886AD2" w:rsidRPr="00130610" w14:paraId="20C10C8C" w14:textId="77777777" w:rsidTr="00D036E6">
        <w:trPr>
          <w:trHeight w:val="1207"/>
        </w:trPr>
        <w:tc>
          <w:tcPr>
            <w:tcW w:w="2619" w:type="dxa"/>
            <w:gridSpan w:val="4"/>
            <w:vAlign w:val="center"/>
          </w:tcPr>
          <w:p w14:paraId="48E5BD56" w14:textId="77777777"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交通事故责任认定</w:t>
            </w:r>
          </w:p>
        </w:tc>
        <w:tc>
          <w:tcPr>
            <w:tcW w:w="6312" w:type="dxa"/>
          </w:tcPr>
          <w:p w14:paraId="309D61E3" w14:textId="057BA2E5" w:rsidR="00886AD2" w:rsidRPr="00886AD2" w:rsidRDefault="00886AD2" w:rsidP="00D036E6">
            <w:pPr>
              <w:spacing w:line="360" w:lineRule="exact"/>
              <w:rPr>
                <w:rFonts w:ascii="微软雅黑 Light" w:eastAsia="微软雅黑 Light" w:hAnsi="微软雅黑 Light" w:cs="方正楷体_GBK"/>
                <w:color w:val="231F20"/>
                <w:spacing w:val="-5"/>
              </w:rPr>
            </w:pPr>
            <w:r w:rsidRPr="00C33235">
              <w:rPr>
                <w:rFonts w:ascii="微软雅黑 Light" w:eastAsia="微软雅黑 Light" w:hAnsi="微软雅黑 Light" w:cs="方正楷体_GBK" w:hint="eastAsia"/>
                <w:color w:val="231F20"/>
                <w:spacing w:val="-5"/>
              </w:rPr>
              <w:t>该事故经武汉市公安局新洲区交通大队第420117W1024号《道路交通事故认定书》认定：</w:t>
            </w:r>
            <w:r w:rsidR="00E559FC">
              <w:rPr>
                <w:rFonts w:ascii="微软雅黑 Light" w:eastAsia="微软雅黑 Light" w:hAnsi="微软雅黑 Light" w:cs="方正楷体_GBK" w:hint="eastAsia"/>
                <w:b/>
                <w:bCs/>
                <w:color w:val="231F20"/>
                <w:spacing w:val="-5"/>
              </w:rPr>
              <w:t>吴克诚</w:t>
            </w:r>
            <w:r w:rsidRPr="00C33235">
              <w:rPr>
                <w:rFonts w:ascii="微软雅黑 Light" w:eastAsia="微软雅黑 Light" w:hAnsi="微软雅黑 Light" w:cs="方正楷体_GBK" w:hint="eastAsia"/>
                <w:b/>
                <w:bCs/>
                <w:color w:val="231F20"/>
                <w:spacing w:val="-5"/>
              </w:rPr>
              <w:t>承担此事故的全部责任，李火明、刘腊荣不承担此事故的责任</w:t>
            </w:r>
            <w:r w:rsidRPr="00C33235">
              <w:rPr>
                <w:rFonts w:ascii="微软雅黑 Light" w:eastAsia="微软雅黑 Light" w:hAnsi="微软雅黑 Light" w:cs="方正楷体_GBK" w:hint="eastAsia"/>
                <w:color w:val="231F20"/>
                <w:spacing w:val="-5"/>
              </w:rPr>
              <w:t>。</w:t>
            </w:r>
          </w:p>
        </w:tc>
      </w:tr>
      <w:tr w:rsidR="00886AD2" w:rsidRPr="00130610" w14:paraId="76D7FC2D" w14:textId="77777777" w:rsidTr="007F7AA1">
        <w:trPr>
          <w:trHeight w:val="1653"/>
        </w:trPr>
        <w:tc>
          <w:tcPr>
            <w:tcW w:w="2619" w:type="dxa"/>
            <w:gridSpan w:val="4"/>
            <w:vAlign w:val="center"/>
          </w:tcPr>
          <w:p w14:paraId="290B0A7D" w14:textId="77FB0760"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tcPr>
          <w:p w14:paraId="279E16A8" w14:textId="65E9F589" w:rsidR="00886AD2" w:rsidRPr="00886AD2" w:rsidRDefault="00E559FC" w:rsidP="00D036E6">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吴克诚</w:t>
            </w:r>
            <w:r w:rsidR="00886AD2" w:rsidRPr="00C33235">
              <w:rPr>
                <w:rFonts w:ascii="微软雅黑 Light" w:eastAsia="微软雅黑 Light" w:hAnsi="微软雅黑 Light" w:cs="方正楷体_GBK" w:hint="eastAsia"/>
                <w:color w:val="231F20"/>
                <w:spacing w:val="-5"/>
              </w:rPr>
              <w:t>驾驶的鄂AUR313小型普通客车的所有人为武汉立鼎流体设备有限公司，该车在亚太财产保险有限公司武汉中心支公司购买了交强险，保险期间为2024年8月5日至2025年8月4日，事故发生在保险期间。</w:t>
            </w:r>
          </w:p>
        </w:tc>
      </w:tr>
      <w:tr w:rsidR="00886AD2" w:rsidRPr="00130610" w14:paraId="6571F42D" w14:textId="77777777" w:rsidTr="007F7AA1">
        <w:trPr>
          <w:trHeight w:val="6502"/>
        </w:trPr>
        <w:tc>
          <w:tcPr>
            <w:tcW w:w="2619" w:type="dxa"/>
            <w:gridSpan w:val="4"/>
            <w:vAlign w:val="center"/>
          </w:tcPr>
          <w:p w14:paraId="56F23FAF" w14:textId="2AFDA00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tcPr>
          <w:p w14:paraId="2642B888" w14:textId="783C1E4D" w:rsidR="00886AD2" w:rsidRPr="007F7AA1" w:rsidRDefault="00D65062" w:rsidP="00D036E6">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1、</w:t>
            </w:r>
            <w:r w:rsidR="007F7AA1" w:rsidRPr="007F7AA1">
              <w:rPr>
                <w:rFonts w:ascii="微软雅黑 Light" w:eastAsia="微软雅黑 Light" w:hAnsi="微软雅黑 Light" w:cs="方正楷体_GBK" w:hint="eastAsia"/>
                <w:color w:val="231F20"/>
                <w:spacing w:val="-5"/>
              </w:rPr>
              <w:t>事故发生后，原告李火明于当日到武汉市新洲区人民医院住院12天，经该院初诊记录记载：右第五掌骨骨折、股骨头缺血性坏死、</w:t>
            </w:r>
            <w:r w:rsidR="007F7AA1" w:rsidRPr="007F7AA1">
              <w:rPr>
                <w:rFonts w:ascii="微软雅黑 Light" w:eastAsia="微软雅黑 Light" w:hAnsi="微软雅黑 Light" w:cs="方正楷体_GBK" w:hint="eastAsia"/>
                <w:b/>
                <w:bCs/>
                <w:color w:val="231F20"/>
                <w:spacing w:val="-5"/>
              </w:rPr>
              <w:t>右股骨转子间斜形透光线</w:t>
            </w:r>
            <w:r w:rsidR="007F7AA1" w:rsidRPr="007F7AA1">
              <w:rPr>
                <w:rFonts w:ascii="微软雅黑 Light" w:eastAsia="微软雅黑 Light" w:hAnsi="微软雅黑 Light" w:cs="方正楷体_GBK" w:hint="eastAsia"/>
                <w:color w:val="231F20"/>
                <w:spacing w:val="-5"/>
              </w:rPr>
              <w:t>等，出院后，因外伤后右髋关节持续感觉不适，遂于2024年12月23日又在该院住院17天，诊断为股骨粗隆间骨折、股骨头缺血性坏死，后在该院行</w:t>
            </w:r>
            <w:r w:rsidR="007F7AA1" w:rsidRPr="007F7AA1">
              <w:rPr>
                <w:rFonts w:ascii="微软雅黑 Light" w:eastAsia="微软雅黑 Light" w:hAnsi="微软雅黑 Light" w:cs="方正楷体_GBK" w:hint="eastAsia"/>
                <w:b/>
                <w:bCs/>
                <w:color w:val="231F20"/>
                <w:spacing w:val="-5"/>
              </w:rPr>
              <w:t>右侧人工全髋关节置换+植骨术</w:t>
            </w:r>
            <w:r w:rsidR="007F7AA1" w:rsidRPr="007F7AA1">
              <w:rPr>
                <w:rFonts w:ascii="微软雅黑 Light" w:eastAsia="微软雅黑 Light" w:hAnsi="微软雅黑 Light" w:cs="方正楷体_GBK" w:hint="eastAsia"/>
                <w:color w:val="231F20"/>
                <w:spacing w:val="-5"/>
              </w:rPr>
              <w:t>，两次住院共</w:t>
            </w:r>
            <w:r w:rsidR="007F7AA1" w:rsidRPr="006735C0">
              <w:rPr>
                <w:rFonts w:ascii="微软雅黑 Light" w:eastAsia="微软雅黑 Light" w:hAnsi="微软雅黑 Light" w:cs="方正楷体_GBK" w:hint="eastAsia"/>
                <w:b/>
                <w:bCs/>
                <w:color w:val="231F20"/>
                <w:spacing w:val="-5"/>
              </w:rPr>
              <w:t>29</w:t>
            </w:r>
            <w:r w:rsidR="007F7AA1" w:rsidRPr="007F7AA1">
              <w:rPr>
                <w:rFonts w:ascii="微软雅黑 Light" w:eastAsia="微软雅黑 Light" w:hAnsi="微软雅黑 Light" w:cs="方正楷体_GBK" w:hint="eastAsia"/>
                <w:color w:val="231F20"/>
                <w:spacing w:val="-5"/>
              </w:rPr>
              <w:t>天，花去医疗费</w:t>
            </w:r>
            <w:r w:rsidR="007F7AA1" w:rsidRPr="00FF0CC4">
              <w:rPr>
                <w:rFonts w:ascii="微软雅黑 Light" w:eastAsia="微软雅黑 Light" w:hAnsi="微软雅黑 Light" w:cs="方正楷体_GBK"/>
                <w:b/>
                <w:bCs/>
                <w:color w:val="231F20"/>
                <w:spacing w:val="-5"/>
              </w:rPr>
              <w:t>54779.79</w:t>
            </w:r>
            <w:r w:rsidR="007F7AA1" w:rsidRPr="007F7AA1">
              <w:rPr>
                <w:rFonts w:ascii="微软雅黑 Light" w:eastAsia="微软雅黑 Light" w:hAnsi="微软雅黑 Light" w:cs="方正楷体_GBK" w:hint="eastAsia"/>
                <w:color w:val="231F20"/>
                <w:spacing w:val="-5"/>
              </w:rPr>
              <w:t>元。住院期间，</w:t>
            </w:r>
            <w:r w:rsidR="007F7AA1" w:rsidRPr="007F7AA1">
              <w:rPr>
                <w:rFonts w:ascii="微软雅黑 Light" w:eastAsia="微软雅黑 Light" w:hAnsi="微软雅黑 Light" w:cs="方正楷体_GBK"/>
                <w:color w:val="231F20"/>
                <w:spacing w:val="-5"/>
              </w:rPr>
              <w:t>保险公司垫付了18000元</w:t>
            </w:r>
            <w:r w:rsidR="007F7AA1" w:rsidRPr="007F7AA1">
              <w:rPr>
                <w:rFonts w:ascii="微软雅黑 Light" w:eastAsia="微软雅黑 Light" w:hAnsi="微软雅黑 Light" w:cs="方正楷体_GBK" w:hint="eastAsia"/>
                <w:color w:val="231F20"/>
                <w:spacing w:val="-5"/>
              </w:rPr>
              <w:t>医疗费</w:t>
            </w:r>
            <w:r w:rsidR="007F7AA1" w:rsidRPr="007F7AA1">
              <w:rPr>
                <w:rFonts w:ascii="微软雅黑 Light" w:eastAsia="微软雅黑 Light" w:hAnsi="微软雅黑 Light" w:cs="方正楷体_GBK"/>
                <w:color w:val="231F20"/>
                <w:spacing w:val="-5"/>
              </w:rPr>
              <w:t>，</w:t>
            </w:r>
            <w:r w:rsidR="00E559FC">
              <w:rPr>
                <w:rFonts w:ascii="微软雅黑 Light" w:eastAsia="微软雅黑 Light" w:hAnsi="微软雅黑 Light" w:cs="方正楷体_GBK"/>
                <w:color w:val="231F20"/>
                <w:spacing w:val="-5"/>
              </w:rPr>
              <w:t>吴克诚</w:t>
            </w:r>
            <w:r w:rsidR="007F7AA1" w:rsidRPr="007F7AA1">
              <w:rPr>
                <w:rFonts w:ascii="微软雅黑 Light" w:eastAsia="微软雅黑 Light" w:hAnsi="微软雅黑 Light" w:cs="方正楷体_GBK"/>
                <w:color w:val="231F20"/>
                <w:spacing w:val="-5"/>
              </w:rPr>
              <w:t>垫付了4000元</w:t>
            </w:r>
            <w:r w:rsidR="007F7AA1" w:rsidRPr="007F7AA1">
              <w:rPr>
                <w:rFonts w:ascii="微软雅黑 Light" w:eastAsia="微软雅黑 Light" w:hAnsi="微软雅黑 Light" w:cs="方正楷体_GBK" w:hint="eastAsia"/>
                <w:color w:val="231F20"/>
                <w:spacing w:val="-5"/>
              </w:rPr>
              <w:t>医疗费</w:t>
            </w:r>
            <w:r w:rsidR="007F7AA1" w:rsidRPr="007F7AA1">
              <w:rPr>
                <w:rFonts w:ascii="微软雅黑 Light" w:eastAsia="微软雅黑 Light" w:hAnsi="微软雅黑 Light" w:cs="方正楷体_GBK"/>
                <w:color w:val="231F20"/>
                <w:spacing w:val="-5"/>
              </w:rPr>
              <w:t>。</w:t>
            </w:r>
          </w:p>
          <w:p w14:paraId="268207CC" w14:textId="53A8754D" w:rsidR="00886AD2" w:rsidRPr="00886AD2" w:rsidRDefault="00D65062" w:rsidP="00D036E6">
            <w:pPr>
              <w:spacing w:before="240"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2、</w:t>
            </w:r>
            <w:r w:rsidR="00886AD2" w:rsidRPr="00C33235">
              <w:rPr>
                <w:rFonts w:ascii="微软雅黑 Light" w:eastAsia="微软雅黑 Light" w:hAnsi="微软雅黑 Light" w:cs="方正楷体_GBK" w:hint="eastAsia"/>
                <w:color w:val="231F20"/>
                <w:spacing w:val="-5"/>
              </w:rPr>
              <w:t>原告李火明的伤情于2025年4月23日，经武汉福田爱民司法鉴定中心“武福爱[2025]临鉴字第2000号”《司法鉴定意见书》鉴定为：</w:t>
            </w:r>
            <w:r w:rsidR="00886AD2" w:rsidRPr="00C33235">
              <w:rPr>
                <w:rFonts w:ascii="微软雅黑 Light" w:eastAsia="微软雅黑 Light" w:hAnsi="微软雅黑 Light" w:cs="方正楷体_GBK" w:hint="eastAsia"/>
                <w:b/>
                <w:bCs/>
                <w:color w:val="231F20"/>
                <w:spacing w:val="-5"/>
              </w:rPr>
              <w:t>被鉴定人李火明右侧股骨头坏死，右侧粗隆间骨折，右侧人工髋关节置换术后评定为九级伤残；被鉴定人右侧股骨头缺血性坏死，右侧股骨粗隆间骨折，损伤与疾病共存，以疾病为主要作用，损伤为次要作用，建议损伤参与度为30%；后续诊疗项目为康复训练、对症治疗及作业疗法；自受伤之日起，误工休息时间为270日，护理时间为180日，营养时间180日</w:t>
            </w:r>
            <w:r w:rsidR="00886AD2" w:rsidRPr="00C33235">
              <w:rPr>
                <w:rFonts w:ascii="微软雅黑 Light" w:eastAsia="微软雅黑 Light" w:hAnsi="微软雅黑 Light" w:cs="方正楷体_GBK" w:hint="eastAsia"/>
                <w:color w:val="231F20"/>
                <w:spacing w:val="-5"/>
              </w:rPr>
              <w:t>。本次鉴定花去鉴定费2280元。</w:t>
            </w:r>
          </w:p>
        </w:tc>
      </w:tr>
      <w:tr w:rsidR="00886AD2" w:rsidRPr="00130610" w14:paraId="098D77AC" w14:textId="1845E101" w:rsidTr="00B071FC">
        <w:tc>
          <w:tcPr>
            <w:tcW w:w="2619"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5"/>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0D57B2">
        <w:tc>
          <w:tcPr>
            <w:tcW w:w="2127" w:type="dxa"/>
            <w:gridSpan w:val="2"/>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6804" w:type="dxa"/>
            <w:gridSpan w:val="3"/>
            <w:vAlign w:val="center"/>
          </w:tcPr>
          <w:p w14:paraId="570610DF" w14:textId="77777777" w:rsidR="006B7D6E" w:rsidRPr="007C25AA" w:rsidRDefault="006B7D6E" w:rsidP="00D866DC">
            <w:pPr>
              <w:jc w:val="both"/>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hint="eastAsia"/>
              </w:rPr>
              <w:t>是</w:t>
            </w:r>
          </w:p>
        </w:tc>
      </w:tr>
      <w:tr w:rsidR="006B7D6E" w:rsidRPr="00130610" w14:paraId="7327F2BA" w14:textId="77777777" w:rsidTr="00D866DC">
        <w:tc>
          <w:tcPr>
            <w:tcW w:w="2127"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3"/>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w:t>
            </w:r>
            <w:r w:rsidR="006B7D6E" w:rsidRPr="007C25AA">
              <w:rPr>
                <w:rFonts w:ascii="微软雅黑 Light" w:eastAsia="微软雅黑 Light" w:hAnsi="微软雅黑 Light"/>
              </w:rPr>
              <w:lastRenderedPageBreak/>
              <w:t>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C55C7D">
        <w:tc>
          <w:tcPr>
            <w:tcW w:w="2127" w:type="dxa"/>
            <w:gridSpan w:val="2"/>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lastRenderedPageBreak/>
              <w:t>是否考虑先行调解</w:t>
            </w:r>
          </w:p>
        </w:tc>
        <w:tc>
          <w:tcPr>
            <w:tcW w:w="6804" w:type="dxa"/>
            <w:gridSpan w:val="3"/>
          </w:tcPr>
          <w:p w14:paraId="0C521B80" w14:textId="77777777" w:rsidR="006B7D6E"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p w14:paraId="7D44A3C8" w14:textId="77777777" w:rsidR="001609DC" w:rsidRPr="009C19A4" w:rsidRDefault="001609DC" w:rsidP="00D866DC">
            <w:pPr>
              <w:rPr>
                <w:rFonts w:ascii="微软雅黑 Light" w:eastAsia="微软雅黑 Light" w:hAnsi="微软雅黑 Light" w:cs="方正小标宋_GBK"/>
                <w:b/>
                <w:bCs/>
                <w:color w:val="231F20"/>
                <w:spacing w:val="-1"/>
                <w:szCs w:val="22"/>
              </w:rPr>
            </w:pPr>
          </w:p>
        </w:tc>
      </w:tr>
    </w:tbl>
    <w:p w14:paraId="7CEF1299" w14:textId="77777777" w:rsidR="006B7D6E" w:rsidRPr="00130610" w:rsidRDefault="006B7D6E" w:rsidP="00925F0A">
      <w:pPr>
        <w:ind w:rightChars="553" w:right="1217"/>
        <w:jc w:val="right"/>
        <w:rPr>
          <w:rFonts w:ascii="微软雅黑" w:eastAsia="微软雅黑" w:hAnsi="微软雅黑"/>
        </w:rPr>
      </w:pPr>
      <w:r w:rsidRPr="00130610">
        <w:rPr>
          <w:rFonts w:ascii="微软雅黑" w:eastAsia="微软雅黑" w:hAnsi="微软雅黑" w:hint="eastAsia"/>
        </w:rPr>
        <w:t>具状人：</w:t>
      </w:r>
    </w:p>
    <w:p w14:paraId="20192A07" w14:textId="5D39CD61" w:rsidR="006B7D6E" w:rsidRDefault="006B7D6E" w:rsidP="00925F0A">
      <w:pPr>
        <w:spacing w:after="0"/>
        <w:jc w:val="right"/>
        <w:rPr>
          <w:rFonts w:ascii="微软雅黑" w:eastAsia="微软雅黑" w:hAnsi="微软雅黑"/>
        </w:rPr>
      </w:pPr>
      <w:r w:rsidRPr="00130610">
        <w:rPr>
          <w:rFonts w:ascii="微软雅黑" w:eastAsia="微软雅黑" w:hAnsi="微软雅黑" w:hint="eastAsia"/>
        </w:rPr>
        <w:t xml:space="preserve">年 </w:t>
      </w:r>
      <w:r w:rsidR="00233F75">
        <w:rPr>
          <w:rFonts w:ascii="微软雅黑" w:eastAsia="微软雅黑" w:hAnsi="微软雅黑" w:hint="eastAsia"/>
        </w:rPr>
        <w:t xml:space="preserve"> </w:t>
      </w:r>
      <w:r w:rsidRPr="00130610">
        <w:rPr>
          <w:rFonts w:ascii="微软雅黑" w:eastAsia="微软雅黑" w:hAnsi="微软雅黑" w:hint="eastAsia"/>
        </w:rPr>
        <w:t xml:space="preserve"> 月 </w:t>
      </w:r>
      <w:r w:rsidR="00233F75">
        <w:rPr>
          <w:rFonts w:ascii="微软雅黑" w:eastAsia="微软雅黑" w:hAnsi="微软雅黑" w:hint="eastAsia"/>
        </w:rPr>
        <w:t xml:space="preserve"> </w:t>
      </w:r>
      <w:r w:rsidRPr="00130610">
        <w:rPr>
          <w:rFonts w:ascii="微软雅黑" w:eastAsia="微软雅黑" w:hAnsi="微软雅黑" w:hint="eastAsia"/>
        </w:rPr>
        <w:t xml:space="preserve"> 日</w:t>
      </w:r>
    </w:p>
    <w:p w14:paraId="24B691E5" w14:textId="245689BB" w:rsidR="0048560F" w:rsidRPr="00971532" w:rsidRDefault="006B7D6E" w:rsidP="00971532">
      <w:pPr>
        <w:widowControl/>
        <w:jc w:val="center"/>
        <w:rPr>
          <w:rFonts w:ascii="仿宋" w:eastAsia="仿宋" w:hAnsi="仿宋"/>
          <w:b/>
          <w:bCs/>
          <w:sz w:val="48"/>
          <w:szCs w:val="48"/>
        </w:rPr>
      </w:pPr>
      <w:r>
        <w:rPr>
          <w:rFonts w:ascii="微软雅黑" w:eastAsia="微软雅黑" w:hAnsi="微软雅黑"/>
        </w:rPr>
        <w:br w:type="page"/>
      </w:r>
      <w:r w:rsidR="0048560F" w:rsidRPr="00971532">
        <w:rPr>
          <w:rFonts w:ascii="仿宋" w:eastAsia="仿宋" w:hAnsi="仿宋" w:hint="eastAsia"/>
          <w:b/>
          <w:bCs/>
          <w:sz w:val="48"/>
          <w:szCs w:val="48"/>
        </w:rPr>
        <w:lastRenderedPageBreak/>
        <w:t>民事起诉状</w:t>
      </w:r>
    </w:p>
    <w:p w14:paraId="1643DAA0" w14:textId="0D7DE9C3" w:rsidR="0048560F" w:rsidRPr="00971532" w:rsidRDefault="0048560F" w:rsidP="00971532">
      <w:pPr>
        <w:ind w:firstLineChars="200" w:firstLine="482"/>
        <w:jc w:val="both"/>
        <w:rPr>
          <w:rFonts w:ascii="仿宋" w:eastAsia="仿宋" w:hAnsi="仿宋"/>
          <w:sz w:val="24"/>
        </w:rPr>
      </w:pPr>
      <w:r w:rsidRPr="00971532">
        <w:rPr>
          <w:rFonts w:ascii="仿宋" w:eastAsia="仿宋" w:hAnsi="仿宋" w:hint="eastAsia"/>
          <w:b/>
          <w:bCs/>
          <w:sz w:val="24"/>
        </w:rPr>
        <w:t>原告：李火明</w:t>
      </w:r>
      <w:r w:rsidRPr="00971532">
        <w:rPr>
          <w:rFonts w:ascii="仿宋" w:eastAsia="仿宋" w:hAnsi="仿宋" w:hint="eastAsia"/>
          <w:sz w:val="24"/>
        </w:rPr>
        <w:t>，男，1953年12月23日出生，汉族，武汉市新洲区人，现住湖北省武汉市新洲区李集街李镇村李镇湾五组，公民身份号码：420124195312234736，联系电话：18971138151。</w:t>
      </w:r>
    </w:p>
    <w:p w14:paraId="1958DE47" w14:textId="415D90E8" w:rsidR="0048560F" w:rsidRPr="00971532" w:rsidRDefault="0048560F" w:rsidP="00971532">
      <w:pPr>
        <w:ind w:firstLineChars="200" w:firstLine="482"/>
        <w:jc w:val="both"/>
        <w:rPr>
          <w:rFonts w:ascii="仿宋" w:eastAsia="仿宋" w:hAnsi="仿宋"/>
          <w:sz w:val="24"/>
        </w:rPr>
      </w:pPr>
      <w:r w:rsidRPr="00986A7D">
        <w:rPr>
          <w:rFonts w:ascii="仿宋" w:eastAsia="仿宋" w:hAnsi="仿宋" w:hint="eastAsia"/>
          <w:b/>
          <w:bCs/>
          <w:sz w:val="24"/>
        </w:rPr>
        <w:t>被告：</w:t>
      </w:r>
      <w:r w:rsidR="00E559FC">
        <w:rPr>
          <w:rFonts w:ascii="仿宋" w:eastAsia="仿宋" w:hAnsi="仿宋" w:hint="eastAsia"/>
          <w:b/>
          <w:bCs/>
          <w:sz w:val="24"/>
        </w:rPr>
        <w:t>吴克诚</w:t>
      </w:r>
      <w:r w:rsidRPr="00971532">
        <w:rPr>
          <w:rFonts w:ascii="仿宋" w:eastAsia="仿宋" w:hAnsi="仿宋" w:hint="eastAsia"/>
          <w:sz w:val="24"/>
        </w:rPr>
        <w:t>，男，1970年10月30日出生，</w:t>
      </w:r>
      <w:r w:rsidR="006B7D6E" w:rsidRPr="00971532">
        <w:rPr>
          <w:rFonts w:ascii="仿宋" w:eastAsia="仿宋" w:hAnsi="仿宋" w:hint="eastAsia"/>
          <w:sz w:val="24"/>
        </w:rPr>
        <w:t>武汉市洪山区人，</w:t>
      </w:r>
      <w:r w:rsidRPr="00971532">
        <w:rPr>
          <w:rFonts w:ascii="仿宋" w:eastAsia="仿宋" w:hAnsi="仿宋" w:hint="eastAsia"/>
          <w:sz w:val="24"/>
        </w:rPr>
        <w:t>现住武汉市洪山区新新花园6号楼2单元602号，公民身份号码：420107197010300016，联系电话：13707162348。</w:t>
      </w:r>
    </w:p>
    <w:p w14:paraId="798E56EA" w14:textId="77979C4B" w:rsidR="0048560F" w:rsidRPr="00971532" w:rsidRDefault="0048560F" w:rsidP="00971532">
      <w:pPr>
        <w:ind w:firstLineChars="200" w:firstLine="482"/>
        <w:jc w:val="both"/>
        <w:rPr>
          <w:rFonts w:ascii="仿宋" w:eastAsia="仿宋" w:hAnsi="仿宋"/>
          <w:sz w:val="24"/>
        </w:rPr>
      </w:pPr>
      <w:r w:rsidRPr="0018632F">
        <w:rPr>
          <w:rFonts w:ascii="仿宋" w:eastAsia="仿宋" w:hAnsi="仿宋" w:hint="eastAsia"/>
          <w:b/>
          <w:bCs/>
          <w:sz w:val="24"/>
        </w:rPr>
        <w:t>被告：武汉立鼎流体设备有限公司</w:t>
      </w:r>
      <w:r w:rsidRPr="00971532">
        <w:rPr>
          <w:rFonts w:ascii="仿宋" w:eastAsia="仿宋" w:hAnsi="仿宋" w:hint="eastAsia"/>
          <w:sz w:val="24"/>
        </w:rPr>
        <w:t>，住所地：</w:t>
      </w:r>
      <w:r w:rsidRPr="00971532">
        <w:rPr>
          <w:rFonts w:ascii="仿宋" w:eastAsia="仿宋" w:hAnsi="仿宋"/>
          <w:sz w:val="24"/>
        </w:rPr>
        <w:t>武汉市青山区和平大道941号</w:t>
      </w:r>
      <w:r w:rsidRPr="00971532">
        <w:rPr>
          <w:rFonts w:ascii="仿宋" w:eastAsia="仿宋" w:hAnsi="仿宋" w:hint="eastAsia"/>
          <w:sz w:val="24"/>
        </w:rPr>
        <w:t>，统一社会信用代码：</w:t>
      </w:r>
      <w:r w:rsidRPr="00971532">
        <w:rPr>
          <w:rFonts w:ascii="仿宋" w:eastAsia="仿宋" w:hAnsi="仿宋"/>
          <w:sz w:val="24"/>
        </w:rPr>
        <w:t>91420107751837717X</w:t>
      </w:r>
      <w:r w:rsidRPr="00971532">
        <w:rPr>
          <w:rFonts w:ascii="仿宋" w:eastAsia="仿宋" w:hAnsi="仿宋" w:hint="eastAsia"/>
          <w:sz w:val="24"/>
        </w:rPr>
        <w:t>，联系人：</w:t>
      </w:r>
      <w:r w:rsidRPr="00971532">
        <w:rPr>
          <w:rFonts w:ascii="仿宋" w:eastAsia="仿宋" w:hAnsi="仿宋"/>
          <w:sz w:val="24"/>
        </w:rPr>
        <w:t>吴炜红</w:t>
      </w:r>
      <w:r w:rsidRPr="00971532">
        <w:rPr>
          <w:rFonts w:ascii="仿宋" w:eastAsia="仿宋" w:hAnsi="仿宋" w:hint="eastAsia"/>
          <w:sz w:val="24"/>
        </w:rPr>
        <w:t>，该公司法人代表。</w:t>
      </w:r>
    </w:p>
    <w:p w14:paraId="67B4F57A" w14:textId="141A2946" w:rsidR="0048560F" w:rsidRPr="00971532" w:rsidRDefault="0048560F" w:rsidP="00971532">
      <w:pPr>
        <w:ind w:firstLineChars="200" w:firstLine="482"/>
        <w:jc w:val="both"/>
        <w:rPr>
          <w:rFonts w:ascii="仿宋" w:eastAsia="仿宋" w:hAnsi="仿宋"/>
          <w:sz w:val="24"/>
        </w:rPr>
      </w:pPr>
      <w:r w:rsidRPr="003D33B7">
        <w:rPr>
          <w:rFonts w:ascii="仿宋" w:eastAsia="仿宋" w:hAnsi="仿宋" w:hint="eastAsia"/>
          <w:b/>
          <w:bCs/>
          <w:sz w:val="24"/>
        </w:rPr>
        <w:t>被告：亚太财产保险有限公司武汉中心支公司</w:t>
      </w:r>
      <w:r w:rsidRPr="00971532">
        <w:rPr>
          <w:rFonts w:ascii="仿宋" w:eastAsia="仿宋" w:hAnsi="仿宋" w:hint="eastAsia"/>
          <w:sz w:val="24"/>
        </w:rPr>
        <w:t>，住所地：</w:t>
      </w:r>
      <w:r w:rsidRPr="00971532">
        <w:rPr>
          <w:rFonts w:ascii="仿宋" w:eastAsia="仿宋" w:hAnsi="仿宋"/>
          <w:sz w:val="24"/>
        </w:rPr>
        <w:t>湖北省武汉市东西湖区东吴大道1301号梨花园小区1号楼5楼506室</w:t>
      </w:r>
      <w:r w:rsidRPr="00971532">
        <w:rPr>
          <w:rFonts w:ascii="仿宋" w:eastAsia="仿宋" w:hAnsi="仿宋" w:hint="eastAsia"/>
          <w:sz w:val="24"/>
        </w:rPr>
        <w:t>，统一社会信用代码：</w:t>
      </w:r>
      <w:r w:rsidRPr="00971532">
        <w:rPr>
          <w:rFonts w:ascii="仿宋" w:eastAsia="仿宋" w:hAnsi="仿宋"/>
          <w:sz w:val="24"/>
        </w:rPr>
        <w:t>91420106070517689E</w:t>
      </w:r>
      <w:r w:rsidRPr="00971532">
        <w:rPr>
          <w:rFonts w:ascii="仿宋" w:eastAsia="仿宋" w:hAnsi="仿宋" w:hint="eastAsia"/>
          <w:sz w:val="24"/>
        </w:rPr>
        <w:t>，联系人，</w:t>
      </w:r>
      <w:r w:rsidRPr="00971532">
        <w:rPr>
          <w:rFonts w:ascii="仿宋" w:eastAsia="仿宋" w:hAnsi="仿宋"/>
          <w:sz w:val="24"/>
        </w:rPr>
        <w:t>肖红梅</w:t>
      </w:r>
      <w:r w:rsidRPr="00971532">
        <w:rPr>
          <w:rFonts w:ascii="仿宋" w:eastAsia="仿宋" w:hAnsi="仿宋" w:hint="eastAsia"/>
          <w:sz w:val="24"/>
        </w:rPr>
        <w:t>，该公司法人代表。</w:t>
      </w:r>
    </w:p>
    <w:p w14:paraId="45B3C124" w14:textId="372C49C0"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05EF519C"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请求判令上述被告共同赔偿原告经济损失</w:t>
      </w:r>
      <w:r w:rsidR="001852D0" w:rsidRPr="001852D0">
        <w:rPr>
          <w:rFonts w:ascii="仿宋" w:eastAsia="仿宋" w:hAnsi="仿宋"/>
          <w:b/>
          <w:bCs/>
          <w:sz w:val="28"/>
          <w:szCs w:val="28"/>
        </w:rPr>
        <w:t>210,360.79</w:t>
      </w:r>
      <w:r w:rsidRPr="00BD7665">
        <w:rPr>
          <w:rFonts w:ascii="仿宋" w:eastAsia="仿宋" w:hAnsi="仿宋" w:hint="eastAsia"/>
          <w:sz w:val="28"/>
          <w:szCs w:val="28"/>
        </w:rPr>
        <w:t>元</w:t>
      </w:r>
      <w:r w:rsidR="00F65398" w:rsidRPr="00BD7665">
        <w:rPr>
          <w:rFonts w:ascii="仿宋" w:eastAsia="仿宋" w:hAnsi="仿宋" w:hint="eastAsia"/>
          <w:sz w:val="28"/>
          <w:szCs w:val="28"/>
        </w:rPr>
        <w:t>（详见索赔清单）</w:t>
      </w:r>
      <w:r w:rsidRPr="00BD7665">
        <w:rPr>
          <w:rFonts w:ascii="仿宋" w:eastAsia="仿宋" w:hAnsi="仿宋" w:hint="eastAsia"/>
          <w:sz w:val="28"/>
          <w:szCs w:val="28"/>
        </w:rPr>
        <w:t>；</w:t>
      </w:r>
    </w:p>
    <w:p w14:paraId="1E1BE068" w14:textId="3819F600"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请求亚太财产保险有限公司武汉中心支公司在交强险范围内承担赔偿责任；</w:t>
      </w:r>
    </w:p>
    <w:p w14:paraId="7816AEF5" w14:textId="1806693D"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本案诉讼费由对方承担。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6184C678" w14:textId="635E4402" w:rsidR="0048560F" w:rsidRPr="00971532" w:rsidRDefault="0048560F"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2024年9月30日9时许，</w:t>
      </w:r>
      <w:r w:rsidR="00E559FC">
        <w:rPr>
          <w:rFonts w:ascii="仿宋" w:eastAsia="仿宋" w:hAnsi="仿宋" w:hint="eastAsia"/>
          <w:sz w:val="28"/>
          <w:szCs w:val="28"/>
        </w:rPr>
        <w:t>吴克诚</w:t>
      </w:r>
      <w:r w:rsidRPr="00971532">
        <w:rPr>
          <w:rFonts w:ascii="仿宋" w:eastAsia="仿宋" w:hAnsi="仿宋" w:hint="eastAsia"/>
          <w:sz w:val="28"/>
          <w:szCs w:val="28"/>
        </w:rPr>
        <w:t>驾驶鄂AUR313小型普通客车在新洲区仓埠街方杨社区林岗街路段</w:t>
      </w:r>
      <w:r w:rsidR="00916255" w:rsidRPr="00971532">
        <w:rPr>
          <w:rFonts w:ascii="仿宋" w:eastAsia="仿宋" w:hAnsi="仿宋" w:hint="eastAsia"/>
          <w:sz w:val="28"/>
          <w:szCs w:val="28"/>
        </w:rPr>
        <w:t>停车开启左侧车门时，遇李火明驾驶无号牌两轮电动车（乘坐刘腊荣）沿林岗街直行行驶至此，鄂AUR313小型普通客车左前门后部与无号牌两轮电动车右侧发生碰撞，造成两车受损，李火明、刘腊荣受伤的道路交通事故。</w:t>
      </w:r>
    </w:p>
    <w:p w14:paraId="2B7ED94E" w14:textId="3F14B832" w:rsidR="00916255" w:rsidRPr="00971532" w:rsidRDefault="00916255"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该事故经武汉市公安局新洲区交通大队第</w:t>
      </w:r>
      <w:r w:rsidR="002B7173">
        <w:rPr>
          <w:rFonts w:ascii="仿宋" w:eastAsia="仿宋" w:hAnsi="仿宋" w:hint="eastAsia"/>
          <w:sz w:val="28"/>
          <w:szCs w:val="28"/>
        </w:rPr>
        <w:t>[2024]</w:t>
      </w:r>
      <w:r w:rsidRPr="00971532">
        <w:rPr>
          <w:rFonts w:ascii="仿宋" w:eastAsia="仿宋" w:hAnsi="仿宋" w:hint="eastAsia"/>
          <w:sz w:val="28"/>
          <w:szCs w:val="28"/>
        </w:rPr>
        <w:t>420117W1024号《道路交通事故认定书》认定：</w:t>
      </w:r>
      <w:r w:rsidR="00E559FC">
        <w:rPr>
          <w:rFonts w:ascii="仿宋" w:eastAsia="仿宋" w:hAnsi="仿宋" w:hint="eastAsia"/>
          <w:b/>
          <w:bCs/>
          <w:sz w:val="28"/>
          <w:szCs w:val="28"/>
        </w:rPr>
        <w:t>吴克诚</w:t>
      </w:r>
      <w:r w:rsidRPr="000072A0">
        <w:rPr>
          <w:rFonts w:ascii="仿宋" w:eastAsia="仿宋" w:hAnsi="仿宋" w:hint="eastAsia"/>
          <w:b/>
          <w:bCs/>
          <w:sz w:val="28"/>
          <w:szCs w:val="28"/>
        </w:rPr>
        <w:t>承担此事故的全部责任，李火明、刘腊荣不承担此事故的责任</w:t>
      </w:r>
      <w:r w:rsidRPr="00971532">
        <w:rPr>
          <w:rFonts w:ascii="仿宋" w:eastAsia="仿宋" w:hAnsi="仿宋" w:hint="eastAsia"/>
          <w:sz w:val="28"/>
          <w:szCs w:val="28"/>
        </w:rPr>
        <w:t>。</w:t>
      </w:r>
    </w:p>
    <w:p w14:paraId="6E83133F" w14:textId="13553440" w:rsidR="00916255" w:rsidRPr="00971532" w:rsidRDefault="00916255"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lastRenderedPageBreak/>
        <w:t>事故发生后，原告李火明于当日到武汉市新洲区人民医院住院12天，</w:t>
      </w:r>
      <w:r w:rsidR="00FC797A">
        <w:rPr>
          <w:rFonts w:ascii="仿宋" w:eastAsia="仿宋" w:hAnsi="仿宋" w:hint="eastAsia"/>
          <w:sz w:val="28"/>
          <w:szCs w:val="28"/>
        </w:rPr>
        <w:t>经该院初诊记录记载：右第五掌骨骨折、股骨头缺血性坏死、</w:t>
      </w:r>
      <w:r w:rsidR="00FC797A" w:rsidRPr="00CF5759">
        <w:rPr>
          <w:rFonts w:ascii="仿宋" w:eastAsia="仿宋" w:hAnsi="仿宋" w:hint="eastAsia"/>
          <w:b/>
          <w:bCs/>
          <w:sz w:val="28"/>
          <w:szCs w:val="28"/>
        </w:rPr>
        <w:t>右股骨转子间斜形透光线</w:t>
      </w:r>
      <w:r w:rsidR="00FC797A">
        <w:rPr>
          <w:rFonts w:ascii="仿宋" w:eastAsia="仿宋" w:hAnsi="仿宋" w:hint="eastAsia"/>
          <w:sz w:val="28"/>
          <w:szCs w:val="28"/>
        </w:rPr>
        <w:t>等，出院后，</w:t>
      </w:r>
      <w:r w:rsidR="000C2005">
        <w:rPr>
          <w:rFonts w:ascii="仿宋" w:eastAsia="仿宋" w:hAnsi="仿宋" w:hint="eastAsia"/>
          <w:sz w:val="28"/>
          <w:szCs w:val="28"/>
        </w:rPr>
        <w:t>因外伤后右髋关节持续感觉不适，遂</w:t>
      </w:r>
      <w:r w:rsidRPr="00971532">
        <w:rPr>
          <w:rFonts w:ascii="仿宋" w:eastAsia="仿宋" w:hAnsi="仿宋" w:hint="eastAsia"/>
          <w:sz w:val="28"/>
          <w:szCs w:val="28"/>
        </w:rPr>
        <w:t>于2024年12月23日</w:t>
      </w:r>
      <w:r w:rsidR="000C2005">
        <w:rPr>
          <w:rFonts w:ascii="仿宋" w:eastAsia="仿宋" w:hAnsi="仿宋" w:hint="eastAsia"/>
          <w:sz w:val="28"/>
          <w:szCs w:val="28"/>
        </w:rPr>
        <w:t>又</w:t>
      </w:r>
      <w:r w:rsidRPr="00971532">
        <w:rPr>
          <w:rFonts w:ascii="仿宋" w:eastAsia="仿宋" w:hAnsi="仿宋" w:hint="eastAsia"/>
          <w:sz w:val="28"/>
          <w:szCs w:val="28"/>
        </w:rPr>
        <w:t>在该院住院17天，</w:t>
      </w:r>
      <w:r w:rsidR="00A02C41">
        <w:rPr>
          <w:rFonts w:ascii="仿宋" w:eastAsia="仿宋" w:hAnsi="仿宋" w:hint="eastAsia"/>
          <w:sz w:val="28"/>
          <w:szCs w:val="28"/>
        </w:rPr>
        <w:t>诊断为股骨粗隆间骨折、股骨头缺血性坏死，后在该院</w:t>
      </w:r>
      <w:r w:rsidRPr="00971532">
        <w:rPr>
          <w:rFonts w:ascii="仿宋" w:eastAsia="仿宋" w:hAnsi="仿宋" w:hint="eastAsia"/>
          <w:sz w:val="28"/>
          <w:szCs w:val="28"/>
        </w:rPr>
        <w:t>行</w:t>
      </w:r>
      <w:r w:rsidRPr="00A02C41">
        <w:rPr>
          <w:rFonts w:ascii="仿宋" w:eastAsia="仿宋" w:hAnsi="仿宋" w:hint="eastAsia"/>
          <w:b/>
          <w:bCs/>
          <w:sz w:val="28"/>
          <w:szCs w:val="28"/>
        </w:rPr>
        <w:t>右侧人工全髋关节置换+植骨术</w:t>
      </w:r>
      <w:r w:rsidRPr="00971532">
        <w:rPr>
          <w:rFonts w:ascii="仿宋" w:eastAsia="仿宋" w:hAnsi="仿宋" w:hint="eastAsia"/>
          <w:sz w:val="28"/>
          <w:szCs w:val="28"/>
        </w:rPr>
        <w:t>，两次住院共29天，花去医疗费</w:t>
      </w:r>
      <w:r w:rsidR="00FD3991" w:rsidRPr="00971532">
        <w:rPr>
          <w:rFonts w:ascii="仿宋" w:eastAsia="仿宋" w:hAnsi="仿宋"/>
          <w:sz w:val="28"/>
          <w:szCs w:val="28"/>
        </w:rPr>
        <w:t>54779.79</w:t>
      </w:r>
      <w:r w:rsidRPr="00971532">
        <w:rPr>
          <w:rFonts w:ascii="仿宋" w:eastAsia="仿宋" w:hAnsi="仿宋" w:hint="eastAsia"/>
          <w:sz w:val="28"/>
          <w:szCs w:val="28"/>
        </w:rPr>
        <w:t>元。</w:t>
      </w:r>
      <w:r w:rsidR="00EC4AB5">
        <w:rPr>
          <w:rFonts w:ascii="仿宋" w:eastAsia="仿宋" w:hAnsi="仿宋" w:hint="eastAsia"/>
          <w:sz w:val="28"/>
          <w:szCs w:val="28"/>
        </w:rPr>
        <w:t>住院期间，</w:t>
      </w:r>
      <w:r w:rsidR="00EC4AB5" w:rsidRPr="00EC4AB5">
        <w:rPr>
          <w:rFonts w:ascii="仿宋" w:eastAsia="仿宋" w:hAnsi="仿宋"/>
          <w:sz w:val="28"/>
          <w:szCs w:val="28"/>
        </w:rPr>
        <w:t>保险公司垫付了18000元</w:t>
      </w:r>
      <w:r w:rsidR="00EC4AB5">
        <w:rPr>
          <w:rFonts w:ascii="仿宋" w:eastAsia="仿宋" w:hAnsi="仿宋" w:hint="eastAsia"/>
          <w:sz w:val="28"/>
          <w:szCs w:val="28"/>
        </w:rPr>
        <w:t>医疗费</w:t>
      </w:r>
      <w:r w:rsidR="00EC4AB5" w:rsidRPr="00EC4AB5">
        <w:rPr>
          <w:rFonts w:ascii="仿宋" w:eastAsia="仿宋" w:hAnsi="仿宋"/>
          <w:sz w:val="28"/>
          <w:szCs w:val="28"/>
        </w:rPr>
        <w:t>，</w:t>
      </w:r>
      <w:r w:rsidR="00E559FC">
        <w:rPr>
          <w:rFonts w:ascii="仿宋" w:eastAsia="仿宋" w:hAnsi="仿宋"/>
          <w:sz w:val="28"/>
          <w:szCs w:val="28"/>
        </w:rPr>
        <w:t>吴克诚</w:t>
      </w:r>
      <w:r w:rsidR="00EC4AB5" w:rsidRPr="00EC4AB5">
        <w:rPr>
          <w:rFonts w:ascii="仿宋" w:eastAsia="仿宋" w:hAnsi="仿宋"/>
          <w:sz w:val="28"/>
          <w:szCs w:val="28"/>
        </w:rPr>
        <w:t>垫付了4000元</w:t>
      </w:r>
      <w:r w:rsidR="00EC4AB5">
        <w:rPr>
          <w:rFonts w:ascii="仿宋" w:eastAsia="仿宋" w:hAnsi="仿宋" w:hint="eastAsia"/>
          <w:sz w:val="28"/>
          <w:szCs w:val="28"/>
        </w:rPr>
        <w:t>医疗费</w:t>
      </w:r>
      <w:r w:rsidR="00EC4AB5" w:rsidRPr="00EC4AB5">
        <w:rPr>
          <w:rFonts w:ascii="仿宋" w:eastAsia="仿宋" w:hAnsi="仿宋"/>
          <w:sz w:val="28"/>
          <w:szCs w:val="28"/>
        </w:rPr>
        <w:t>。</w:t>
      </w:r>
    </w:p>
    <w:p w14:paraId="203336C0" w14:textId="58622AD9" w:rsidR="00916255" w:rsidRPr="00971532" w:rsidRDefault="00916255"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原告李火明的伤情于2025年4月23日，经武汉福田爱民司法鉴定中心“武福爱[2025]临鉴字第2000号”《司法鉴定意见书》鉴定为：</w:t>
      </w:r>
      <w:r w:rsidRPr="007F0035">
        <w:rPr>
          <w:rFonts w:ascii="仿宋" w:eastAsia="仿宋" w:hAnsi="仿宋" w:hint="eastAsia"/>
          <w:b/>
          <w:bCs/>
          <w:sz w:val="28"/>
          <w:szCs w:val="28"/>
        </w:rPr>
        <w:t>被鉴定人李火明右侧股骨头坏死，右侧粗隆间骨折，右侧人工髋关节置换术后评定为九级伤残；被鉴定人右侧股骨头缺血性坏死，右侧股骨粗隆间骨折，损伤与疾病共存，以疾病为主要作用，损伤为次要作用，建议损伤参与度为30%；后续诊疗项目为康复训练、对症治疗及作业疗法；自受伤之日起，误工休息时间为270日，护理时间为180日，营养时间180日</w:t>
      </w:r>
      <w:r w:rsidRPr="00971532">
        <w:rPr>
          <w:rFonts w:ascii="仿宋" w:eastAsia="仿宋" w:hAnsi="仿宋" w:hint="eastAsia"/>
          <w:sz w:val="28"/>
          <w:szCs w:val="28"/>
        </w:rPr>
        <w:t>。本次鉴定花去鉴定费2280元。</w:t>
      </w:r>
    </w:p>
    <w:p w14:paraId="1FC99A96" w14:textId="25B4E2A5" w:rsidR="007F0E3B" w:rsidRPr="00971532" w:rsidRDefault="007F0E3B"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经查明，</w:t>
      </w:r>
      <w:r w:rsidR="00E559FC">
        <w:rPr>
          <w:rFonts w:ascii="仿宋" w:eastAsia="仿宋" w:hAnsi="仿宋" w:hint="eastAsia"/>
          <w:sz w:val="28"/>
          <w:szCs w:val="28"/>
        </w:rPr>
        <w:t>吴克诚</w:t>
      </w:r>
      <w:r w:rsidRPr="00971532">
        <w:rPr>
          <w:rFonts w:ascii="仿宋" w:eastAsia="仿宋" w:hAnsi="仿宋" w:hint="eastAsia"/>
          <w:sz w:val="28"/>
          <w:szCs w:val="28"/>
        </w:rPr>
        <w:t>驾驶的鄂AUR313小型普通客车的所有人为武汉立鼎流体设备有限公司，该车在亚太财产保险有限公司武汉中心支公司购买了交强险，保险期间为2024年8月5日至2025年8月4日，事故发生在保险期间。</w:t>
      </w:r>
    </w:p>
    <w:p w14:paraId="457604BC" w14:textId="5F6DDAE3" w:rsidR="007F0E3B" w:rsidRPr="00971532" w:rsidRDefault="007F0E3B" w:rsidP="00BD7665">
      <w:pPr>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为维护原告的合法权益，特诉至贵院，请依法判决支持原告的诉讼请求。</w:t>
      </w:r>
    </w:p>
    <w:p w14:paraId="5CC172B0" w14:textId="77777777" w:rsidR="007F0E3B" w:rsidRPr="00971532" w:rsidRDefault="007F0E3B" w:rsidP="00BD7665">
      <w:pPr>
        <w:pStyle w:val="ae"/>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此致</w:t>
      </w:r>
    </w:p>
    <w:p w14:paraId="1FB515F2" w14:textId="258C79BD" w:rsidR="007F0E3B" w:rsidRPr="00971532" w:rsidRDefault="007F0E3B" w:rsidP="0055328F">
      <w:pPr>
        <w:spacing w:line="480" w:lineRule="exact"/>
        <w:jc w:val="both"/>
        <w:rPr>
          <w:rFonts w:ascii="仿宋" w:eastAsia="仿宋" w:hAnsi="仿宋"/>
          <w:sz w:val="28"/>
          <w:szCs w:val="28"/>
        </w:rPr>
      </w:pPr>
      <w:r w:rsidRPr="00971532">
        <w:rPr>
          <w:rFonts w:ascii="仿宋" w:eastAsia="仿宋" w:hAnsi="仿宋" w:hint="eastAsia"/>
          <w:sz w:val="28"/>
          <w:szCs w:val="28"/>
        </w:rPr>
        <w:t>武汉市新洲区人民法院</w:t>
      </w:r>
    </w:p>
    <w:p w14:paraId="07B3DCEF" w14:textId="67FD1108" w:rsidR="007F0E3B" w:rsidRPr="00971532" w:rsidRDefault="0093153D" w:rsidP="00BD7665">
      <w:pPr>
        <w:spacing w:line="480" w:lineRule="exact"/>
        <w:ind w:rightChars="489" w:right="1076"/>
        <w:jc w:val="right"/>
        <w:rPr>
          <w:rFonts w:ascii="仿宋" w:eastAsia="仿宋" w:hAnsi="仿宋"/>
          <w:sz w:val="28"/>
          <w:szCs w:val="28"/>
        </w:rPr>
      </w:pPr>
      <w:r>
        <w:rPr>
          <w:rFonts w:ascii="仿宋" w:eastAsia="仿宋" w:hAnsi="仿宋" w:hint="eastAsia"/>
          <w:sz w:val="28"/>
          <w:szCs w:val="28"/>
        </w:rPr>
        <w:t>具状人</w:t>
      </w:r>
      <w:r w:rsidR="007F0E3B" w:rsidRPr="00971532">
        <w:rPr>
          <w:rFonts w:ascii="仿宋" w:eastAsia="仿宋" w:hAnsi="仿宋" w:hint="eastAsia"/>
          <w:sz w:val="28"/>
          <w:szCs w:val="28"/>
        </w:rPr>
        <w:t>：</w:t>
      </w:r>
    </w:p>
    <w:p w14:paraId="2C51E4C0" w14:textId="30AD6ABC" w:rsidR="007F0E3B" w:rsidRPr="00971532" w:rsidRDefault="007F0E3B" w:rsidP="00BD7665">
      <w:pPr>
        <w:spacing w:line="480" w:lineRule="exact"/>
        <w:jc w:val="right"/>
        <w:rPr>
          <w:rFonts w:ascii="仿宋" w:eastAsia="仿宋" w:hAnsi="仿宋"/>
          <w:sz w:val="28"/>
          <w:szCs w:val="28"/>
        </w:rPr>
      </w:pPr>
      <w:r w:rsidRPr="00971532">
        <w:rPr>
          <w:rFonts w:ascii="仿宋" w:eastAsia="仿宋" w:hAnsi="仿宋" w:hint="eastAsia"/>
          <w:sz w:val="28"/>
          <w:szCs w:val="28"/>
        </w:rPr>
        <w:t>年  月  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22601332" w:rsidR="007F0E3B" w:rsidRPr="007D16C4" w:rsidRDefault="00792548" w:rsidP="007D16C4">
      <w:pPr>
        <w:widowControl/>
        <w:jc w:val="center"/>
        <w:rPr>
          <w:rFonts w:ascii="仿宋" w:eastAsia="仿宋" w:hAnsi="仿宋"/>
          <w:b/>
          <w:bCs/>
          <w:sz w:val="28"/>
          <w:szCs w:val="28"/>
        </w:rPr>
      </w:pPr>
      <w:r>
        <w:rPr>
          <w:rFonts w:ascii="仿宋" w:eastAsia="仿宋" w:hAnsi="仿宋"/>
          <w:b/>
          <w:bCs/>
          <w:sz w:val="28"/>
          <w:szCs w:val="28"/>
        </w:rPr>
        <w:br w:type="page"/>
      </w:r>
      <w:r w:rsidR="007F0E3B" w:rsidRPr="00792548">
        <w:rPr>
          <w:rFonts w:ascii="仿宋" w:eastAsia="仿宋" w:hAnsi="仿宋" w:hint="eastAsia"/>
          <w:b/>
          <w:bCs/>
          <w:sz w:val="36"/>
          <w:szCs w:val="36"/>
        </w:rPr>
        <w:lastRenderedPageBreak/>
        <w:t>李火明索赔清单</w:t>
      </w:r>
    </w:p>
    <w:p w14:paraId="56BED48F" w14:textId="43802EFA" w:rsidR="007F0E3B"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医疗费：</w:t>
      </w:r>
      <w:r w:rsidRPr="00971532">
        <w:rPr>
          <w:rFonts w:ascii="仿宋" w:eastAsia="仿宋" w:hAnsi="仿宋"/>
          <w:sz w:val="28"/>
          <w:szCs w:val="28"/>
        </w:rPr>
        <w:t>54779.79</w:t>
      </w:r>
      <w:r w:rsidRPr="00971532">
        <w:rPr>
          <w:rFonts w:ascii="仿宋" w:eastAsia="仿宋" w:hAnsi="仿宋" w:hint="eastAsia"/>
          <w:sz w:val="28"/>
          <w:szCs w:val="28"/>
        </w:rPr>
        <w:t>元；</w:t>
      </w:r>
    </w:p>
    <w:p w14:paraId="79A935F5" w14:textId="51487187"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后期治疗费：3000元或据实结算；</w:t>
      </w:r>
    </w:p>
    <w:p w14:paraId="542F2C38" w14:textId="680757D0"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住院伙食补助：50元/天×29天=1450元；</w:t>
      </w:r>
    </w:p>
    <w:p w14:paraId="051B5DFD" w14:textId="418E3022"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营养费：50元/天×180天=9000元；</w:t>
      </w:r>
    </w:p>
    <w:p w14:paraId="5D6A9A08" w14:textId="38542169"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残疾赔偿金：46987元/年×9年×20%=84576元；</w:t>
      </w:r>
    </w:p>
    <w:p w14:paraId="2551DF6C" w14:textId="1D124694"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误工费：55362元/年÷365天×270天=40952元；</w:t>
      </w:r>
    </w:p>
    <w:p w14:paraId="32004EBC" w14:textId="61658D93"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护理费：50337元/年÷365天×180天=24823元；</w:t>
      </w:r>
    </w:p>
    <w:p w14:paraId="49FC62AF" w14:textId="63456A82"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精神抚慰金：10000元；</w:t>
      </w:r>
    </w:p>
    <w:p w14:paraId="0E9ADA63" w14:textId="029170A5"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交通费：1500元；</w:t>
      </w:r>
    </w:p>
    <w:p w14:paraId="78C48F0D" w14:textId="48961B45" w:rsidR="00EA467C" w:rsidRPr="00971532" w:rsidRDefault="00EA467C" w:rsidP="00EA467C">
      <w:pPr>
        <w:pStyle w:val="a9"/>
        <w:numPr>
          <w:ilvl w:val="0"/>
          <w:numId w:val="2"/>
        </w:numPr>
        <w:ind w:left="567" w:hanging="283"/>
        <w:rPr>
          <w:rFonts w:ascii="仿宋" w:eastAsia="仿宋" w:hAnsi="仿宋"/>
          <w:sz w:val="28"/>
          <w:szCs w:val="28"/>
        </w:rPr>
      </w:pPr>
      <w:r w:rsidRPr="00971532">
        <w:rPr>
          <w:rFonts w:ascii="仿宋" w:eastAsia="仿宋" w:hAnsi="仿宋" w:hint="eastAsia"/>
          <w:sz w:val="28"/>
          <w:szCs w:val="28"/>
        </w:rPr>
        <w:t>鉴定费2280元；</w:t>
      </w:r>
    </w:p>
    <w:p w14:paraId="7C0D4015" w14:textId="4D241E9E" w:rsidR="00EA467C" w:rsidRPr="00281455" w:rsidRDefault="00EA467C" w:rsidP="00EA467C">
      <w:pPr>
        <w:rPr>
          <w:rFonts w:ascii="仿宋" w:eastAsia="仿宋" w:hAnsi="仿宋"/>
          <w:b/>
          <w:bCs/>
          <w:sz w:val="28"/>
          <w:szCs w:val="28"/>
        </w:rPr>
      </w:pPr>
      <w:r w:rsidRPr="00281455">
        <w:rPr>
          <w:rFonts w:ascii="仿宋" w:eastAsia="仿宋" w:hAnsi="仿宋" w:hint="eastAsia"/>
          <w:b/>
          <w:bCs/>
          <w:sz w:val="28"/>
          <w:szCs w:val="28"/>
        </w:rPr>
        <w:t>以上赔偿合计人民币232360.79元</w:t>
      </w:r>
      <w:r w:rsidR="001852D0">
        <w:rPr>
          <w:rFonts w:ascii="仿宋" w:eastAsia="仿宋" w:hAnsi="仿宋" w:hint="eastAsia"/>
          <w:b/>
          <w:bCs/>
          <w:sz w:val="28"/>
          <w:szCs w:val="28"/>
        </w:rPr>
        <w:t>，减去保险公司垫付的18000元，</w:t>
      </w:r>
      <w:r w:rsidR="00E559FC">
        <w:rPr>
          <w:rFonts w:ascii="仿宋" w:eastAsia="仿宋" w:hAnsi="仿宋" w:hint="eastAsia"/>
          <w:b/>
          <w:bCs/>
          <w:sz w:val="28"/>
          <w:szCs w:val="28"/>
        </w:rPr>
        <w:t>吴克诚</w:t>
      </w:r>
      <w:r w:rsidR="001852D0">
        <w:rPr>
          <w:rFonts w:ascii="仿宋" w:eastAsia="仿宋" w:hAnsi="仿宋" w:hint="eastAsia"/>
          <w:b/>
          <w:bCs/>
          <w:sz w:val="28"/>
          <w:szCs w:val="28"/>
        </w:rPr>
        <w:t>垫付的4000元，还应当赔偿</w:t>
      </w:r>
      <w:r w:rsidR="001852D0" w:rsidRPr="001852D0">
        <w:rPr>
          <w:rFonts w:ascii="仿宋" w:eastAsia="仿宋" w:hAnsi="仿宋"/>
          <w:b/>
          <w:bCs/>
          <w:sz w:val="28"/>
          <w:szCs w:val="28"/>
        </w:rPr>
        <w:t>210,360.79</w:t>
      </w:r>
      <w:r w:rsidR="001852D0">
        <w:rPr>
          <w:rFonts w:ascii="仿宋" w:eastAsia="仿宋" w:hAnsi="仿宋" w:hint="eastAsia"/>
          <w:b/>
          <w:bCs/>
          <w:sz w:val="28"/>
          <w:szCs w:val="28"/>
        </w:rPr>
        <w:t>元。</w:t>
      </w:r>
    </w:p>
    <w:p w14:paraId="43BB83AE" w14:textId="77777777" w:rsidR="002640E3" w:rsidRDefault="002640E3">
      <w:pPr>
        <w:widowControl/>
        <w:rPr>
          <w:rFonts w:ascii="仿宋" w:eastAsia="仿宋" w:hAnsi="仿宋"/>
          <w:sz w:val="28"/>
          <w:szCs w:val="28"/>
        </w:rPr>
      </w:pPr>
      <w:r>
        <w:rPr>
          <w:rFonts w:ascii="仿宋" w:eastAsia="仿宋" w:hAnsi="仿宋"/>
          <w:sz w:val="28"/>
          <w:szCs w:val="28"/>
        </w:rPr>
        <w:br w:type="page"/>
      </w:r>
    </w:p>
    <w:p w14:paraId="64977E1C" w14:textId="003671E1" w:rsidR="00E21481" w:rsidRPr="007D49D6" w:rsidRDefault="00E21481" w:rsidP="002640E3">
      <w:pPr>
        <w:jc w:val="center"/>
        <w:rPr>
          <w:rFonts w:ascii="仿宋" w:eastAsia="仿宋" w:hAnsi="仿宋"/>
          <w:b/>
          <w:bCs/>
          <w:sz w:val="36"/>
          <w:szCs w:val="36"/>
        </w:rPr>
      </w:pPr>
      <w:r w:rsidRPr="007D49D6">
        <w:rPr>
          <w:rFonts w:ascii="仿宋" w:eastAsia="仿宋" w:hAnsi="仿宋" w:hint="eastAsia"/>
          <w:b/>
          <w:bCs/>
          <w:sz w:val="36"/>
          <w:szCs w:val="36"/>
        </w:rPr>
        <w:lastRenderedPageBreak/>
        <w:t>证据目录</w:t>
      </w:r>
    </w:p>
    <w:p w14:paraId="2AE34097" w14:textId="3C227A07" w:rsidR="00E21481" w:rsidRPr="00971532" w:rsidRDefault="00E21481"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原告李火明及被告的主体信息。证明：原告及被告的主体信息；</w:t>
      </w:r>
    </w:p>
    <w:p w14:paraId="240DAFEA" w14:textId="7EE9C5B8" w:rsidR="00E21481" w:rsidRPr="00971532" w:rsidRDefault="00E21481"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被告</w:t>
      </w:r>
      <w:r w:rsidR="00E559FC">
        <w:rPr>
          <w:rFonts w:ascii="仿宋" w:eastAsia="仿宋" w:hAnsi="仿宋" w:hint="eastAsia"/>
          <w:sz w:val="28"/>
          <w:szCs w:val="28"/>
        </w:rPr>
        <w:t>吴克诚</w:t>
      </w:r>
      <w:r w:rsidRPr="00971532">
        <w:rPr>
          <w:rFonts w:ascii="仿宋" w:eastAsia="仿宋" w:hAnsi="仿宋" w:hint="eastAsia"/>
          <w:sz w:val="28"/>
          <w:szCs w:val="28"/>
        </w:rPr>
        <w:t>的《中华人民共和国机动车驾驶证》及鄂AUR313小型普通客车的行驶证。证明：鄂AUR313小型普通客车的所有人为武汉立鼎流体设备有限公司；驾驶员合格。</w:t>
      </w:r>
    </w:p>
    <w:p w14:paraId="636913C4" w14:textId="3AED76EC" w:rsidR="00E21481"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新洲区交通大队出具的《道路交通事故认定书》。证明：事故的经过及事故责任划分情况。</w:t>
      </w:r>
    </w:p>
    <w:p w14:paraId="3EE3F245" w14:textId="5196F15F"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原告李火明在武汉市新洲区人民医院住院的病历、发票、费用清单及出院后复查的报告单、发票。证明：原告的伤情、治疗经过及治疗费</w:t>
      </w:r>
      <w:r w:rsidR="005C6C91">
        <w:rPr>
          <w:rFonts w:ascii="仿宋" w:eastAsia="仿宋" w:hAnsi="仿宋" w:hint="eastAsia"/>
          <w:sz w:val="28"/>
          <w:szCs w:val="28"/>
        </w:rPr>
        <w:t>使用</w:t>
      </w:r>
      <w:r w:rsidRPr="00971532">
        <w:rPr>
          <w:rFonts w:ascii="仿宋" w:eastAsia="仿宋" w:hAnsi="仿宋" w:hint="eastAsia"/>
          <w:sz w:val="28"/>
          <w:szCs w:val="28"/>
        </w:rPr>
        <w:t>情况。</w:t>
      </w:r>
    </w:p>
    <w:p w14:paraId="78AFB4B3" w14:textId="71F19BED"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武汉福田爱民司法鉴定中心出具的</w:t>
      </w:r>
      <w:r w:rsidR="00FC2CA5">
        <w:rPr>
          <w:rFonts w:ascii="仿宋" w:eastAsia="仿宋" w:hAnsi="仿宋" w:hint="eastAsia"/>
          <w:sz w:val="28"/>
          <w:szCs w:val="28"/>
        </w:rPr>
        <w:t>《</w:t>
      </w:r>
      <w:r w:rsidRPr="00971532">
        <w:rPr>
          <w:rFonts w:ascii="仿宋" w:eastAsia="仿宋" w:hAnsi="仿宋" w:hint="eastAsia"/>
          <w:sz w:val="28"/>
          <w:szCs w:val="28"/>
        </w:rPr>
        <w:t>司法鉴定意见书</w:t>
      </w:r>
      <w:r w:rsidR="00FC2CA5">
        <w:rPr>
          <w:rFonts w:ascii="仿宋" w:eastAsia="仿宋" w:hAnsi="仿宋" w:hint="eastAsia"/>
          <w:sz w:val="28"/>
          <w:szCs w:val="28"/>
        </w:rPr>
        <w:t>》</w:t>
      </w:r>
      <w:r w:rsidRPr="00971532">
        <w:rPr>
          <w:rFonts w:ascii="仿宋" w:eastAsia="仿宋" w:hAnsi="仿宋" w:hint="eastAsia"/>
          <w:sz w:val="28"/>
          <w:szCs w:val="28"/>
        </w:rPr>
        <w:t>及鉴定费发票。证明：</w:t>
      </w:r>
      <w:r w:rsidRPr="00EB307F">
        <w:rPr>
          <w:rFonts w:ascii="仿宋" w:eastAsia="仿宋" w:hAnsi="仿宋" w:hint="eastAsia"/>
          <w:b/>
          <w:bCs/>
          <w:sz w:val="28"/>
          <w:szCs w:val="28"/>
        </w:rPr>
        <w:t>原告李火明的伤情评定为九级伤残，损伤与疾病共存，建议损伤参与度为30%；后续诊疗项目为康复训练、对症治疗及作业疗法；自受伤之日起，误工休息时间为270日，护理时间为180日，营养时间180日</w:t>
      </w:r>
      <w:r w:rsidRPr="00971532">
        <w:rPr>
          <w:rFonts w:ascii="仿宋" w:eastAsia="仿宋" w:hAnsi="仿宋" w:hint="eastAsia"/>
          <w:sz w:val="28"/>
          <w:szCs w:val="28"/>
        </w:rPr>
        <w:t>；鉴定费2280元。</w:t>
      </w:r>
    </w:p>
    <w:p w14:paraId="761EC977" w14:textId="1A4A213A" w:rsidR="000D37AB" w:rsidRPr="00971532" w:rsidRDefault="000D37AB" w:rsidP="002640E3">
      <w:pPr>
        <w:pStyle w:val="a9"/>
        <w:numPr>
          <w:ilvl w:val="0"/>
          <w:numId w:val="3"/>
        </w:numPr>
        <w:ind w:left="426" w:hanging="426"/>
        <w:jc w:val="both"/>
        <w:rPr>
          <w:rFonts w:ascii="仿宋" w:eastAsia="仿宋" w:hAnsi="仿宋"/>
          <w:sz w:val="28"/>
          <w:szCs w:val="28"/>
        </w:rPr>
      </w:pPr>
      <w:r w:rsidRPr="00971532">
        <w:rPr>
          <w:rFonts w:ascii="仿宋" w:eastAsia="仿宋" w:hAnsi="仿宋" w:hint="eastAsia"/>
          <w:sz w:val="28"/>
          <w:szCs w:val="28"/>
        </w:rPr>
        <w:t>原告的户口本复印件、户籍所在地村委会出具的《证明》及原告家庭的《农村土地承包经营权证》复印件。证明：原告系农民，其误工费损失标准应当按照农林牧渔业计算的事实。</w:t>
      </w:r>
    </w:p>
    <w:p w14:paraId="6F1E6C42" w14:textId="41F0C03D" w:rsidR="000D37AB" w:rsidRPr="00446519" w:rsidRDefault="000D37AB" w:rsidP="000D37AB">
      <w:pPr>
        <w:rPr>
          <w:rFonts w:ascii="仿宋" w:eastAsia="仿宋" w:hAnsi="仿宋"/>
          <w:b/>
          <w:bCs/>
          <w:sz w:val="28"/>
          <w:szCs w:val="28"/>
        </w:rPr>
      </w:pPr>
      <w:r w:rsidRPr="00446519">
        <w:rPr>
          <w:rFonts w:ascii="仿宋" w:eastAsia="仿宋" w:hAnsi="仿宋" w:hint="eastAsia"/>
          <w:b/>
          <w:bCs/>
          <w:sz w:val="28"/>
          <w:szCs w:val="28"/>
        </w:rPr>
        <w:t>注：以上证据均为复印件。</w:t>
      </w:r>
    </w:p>
    <w:p w14:paraId="775CF080" w14:textId="3E0DB3FC" w:rsidR="000D37AB" w:rsidRDefault="000D37AB" w:rsidP="0008462E">
      <w:pPr>
        <w:ind w:rightChars="489" w:right="1076"/>
        <w:jc w:val="right"/>
        <w:rPr>
          <w:rFonts w:ascii="仿宋" w:eastAsia="仿宋" w:hAnsi="仿宋"/>
          <w:sz w:val="28"/>
          <w:szCs w:val="28"/>
        </w:rPr>
      </w:pPr>
      <w:r w:rsidRPr="00971532">
        <w:rPr>
          <w:rFonts w:ascii="仿宋" w:eastAsia="仿宋" w:hAnsi="仿宋" w:hint="eastAsia"/>
          <w:sz w:val="28"/>
          <w:szCs w:val="28"/>
        </w:rPr>
        <w:t>证据提交人：</w:t>
      </w:r>
    </w:p>
    <w:p w14:paraId="477052DC" w14:textId="091EA654" w:rsidR="0008462E" w:rsidRPr="00971532" w:rsidRDefault="0008462E" w:rsidP="0008462E">
      <w:pPr>
        <w:jc w:val="right"/>
        <w:rPr>
          <w:rFonts w:ascii="仿宋" w:eastAsia="仿宋" w:hAnsi="仿宋"/>
          <w:sz w:val="28"/>
          <w:szCs w:val="28"/>
        </w:rPr>
      </w:pPr>
      <w:r>
        <w:rPr>
          <w:rFonts w:ascii="仿宋" w:eastAsia="仿宋" w:hAnsi="仿宋" w:hint="eastAsia"/>
          <w:sz w:val="28"/>
          <w:szCs w:val="28"/>
        </w:rPr>
        <w:t>年  月  日</w:t>
      </w:r>
    </w:p>
    <w:sectPr w:rsidR="0008462E" w:rsidRPr="00971532"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altName w:val="Microsoft YaHei"/>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方正小标宋_GBK">
    <w:altName w:val="微软雅黑"/>
    <w:panose1 w:val="020B0604020202020204"/>
    <w:charset w:val="86"/>
    <w:family w:val="script"/>
    <w:pitch w:val="default"/>
    <w:sig w:usb0="00000000" w:usb1="00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2"/>
  </w:num>
  <w:num w:numId="3" w16cid:durableId="2096516314">
    <w:abstractNumId w:val="1"/>
  </w:num>
  <w:num w:numId="4" w16cid:durableId="548539682">
    <w:abstractNumId w:val="4"/>
  </w:num>
  <w:num w:numId="5" w16cid:durableId="892077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72A0"/>
    <w:rsid w:val="00053CB5"/>
    <w:rsid w:val="0008462E"/>
    <w:rsid w:val="00090922"/>
    <w:rsid w:val="00091CC5"/>
    <w:rsid w:val="000C2005"/>
    <w:rsid w:val="000D37AB"/>
    <w:rsid w:val="000D57B2"/>
    <w:rsid w:val="000F4A3A"/>
    <w:rsid w:val="001609DC"/>
    <w:rsid w:val="00180153"/>
    <w:rsid w:val="001852D0"/>
    <w:rsid w:val="0018632F"/>
    <w:rsid w:val="00220882"/>
    <w:rsid w:val="002211FF"/>
    <w:rsid w:val="00233F75"/>
    <w:rsid w:val="00236F25"/>
    <w:rsid w:val="002640E3"/>
    <w:rsid w:val="00281455"/>
    <w:rsid w:val="002B7173"/>
    <w:rsid w:val="00366CC5"/>
    <w:rsid w:val="003D33B7"/>
    <w:rsid w:val="003F1ADF"/>
    <w:rsid w:val="00413A9E"/>
    <w:rsid w:val="00440BC5"/>
    <w:rsid w:val="00446519"/>
    <w:rsid w:val="004611D9"/>
    <w:rsid w:val="00482C0D"/>
    <w:rsid w:val="0048560F"/>
    <w:rsid w:val="00511C61"/>
    <w:rsid w:val="00551D50"/>
    <w:rsid w:val="0055328F"/>
    <w:rsid w:val="00592B0B"/>
    <w:rsid w:val="005B32C3"/>
    <w:rsid w:val="005C6C91"/>
    <w:rsid w:val="00614532"/>
    <w:rsid w:val="006735C0"/>
    <w:rsid w:val="006B355D"/>
    <w:rsid w:val="006B7D6E"/>
    <w:rsid w:val="00784419"/>
    <w:rsid w:val="00792548"/>
    <w:rsid w:val="007C25AA"/>
    <w:rsid w:val="007D16C4"/>
    <w:rsid w:val="007D49D6"/>
    <w:rsid w:val="007E7B60"/>
    <w:rsid w:val="007F0035"/>
    <w:rsid w:val="007F0E3B"/>
    <w:rsid w:val="007F42EB"/>
    <w:rsid w:val="007F7AA1"/>
    <w:rsid w:val="00840296"/>
    <w:rsid w:val="00850B1A"/>
    <w:rsid w:val="00861969"/>
    <w:rsid w:val="00871C4E"/>
    <w:rsid w:val="00875C62"/>
    <w:rsid w:val="00886AD2"/>
    <w:rsid w:val="00892737"/>
    <w:rsid w:val="00916255"/>
    <w:rsid w:val="00925F0A"/>
    <w:rsid w:val="0093153D"/>
    <w:rsid w:val="00971532"/>
    <w:rsid w:val="009743E7"/>
    <w:rsid w:val="00986A7D"/>
    <w:rsid w:val="009B64E5"/>
    <w:rsid w:val="009C19A4"/>
    <w:rsid w:val="009F1326"/>
    <w:rsid w:val="00A02C41"/>
    <w:rsid w:val="00A94D74"/>
    <w:rsid w:val="00AF0CAC"/>
    <w:rsid w:val="00B071FC"/>
    <w:rsid w:val="00B07F88"/>
    <w:rsid w:val="00B149A9"/>
    <w:rsid w:val="00B47A78"/>
    <w:rsid w:val="00BB713B"/>
    <w:rsid w:val="00BD7665"/>
    <w:rsid w:val="00BF11E9"/>
    <w:rsid w:val="00C25FB9"/>
    <w:rsid w:val="00C33235"/>
    <w:rsid w:val="00C55C7D"/>
    <w:rsid w:val="00C978CA"/>
    <w:rsid w:val="00CA5305"/>
    <w:rsid w:val="00CB1642"/>
    <w:rsid w:val="00CD08A8"/>
    <w:rsid w:val="00CF5759"/>
    <w:rsid w:val="00D036E6"/>
    <w:rsid w:val="00D23A51"/>
    <w:rsid w:val="00D64772"/>
    <w:rsid w:val="00D65062"/>
    <w:rsid w:val="00D733CE"/>
    <w:rsid w:val="00DB52DA"/>
    <w:rsid w:val="00E10D0A"/>
    <w:rsid w:val="00E13984"/>
    <w:rsid w:val="00E21481"/>
    <w:rsid w:val="00E559FC"/>
    <w:rsid w:val="00E90E78"/>
    <w:rsid w:val="00EA467C"/>
    <w:rsid w:val="00EB307F"/>
    <w:rsid w:val="00EB7034"/>
    <w:rsid w:val="00EC4AB5"/>
    <w:rsid w:val="00F65398"/>
    <w:rsid w:val="00FC2CA5"/>
    <w:rsid w:val="00FC6381"/>
    <w:rsid w:val="00FC797A"/>
    <w:rsid w:val="00FD3991"/>
    <w:rsid w:val="00FF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spacing w:before="160"/>
      <w:jc w:val="center"/>
    </w:pPr>
    <w:rPr>
      <w:i/>
      <w:iCs/>
      <w:color w:val="404040" w:themeColor="text1" w:themeTint="BF"/>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ind w:left="720"/>
      <w:contextualSpacing/>
    </w:p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ind w:leftChars="2100" w:left="100"/>
    </w:p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2326</Words>
  <Characters>2489</Characters>
  <Application>Microsoft Office Word</Application>
  <DocSecurity>0</DocSecurity>
  <Lines>103</Lines>
  <Paragraphs>90</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101</cp:revision>
  <cp:lastPrinted>2026-02-03T02:00:00Z</cp:lastPrinted>
  <dcterms:created xsi:type="dcterms:W3CDTF">2025-06-19T02:09:00Z</dcterms:created>
  <dcterms:modified xsi:type="dcterms:W3CDTF">2026-02-04T07:44:00Z</dcterms:modified>
</cp:coreProperties>
</file>