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2F78" w14:textId="7573C12B" w:rsidR="0050359C" w:rsidRPr="0050359C" w:rsidRDefault="0050359C" w:rsidP="0050359C">
      <w:pPr>
        <w:jc w:val="center"/>
        <w:rPr>
          <w:rFonts w:ascii="微软雅黑" w:eastAsia="微软雅黑" w:hAnsi="微软雅黑"/>
          <w:sz w:val="44"/>
          <w:szCs w:val="44"/>
        </w:rPr>
      </w:pPr>
      <w:r w:rsidRPr="00130610">
        <w:rPr>
          <w:rFonts w:ascii="微软雅黑" w:eastAsia="微软雅黑" w:hAnsi="微软雅黑" w:hint="eastAsia"/>
          <w:sz w:val="44"/>
          <w:szCs w:val="44"/>
        </w:rPr>
        <w:t>民事起诉状</w:t>
      </w:r>
    </w:p>
    <w:p w14:paraId="31056E15" w14:textId="130B958E" w:rsidR="0050359C" w:rsidRPr="0050359C" w:rsidRDefault="0050359C" w:rsidP="0050359C">
      <w:pPr>
        <w:widowControl/>
        <w:spacing w:after="0" w:line="240" w:lineRule="auto"/>
        <w:jc w:val="center"/>
        <w:rPr>
          <w:rFonts w:ascii="微软雅黑" w:eastAsia="微软雅黑" w:hAnsi="微软雅黑" w:cs="宋体"/>
          <w:kern w:val="0"/>
          <w:sz w:val="36"/>
          <w:szCs w:val="36"/>
          <w14:ligatures w14:val="none"/>
        </w:rPr>
      </w:pPr>
      <w:r w:rsidRPr="0050359C">
        <w:rPr>
          <w:rFonts w:ascii="微软雅黑" w:eastAsia="微软雅黑" w:hAnsi="微软雅黑" w:cs="宋体"/>
          <w:kern w:val="0"/>
          <w:sz w:val="36"/>
          <w:szCs w:val="36"/>
          <w14:ligatures w14:val="none"/>
        </w:rPr>
        <w:t>（机动车交通事故责任纠纷）</w:t>
      </w:r>
    </w:p>
    <w:tbl>
      <w:tblPr>
        <w:tblStyle w:val="af4"/>
        <w:tblW w:w="8931" w:type="dxa"/>
        <w:tblInd w:w="-431" w:type="dxa"/>
        <w:tblLook w:val="04A0" w:firstRow="1" w:lastRow="0" w:firstColumn="1" w:lastColumn="0" w:noHBand="0" w:noVBand="1"/>
      </w:tblPr>
      <w:tblGrid>
        <w:gridCol w:w="852"/>
        <w:gridCol w:w="796"/>
        <w:gridCol w:w="905"/>
        <w:gridCol w:w="567"/>
        <w:gridCol w:w="1134"/>
        <w:gridCol w:w="2885"/>
        <w:gridCol w:w="1792"/>
      </w:tblGrid>
      <w:tr w:rsidR="0050359C" w:rsidRPr="00BB487C" w14:paraId="6901DE38" w14:textId="77777777" w:rsidTr="00617E3D">
        <w:tc>
          <w:tcPr>
            <w:tcW w:w="8931" w:type="dxa"/>
            <w:gridSpan w:val="7"/>
          </w:tcPr>
          <w:p w14:paraId="385CE7E8" w14:textId="77777777" w:rsidR="0050359C" w:rsidRPr="00BB487C" w:rsidRDefault="0050359C" w:rsidP="0050359C">
            <w:pPr>
              <w:widowControl/>
              <w:spacing w:line="234" w:lineRule="auto"/>
              <w:ind w:left="89"/>
              <w:rPr>
                <w:rFonts w:ascii="微软雅黑" w:eastAsia="微软雅黑" w:hAnsi="微软雅黑" w:cs="方正黑体_GBK"/>
                <w:sz w:val="18"/>
                <w:szCs w:val="18"/>
              </w:rPr>
            </w:pPr>
            <w:r w:rsidRPr="00BB487C">
              <w:rPr>
                <w:rFonts w:ascii="微软雅黑" w:eastAsia="微软雅黑" w:hAnsi="微软雅黑" w:cs="方正黑体_GBK"/>
                <w:color w:val="231F20"/>
                <w:spacing w:val="-11"/>
                <w:sz w:val="18"/>
                <w:szCs w:val="18"/>
              </w:rPr>
              <w:t>说明：</w:t>
            </w:r>
          </w:p>
          <w:p w14:paraId="5F3985AC" w14:textId="77777777" w:rsidR="0050359C" w:rsidRPr="00BB487C" w:rsidRDefault="0050359C" w:rsidP="0050359C">
            <w:pPr>
              <w:widowControl/>
              <w:kinsoku w:val="0"/>
              <w:autoSpaceDE w:val="0"/>
              <w:autoSpaceDN w:val="0"/>
              <w:adjustRightInd w:val="0"/>
              <w:snapToGrid w:val="0"/>
              <w:spacing w:line="210" w:lineRule="auto"/>
              <w:ind w:left="503"/>
              <w:textAlignment w:val="baseline"/>
              <w:rPr>
                <w:rFonts w:ascii="微软雅黑" w:eastAsia="微软雅黑" w:hAnsi="微软雅黑" w:cs="方正书宋_GBK"/>
                <w:snapToGrid w:val="0"/>
                <w:color w:val="000000"/>
                <w:sz w:val="18"/>
                <w:szCs w:val="18"/>
              </w:rPr>
            </w:pPr>
            <w:r w:rsidRPr="00BB487C">
              <w:rPr>
                <w:rFonts w:ascii="微软雅黑" w:eastAsia="微软雅黑" w:hAnsi="微软雅黑" w:cs="方正书宋_GBK"/>
                <w:snapToGrid w:val="0"/>
                <w:color w:val="231F20"/>
                <w:spacing w:val="-1"/>
                <w:sz w:val="18"/>
                <w:szCs w:val="18"/>
              </w:rPr>
              <w:t>为了方便您更好地参加诉讼，保护您的合法权利</w:t>
            </w:r>
            <w:r w:rsidRPr="00BB487C">
              <w:rPr>
                <w:rFonts w:ascii="微软雅黑" w:eastAsia="微软雅黑" w:hAnsi="微软雅黑" w:cs="方正书宋_GBK"/>
                <w:snapToGrid w:val="0"/>
                <w:color w:val="231F20"/>
                <w:spacing w:val="-2"/>
                <w:sz w:val="18"/>
                <w:szCs w:val="18"/>
              </w:rPr>
              <w:t>，请填写本表。</w:t>
            </w:r>
          </w:p>
          <w:p w14:paraId="3CCA01E2" w14:textId="77777777" w:rsidR="0050359C" w:rsidRPr="00BB487C" w:rsidRDefault="0050359C" w:rsidP="0050359C">
            <w:pPr>
              <w:widowControl/>
              <w:kinsoku w:val="0"/>
              <w:autoSpaceDE w:val="0"/>
              <w:autoSpaceDN w:val="0"/>
              <w:adjustRightInd w:val="0"/>
              <w:snapToGrid w:val="0"/>
              <w:spacing w:line="209" w:lineRule="auto"/>
              <w:ind w:left="516"/>
              <w:textAlignment w:val="baseline"/>
              <w:rPr>
                <w:rFonts w:ascii="微软雅黑" w:eastAsia="微软雅黑" w:hAnsi="微软雅黑" w:cs="方正书宋_GBK"/>
                <w:snapToGrid w:val="0"/>
                <w:color w:val="000000"/>
                <w:sz w:val="18"/>
                <w:szCs w:val="18"/>
              </w:rPr>
            </w:pPr>
            <w:r w:rsidRPr="00BB487C">
              <w:rPr>
                <w:rFonts w:ascii="微软雅黑" w:eastAsia="微软雅黑" w:hAnsi="微软雅黑" w:cs="方正书宋_GBK"/>
                <w:snapToGrid w:val="0"/>
                <w:color w:val="231F20"/>
                <w:spacing w:val="-1"/>
                <w:sz w:val="18"/>
                <w:szCs w:val="18"/>
              </w:rPr>
              <w:t>1.起诉时需向人民法院提交证明您身份的材料，如身份证复印件、营业</w:t>
            </w:r>
            <w:r w:rsidRPr="00BB487C">
              <w:rPr>
                <w:rFonts w:ascii="微软雅黑" w:eastAsia="微软雅黑" w:hAnsi="微软雅黑" w:cs="方正书宋_GBK"/>
                <w:snapToGrid w:val="0"/>
                <w:color w:val="231F20"/>
                <w:spacing w:val="-2"/>
                <w:sz w:val="18"/>
                <w:szCs w:val="18"/>
              </w:rPr>
              <w:t>执照复印件等。</w:t>
            </w:r>
          </w:p>
          <w:p w14:paraId="2CB7123F" w14:textId="77777777" w:rsidR="0050359C" w:rsidRPr="00BB487C" w:rsidRDefault="0050359C" w:rsidP="0050359C">
            <w:pPr>
              <w:widowControl/>
              <w:kinsoku w:val="0"/>
              <w:autoSpaceDE w:val="0"/>
              <w:autoSpaceDN w:val="0"/>
              <w:adjustRightInd w:val="0"/>
              <w:snapToGrid w:val="0"/>
              <w:spacing w:line="210" w:lineRule="auto"/>
              <w:ind w:left="499"/>
              <w:textAlignment w:val="baseline"/>
              <w:rPr>
                <w:rFonts w:ascii="微软雅黑" w:eastAsia="微软雅黑" w:hAnsi="微软雅黑" w:cs="方正书宋_GBK"/>
                <w:snapToGrid w:val="0"/>
                <w:color w:val="000000"/>
                <w:sz w:val="18"/>
                <w:szCs w:val="18"/>
              </w:rPr>
            </w:pPr>
            <w:r w:rsidRPr="00BB487C">
              <w:rPr>
                <w:rFonts w:ascii="微软雅黑" w:eastAsia="微软雅黑" w:hAnsi="微软雅黑" w:cs="方正书宋_GBK"/>
                <w:snapToGrid w:val="0"/>
                <w:color w:val="231F20"/>
                <w:spacing w:val="-1"/>
                <w:sz w:val="18"/>
                <w:szCs w:val="18"/>
              </w:rPr>
              <w:t>2.本表所列内容是您提起诉讼以及人民法院查明案件事实所需，请务必如实填写。</w:t>
            </w:r>
          </w:p>
          <w:p w14:paraId="0643B7E2" w14:textId="77777777" w:rsidR="0050359C" w:rsidRPr="00BB487C" w:rsidRDefault="0050359C" w:rsidP="0050359C">
            <w:pPr>
              <w:widowControl/>
              <w:kinsoku w:val="0"/>
              <w:autoSpaceDE w:val="0"/>
              <w:autoSpaceDN w:val="0"/>
              <w:adjustRightInd w:val="0"/>
              <w:snapToGrid w:val="0"/>
              <w:spacing w:line="254" w:lineRule="auto"/>
              <w:ind w:left="85" w:right="86" w:firstLine="417"/>
              <w:textAlignment w:val="baseline"/>
              <w:rPr>
                <w:rFonts w:ascii="微软雅黑" w:eastAsia="微软雅黑" w:hAnsi="微软雅黑" w:cs="方正书宋_GBK"/>
                <w:snapToGrid w:val="0"/>
                <w:color w:val="000000"/>
                <w:sz w:val="18"/>
                <w:szCs w:val="18"/>
              </w:rPr>
            </w:pPr>
            <w:r w:rsidRPr="00BB487C">
              <w:rPr>
                <w:rFonts w:ascii="微软雅黑" w:eastAsia="微软雅黑" w:hAnsi="微软雅黑" w:cs="方正书宋_GBK"/>
                <w:snapToGrid w:val="0"/>
                <w:color w:val="231F20"/>
                <w:spacing w:val="3"/>
                <w:sz w:val="18"/>
                <w:szCs w:val="18"/>
              </w:rPr>
              <w:t>3.本表有些内容可能与您的案件无关，您认为与案件无关的</w:t>
            </w:r>
            <w:r w:rsidRPr="00BB487C">
              <w:rPr>
                <w:rFonts w:ascii="微软雅黑" w:eastAsia="微软雅黑" w:hAnsi="微软雅黑" w:cs="方正书宋_GBK"/>
                <w:snapToGrid w:val="0"/>
                <w:color w:val="231F20"/>
                <w:spacing w:val="2"/>
                <w:sz w:val="18"/>
                <w:szCs w:val="18"/>
              </w:rPr>
              <w:t>项目可以填“无”或不填；对于本</w:t>
            </w:r>
            <w:r w:rsidRPr="00BB487C">
              <w:rPr>
                <w:rFonts w:ascii="微软雅黑" w:eastAsia="微软雅黑" w:hAnsi="微软雅黑" w:cs="方正书宋_GBK"/>
                <w:snapToGrid w:val="0"/>
                <w:color w:val="231F20"/>
                <w:spacing w:val="1"/>
                <w:sz w:val="18"/>
                <w:szCs w:val="18"/>
              </w:rPr>
              <w:t>表中勾选项可以在对应项打“√”;您认为另有重要内容需要列明的</w:t>
            </w:r>
            <w:r w:rsidRPr="00BB487C">
              <w:rPr>
                <w:rFonts w:ascii="微软雅黑" w:eastAsia="微软雅黑" w:hAnsi="微软雅黑" w:cs="方正书宋_GBK"/>
                <w:snapToGrid w:val="0"/>
                <w:color w:val="231F20"/>
                <w:sz w:val="18"/>
                <w:szCs w:val="18"/>
              </w:rPr>
              <w:t>，可以另附页填写。</w:t>
            </w:r>
          </w:p>
          <w:p w14:paraId="6EF20708" w14:textId="77777777" w:rsidR="0050359C" w:rsidRPr="00BB487C" w:rsidRDefault="0050359C" w:rsidP="0050359C">
            <w:pPr>
              <w:widowControl/>
              <w:kinsoku w:val="0"/>
              <w:autoSpaceDE w:val="0"/>
              <w:autoSpaceDN w:val="0"/>
              <w:adjustRightInd w:val="0"/>
              <w:snapToGrid w:val="0"/>
              <w:spacing w:line="249" w:lineRule="auto"/>
              <w:ind w:left="86" w:right="12" w:firstLine="409"/>
              <w:textAlignment w:val="baseline"/>
              <w:rPr>
                <w:rFonts w:ascii="微软雅黑" w:eastAsia="微软雅黑" w:hAnsi="微软雅黑" w:cs="方正书宋_GBK"/>
                <w:snapToGrid w:val="0"/>
                <w:color w:val="000000"/>
                <w:sz w:val="18"/>
                <w:szCs w:val="18"/>
              </w:rPr>
            </w:pPr>
            <w:r w:rsidRPr="00BB487C">
              <w:rPr>
                <w:rFonts w:ascii="微软雅黑" w:eastAsia="微软雅黑" w:hAnsi="微软雅黑" w:cs="方正书宋_GBK"/>
                <w:snapToGrid w:val="0"/>
                <w:color w:val="231F20"/>
                <w:sz w:val="18"/>
                <w:szCs w:val="18"/>
              </w:rPr>
              <w:t>4.本表word电子版填写时，相关栏目可</w:t>
            </w:r>
            <w:r w:rsidRPr="00BB487C">
              <w:rPr>
                <w:rFonts w:ascii="微软雅黑" w:eastAsia="微软雅黑" w:hAnsi="微软雅黑" w:cs="方正书宋_GBK"/>
                <w:snapToGrid w:val="0"/>
                <w:color w:val="231F20"/>
                <w:spacing w:val="-1"/>
                <w:sz w:val="18"/>
                <w:szCs w:val="18"/>
              </w:rPr>
              <w:t>复制粘贴或扩容，但不得改变要素内容、格式设置。例</w:t>
            </w:r>
            <w:r w:rsidRPr="00BB487C">
              <w:rPr>
                <w:rFonts w:ascii="微软雅黑" w:eastAsia="微软雅黑" w:hAnsi="微软雅黑" w:cs="方正书宋_GBK"/>
                <w:snapToGrid w:val="0"/>
                <w:color w:val="231F20"/>
                <w:spacing w:val="5"/>
                <w:sz w:val="18"/>
                <w:szCs w:val="18"/>
              </w:rPr>
              <w:t>如，多原告、多被告或多委托诉讼代理人等情况，可根据实际情况复制粘</w:t>
            </w:r>
            <w:r w:rsidRPr="00BB487C">
              <w:rPr>
                <w:rFonts w:ascii="微软雅黑" w:eastAsia="微软雅黑" w:hAnsi="微软雅黑" w:cs="方正书宋_GBK"/>
                <w:snapToGrid w:val="0"/>
                <w:color w:val="231F20"/>
                <w:spacing w:val="4"/>
                <w:sz w:val="18"/>
                <w:szCs w:val="18"/>
              </w:rPr>
              <w:t>贴；需填写文字较多时，</w:t>
            </w:r>
            <w:r w:rsidRPr="00BB487C">
              <w:rPr>
                <w:rFonts w:ascii="微软雅黑" w:eastAsia="微软雅黑" w:hAnsi="微软雅黑" w:cs="方正书宋_GBK"/>
                <w:snapToGrid w:val="0"/>
                <w:color w:val="231F20"/>
                <w:spacing w:val="-3"/>
                <w:sz w:val="18"/>
                <w:szCs w:val="18"/>
              </w:rPr>
              <w:t>可根据实际对栏目进行扩容等。</w:t>
            </w:r>
          </w:p>
          <w:p w14:paraId="5604A502" w14:textId="77777777" w:rsidR="0050359C" w:rsidRPr="00BB487C" w:rsidRDefault="0050359C" w:rsidP="0050359C">
            <w:pPr>
              <w:widowControl/>
              <w:kinsoku w:val="0"/>
              <w:autoSpaceDE w:val="0"/>
              <w:autoSpaceDN w:val="0"/>
              <w:adjustRightInd w:val="0"/>
              <w:snapToGrid w:val="0"/>
              <w:spacing w:line="208" w:lineRule="auto"/>
              <w:ind w:leftChars="-1" w:left="-2" w:firstLineChars="265" w:firstLine="456"/>
              <w:textAlignment w:val="baseline"/>
              <w:rPr>
                <w:rFonts w:ascii="微软雅黑" w:eastAsia="微软雅黑" w:hAnsi="微软雅黑" w:cs="方正书宋_GBK"/>
                <w:snapToGrid w:val="0"/>
                <w:color w:val="000000"/>
                <w:sz w:val="18"/>
                <w:szCs w:val="18"/>
              </w:rPr>
            </w:pPr>
            <w:r w:rsidRPr="00BB487C">
              <w:rPr>
                <w:rFonts w:ascii="微软雅黑" w:eastAsia="微软雅黑" w:hAnsi="微软雅黑" w:cs="方正书宋_GBK"/>
                <w:snapToGrid w:val="0"/>
                <w:color w:val="231F20"/>
                <w:spacing w:val="-4"/>
                <w:sz w:val="18"/>
                <w:szCs w:val="18"/>
              </w:rPr>
              <w:t>★特别提示★</w:t>
            </w:r>
          </w:p>
          <w:p w14:paraId="0B3B152C" w14:textId="77777777" w:rsidR="0050359C" w:rsidRPr="00BB487C" w:rsidRDefault="0050359C" w:rsidP="0050359C">
            <w:pPr>
              <w:widowControl/>
              <w:kinsoku w:val="0"/>
              <w:autoSpaceDE w:val="0"/>
              <w:autoSpaceDN w:val="0"/>
              <w:adjustRightInd w:val="0"/>
              <w:snapToGrid w:val="0"/>
              <w:spacing w:line="210" w:lineRule="auto"/>
              <w:ind w:left="494"/>
              <w:textAlignment w:val="baseline"/>
              <w:rPr>
                <w:rFonts w:ascii="微软雅黑" w:eastAsia="微软雅黑" w:hAnsi="微软雅黑" w:cs="方正书宋_GBK"/>
                <w:snapToGrid w:val="0"/>
                <w:color w:val="000000"/>
                <w:sz w:val="18"/>
                <w:szCs w:val="18"/>
              </w:rPr>
            </w:pPr>
            <w:r w:rsidRPr="00BB487C">
              <w:rPr>
                <w:rFonts w:ascii="微软雅黑" w:eastAsia="微软雅黑" w:hAnsi="微软雅黑" w:cs="方正书宋_GBK"/>
                <w:snapToGrid w:val="0"/>
                <w:color w:val="231F20"/>
                <w:spacing w:val="-2"/>
                <w:sz w:val="18"/>
                <w:szCs w:val="18"/>
              </w:rPr>
              <w:t>诉讼参加人应遵守诚信原则如实认真填写表格。</w:t>
            </w:r>
          </w:p>
          <w:p w14:paraId="74A7EB7C" w14:textId="77777777" w:rsidR="0050359C" w:rsidRPr="00BB487C" w:rsidRDefault="0050359C" w:rsidP="0050359C">
            <w:pPr>
              <w:widowControl/>
              <w:rPr>
                <w:rFonts w:ascii="微软雅黑" w:eastAsia="微软雅黑" w:hAnsi="微软雅黑"/>
              </w:rPr>
            </w:pPr>
            <w:r w:rsidRPr="00BB487C">
              <w:rPr>
                <w:rFonts w:ascii="微软雅黑" w:eastAsia="微软雅黑" w:hAnsi="微软雅黑"/>
                <w:color w:val="231F20"/>
                <w:spacing w:val="3"/>
                <w:sz w:val="18"/>
                <w:szCs w:val="18"/>
              </w:rPr>
              <w:t>如果诉讼参加人违反有关规定，虚假诉讼、恶意诉讼、滥用诉权，人民法院将视违法情形依法</w:t>
            </w:r>
            <w:r w:rsidRPr="00BB487C">
              <w:rPr>
                <w:rFonts w:ascii="微软雅黑" w:eastAsia="微软雅黑" w:hAnsi="微软雅黑"/>
                <w:color w:val="231F20"/>
                <w:spacing w:val="-5"/>
                <w:sz w:val="18"/>
                <w:szCs w:val="18"/>
              </w:rPr>
              <w:t>追究责任。</w:t>
            </w:r>
          </w:p>
        </w:tc>
      </w:tr>
      <w:tr w:rsidR="0050359C" w:rsidRPr="00BB487C" w14:paraId="1095D725" w14:textId="77777777" w:rsidTr="00617E3D">
        <w:tc>
          <w:tcPr>
            <w:tcW w:w="8931" w:type="dxa"/>
            <w:gridSpan w:val="7"/>
          </w:tcPr>
          <w:p w14:paraId="07B6F306" w14:textId="77777777" w:rsidR="0050359C" w:rsidRPr="00BB487C" w:rsidRDefault="0050359C" w:rsidP="0050359C">
            <w:pPr>
              <w:widowControl/>
              <w:jc w:val="center"/>
              <w:rPr>
                <w:rFonts w:ascii="微软雅黑" w:eastAsia="微软雅黑" w:hAnsi="微软雅黑"/>
                <w:spacing w:val="60"/>
                <w:sz w:val="32"/>
                <w:szCs w:val="32"/>
              </w:rPr>
            </w:pPr>
            <w:r w:rsidRPr="00BB487C">
              <w:rPr>
                <w:rFonts w:ascii="微软雅黑" w:eastAsia="微软雅黑" w:hAnsi="微软雅黑" w:cs="方正黑体_GBK"/>
                <w:color w:val="231F20"/>
                <w:spacing w:val="60"/>
                <w:sz w:val="32"/>
                <w:szCs w:val="32"/>
              </w:rPr>
              <w:t>当事人信息</w:t>
            </w:r>
          </w:p>
        </w:tc>
      </w:tr>
      <w:tr w:rsidR="0050359C" w:rsidRPr="00BB487C" w14:paraId="75C8A9F3" w14:textId="77777777" w:rsidTr="00617E3D">
        <w:trPr>
          <w:trHeight w:val="1988"/>
        </w:trPr>
        <w:tc>
          <w:tcPr>
            <w:tcW w:w="1648" w:type="dxa"/>
            <w:gridSpan w:val="2"/>
            <w:vAlign w:val="center"/>
          </w:tcPr>
          <w:p w14:paraId="5F6B4F20" w14:textId="77777777" w:rsidR="0050359C" w:rsidRPr="00BB487C" w:rsidRDefault="0050359C" w:rsidP="0050359C">
            <w:pPr>
              <w:widowControl/>
              <w:jc w:val="center"/>
              <w:rPr>
                <w:rFonts w:ascii="微软雅黑" w:eastAsia="微软雅黑" w:hAnsi="微软雅黑"/>
                <w:sz w:val="20"/>
                <w:szCs w:val="20"/>
              </w:rPr>
            </w:pPr>
            <w:r w:rsidRPr="00BB487C">
              <w:rPr>
                <w:rFonts w:ascii="微软雅黑" w:eastAsia="微软雅黑" w:hAnsi="微软雅黑"/>
                <w:sz w:val="20"/>
                <w:szCs w:val="20"/>
              </w:rPr>
              <w:t>原告（自然人）</w:t>
            </w:r>
          </w:p>
        </w:tc>
        <w:tc>
          <w:tcPr>
            <w:tcW w:w="7283" w:type="dxa"/>
            <w:gridSpan w:val="5"/>
          </w:tcPr>
          <w:p w14:paraId="12951282" w14:textId="77777777" w:rsidR="00BB487C" w:rsidRPr="00BB487C" w:rsidRDefault="00BB487C" w:rsidP="00BB487C">
            <w:pPr>
              <w:widowControl/>
              <w:spacing w:line="320" w:lineRule="exact"/>
              <w:rPr>
                <w:rFonts w:ascii="微软雅黑" w:eastAsia="微软雅黑" w:hAnsi="微软雅黑"/>
              </w:rPr>
            </w:pPr>
            <w:r w:rsidRPr="00BB487C">
              <w:rPr>
                <w:rFonts w:ascii="微软雅黑" w:eastAsia="微软雅黑" w:hAnsi="微软雅黑"/>
              </w:rPr>
              <w:t>姓名：韩志军；性别：男；民族：汉族</w:t>
            </w:r>
          </w:p>
          <w:p w14:paraId="7BF3D0D3" w14:textId="4EED204F" w:rsidR="00BB487C" w:rsidRPr="00BB487C" w:rsidRDefault="00BB487C" w:rsidP="00BB487C">
            <w:pPr>
              <w:spacing w:line="320" w:lineRule="exact"/>
              <w:rPr>
                <w:rFonts w:ascii="微软雅黑" w:eastAsia="微软雅黑" w:hAnsi="微软雅黑"/>
              </w:rPr>
            </w:pPr>
            <w:r w:rsidRPr="00BB487C">
              <w:rPr>
                <w:rFonts w:ascii="微软雅黑" w:eastAsia="微软雅黑" w:hAnsi="微软雅黑"/>
              </w:rPr>
              <w:t>出生日期：1973年5月22日</w:t>
            </w:r>
          </w:p>
          <w:p w14:paraId="539F396B" w14:textId="4C4E92C0" w:rsidR="00BB487C" w:rsidRPr="00BB487C" w:rsidRDefault="00BB487C" w:rsidP="00BB487C">
            <w:pPr>
              <w:spacing w:line="320" w:lineRule="exact"/>
              <w:rPr>
                <w:rFonts w:ascii="微软雅黑" w:eastAsia="微软雅黑" w:hAnsi="微软雅黑"/>
              </w:rPr>
            </w:pPr>
            <w:r w:rsidRPr="00BB487C">
              <w:rPr>
                <w:rFonts w:ascii="微软雅黑" w:eastAsia="微软雅黑" w:hAnsi="微软雅黑"/>
              </w:rPr>
              <w:t>户籍/住址：武汉市新洲区旧街街左河村韩家湾十一组30号（现住：武汉市新洲区邾城街沿河大道45号）</w:t>
            </w:r>
          </w:p>
          <w:p w14:paraId="1E6AA6FF" w14:textId="77777777" w:rsidR="00BB487C" w:rsidRPr="00BB487C" w:rsidRDefault="00BB487C" w:rsidP="00BB487C">
            <w:pPr>
              <w:spacing w:line="320" w:lineRule="exact"/>
              <w:rPr>
                <w:rFonts w:ascii="微软雅黑" w:eastAsia="微软雅黑" w:hAnsi="微软雅黑"/>
              </w:rPr>
            </w:pPr>
            <w:r w:rsidRPr="00BB487C">
              <w:rPr>
                <w:rFonts w:ascii="微软雅黑" w:eastAsia="微软雅黑" w:hAnsi="微软雅黑"/>
              </w:rPr>
              <w:t>公民身份号码：420124197305221215</w:t>
            </w:r>
          </w:p>
          <w:p w14:paraId="18FB250A" w14:textId="7C955867" w:rsidR="0050359C" w:rsidRPr="00BB487C" w:rsidRDefault="00BB487C" w:rsidP="00BB487C">
            <w:pPr>
              <w:widowControl/>
              <w:spacing w:line="320" w:lineRule="exact"/>
              <w:rPr>
                <w:rFonts w:ascii="微软雅黑" w:eastAsia="微软雅黑" w:hAnsi="微软雅黑"/>
                <w:sz w:val="21"/>
                <w:szCs w:val="21"/>
              </w:rPr>
            </w:pPr>
            <w:r w:rsidRPr="00BB487C">
              <w:rPr>
                <w:rFonts w:ascii="微软雅黑" w:eastAsia="微软雅黑" w:hAnsi="微软雅黑"/>
              </w:rPr>
              <w:t>联系电话：13627257812</w:t>
            </w:r>
          </w:p>
        </w:tc>
      </w:tr>
      <w:tr w:rsidR="0050359C" w:rsidRPr="00BB487C" w14:paraId="45176198" w14:textId="77777777" w:rsidTr="00617E3D">
        <w:trPr>
          <w:trHeight w:val="1947"/>
        </w:trPr>
        <w:tc>
          <w:tcPr>
            <w:tcW w:w="1648" w:type="dxa"/>
            <w:gridSpan w:val="2"/>
            <w:vAlign w:val="center"/>
          </w:tcPr>
          <w:p w14:paraId="2E2CCDC2" w14:textId="77777777" w:rsidR="0050359C" w:rsidRPr="00BB487C" w:rsidRDefault="0050359C" w:rsidP="0050359C">
            <w:pPr>
              <w:widowControl/>
              <w:jc w:val="center"/>
              <w:rPr>
                <w:rFonts w:ascii="微软雅黑" w:eastAsia="微软雅黑" w:hAnsi="微软雅黑"/>
                <w:sz w:val="20"/>
                <w:szCs w:val="20"/>
              </w:rPr>
            </w:pPr>
            <w:r w:rsidRPr="00BB487C">
              <w:rPr>
                <w:rFonts w:ascii="微软雅黑" w:eastAsia="微软雅黑" w:hAnsi="微软雅黑"/>
                <w:sz w:val="20"/>
                <w:szCs w:val="20"/>
              </w:rPr>
              <w:t>被告（自然人）</w:t>
            </w:r>
          </w:p>
        </w:tc>
        <w:tc>
          <w:tcPr>
            <w:tcW w:w="7283" w:type="dxa"/>
            <w:gridSpan w:val="5"/>
          </w:tcPr>
          <w:p w14:paraId="2F8F0186" w14:textId="77777777" w:rsidR="00BB487C" w:rsidRPr="00BB487C" w:rsidRDefault="00BB487C" w:rsidP="00BB487C">
            <w:pPr>
              <w:spacing w:line="320" w:lineRule="exact"/>
              <w:rPr>
                <w:rFonts w:ascii="微软雅黑" w:eastAsia="微软雅黑" w:hAnsi="微软雅黑"/>
              </w:rPr>
            </w:pPr>
            <w:r w:rsidRPr="00BB487C">
              <w:rPr>
                <w:rFonts w:ascii="微软雅黑" w:eastAsia="微软雅黑" w:hAnsi="微软雅黑"/>
              </w:rPr>
              <w:t>姓名：吴飞；性别：女；民族：汉族</w:t>
            </w:r>
          </w:p>
          <w:p w14:paraId="1C3A2E99" w14:textId="43746FF8" w:rsidR="00BB487C" w:rsidRPr="00BB487C" w:rsidRDefault="00BB487C" w:rsidP="00BB487C">
            <w:pPr>
              <w:spacing w:line="320" w:lineRule="exact"/>
              <w:rPr>
                <w:rFonts w:ascii="微软雅黑" w:eastAsia="微软雅黑" w:hAnsi="微软雅黑"/>
              </w:rPr>
            </w:pPr>
            <w:r w:rsidRPr="00BB487C">
              <w:rPr>
                <w:rFonts w:ascii="微软雅黑" w:eastAsia="微软雅黑" w:hAnsi="微软雅黑"/>
              </w:rPr>
              <w:t>出生日期：1991年9月12日</w:t>
            </w:r>
          </w:p>
          <w:p w14:paraId="7F1A70E8" w14:textId="012DEBEA" w:rsidR="00BB487C" w:rsidRPr="00BB487C" w:rsidRDefault="00BB487C" w:rsidP="00BB487C">
            <w:pPr>
              <w:spacing w:line="320" w:lineRule="exact"/>
              <w:rPr>
                <w:rFonts w:ascii="微软雅黑" w:eastAsia="微软雅黑" w:hAnsi="微软雅黑"/>
              </w:rPr>
            </w:pPr>
            <w:r w:rsidRPr="00BB487C">
              <w:rPr>
                <w:rFonts w:ascii="微软雅黑" w:eastAsia="微软雅黑" w:hAnsi="微软雅黑"/>
              </w:rPr>
              <w:t>户籍/住址：湖北省汉川市仙女山街道办事处欢乐街8号</w:t>
            </w:r>
          </w:p>
          <w:p w14:paraId="346A5F81" w14:textId="77777777" w:rsidR="00BB487C" w:rsidRPr="00BB487C" w:rsidRDefault="00BB487C" w:rsidP="00BB487C">
            <w:pPr>
              <w:spacing w:line="320" w:lineRule="exact"/>
              <w:rPr>
                <w:rFonts w:ascii="微软雅黑" w:eastAsia="微软雅黑" w:hAnsi="微软雅黑"/>
              </w:rPr>
            </w:pPr>
            <w:r w:rsidRPr="00BB487C">
              <w:rPr>
                <w:rFonts w:ascii="微软雅黑" w:eastAsia="微软雅黑" w:hAnsi="微软雅黑"/>
              </w:rPr>
              <w:t>公民身份号码：420984199109120029</w:t>
            </w:r>
          </w:p>
          <w:p w14:paraId="6FDEAF01" w14:textId="77777777" w:rsidR="00BB487C" w:rsidRPr="00BB487C" w:rsidRDefault="00BB487C" w:rsidP="00BB487C">
            <w:pPr>
              <w:spacing w:line="320" w:lineRule="exact"/>
              <w:rPr>
                <w:rFonts w:ascii="微软雅黑" w:eastAsia="微软雅黑" w:hAnsi="微软雅黑"/>
              </w:rPr>
            </w:pPr>
            <w:r w:rsidRPr="00BB487C">
              <w:rPr>
                <w:rFonts w:ascii="微软雅黑" w:eastAsia="微软雅黑" w:hAnsi="微软雅黑"/>
              </w:rPr>
              <w:t>联系电话：19947564489</w:t>
            </w:r>
          </w:p>
          <w:p w14:paraId="44A33AE6" w14:textId="38A5BA2C" w:rsidR="0050359C" w:rsidRPr="00BB487C" w:rsidRDefault="00BB487C" w:rsidP="00BB487C">
            <w:pPr>
              <w:spacing w:line="320" w:lineRule="exact"/>
              <w:rPr>
                <w:rFonts w:ascii="微软雅黑" w:eastAsia="微软雅黑" w:hAnsi="微软雅黑"/>
              </w:rPr>
            </w:pPr>
            <w:r w:rsidRPr="00BB487C">
              <w:rPr>
                <w:rFonts w:ascii="微软雅黑" w:eastAsia="微软雅黑" w:hAnsi="微软雅黑"/>
              </w:rPr>
              <w:t>备注：系鄂AAK6102小型轿车所有人及驾驶人</w:t>
            </w:r>
          </w:p>
        </w:tc>
      </w:tr>
      <w:tr w:rsidR="0050359C" w:rsidRPr="00BB487C" w14:paraId="2CC6D290" w14:textId="77777777" w:rsidTr="00617E3D">
        <w:trPr>
          <w:trHeight w:val="1947"/>
        </w:trPr>
        <w:tc>
          <w:tcPr>
            <w:tcW w:w="1648" w:type="dxa"/>
            <w:gridSpan w:val="2"/>
            <w:vAlign w:val="center"/>
          </w:tcPr>
          <w:p w14:paraId="1E07D3AC" w14:textId="77777777" w:rsidR="0050359C" w:rsidRPr="00BB487C" w:rsidRDefault="0050359C" w:rsidP="0050359C">
            <w:pPr>
              <w:widowControl/>
              <w:jc w:val="center"/>
              <w:rPr>
                <w:rFonts w:ascii="微软雅黑" w:eastAsia="微软雅黑" w:hAnsi="微软雅黑"/>
                <w:sz w:val="20"/>
                <w:szCs w:val="20"/>
              </w:rPr>
            </w:pPr>
            <w:r w:rsidRPr="00BB487C">
              <w:rPr>
                <w:rFonts w:ascii="微软雅黑" w:eastAsia="微软雅黑" w:hAnsi="微软雅黑"/>
                <w:sz w:val="20"/>
                <w:szCs w:val="20"/>
              </w:rPr>
              <w:t>被告（法人）</w:t>
            </w:r>
          </w:p>
        </w:tc>
        <w:tc>
          <w:tcPr>
            <w:tcW w:w="7283" w:type="dxa"/>
            <w:gridSpan w:val="5"/>
          </w:tcPr>
          <w:p w14:paraId="1855C828" w14:textId="77777777" w:rsidR="00BB487C" w:rsidRPr="00BB487C" w:rsidRDefault="00BB487C" w:rsidP="00BB487C">
            <w:pPr>
              <w:spacing w:line="320" w:lineRule="exact"/>
              <w:rPr>
                <w:rFonts w:ascii="微软雅黑" w:eastAsia="微软雅黑" w:hAnsi="微软雅黑"/>
              </w:rPr>
            </w:pPr>
            <w:r w:rsidRPr="00BB487C">
              <w:rPr>
                <w:rFonts w:ascii="微软雅黑" w:eastAsia="微软雅黑" w:hAnsi="微软雅黑"/>
              </w:rPr>
              <w:t>名称：英大泰和财产保险股份有限公司武汉中心支公司</w:t>
            </w:r>
          </w:p>
          <w:p w14:paraId="2DEC5C7B" w14:textId="70230B69" w:rsidR="00BB487C" w:rsidRPr="00BB487C" w:rsidRDefault="00BB487C" w:rsidP="00BB487C">
            <w:pPr>
              <w:spacing w:line="320" w:lineRule="exact"/>
              <w:rPr>
                <w:rFonts w:ascii="微软雅黑" w:eastAsia="微软雅黑" w:hAnsi="微软雅黑"/>
              </w:rPr>
            </w:pPr>
            <w:r w:rsidRPr="00BB487C">
              <w:rPr>
                <w:rFonts w:ascii="微软雅黑" w:eastAsia="微软雅黑" w:hAnsi="微软雅黑"/>
              </w:rPr>
              <w:t>住所地（主要办事机构所在地）：湖北省武汉市东西湖区吴家山街临空港大道156号鸿达中央广场4栋1单元15层04、05号</w:t>
            </w:r>
          </w:p>
          <w:p w14:paraId="5FA4AC21" w14:textId="40028BD2" w:rsidR="00BB487C" w:rsidRPr="00BB487C" w:rsidRDefault="00BB487C" w:rsidP="00BB487C">
            <w:pPr>
              <w:spacing w:line="320" w:lineRule="exact"/>
              <w:rPr>
                <w:rFonts w:ascii="微软雅黑" w:eastAsia="微软雅黑" w:hAnsi="微软雅黑" w:hint="eastAsia"/>
              </w:rPr>
            </w:pPr>
            <w:r w:rsidRPr="00BB487C">
              <w:rPr>
                <w:rFonts w:ascii="微软雅黑" w:eastAsia="微软雅黑" w:hAnsi="微软雅黑"/>
              </w:rPr>
              <w:t>法定代表人/主要负责人：</w:t>
            </w:r>
            <w:r w:rsidR="00391F86">
              <w:rPr>
                <w:rFonts w:ascii="微软雅黑" w:eastAsia="微软雅黑" w:hAnsi="微软雅黑" w:hint="eastAsia"/>
              </w:rPr>
              <w:t>汪浩波</w:t>
            </w:r>
            <w:r w:rsidRPr="00BB487C">
              <w:rPr>
                <w:rFonts w:ascii="微软雅黑" w:eastAsia="微软雅黑" w:hAnsi="微软雅黑"/>
              </w:rPr>
              <w:t>；职务：</w:t>
            </w:r>
            <w:r w:rsidR="00391F86">
              <w:rPr>
                <w:rFonts w:ascii="微软雅黑" w:eastAsia="微软雅黑" w:hAnsi="微软雅黑" w:hint="eastAsia"/>
              </w:rPr>
              <w:t>负责人</w:t>
            </w:r>
          </w:p>
          <w:p w14:paraId="4B6C58D6" w14:textId="2C1E4259" w:rsidR="00BB487C" w:rsidRPr="00BB487C" w:rsidRDefault="00BB487C" w:rsidP="00BB487C">
            <w:pPr>
              <w:spacing w:line="320" w:lineRule="exact"/>
              <w:rPr>
                <w:rFonts w:ascii="微软雅黑" w:eastAsia="微软雅黑" w:hAnsi="微软雅黑"/>
              </w:rPr>
            </w:pPr>
            <w:r w:rsidRPr="00BB487C">
              <w:rPr>
                <w:rFonts w:ascii="微软雅黑" w:eastAsia="微软雅黑" w:hAnsi="微软雅黑"/>
              </w:rPr>
              <w:t>统一社会信用代码：</w:t>
            </w:r>
            <w:r w:rsidR="00391F86" w:rsidRPr="00391F86">
              <w:rPr>
                <w:rFonts w:ascii="微软雅黑" w:eastAsia="微软雅黑" w:hAnsi="微软雅黑"/>
              </w:rPr>
              <w:t>91420112086637167Q</w:t>
            </w:r>
          </w:p>
          <w:p w14:paraId="5620360F" w14:textId="1698E455" w:rsidR="0050359C" w:rsidRPr="00BB487C" w:rsidRDefault="00BB487C" w:rsidP="00BB487C">
            <w:pPr>
              <w:spacing w:line="320" w:lineRule="exact"/>
              <w:rPr>
                <w:rFonts w:ascii="微软雅黑" w:eastAsia="微软雅黑" w:hAnsi="微软雅黑"/>
              </w:rPr>
            </w:pPr>
            <w:r w:rsidRPr="00BB487C">
              <w:rPr>
                <w:rFonts w:ascii="微软雅黑" w:eastAsia="微软雅黑" w:hAnsi="微软雅黑"/>
              </w:rPr>
              <w:t>类型：保险公司（分支机构）</w:t>
            </w:r>
            <w:r w:rsidR="0050359C" w:rsidRPr="00BB487C">
              <w:rPr>
                <w:rFonts w:ascii="微软雅黑" w:eastAsia="微软雅黑" w:hAnsi="微软雅黑"/>
              </w:rPr>
              <w:t>类型：股份有限公司</w:t>
            </w:r>
          </w:p>
        </w:tc>
      </w:tr>
      <w:tr w:rsidR="0050359C" w:rsidRPr="00BB487C" w14:paraId="0FA11E76" w14:textId="77777777" w:rsidTr="00617E3D">
        <w:trPr>
          <w:trHeight w:val="1850"/>
        </w:trPr>
        <w:tc>
          <w:tcPr>
            <w:tcW w:w="8931" w:type="dxa"/>
            <w:gridSpan w:val="7"/>
          </w:tcPr>
          <w:p w14:paraId="4357CF76" w14:textId="0C8F047B" w:rsidR="00BB487C" w:rsidRPr="00BB487C" w:rsidRDefault="0050359C" w:rsidP="00BB487C">
            <w:pPr>
              <w:widowControl/>
              <w:jc w:val="center"/>
              <w:rPr>
                <w:rFonts w:ascii="微软雅黑" w:eastAsia="微软雅黑" w:hAnsi="微软雅黑"/>
                <w:color w:val="808080" w:themeColor="background1" w:themeShade="80"/>
                <w:w w:val="90"/>
                <w:sz w:val="20"/>
                <w:szCs w:val="21"/>
              </w:rPr>
            </w:pPr>
            <w:r w:rsidRPr="00BB487C">
              <w:rPr>
                <w:rFonts w:ascii="微软雅黑" w:eastAsia="微软雅黑" w:hAnsi="微软雅黑" w:cs="方正黑体_GBK"/>
                <w:color w:val="231F20"/>
                <w:spacing w:val="60"/>
                <w:sz w:val="32"/>
                <w:szCs w:val="32"/>
              </w:rPr>
              <w:t>诉讼请求</w:t>
            </w:r>
          </w:p>
          <w:p w14:paraId="1ABEAA07" w14:textId="22377FFA" w:rsidR="00BB487C" w:rsidRPr="00BB487C" w:rsidRDefault="00BB487C" w:rsidP="00BB487C">
            <w:pPr>
              <w:widowControl/>
              <w:spacing w:line="360" w:lineRule="exact"/>
              <w:ind w:leftChars="-16" w:hangingChars="16" w:hanging="35"/>
              <w:contextualSpacing/>
              <w:rPr>
                <w:rFonts w:ascii="微软雅黑" w:eastAsia="微软雅黑" w:hAnsi="微软雅黑"/>
              </w:rPr>
            </w:pPr>
            <w:r w:rsidRPr="00BB487C">
              <w:rPr>
                <w:rFonts w:ascii="微软雅黑" w:eastAsia="微软雅黑" w:hAnsi="微软雅黑"/>
              </w:rPr>
              <w:t>1、判令被告吴飞依法赔偿原告各项经济损失共计44207.75元（详见索赔清单）；</w:t>
            </w:r>
          </w:p>
          <w:p w14:paraId="1F8D7EF3" w14:textId="77777777" w:rsidR="00BB487C" w:rsidRPr="00BB487C" w:rsidRDefault="00BB487C" w:rsidP="00BB487C">
            <w:pPr>
              <w:widowControl/>
              <w:spacing w:line="360" w:lineRule="exact"/>
              <w:ind w:leftChars="-16" w:hangingChars="16" w:hanging="35"/>
              <w:contextualSpacing/>
              <w:rPr>
                <w:rFonts w:ascii="微软雅黑" w:eastAsia="微软雅黑" w:hAnsi="微软雅黑"/>
              </w:rPr>
            </w:pPr>
            <w:r w:rsidRPr="00BB487C">
              <w:rPr>
                <w:rFonts w:ascii="微软雅黑" w:eastAsia="微软雅黑" w:hAnsi="微软雅黑"/>
              </w:rPr>
              <w:t>2、判令被告英大泰和财产保险股份有限公司武汉中心支公司在交强险及商业第三者责任险限额内优先承担赔偿责任；</w:t>
            </w:r>
          </w:p>
          <w:p w14:paraId="0D40F26E" w14:textId="124BF0CB" w:rsidR="0050359C" w:rsidRPr="00BB487C" w:rsidRDefault="00BB487C" w:rsidP="00BB487C">
            <w:pPr>
              <w:widowControl/>
              <w:spacing w:line="360" w:lineRule="exact"/>
              <w:ind w:leftChars="-16" w:hangingChars="16" w:hanging="35"/>
              <w:contextualSpacing/>
              <w:rPr>
                <w:rFonts w:ascii="微软雅黑" w:eastAsia="微软雅黑" w:hAnsi="微软雅黑"/>
              </w:rPr>
            </w:pPr>
            <w:r w:rsidRPr="00BB487C">
              <w:rPr>
                <w:rFonts w:ascii="微软雅黑" w:eastAsia="微软雅黑" w:hAnsi="微软雅黑"/>
              </w:rPr>
              <w:t>3、本案诉讼费由被告承担。</w:t>
            </w:r>
          </w:p>
        </w:tc>
      </w:tr>
      <w:tr w:rsidR="0050359C" w:rsidRPr="00BB487C" w14:paraId="42EFB8BE" w14:textId="77777777" w:rsidTr="00617E3D">
        <w:trPr>
          <w:trHeight w:val="239"/>
        </w:trPr>
        <w:tc>
          <w:tcPr>
            <w:tcW w:w="852" w:type="dxa"/>
            <w:vAlign w:val="center"/>
          </w:tcPr>
          <w:p w14:paraId="331A46B2" w14:textId="77777777" w:rsidR="0050359C" w:rsidRPr="00BB487C" w:rsidRDefault="0050359C" w:rsidP="0050359C">
            <w:pPr>
              <w:widowControl/>
              <w:spacing w:line="360" w:lineRule="auto"/>
              <w:jc w:val="center"/>
              <w:rPr>
                <w:rFonts w:ascii="微软雅黑" w:eastAsia="微软雅黑" w:hAnsi="微软雅黑"/>
              </w:rPr>
            </w:pPr>
            <w:r w:rsidRPr="00BB487C">
              <w:rPr>
                <w:rFonts w:ascii="微软雅黑" w:eastAsia="微软雅黑" w:hAnsi="微软雅黑"/>
              </w:rPr>
              <w:lastRenderedPageBreak/>
              <w:t>索赔清单</w:t>
            </w:r>
          </w:p>
        </w:tc>
        <w:tc>
          <w:tcPr>
            <w:tcW w:w="8079" w:type="dxa"/>
            <w:gridSpan w:val="6"/>
          </w:tcPr>
          <w:p w14:paraId="7F7B9053" w14:textId="1366E8AC" w:rsidR="00BB487C" w:rsidRPr="00BB487C" w:rsidRDefault="00BB487C" w:rsidP="00BB487C">
            <w:pPr>
              <w:widowControl/>
              <w:spacing w:line="400" w:lineRule="exact"/>
              <w:contextualSpacing/>
              <w:rPr>
                <w:rFonts w:ascii="微软雅黑" w:eastAsia="微软雅黑" w:hAnsi="微软雅黑"/>
              </w:rPr>
            </w:pPr>
            <w:r w:rsidRPr="00981B3B">
              <w:rPr>
                <w:rFonts w:ascii="微软雅黑" w:eastAsia="微软雅黑" w:hAnsi="微软雅黑"/>
                <w:b/>
                <w:bCs/>
              </w:rPr>
              <w:t>1.医疗费</w:t>
            </w:r>
            <w:r w:rsidRPr="00BB487C">
              <w:rPr>
                <w:rFonts w:ascii="微软雅黑" w:eastAsia="微软雅黑" w:hAnsi="微软雅黑"/>
              </w:rPr>
              <w:t>：1551.69元（计算：94.80元+36元+52.5元+10元+358.39元+1000元）</w:t>
            </w:r>
          </w:p>
          <w:p w14:paraId="425CCBD2" w14:textId="6BA358C8" w:rsidR="00BB487C" w:rsidRPr="00BB487C" w:rsidRDefault="00BB487C" w:rsidP="00BB487C">
            <w:pPr>
              <w:widowControl/>
              <w:spacing w:line="400" w:lineRule="exact"/>
              <w:contextualSpacing/>
              <w:rPr>
                <w:rFonts w:ascii="微软雅黑" w:eastAsia="微软雅黑" w:hAnsi="微软雅黑"/>
              </w:rPr>
            </w:pPr>
            <w:r w:rsidRPr="00981B3B">
              <w:rPr>
                <w:rFonts w:ascii="微软雅黑" w:eastAsia="微软雅黑" w:hAnsi="微软雅黑"/>
                <w:b/>
                <w:bCs/>
              </w:rPr>
              <w:t>2.住院伙食补助费</w:t>
            </w:r>
            <w:r w:rsidRPr="00BB487C">
              <w:rPr>
                <w:rFonts w:ascii="微软雅黑" w:eastAsia="微软雅黑" w:hAnsi="微软雅黑"/>
              </w:rPr>
              <w:t>：2800元（计算：50元/天×56天）</w:t>
            </w:r>
          </w:p>
          <w:p w14:paraId="7D0400F1" w14:textId="7491D847" w:rsidR="00BB487C" w:rsidRPr="00BB487C" w:rsidRDefault="00BB487C" w:rsidP="00BB487C">
            <w:pPr>
              <w:widowControl/>
              <w:spacing w:line="400" w:lineRule="exact"/>
              <w:contextualSpacing/>
              <w:rPr>
                <w:rFonts w:ascii="微软雅黑" w:eastAsia="微软雅黑" w:hAnsi="微软雅黑"/>
              </w:rPr>
            </w:pPr>
            <w:r w:rsidRPr="00981B3B">
              <w:rPr>
                <w:rFonts w:ascii="微软雅黑" w:eastAsia="微软雅黑" w:hAnsi="微软雅黑"/>
                <w:b/>
                <w:bCs/>
              </w:rPr>
              <w:t>3.营养费</w:t>
            </w:r>
            <w:r w:rsidRPr="00BB487C">
              <w:rPr>
                <w:rFonts w:ascii="微软雅黑" w:eastAsia="微软雅黑" w:hAnsi="微软雅黑"/>
              </w:rPr>
              <w:t>：3000元（计算：50元/天×60天）</w:t>
            </w:r>
          </w:p>
          <w:p w14:paraId="1DA50C99" w14:textId="1A232417" w:rsidR="00BB487C" w:rsidRPr="00BB487C" w:rsidRDefault="00BB487C" w:rsidP="00BB487C">
            <w:pPr>
              <w:widowControl/>
              <w:spacing w:line="400" w:lineRule="exact"/>
              <w:contextualSpacing/>
              <w:rPr>
                <w:rFonts w:ascii="微软雅黑" w:eastAsia="微软雅黑" w:hAnsi="微软雅黑"/>
              </w:rPr>
            </w:pPr>
            <w:r w:rsidRPr="00981B3B">
              <w:rPr>
                <w:rFonts w:ascii="微软雅黑" w:eastAsia="微软雅黑" w:hAnsi="微软雅黑"/>
                <w:b/>
                <w:bCs/>
              </w:rPr>
              <w:t>4.后期治疗费</w:t>
            </w:r>
            <w:r w:rsidRPr="00BB487C">
              <w:rPr>
                <w:rFonts w:ascii="微软雅黑" w:eastAsia="微软雅黑" w:hAnsi="微软雅黑"/>
              </w:rPr>
              <w:t>：4000元（参考鉴定意见建议的作业疗法或以医院实际发生为准）</w:t>
            </w:r>
          </w:p>
          <w:p w14:paraId="5FE1048D" w14:textId="0E0A4BB9" w:rsidR="00BB487C" w:rsidRPr="00BB487C" w:rsidRDefault="00BB487C" w:rsidP="00BB487C">
            <w:pPr>
              <w:widowControl/>
              <w:spacing w:line="400" w:lineRule="exact"/>
              <w:contextualSpacing/>
              <w:rPr>
                <w:rFonts w:ascii="微软雅黑" w:eastAsia="微软雅黑" w:hAnsi="微软雅黑"/>
              </w:rPr>
            </w:pPr>
            <w:r w:rsidRPr="00981B3B">
              <w:rPr>
                <w:rFonts w:ascii="微软雅黑" w:eastAsia="微软雅黑" w:hAnsi="微软雅黑"/>
                <w:b/>
                <w:bCs/>
              </w:rPr>
              <w:t>5.误工费</w:t>
            </w:r>
            <w:r w:rsidRPr="00BB487C">
              <w:rPr>
                <w:rFonts w:ascii="微软雅黑" w:eastAsia="微软雅黑" w:hAnsi="微软雅黑"/>
              </w:rPr>
              <w:t>：21720.66元（计算：66067元/年÷365天×120天，依据：零售业标准）</w:t>
            </w:r>
          </w:p>
          <w:p w14:paraId="56786D30" w14:textId="3134EED7" w:rsidR="00BB487C" w:rsidRPr="00BB487C" w:rsidRDefault="00BB487C" w:rsidP="00BB487C">
            <w:pPr>
              <w:widowControl/>
              <w:spacing w:line="400" w:lineRule="exact"/>
              <w:contextualSpacing/>
              <w:rPr>
                <w:rFonts w:ascii="微软雅黑" w:eastAsia="微软雅黑" w:hAnsi="微软雅黑"/>
              </w:rPr>
            </w:pPr>
            <w:r w:rsidRPr="00981B3B">
              <w:rPr>
                <w:rFonts w:ascii="微软雅黑" w:eastAsia="微软雅黑" w:hAnsi="微软雅黑"/>
                <w:b/>
                <w:bCs/>
              </w:rPr>
              <w:t>6.护理费</w:t>
            </w:r>
            <w:r w:rsidRPr="00BB487C">
              <w:rPr>
                <w:rFonts w:ascii="微软雅黑" w:eastAsia="微软雅黑" w:hAnsi="微软雅黑"/>
              </w:rPr>
              <w:t>：8635.40元（计算：52532元/年÷365天×60天，依据：居民服务业标准）</w:t>
            </w:r>
          </w:p>
          <w:p w14:paraId="6501ADB7" w14:textId="512C496A" w:rsidR="00BB487C" w:rsidRPr="00BB487C" w:rsidRDefault="00BB487C" w:rsidP="00BB487C">
            <w:pPr>
              <w:widowControl/>
              <w:spacing w:line="400" w:lineRule="exact"/>
              <w:contextualSpacing/>
              <w:rPr>
                <w:rFonts w:ascii="微软雅黑" w:eastAsia="微软雅黑" w:hAnsi="微软雅黑"/>
              </w:rPr>
            </w:pPr>
            <w:r w:rsidRPr="00981B3B">
              <w:rPr>
                <w:rFonts w:ascii="微软雅黑" w:eastAsia="微软雅黑" w:hAnsi="微软雅黑"/>
                <w:b/>
                <w:bCs/>
              </w:rPr>
              <w:t>7.鉴定费</w:t>
            </w:r>
            <w:r w:rsidRPr="00BB487C">
              <w:rPr>
                <w:rFonts w:ascii="微软雅黑" w:eastAsia="微软雅黑" w:hAnsi="微软雅黑"/>
              </w:rPr>
              <w:t>：1500元（实际支出）</w:t>
            </w:r>
          </w:p>
          <w:p w14:paraId="1DCC5543" w14:textId="2B095727" w:rsidR="0050359C" w:rsidRPr="00BB487C" w:rsidRDefault="00BB487C" w:rsidP="00BB487C">
            <w:pPr>
              <w:widowControl/>
              <w:spacing w:line="400" w:lineRule="exact"/>
              <w:contextualSpacing/>
              <w:rPr>
                <w:rFonts w:ascii="微软雅黑" w:eastAsia="微软雅黑" w:hAnsi="微软雅黑"/>
              </w:rPr>
            </w:pPr>
            <w:r w:rsidRPr="00981B3B">
              <w:rPr>
                <w:rFonts w:ascii="微软雅黑" w:eastAsia="微软雅黑" w:hAnsi="微软雅黑"/>
                <w:b/>
                <w:bCs/>
              </w:rPr>
              <w:t>8.交通费</w:t>
            </w:r>
            <w:r w:rsidRPr="00BB487C">
              <w:rPr>
                <w:rFonts w:ascii="微软雅黑" w:eastAsia="微软雅黑" w:hAnsi="微软雅黑"/>
              </w:rPr>
              <w:t>：1000元（依据住院天数及复查次数酌定）</w:t>
            </w:r>
          </w:p>
        </w:tc>
      </w:tr>
      <w:tr w:rsidR="0050359C" w:rsidRPr="00BB487C" w14:paraId="005603D8" w14:textId="77777777" w:rsidTr="00DE2C44">
        <w:trPr>
          <w:trHeight w:val="520"/>
        </w:trPr>
        <w:tc>
          <w:tcPr>
            <w:tcW w:w="1648" w:type="dxa"/>
            <w:gridSpan w:val="2"/>
            <w:vAlign w:val="center"/>
          </w:tcPr>
          <w:p w14:paraId="018F1CDB" w14:textId="77777777" w:rsidR="0050359C" w:rsidRPr="00BB487C" w:rsidRDefault="0050359C" w:rsidP="0050359C">
            <w:pPr>
              <w:widowControl/>
              <w:spacing w:line="360" w:lineRule="auto"/>
              <w:jc w:val="center"/>
              <w:rPr>
                <w:rFonts w:ascii="微软雅黑" w:eastAsia="微软雅黑" w:hAnsi="微软雅黑"/>
              </w:rPr>
            </w:pPr>
            <w:r w:rsidRPr="00BB487C">
              <w:rPr>
                <w:rFonts w:ascii="微软雅黑" w:eastAsia="微软雅黑" w:hAnsi="微软雅黑"/>
              </w:rPr>
              <w:t>标的总额</w:t>
            </w:r>
          </w:p>
        </w:tc>
        <w:tc>
          <w:tcPr>
            <w:tcW w:w="7283" w:type="dxa"/>
            <w:gridSpan w:val="5"/>
          </w:tcPr>
          <w:p w14:paraId="6A52AA24" w14:textId="50E495AD" w:rsidR="0050359C" w:rsidRPr="00BB487C" w:rsidRDefault="00BB487C" w:rsidP="0050359C">
            <w:pPr>
              <w:widowControl/>
              <w:spacing w:line="480" w:lineRule="exact"/>
              <w:rPr>
                <w:rFonts w:ascii="微软雅黑" w:eastAsia="微软雅黑" w:hAnsi="微软雅黑"/>
                <w:szCs w:val="22"/>
              </w:rPr>
            </w:pPr>
            <w:r w:rsidRPr="00BB487C">
              <w:rPr>
                <w:rFonts w:ascii="微软雅黑" w:eastAsia="微软雅黑" w:hAnsi="微软雅黑"/>
                <w:szCs w:val="22"/>
              </w:rPr>
              <w:t>上述赔偿合计44,207.75元。</w:t>
            </w:r>
          </w:p>
        </w:tc>
      </w:tr>
      <w:tr w:rsidR="0050359C" w:rsidRPr="00BB487C" w14:paraId="2CCFB256" w14:textId="77777777" w:rsidTr="00617E3D">
        <w:tc>
          <w:tcPr>
            <w:tcW w:w="8931" w:type="dxa"/>
            <w:gridSpan w:val="7"/>
          </w:tcPr>
          <w:p w14:paraId="7EDE2F76" w14:textId="77777777" w:rsidR="0050359C" w:rsidRPr="00BB487C" w:rsidRDefault="0050359C" w:rsidP="0050359C">
            <w:pPr>
              <w:widowControl/>
              <w:jc w:val="center"/>
              <w:rPr>
                <w:rFonts w:ascii="微软雅黑" w:eastAsia="微软雅黑" w:hAnsi="微软雅黑"/>
              </w:rPr>
            </w:pPr>
            <w:r w:rsidRPr="00BB487C">
              <w:rPr>
                <w:rFonts w:ascii="微软雅黑" w:eastAsia="微软雅黑" w:hAnsi="微软雅黑" w:cs="方正黑体_GBK"/>
                <w:color w:val="231F20"/>
                <w:spacing w:val="60"/>
                <w:sz w:val="32"/>
                <w:szCs w:val="32"/>
              </w:rPr>
              <w:t>诉前保全及鉴定申请</w:t>
            </w:r>
          </w:p>
        </w:tc>
      </w:tr>
      <w:tr w:rsidR="0050359C" w:rsidRPr="00BB487C" w14:paraId="412C2045" w14:textId="77777777" w:rsidTr="00617E3D">
        <w:tc>
          <w:tcPr>
            <w:tcW w:w="4254" w:type="dxa"/>
            <w:gridSpan w:val="5"/>
            <w:vAlign w:val="center"/>
          </w:tcPr>
          <w:p w14:paraId="36F967D5" w14:textId="77777777" w:rsidR="0050359C" w:rsidRPr="00BB487C" w:rsidRDefault="0050359C" w:rsidP="0050359C">
            <w:pPr>
              <w:widowControl/>
              <w:jc w:val="both"/>
              <w:rPr>
                <w:rFonts w:ascii="微软雅黑" w:eastAsia="微软雅黑" w:hAnsi="微软雅黑"/>
              </w:rPr>
            </w:pPr>
            <w:r w:rsidRPr="00BB487C">
              <w:rPr>
                <w:rFonts w:ascii="微软雅黑" w:eastAsia="微软雅黑" w:hAnsi="微软雅黑"/>
              </w:rPr>
              <w:t>是否以及诉前保全</w:t>
            </w:r>
          </w:p>
        </w:tc>
        <w:tc>
          <w:tcPr>
            <w:tcW w:w="4677" w:type="dxa"/>
            <w:gridSpan w:val="2"/>
          </w:tcPr>
          <w:p w14:paraId="19112103" w14:textId="77777777" w:rsidR="0050359C" w:rsidRPr="00BB487C" w:rsidRDefault="0050359C" w:rsidP="0050359C">
            <w:pPr>
              <w:widowControl/>
              <w:rPr>
                <w:rFonts w:ascii="微软雅黑" w:eastAsia="微软雅黑" w:hAnsi="微软雅黑" w:cs="方正小标宋_GBK"/>
                <w:color w:val="231F20"/>
                <w:spacing w:val="-1"/>
                <w:sz w:val="30"/>
                <w:szCs w:val="30"/>
              </w:rPr>
            </w:pPr>
            <w:r w:rsidRPr="00BB487C">
              <w:rPr>
                <w:rFonts w:ascii="微软雅黑" w:eastAsia="微软雅黑" w:hAnsi="微软雅黑" w:cs="方正小标宋_GBK"/>
                <w:color w:val="231F20"/>
                <w:spacing w:val="-1"/>
                <w:sz w:val="30"/>
                <w:szCs w:val="30"/>
              </w:rPr>
              <w:t>否</w:t>
            </w:r>
          </w:p>
        </w:tc>
      </w:tr>
      <w:tr w:rsidR="0050359C" w:rsidRPr="00BB487C" w14:paraId="23386C83" w14:textId="77777777" w:rsidTr="00617E3D">
        <w:tc>
          <w:tcPr>
            <w:tcW w:w="4254" w:type="dxa"/>
            <w:gridSpan w:val="5"/>
            <w:vAlign w:val="center"/>
          </w:tcPr>
          <w:p w14:paraId="54DEC909" w14:textId="77777777" w:rsidR="0050359C" w:rsidRPr="00BB487C" w:rsidRDefault="0050359C" w:rsidP="0050359C">
            <w:pPr>
              <w:widowControl/>
              <w:jc w:val="both"/>
              <w:rPr>
                <w:rFonts w:ascii="微软雅黑" w:eastAsia="微软雅黑" w:hAnsi="微软雅黑"/>
              </w:rPr>
            </w:pPr>
            <w:r w:rsidRPr="00BB487C">
              <w:rPr>
                <w:rFonts w:ascii="微软雅黑" w:eastAsia="微软雅黑" w:hAnsi="微软雅黑"/>
              </w:rPr>
              <w:t>是否申请鉴定</w:t>
            </w:r>
          </w:p>
        </w:tc>
        <w:tc>
          <w:tcPr>
            <w:tcW w:w="4677" w:type="dxa"/>
            <w:gridSpan w:val="2"/>
          </w:tcPr>
          <w:p w14:paraId="01D35389" w14:textId="77777777" w:rsidR="0050359C" w:rsidRPr="00BB487C" w:rsidRDefault="0050359C" w:rsidP="0050359C">
            <w:pPr>
              <w:widowControl/>
              <w:rPr>
                <w:rFonts w:ascii="微软雅黑" w:eastAsia="微软雅黑" w:hAnsi="微软雅黑" w:cs="方正小标宋_GBK"/>
                <w:color w:val="231F20"/>
                <w:spacing w:val="-1"/>
                <w:sz w:val="30"/>
                <w:szCs w:val="30"/>
              </w:rPr>
            </w:pPr>
            <w:r w:rsidRPr="00BB487C">
              <w:rPr>
                <w:rFonts w:ascii="微软雅黑" w:eastAsia="微软雅黑" w:hAnsi="微软雅黑" w:cs="方正小标宋_GBK"/>
                <w:color w:val="231F20"/>
                <w:spacing w:val="-1"/>
                <w:sz w:val="30"/>
                <w:szCs w:val="30"/>
              </w:rPr>
              <w:t>否</w:t>
            </w:r>
          </w:p>
        </w:tc>
      </w:tr>
      <w:tr w:rsidR="0050359C" w:rsidRPr="00BB487C" w14:paraId="2951F55D" w14:textId="77777777" w:rsidTr="00617E3D">
        <w:trPr>
          <w:trHeight w:val="647"/>
        </w:trPr>
        <w:tc>
          <w:tcPr>
            <w:tcW w:w="8931" w:type="dxa"/>
            <w:gridSpan w:val="7"/>
          </w:tcPr>
          <w:p w14:paraId="46A7AAD8" w14:textId="77777777" w:rsidR="0050359C" w:rsidRPr="00BB487C" w:rsidRDefault="0050359C" w:rsidP="0050359C">
            <w:pPr>
              <w:widowControl/>
              <w:jc w:val="center"/>
              <w:rPr>
                <w:rFonts w:ascii="微软雅黑" w:eastAsia="微软雅黑" w:hAnsi="微软雅黑" w:cs="方正黑体_GBK"/>
                <w:color w:val="231F20"/>
                <w:spacing w:val="60"/>
                <w:sz w:val="32"/>
                <w:szCs w:val="32"/>
              </w:rPr>
            </w:pPr>
            <w:r w:rsidRPr="00BB487C">
              <w:rPr>
                <w:rFonts w:ascii="微软雅黑" w:eastAsia="微软雅黑" w:hAnsi="微软雅黑" w:cs="方正黑体_GBK"/>
                <w:color w:val="231F20"/>
                <w:spacing w:val="60"/>
                <w:sz w:val="32"/>
                <w:szCs w:val="32"/>
              </w:rPr>
              <w:t>事实与理由</w:t>
            </w:r>
          </w:p>
        </w:tc>
      </w:tr>
      <w:tr w:rsidR="0050359C" w:rsidRPr="00BB487C" w14:paraId="7BDFEBD6" w14:textId="77777777" w:rsidTr="00DA4462">
        <w:trPr>
          <w:trHeight w:val="2058"/>
        </w:trPr>
        <w:tc>
          <w:tcPr>
            <w:tcW w:w="852" w:type="dxa"/>
            <w:vAlign w:val="center"/>
          </w:tcPr>
          <w:p w14:paraId="483EC2E8" w14:textId="77777777" w:rsidR="0050359C" w:rsidRPr="00BB487C" w:rsidRDefault="0050359C" w:rsidP="00DA4462">
            <w:pPr>
              <w:widowControl/>
              <w:spacing w:line="300" w:lineRule="exact"/>
              <w:jc w:val="center"/>
              <w:rPr>
                <w:rFonts w:ascii="微软雅黑" w:eastAsia="微软雅黑" w:hAnsi="微软雅黑" w:cs="方正楷体_GBK"/>
                <w:color w:val="231F20"/>
                <w:spacing w:val="-5"/>
              </w:rPr>
            </w:pPr>
            <w:r w:rsidRPr="00BB487C">
              <w:rPr>
                <w:rFonts w:ascii="微软雅黑" w:eastAsia="微软雅黑" w:hAnsi="微软雅黑" w:cs="方正楷体_GBK"/>
                <w:color w:val="231F20"/>
                <w:spacing w:val="-5"/>
              </w:rPr>
              <w:t>交通事故发生情况</w:t>
            </w:r>
          </w:p>
        </w:tc>
        <w:tc>
          <w:tcPr>
            <w:tcW w:w="8079" w:type="dxa"/>
            <w:gridSpan w:val="6"/>
          </w:tcPr>
          <w:p w14:paraId="49C85CB3" w14:textId="7C25F153" w:rsidR="00BB487C" w:rsidRPr="00BB487C" w:rsidRDefault="00BB487C" w:rsidP="00614274">
            <w:pPr>
              <w:widowControl/>
              <w:spacing w:line="280" w:lineRule="exact"/>
              <w:ind w:firstLineChars="200" w:firstLine="400"/>
              <w:jc w:val="both"/>
              <w:rPr>
                <w:rFonts w:ascii="微软雅黑" w:eastAsia="微软雅黑" w:hAnsi="微软雅黑" w:cs="方正楷体_GBK"/>
                <w:color w:val="231F20"/>
                <w:spacing w:val="-5"/>
                <w:sz w:val="21"/>
                <w:szCs w:val="21"/>
              </w:rPr>
            </w:pPr>
            <w:r w:rsidRPr="00BB487C">
              <w:rPr>
                <w:rFonts w:ascii="微软雅黑" w:eastAsia="微软雅黑" w:hAnsi="微软雅黑" w:cs="方正楷体_GBK"/>
                <w:color w:val="231F20"/>
                <w:spacing w:val="-5"/>
                <w:sz w:val="21"/>
                <w:szCs w:val="21"/>
              </w:rPr>
              <w:t>2024年11月21日06时43分许，被告吴飞驾驶鄂AAK6102小型轿车沿新洲区旧街街四合庄大桥东向西行驶，在超车过程中，与对向行驶的原告韩志军驾驶的无号牌两轮摩托车发生相撞，造成车辆受损、原告受伤。事故发生后，被告吴飞驾车逃离现场。</w:t>
            </w:r>
          </w:p>
          <w:p w14:paraId="59C529C2" w14:textId="61432D59" w:rsidR="0050359C" w:rsidRPr="00BB487C" w:rsidRDefault="00BB487C" w:rsidP="00614274">
            <w:pPr>
              <w:widowControl/>
              <w:spacing w:line="280" w:lineRule="exact"/>
              <w:ind w:firstLineChars="200" w:firstLine="400"/>
              <w:jc w:val="both"/>
              <w:rPr>
                <w:rFonts w:ascii="微软雅黑" w:eastAsia="微软雅黑" w:hAnsi="微软雅黑" w:cs="方正楷体_GBK"/>
                <w:color w:val="231F20"/>
                <w:spacing w:val="-5"/>
                <w:sz w:val="21"/>
                <w:szCs w:val="21"/>
              </w:rPr>
            </w:pPr>
            <w:r w:rsidRPr="00BB487C">
              <w:rPr>
                <w:rFonts w:ascii="微软雅黑" w:eastAsia="微软雅黑" w:hAnsi="微软雅黑" w:cs="方正楷体_GBK"/>
                <w:color w:val="231F20"/>
                <w:spacing w:val="-5"/>
                <w:sz w:val="21"/>
                <w:szCs w:val="21"/>
              </w:rPr>
              <w:t>原告受伤后当即被送往武汉刘三屋中医骨伤医院住院治疗，诊断为“左手第5掌骨基底骨折、左手指骨近端骨折、应激性胃炎”等，并于2024年12月2日行手术治疗，共计住院56天（2024年11月21日至2025年1月16日），原告垫付医疗费1551.69元（其余部分由被告垫付）。</w:t>
            </w:r>
          </w:p>
        </w:tc>
      </w:tr>
      <w:tr w:rsidR="0050359C" w:rsidRPr="00BB487C" w14:paraId="7E5D81F5" w14:textId="77777777" w:rsidTr="00DA4462">
        <w:trPr>
          <w:trHeight w:val="661"/>
        </w:trPr>
        <w:tc>
          <w:tcPr>
            <w:tcW w:w="852" w:type="dxa"/>
            <w:vAlign w:val="center"/>
          </w:tcPr>
          <w:p w14:paraId="58677451" w14:textId="77777777" w:rsidR="0050359C" w:rsidRPr="00BB487C" w:rsidRDefault="0050359C" w:rsidP="00DA4462">
            <w:pPr>
              <w:widowControl/>
              <w:spacing w:line="300" w:lineRule="exact"/>
              <w:jc w:val="center"/>
              <w:rPr>
                <w:rFonts w:ascii="微软雅黑" w:eastAsia="微软雅黑" w:hAnsi="微软雅黑" w:cs="方正楷体_GBK"/>
                <w:color w:val="231F20"/>
                <w:spacing w:val="-5"/>
              </w:rPr>
            </w:pPr>
            <w:r w:rsidRPr="00BB487C">
              <w:rPr>
                <w:rFonts w:ascii="微软雅黑" w:eastAsia="微软雅黑" w:hAnsi="微软雅黑" w:cs="方正楷体_GBK"/>
                <w:color w:val="231F20"/>
                <w:spacing w:val="-5"/>
              </w:rPr>
              <w:t>事故责任</w:t>
            </w:r>
          </w:p>
        </w:tc>
        <w:tc>
          <w:tcPr>
            <w:tcW w:w="8079" w:type="dxa"/>
            <w:gridSpan w:val="6"/>
          </w:tcPr>
          <w:p w14:paraId="13E61FC5" w14:textId="448E781D" w:rsidR="0050359C" w:rsidRPr="00BB487C" w:rsidRDefault="00536325" w:rsidP="00614274">
            <w:pPr>
              <w:widowControl/>
              <w:spacing w:line="280" w:lineRule="exact"/>
              <w:ind w:left="2"/>
              <w:jc w:val="both"/>
              <w:rPr>
                <w:rFonts w:ascii="微软雅黑" w:eastAsia="微软雅黑" w:hAnsi="微软雅黑" w:cs="方正楷体_GBK"/>
                <w:color w:val="231F20"/>
                <w:spacing w:val="-5"/>
                <w:sz w:val="21"/>
                <w:szCs w:val="21"/>
              </w:rPr>
            </w:pPr>
            <w:r w:rsidRPr="00536325">
              <w:rPr>
                <w:rFonts w:ascii="微软雅黑" w:eastAsia="微软雅黑" w:hAnsi="微软雅黑" w:cs="方正楷体_GBK"/>
                <w:b/>
                <w:bCs/>
                <w:color w:val="231F20"/>
                <w:spacing w:val="-5"/>
                <w:sz w:val="21"/>
                <w:szCs w:val="21"/>
              </w:rPr>
              <w:t>被告吴飞承担此事故的全部责任，原告韩志军不承担此事故责任</w:t>
            </w:r>
            <w:r>
              <w:rPr>
                <w:rFonts w:ascii="微软雅黑" w:eastAsia="微软雅黑" w:hAnsi="微软雅黑" w:cs="方正楷体_GBK" w:hint="eastAsia"/>
                <w:b/>
                <w:bCs/>
                <w:color w:val="231F20"/>
                <w:spacing w:val="-5"/>
                <w:sz w:val="21"/>
                <w:szCs w:val="21"/>
              </w:rPr>
              <w:t>（</w:t>
            </w:r>
            <w:r w:rsidR="00BB487C" w:rsidRPr="00BB487C">
              <w:rPr>
                <w:rFonts w:ascii="微软雅黑" w:eastAsia="微软雅黑" w:hAnsi="微软雅黑" w:cs="方正楷体_GBK"/>
                <w:color w:val="231F20"/>
                <w:spacing w:val="-5"/>
                <w:sz w:val="21"/>
                <w:szCs w:val="21"/>
              </w:rPr>
              <w:t>武汉市公安局新洲区交通大队出具第420117120241121C0103号《道路交通事故认定书》认定</w:t>
            </w:r>
            <w:r>
              <w:rPr>
                <w:rFonts w:ascii="微软雅黑" w:eastAsia="微软雅黑" w:hAnsi="微软雅黑" w:cs="方正楷体_GBK" w:hint="eastAsia"/>
                <w:color w:val="231F20"/>
                <w:spacing w:val="-5"/>
                <w:sz w:val="21"/>
                <w:szCs w:val="21"/>
              </w:rPr>
              <w:t>）</w:t>
            </w:r>
            <w:r w:rsidR="00BB487C" w:rsidRPr="00BB487C">
              <w:rPr>
                <w:rFonts w:ascii="微软雅黑" w:eastAsia="微软雅黑" w:hAnsi="微软雅黑" w:cs="方正楷体_GBK"/>
                <w:color w:val="231F20"/>
                <w:spacing w:val="-5"/>
                <w:sz w:val="21"/>
                <w:szCs w:val="21"/>
              </w:rPr>
              <w:t>。</w:t>
            </w:r>
          </w:p>
        </w:tc>
      </w:tr>
      <w:tr w:rsidR="0050359C" w:rsidRPr="00BB487C" w14:paraId="1C89DFB5" w14:textId="77777777" w:rsidTr="00DA4462">
        <w:trPr>
          <w:trHeight w:val="479"/>
        </w:trPr>
        <w:tc>
          <w:tcPr>
            <w:tcW w:w="852" w:type="dxa"/>
            <w:vAlign w:val="center"/>
          </w:tcPr>
          <w:p w14:paraId="644F9973" w14:textId="77777777" w:rsidR="0050359C" w:rsidRPr="00BB487C" w:rsidRDefault="0050359C" w:rsidP="00DA4462">
            <w:pPr>
              <w:widowControl/>
              <w:spacing w:line="300" w:lineRule="exact"/>
              <w:jc w:val="center"/>
              <w:rPr>
                <w:rFonts w:ascii="微软雅黑" w:eastAsia="微软雅黑" w:hAnsi="微软雅黑" w:cs="方正楷体_GBK"/>
                <w:color w:val="231F20"/>
                <w:spacing w:val="-5"/>
              </w:rPr>
            </w:pPr>
            <w:r w:rsidRPr="00BB487C">
              <w:rPr>
                <w:rFonts w:ascii="微软雅黑" w:eastAsia="微软雅黑" w:hAnsi="微软雅黑" w:cs="方正楷体_GBK"/>
                <w:color w:val="231F20"/>
                <w:spacing w:val="-5"/>
              </w:rPr>
              <w:t>机动车投保情况</w:t>
            </w:r>
          </w:p>
        </w:tc>
        <w:tc>
          <w:tcPr>
            <w:tcW w:w="8079" w:type="dxa"/>
            <w:gridSpan w:val="6"/>
          </w:tcPr>
          <w:p w14:paraId="5CBEBDF2" w14:textId="65D37538" w:rsidR="0050359C" w:rsidRPr="00BB487C" w:rsidRDefault="00BB487C" w:rsidP="00614274">
            <w:pPr>
              <w:widowControl/>
              <w:spacing w:line="280" w:lineRule="exact"/>
              <w:jc w:val="both"/>
              <w:rPr>
                <w:rFonts w:ascii="微软雅黑" w:eastAsia="微软雅黑" w:hAnsi="微软雅黑" w:cs="方正楷体_GBK"/>
                <w:color w:val="231F20"/>
                <w:spacing w:val="-5"/>
                <w:sz w:val="21"/>
                <w:szCs w:val="21"/>
              </w:rPr>
            </w:pPr>
            <w:r w:rsidRPr="00BB487C">
              <w:rPr>
                <w:rFonts w:ascii="微软雅黑" w:eastAsia="微软雅黑" w:hAnsi="微软雅黑" w:cs="方正楷体_GBK"/>
                <w:color w:val="231F20"/>
                <w:spacing w:val="-5"/>
                <w:sz w:val="21"/>
                <w:szCs w:val="21"/>
              </w:rPr>
              <w:t>被告吴飞驾驶的鄂AAK6102小型轿车系其本人所有，该车在被告英大泰和财产保险股份有限公司武汉中心支公司投保了交强险</w:t>
            </w:r>
            <w:r w:rsidRPr="00BB487C">
              <w:rPr>
                <w:rFonts w:ascii="微软雅黑" w:eastAsia="微软雅黑" w:hAnsi="微软雅黑" w:cs="方正楷体_GBK" w:hint="eastAsia"/>
                <w:color w:val="231F20"/>
                <w:spacing w:val="-5"/>
                <w:sz w:val="21"/>
                <w:szCs w:val="21"/>
              </w:rPr>
              <w:t>，</w:t>
            </w:r>
            <w:r w:rsidRPr="00BB487C">
              <w:rPr>
                <w:rFonts w:ascii="微软雅黑" w:eastAsia="微软雅黑" w:hAnsi="微软雅黑" w:cs="方正楷体_GBK"/>
                <w:color w:val="231F20"/>
                <w:spacing w:val="-5"/>
                <w:sz w:val="21"/>
                <w:szCs w:val="21"/>
              </w:rPr>
              <w:t>事故发生在保险期间内。</w:t>
            </w:r>
          </w:p>
        </w:tc>
      </w:tr>
      <w:tr w:rsidR="0050359C" w:rsidRPr="00BB487C" w14:paraId="4BA51EF5" w14:textId="77777777" w:rsidTr="00DA4462">
        <w:trPr>
          <w:trHeight w:val="2100"/>
        </w:trPr>
        <w:tc>
          <w:tcPr>
            <w:tcW w:w="852" w:type="dxa"/>
            <w:vAlign w:val="center"/>
          </w:tcPr>
          <w:p w14:paraId="7057E0B8" w14:textId="77777777" w:rsidR="0050359C" w:rsidRPr="00BB487C" w:rsidRDefault="0050359C" w:rsidP="00DA4462">
            <w:pPr>
              <w:widowControl/>
              <w:spacing w:line="300" w:lineRule="exact"/>
              <w:jc w:val="center"/>
              <w:rPr>
                <w:rFonts w:ascii="微软雅黑" w:eastAsia="微软雅黑" w:hAnsi="微软雅黑" w:cs="方正楷体_GBK"/>
                <w:color w:val="231F20"/>
                <w:spacing w:val="-5"/>
              </w:rPr>
            </w:pPr>
            <w:r w:rsidRPr="00BB487C">
              <w:rPr>
                <w:rFonts w:ascii="微软雅黑" w:eastAsia="微软雅黑" w:hAnsi="微软雅黑" w:cs="方正楷体_GBK"/>
                <w:color w:val="231F20"/>
                <w:spacing w:val="-5"/>
              </w:rPr>
              <w:t>其他情况及请求依据</w:t>
            </w:r>
          </w:p>
        </w:tc>
        <w:tc>
          <w:tcPr>
            <w:tcW w:w="8079" w:type="dxa"/>
            <w:gridSpan w:val="6"/>
          </w:tcPr>
          <w:p w14:paraId="6C9117A6" w14:textId="03C008CF" w:rsidR="00BB487C" w:rsidRPr="00BB487C" w:rsidRDefault="00BB487C" w:rsidP="00614274">
            <w:pPr>
              <w:widowControl/>
              <w:spacing w:line="280" w:lineRule="exact"/>
              <w:ind w:firstLineChars="200" w:firstLine="400"/>
              <w:jc w:val="both"/>
              <w:rPr>
                <w:rFonts w:ascii="微软雅黑" w:eastAsia="微软雅黑" w:hAnsi="微软雅黑" w:cs="方正楷体_GBK"/>
                <w:color w:val="231F20"/>
                <w:spacing w:val="-5"/>
                <w:sz w:val="21"/>
                <w:szCs w:val="21"/>
              </w:rPr>
            </w:pPr>
            <w:r w:rsidRPr="00BB487C">
              <w:rPr>
                <w:rFonts w:ascii="微软雅黑" w:eastAsia="微软雅黑" w:hAnsi="微软雅黑" w:cs="方正楷体_GBK"/>
                <w:color w:val="231F20"/>
                <w:spacing w:val="-5"/>
                <w:sz w:val="21"/>
                <w:szCs w:val="21"/>
              </w:rPr>
              <w:t>原告于2025年7月20日委托武汉福田爱民司法鉴定中心进行鉴定，该中心出具的“武福爱[2025]临鉴字第3506号《司法鉴定意见书》”鉴定结论为：后续诊疗项目为作业疗法；自受伤之日起，误工时间120日、护理时间60日、营养时间60日。原告为此支付鉴定费1500元。</w:t>
            </w:r>
          </w:p>
          <w:p w14:paraId="2F7C390B" w14:textId="791E9F9F" w:rsidR="0050359C" w:rsidRPr="00BB487C" w:rsidRDefault="00BB487C" w:rsidP="00614274">
            <w:pPr>
              <w:widowControl/>
              <w:spacing w:line="280" w:lineRule="exact"/>
              <w:ind w:firstLineChars="200" w:firstLine="400"/>
              <w:jc w:val="both"/>
              <w:rPr>
                <w:rFonts w:ascii="微软雅黑" w:eastAsia="微软雅黑" w:hAnsi="微软雅黑" w:cs="方正楷体_GBK"/>
                <w:color w:val="231F20"/>
                <w:spacing w:val="-5"/>
                <w:sz w:val="21"/>
                <w:szCs w:val="21"/>
              </w:rPr>
            </w:pPr>
            <w:r w:rsidRPr="00BB487C">
              <w:rPr>
                <w:rFonts w:ascii="微软雅黑" w:eastAsia="微软雅黑" w:hAnsi="微软雅黑" w:cs="方正楷体_GBK"/>
                <w:color w:val="231F20"/>
                <w:spacing w:val="-5"/>
                <w:sz w:val="21"/>
                <w:szCs w:val="21"/>
              </w:rPr>
              <w:t>原告系个体工商户，持有个体工商户营业执照，经营“韩志军水果店”，误工费标准依据零售业相关行业标准主张。根据《民法典》第一千二百一十三条之规定，保险公司应在保险限额内先行赔付，不足部分由侵权人承担。</w:t>
            </w:r>
          </w:p>
        </w:tc>
      </w:tr>
      <w:tr w:rsidR="0050359C" w:rsidRPr="00BB487C" w14:paraId="3304F893" w14:textId="77777777" w:rsidTr="00617E3D">
        <w:tc>
          <w:tcPr>
            <w:tcW w:w="3120" w:type="dxa"/>
            <w:gridSpan w:val="4"/>
            <w:vAlign w:val="center"/>
          </w:tcPr>
          <w:p w14:paraId="18A16D2E" w14:textId="77777777" w:rsidR="0050359C" w:rsidRPr="00BB487C" w:rsidRDefault="0050359C" w:rsidP="0050359C">
            <w:pPr>
              <w:widowControl/>
              <w:jc w:val="center"/>
              <w:rPr>
                <w:rFonts w:ascii="微软雅黑" w:eastAsia="微软雅黑" w:hAnsi="微软雅黑" w:cs="方正楷体_GBK"/>
                <w:color w:val="231F20"/>
                <w:spacing w:val="-5"/>
              </w:rPr>
            </w:pPr>
            <w:r w:rsidRPr="00BB487C">
              <w:rPr>
                <w:rFonts w:ascii="微软雅黑" w:eastAsia="微软雅黑" w:hAnsi="微软雅黑" w:cs="方正楷体_GBK"/>
                <w:color w:val="231F20"/>
                <w:spacing w:val="-5"/>
              </w:rPr>
              <w:lastRenderedPageBreak/>
              <w:t>证据清单（可另附页）</w:t>
            </w:r>
          </w:p>
        </w:tc>
        <w:tc>
          <w:tcPr>
            <w:tcW w:w="5811" w:type="dxa"/>
            <w:gridSpan w:val="3"/>
          </w:tcPr>
          <w:p w14:paraId="03E63ED4" w14:textId="77777777" w:rsidR="0050359C" w:rsidRPr="00BB487C" w:rsidRDefault="0050359C" w:rsidP="0050359C">
            <w:pPr>
              <w:widowControl/>
              <w:rPr>
                <w:rFonts w:ascii="微软雅黑" w:eastAsia="微软雅黑" w:hAnsi="微软雅黑" w:cs="方正楷体_GBK"/>
                <w:color w:val="231F20"/>
                <w:spacing w:val="-5"/>
              </w:rPr>
            </w:pPr>
            <w:r w:rsidRPr="00BB487C">
              <w:rPr>
                <w:rFonts w:ascii="微软雅黑" w:eastAsia="微软雅黑" w:hAnsi="微软雅黑" w:cs="方正楷体_GBK"/>
                <w:color w:val="231F20"/>
                <w:spacing w:val="-5"/>
              </w:rPr>
              <w:t>另附</w:t>
            </w:r>
          </w:p>
        </w:tc>
      </w:tr>
      <w:tr w:rsidR="0050359C" w:rsidRPr="00BB487C" w14:paraId="62EAB670" w14:textId="77777777" w:rsidTr="00617E3D">
        <w:tc>
          <w:tcPr>
            <w:tcW w:w="8931" w:type="dxa"/>
            <w:gridSpan w:val="7"/>
          </w:tcPr>
          <w:p w14:paraId="60C0E3A9" w14:textId="77777777" w:rsidR="0050359C" w:rsidRPr="00BB487C" w:rsidRDefault="0050359C" w:rsidP="0050359C">
            <w:pPr>
              <w:widowControl/>
              <w:jc w:val="center"/>
              <w:rPr>
                <w:rFonts w:ascii="微软雅黑" w:eastAsia="微软雅黑" w:hAnsi="微软雅黑" w:cs="方正小标宋_GBK"/>
                <w:color w:val="231F20"/>
                <w:spacing w:val="-1"/>
                <w:sz w:val="30"/>
                <w:szCs w:val="30"/>
              </w:rPr>
            </w:pPr>
            <w:r w:rsidRPr="00BB487C">
              <w:rPr>
                <w:rFonts w:ascii="微软雅黑" w:eastAsia="微软雅黑" w:hAnsi="微软雅黑" w:cs="方正黑体_GBK"/>
                <w:color w:val="231F20"/>
                <w:spacing w:val="60"/>
                <w:sz w:val="32"/>
                <w:szCs w:val="32"/>
              </w:rPr>
              <w:t>对纠纷解决方式的意愿</w:t>
            </w:r>
          </w:p>
        </w:tc>
      </w:tr>
      <w:tr w:rsidR="0050359C" w:rsidRPr="00BB487C" w14:paraId="63F5720B" w14:textId="77777777" w:rsidTr="00617E3D">
        <w:tc>
          <w:tcPr>
            <w:tcW w:w="7139" w:type="dxa"/>
            <w:gridSpan w:val="6"/>
          </w:tcPr>
          <w:p w14:paraId="6165E40A" w14:textId="77777777" w:rsidR="0050359C" w:rsidRPr="00BB487C" w:rsidRDefault="0050359C" w:rsidP="0050359C">
            <w:pPr>
              <w:widowControl/>
              <w:spacing w:line="360" w:lineRule="exact"/>
              <w:rPr>
                <w:rFonts w:ascii="微软雅黑" w:eastAsia="微软雅黑" w:hAnsi="微软雅黑"/>
              </w:rPr>
            </w:pPr>
            <w:r w:rsidRPr="00BB487C">
              <w:rPr>
                <w:rFonts w:ascii="微软雅黑" w:eastAsia="微软雅黑" w:hAnsi="微软雅黑"/>
              </w:rPr>
              <w:t>是否了解调解作为非诉讼纠纷解决方式，能及时、高效、低成本、不伤和气地解决纠纷</w:t>
            </w:r>
          </w:p>
        </w:tc>
        <w:tc>
          <w:tcPr>
            <w:tcW w:w="1792" w:type="dxa"/>
            <w:vAlign w:val="center"/>
          </w:tcPr>
          <w:p w14:paraId="1CEA4F6B" w14:textId="77777777" w:rsidR="0050359C" w:rsidRPr="00BB487C" w:rsidRDefault="0050359C" w:rsidP="0050359C">
            <w:pPr>
              <w:widowControl/>
              <w:jc w:val="both"/>
              <w:rPr>
                <w:rFonts w:ascii="微软雅黑" w:eastAsia="微软雅黑" w:hAnsi="微软雅黑" w:cs="方正小标宋_GBK"/>
                <w:color w:val="231F20"/>
                <w:spacing w:val="-1"/>
                <w:sz w:val="30"/>
                <w:szCs w:val="30"/>
              </w:rPr>
            </w:pPr>
            <w:r w:rsidRPr="00BB487C">
              <w:rPr>
                <w:rFonts w:ascii="微软雅黑" w:eastAsia="微软雅黑" w:hAnsi="微软雅黑"/>
              </w:rPr>
              <w:t>是</w:t>
            </w:r>
          </w:p>
        </w:tc>
      </w:tr>
      <w:tr w:rsidR="0050359C" w:rsidRPr="00BB487C" w14:paraId="3694718F" w14:textId="77777777" w:rsidTr="00617E3D">
        <w:tc>
          <w:tcPr>
            <w:tcW w:w="1648" w:type="dxa"/>
            <w:gridSpan w:val="2"/>
            <w:vAlign w:val="center"/>
          </w:tcPr>
          <w:p w14:paraId="5A24F659" w14:textId="77777777" w:rsidR="0050359C" w:rsidRPr="00BB487C" w:rsidRDefault="0050359C" w:rsidP="0050359C">
            <w:pPr>
              <w:widowControl/>
              <w:jc w:val="center"/>
              <w:rPr>
                <w:rFonts w:ascii="微软雅黑" w:eastAsia="微软雅黑" w:hAnsi="微软雅黑"/>
              </w:rPr>
            </w:pPr>
            <w:r w:rsidRPr="00BB487C">
              <w:rPr>
                <w:rFonts w:ascii="微软雅黑" w:eastAsia="微软雅黑" w:hAnsi="微软雅黑"/>
              </w:rPr>
              <w:t>是否了解先行调解解决纠纷的好处</w:t>
            </w:r>
          </w:p>
        </w:tc>
        <w:tc>
          <w:tcPr>
            <w:tcW w:w="7283" w:type="dxa"/>
            <w:gridSpan w:val="5"/>
          </w:tcPr>
          <w:p w14:paraId="570B92D1" w14:textId="77777777" w:rsidR="0050359C" w:rsidRPr="00BB487C" w:rsidRDefault="0050359C" w:rsidP="0050359C">
            <w:pPr>
              <w:widowControl/>
              <w:spacing w:line="320" w:lineRule="exact"/>
              <w:rPr>
                <w:rFonts w:ascii="微软雅黑" w:eastAsia="微软雅黑" w:hAnsi="微软雅黑"/>
              </w:rPr>
            </w:pPr>
            <w:r w:rsidRPr="00BB487C">
              <w:rPr>
                <w:rFonts w:ascii="微软雅黑" w:eastAsia="微软雅黑" w:hAnsi="微软雅黑"/>
              </w:rPr>
              <w:t>1.立案后选择先行调解的，可以很快启动调解程序。如不同意调解，法院将依程序开庭审理案件，但可能需要经过较长一段时间的排期等待，且审理、执行周期相对较长。</w:t>
            </w:r>
          </w:p>
          <w:p w14:paraId="720C37A3" w14:textId="77777777" w:rsidR="0050359C" w:rsidRPr="00BB487C" w:rsidRDefault="0050359C" w:rsidP="0050359C">
            <w:pPr>
              <w:widowControl/>
              <w:spacing w:line="320" w:lineRule="exact"/>
              <w:rPr>
                <w:rFonts w:ascii="微软雅黑" w:eastAsia="微软雅黑" w:hAnsi="微软雅黑"/>
              </w:rPr>
            </w:pPr>
            <w:r w:rsidRPr="00BB487C">
              <w:rPr>
                <w:rFonts w:ascii="微软雅黑" w:eastAsia="微软雅黑" w:hAnsi="微软雅黑"/>
              </w:rPr>
              <w:t>了解</w:t>
            </w:r>
          </w:p>
          <w:p w14:paraId="59BF4EA4" w14:textId="77777777" w:rsidR="0050359C" w:rsidRPr="00BB487C" w:rsidRDefault="0050359C" w:rsidP="0050359C">
            <w:pPr>
              <w:widowControl/>
              <w:spacing w:line="320" w:lineRule="exact"/>
              <w:rPr>
                <w:rFonts w:ascii="微软雅黑" w:eastAsia="微软雅黑" w:hAnsi="微软雅黑"/>
              </w:rPr>
            </w:pPr>
            <w:r w:rsidRPr="00BB487C">
              <w:rPr>
                <w:rFonts w:ascii="微软雅黑" w:eastAsia="微软雅黑" w:hAnsi="微软雅黑"/>
              </w:rPr>
              <w:t>2.选择先行调解，调解成功且自动履行的免交诉讼费用，申请司法确认的不交纳诉讼费用，要求出具调解书的减半交纳诉讼费用。</w:t>
            </w:r>
          </w:p>
          <w:p w14:paraId="1B38CF1C" w14:textId="77777777" w:rsidR="0050359C" w:rsidRPr="00BB487C" w:rsidRDefault="0050359C" w:rsidP="0050359C">
            <w:pPr>
              <w:widowControl/>
              <w:spacing w:line="320" w:lineRule="exact"/>
              <w:rPr>
                <w:rFonts w:ascii="微软雅黑" w:eastAsia="微软雅黑" w:hAnsi="微软雅黑"/>
              </w:rPr>
            </w:pPr>
            <w:r w:rsidRPr="00BB487C">
              <w:rPr>
                <w:rFonts w:ascii="微软雅黑" w:eastAsia="微软雅黑" w:hAnsi="微软雅黑"/>
              </w:rPr>
              <w:t>了解</w:t>
            </w:r>
          </w:p>
          <w:p w14:paraId="6D6E1D5E" w14:textId="77777777" w:rsidR="0050359C" w:rsidRPr="00BB487C" w:rsidRDefault="0050359C" w:rsidP="0050359C">
            <w:pPr>
              <w:widowControl/>
              <w:spacing w:line="320" w:lineRule="exact"/>
              <w:rPr>
                <w:rFonts w:ascii="微软雅黑" w:eastAsia="微软雅黑" w:hAnsi="微软雅黑"/>
              </w:rPr>
            </w:pPr>
            <w:r w:rsidRPr="00BB487C">
              <w:rPr>
                <w:rFonts w:ascii="微软雅黑" w:eastAsia="微软雅黑" w:hAnsi="微软雅黑"/>
              </w:rPr>
              <w:t>3.首次调解不成功，但仍有继续调解意愿的，可以选择更换调解组织和调解员再进行调解。调解无法达成一致意见的，法院将依程序排期开庭。</w:t>
            </w:r>
          </w:p>
          <w:p w14:paraId="346981D4" w14:textId="77777777" w:rsidR="0050359C" w:rsidRPr="00BB487C" w:rsidRDefault="0050359C" w:rsidP="0050359C">
            <w:pPr>
              <w:widowControl/>
              <w:spacing w:line="320" w:lineRule="exact"/>
              <w:rPr>
                <w:rFonts w:ascii="微软雅黑" w:eastAsia="微软雅黑" w:hAnsi="微软雅黑"/>
              </w:rPr>
            </w:pPr>
            <w:r w:rsidRPr="00BB487C">
              <w:rPr>
                <w:rFonts w:ascii="微软雅黑" w:eastAsia="微软雅黑" w:hAnsi="微软雅黑"/>
              </w:rPr>
              <w:t>了解</w:t>
            </w:r>
          </w:p>
          <w:p w14:paraId="4EA68465" w14:textId="77777777" w:rsidR="0050359C" w:rsidRPr="00BB487C" w:rsidRDefault="0050359C" w:rsidP="0050359C">
            <w:pPr>
              <w:widowControl/>
              <w:spacing w:line="320" w:lineRule="exact"/>
              <w:rPr>
                <w:rFonts w:ascii="微软雅黑" w:eastAsia="微软雅黑" w:hAnsi="微软雅黑"/>
              </w:rPr>
            </w:pPr>
            <w:r w:rsidRPr="00BB487C">
              <w:rPr>
                <w:rFonts w:ascii="微软雅黑" w:eastAsia="微软雅黑" w:hAnsi="微软雅黑"/>
              </w:rPr>
              <w:t>4.依照法律规定，调解具有保密性要求，调解过程不公开，调解协议未经当事人同意不得公开。</w:t>
            </w:r>
          </w:p>
          <w:p w14:paraId="6532037C" w14:textId="77777777" w:rsidR="0050359C" w:rsidRPr="00BB487C" w:rsidRDefault="0050359C" w:rsidP="0050359C">
            <w:pPr>
              <w:widowControl/>
              <w:spacing w:line="320" w:lineRule="exact"/>
              <w:rPr>
                <w:rFonts w:ascii="微软雅黑" w:eastAsia="微软雅黑" w:hAnsi="微软雅黑"/>
              </w:rPr>
            </w:pPr>
            <w:r w:rsidRPr="00BB487C">
              <w:rPr>
                <w:rFonts w:ascii="微软雅黑" w:eastAsia="微软雅黑" w:hAnsi="微软雅黑"/>
              </w:rPr>
              <w:t>了解</w:t>
            </w:r>
          </w:p>
          <w:p w14:paraId="4ABCA25C" w14:textId="77777777" w:rsidR="0050359C" w:rsidRPr="00BB487C" w:rsidRDefault="0050359C" w:rsidP="0050359C">
            <w:pPr>
              <w:widowControl/>
              <w:spacing w:line="320" w:lineRule="exact"/>
              <w:rPr>
                <w:rFonts w:ascii="微软雅黑" w:eastAsia="微软雅黑" w:hAnsi="微软雅黑"/>
              </w:rPr>
            </w:pPr>
            <w:r w:rsidRPr="00BB487C">
              <w:rPr>
                <w:rFonts w:ascii="微软雅黑" w:eastAsia="微软雅黑" w:hAnsi="微软雅黑"/>
              </w:rPr>
              <w:t>5.调解达成的协议具有法律效力，可以依照法律规定申请司法确认，具有强制执行效力。</w:t>
            </w:r>
          </w:p>
          <w:p w14:paraId="41AD75FE" w14:textId="77777777" w:rsidR="0050359C" w:rsidRPr="00BB487C" w:rsidRDefault="0050359C" w:rsidP="0050359C">
            <w:pPr>
              <w:widowControl/>
              <w:spacing w:line="320" w:lineRule="exact"/>
              <w:rPr>
                <w:rFonts w:ascii="微软雅黑" w:eastAsia="微软雅黑" w:hAnsi="微软雅黑" w:cs="方正小标宋_GBK"/>
                <w:color w:val="231F20"/>
                <w:spacing w:val="-1"/>
                <w:sz w:val="30"/>
                <w:szCs w:val="30"/>
              </w:rPr>
            </w:pPr>
            <w:r w:rsidRPr="00BB487C">
              <w:rPr>
                <w:rFonts w:ascii="微软雅黑" w:eastAsia="微软雅黑" w:hAnsi="微软雅黑"/>
              </w:rPr>
              <w:t>了解</w:t>
            </w:r>
          </w:p>
        </w:tc>
      </w:tr>
      <w:tr w:rsidR="0050359C" w:rsidRPr="00BB487C" w14:paraId="1B4BECAF" w14:textId="77777777" w:rsidTr="00617E3D">
        <w:tc>
          <w:tcPr>
            <w:tcW w:w="2553" w:type="dxa"/>
            <w:gridSpan w:val="3"/>
            <w:vAlign w:val="center"/>
          </w:tcPr>
          <w:p w14:paraId="77D53E15" w14:textId="77777777" w:rsidR="0050359C" w:rsidRPr="00BB487C" w:rsidRDefault="0050359C" w:rsidP="0050359C">
            <w:pPr>
              <w:widowControl/>
              <w:jc w:val="center"/>
              <w:rPr>
                <w:rFonts w:ascii="微软雅黑" w:eastAsia="微软雅黑" w:hAnsi="微软雅黑" w:cs="方正小标宋_GBK"/>
                <w:color w:val="231F20"/>
                <w:spacing w:val="-1"/>
                <w:sz w:val="30"/>
                <w:szCs w:val="30"/>
              </w:rPr>
            </w:pPr>
            <w:r w:rsidRPr="00BB487C">
              <w:rPr>
                <w:rFonts w:ascii="微软雅黑" w:eastAsia="微软雅黑" w:hAnsi="微软雅黑"/>
                <w:color w:val="231F20"/>
                <w:spacing w:val="-1"/>
              </w:rPr>
              <w:t>是否考虑先行调解</w:t>
            </w:r>
          </w:p>
        </w:tc>
        <w:tc>
          <w:tcPr>
            <w:tcW w:w="6378" w:type="dxa"/>
            <w:gridSpan w:val="4"/>
          </w:tcPr>
          <w:p w14:paraId="4ABBA23D" w14:textId="77777777" w:rsidR="0050359C" w:rsidRPr="00BB487C" w:rsidRDefault="0050359C" w:rsidP="0050359C">
            <w:pPr>
              <w:widowControl/>
              <w:rPr>
                <w:rFonts w:ascii="微软雅黑" w:eastAsia="微软雅黑" w:hAnsi="微软雅黑" w:cs="方正小标宋_GBK"/>
                <w:color w:val="231F20"/>
                <w:spacing w:val="-1"/>
                <w:szCs w:val="22"/>
              </w:rPr>
            </w:pPr>
            <w:r w:rsidRPr="00BB487C">
              <w:rPr>
                <w:rFonts w:ascii="微软雅黑" w:eastAsia="微软雅黑" w:hAnsi="微软雅黑" w:cs="方正小标宋_GBK"/>
                <w:color w:val="231F20"/>
                <w:spacing w:val="-1"/>
                <w:szCs w:val="22"/>
              </w:rPr>
              <w:t>是</w:t>
            </w:r>
          </w:p>
        </w:tc>
      </w:tr>
    </w:tbl>
    <w:p w14:paraId="4AC3A5FA" w14:textId="77777777" w:rsidR="0050359C" w:rsidRPr="0050359C" w:rsidRDefault="0050359C" w:rsidP="0050359C">
      <w:pPr>
        <w:widowControl/>
        <w:spacing w:after="0" w:line="240" w:lineRule="auto"/>
        <w:ind w:rightChars="553" w:right="1217"/>
        <w:jc w:val="right"/>
        <w:rPr>
          <w:rFonts w:ascii="微软雅黑" w:eastAsia="微软雅黑" w:hAnsi="微软雅黑" w:cs="宋体"/>
          <w:kern w:val="0"/>
          <w:sz w:val="28"/>
          <w:szCs w:val="32"/>
          <w14:ligatures w14:val="none"/>
        </w:rPr>
      </w:pPr>
      <w:r w:rsidRPr="0050359C">
        <w:rPr>
          <w:rFonts w:ascii="微软雅黑" w:eastAsia="微软雅黑" w:hAnsi="微软雅黑" w:cs="宋体"/>
          <w:kern w:val="0"/>
          <w:sz w:val="28"/>
          <w:szCs w:val="32"/>
          <w14:ligatures w14:val="none"/>
        </w:rPr>
        <w:t>具状人：</w:t>
      </w:r>
    </w:p>
    <w:p w14:paraId="352576A3" w14:textId="5ABC935D" w:rsidR="00BB487C" w:rsidRDefault="0050359C" w:rsidP="00BB487C">
      <w:pPr>
        <w:widowControl/>
        <w:spacing w:before="100" w:beforeAutospacing="1" w:after="100" w:afterAutospacing="1" w:line="240" w:lineRule="auto"/>
        <w:jc w:val="right"/>
        <w:outlineLvl w:val="0"/>
        <w:rPr>
          <w:rFonts w:ascii="微软雅黑" w:eastAsia="微软雅黑" w:hAnsi="微软雅黑" w:cs="宋体"/>
          <w:kern w:val="0"/>
          <w:sz w:val="28"/>
          <w:szCs w:val="32"/>
          <w14:ligatures w14:val="none"/>
        </w:rPr>
      </w:pPr>
      <w:r w:rsidRPr="0050359C">
        <w:rPr>
          <w:rFonts w:ascii="微软雅黑" w:eastAsia="微软雅黑" w:hAnsi="微软雅黑" w:cs="宋体"/>
          <w:kern w:val="0"/>
          <w:sz w:val="28"/>
          <w:szCs w:val="32"/>
          <w14:ligatures w14:val="none"/>
        </w:rPr>
        <w:t>年</w:t>
      </w:r>
      <w:r w:rsidR="00610E4E">
        <w:rPr>
          <w:rFonts w:ascii="微软雅黑" w:eastAsia="微软雅黑" w:hAnsi="微软雅黑" w:cs="宋体" w:hint="eastAsia"/>
          <w:kern w:val="0"/>
          <w:sz w:val="28"/>
          <w:szCs w:val="32"/>
          <w14:ligatures w14:val="none"/>
        </w:rPr>
        <w:t xml:space="preserve">  </w:t>
      </w:r>
      <w:r w:rsidRPr="0050359C">
        <w:rPr>
          <w:rFonts w:ascii="微软雅黑" w:eastAsia="微软雅黑" w:hAnsi="微软雅黑" w:cs="宋体"/>
          <w:kern w:val="0"/>
          <w:sz w:val="28"/>
          <w:szCs w:val="32"/>
          <w14:ligatures w14:val="none"/>
        </w:rPr>
        <w:t>月</w:t>
      </w:r>
      <w:r w:rsidR="00610E4E">
        <w:rPr>
          <w:rFonts w:ascii="微软雅黑" w:eastAsia="微软雅黑" w:hAnsi="微软雅黑" w:cs="宋体" w:hint="eastAsia"/>
          <w:kern w:val="0"/>
          <w:sz w:val="28"/>
          <w:szCs w:val="32"/>
          <w14:ligatures w14:val="none"/>
        </w:rPr>
        <w:t xml:space="preserve">  </w:t>
      </w:r>
      <w:r w:rsidR="00BB487C">
        <w:rPr>
          <w:rFonts w:ascii="微软雅黑" w:eastAsia="微软雅黑" w:hAnsi="微软雅黑" w:cs="宋体" w:hint="eastAsia"/>
          <w:kern w:val="0"/>
          <w:sz w:val="28"/>
          <w:szCs w:val="32"/>
          <w14:ligatures w14:val="none"/>
        </w:rPr>
        <w:t>日</w:t>
      </w:r>
    </w:p>
    <w:p w14:paraId="698F1F94" w14:textId="77777777" w:rsidR="00BB487C" w:rsidRDefault="00BB487C">
      <w:pPr>
        <w:widowControl/>
        <w:rPr>
          <w:rFonts w:ascii="微软雅黑" w:eastAsia="微软雅黑" w:hAnsi="微软雅黑" w:cs="宋体"/>
          <w:kern w:val="0"/>
          <w:sz w:val="28"/>
          <w:szCs w:val="32"/>
          <w14:ligatures w14:val="none"/>
        </w:rPr>
      </w:pPr>
      <w:r>
        <w:rPr>
          <w:rFonts w:ascii="微软雅黑" w:eastAsia="微软雅黑" w:hAnsi="微软雅黑" w:cs="宋体"/>
          <w:kern w:val="0"/>
          <w:sz w:val="28"/>
          <w:szCs w:val="32"/>
          <w14:ligatures w14:val="none"/>
        </w:rPr>
        <w:br w:type="page"/>
      </w:r>
    </w:p>
    <w:p w14:paraId="7C7743CB" w14:textId="7945104C" w:rsidR="009E5703" w:rsidRPr="00CB7BF3" w:rsidRDefault="009E5703" w:rsidP="0050359C">
      <w:pPr>
        <w:widowControl/>
        <w:spacing w:before="100" w:beforeAutospacing="1" w:after="100" w:afterAutospacing="1" w:line="240" w:lineRule="auto"/>
        <w:jc w:val="center"/>
        <w:outlineLvl w:val="0"/>
        <w:rPr>
          <w:rFonts w:ascii="仿宋" w:eastAsia="仿宋" w:hAnsi="仿宋" w:cs="宋体"/>
          <w:b/>
          <w:bCs/>
          <w:kern w:val="36"/>
          <w:sz w:val="48"/>
          <w:szCs w:val="48"/>
          <w14:ligatures w14:val="none"/>
        </w:rPr>
      </w:pPr>
      <w:r w:rsidRPr="00CB7BF3">
        <w:rPr>
          <w:rFonts w:ascii="仿宋" w:eastAsia="仿宋" w:hAnsi="仿宋" w:cs="宋体"/>
          <w:b/>
          <w:bCs/>
          <w:kern w:val="36"/>
          <w:sz w:val="48"/>
          <w:szCs w:val="48"/>
          <w14:ligatures w14:val="none"/>
        </w:rPr>
        <w:lastRenderedPageBreak/>
        <w:t>民事起诉状</w:t>
      </w:r>
    </w:p>
    <w:p w14:paraId="0670CD4B" w14:textId="4760CF8C" w:rsidR="009E5703" w:rsidRPr="00CB7BF3" w:rsidRDefault="009E5703" w:rsidP="009E5703">
      <w:pPr>
        <w:widowControl/>
        <w:spacing w:before="100" w:beforeAutospacing="1" w:after="100" w:afterAutospacing="1" w:line="240" w:lineRule="auto"/>
        <w:ind w:firstLineChars="200" w:firstLine="482"/>
        <w:jc w:val="both"/>
        <w:rPr>
          <w:rFonts w:ascii="仿宋" w:eastAsia="仿宋" w:hAnsi="仿宋" w:cs="宋体"/>
          <w:kern w:val="0"/>
          <w:sz w:val="24"/>
          <w14:ligatures w14:val="none"/>
        </w:rPr>
      </w:pPr>
      <w:r w:rsidRPr="00573AEF">
        <w:rPr>
          <w:rFonts w:ascii="仿宋" w:eastAsia="仿宋" w:hAnsi="仿宋" w:cs="宋体"/>
          <w:b/>
          <w:bCs/>
          <w:kern w:val="0"/>
          <w:sz w:val="24"/>
          <w14:ligatures w14:val="none"/>
        </w:rPr>
        <w:t>原告：韩志军</w:t>
      </w:r>
      <w:r w:rsidRPr="00CB7BF3">
        <w:rPr>
          <w:rFonts w:ascii="仿宋" w:eastAsia="仿宋" w:hAnsi="仿宋" w:cs="宋体"/>
          <w:kern w:val="0"/>
          <w:sz w:val="24"/>
          <w14:ligatures w14:val="none"/>
        </w:rPr>
        <w:t>，男，1973年5月22日出生，汉族，住武汉市新洲区旧街街左河村韩家湾十一组30号（现住：武汉市新洲区邾城街沿河大道45号），公民身份号码：420124197305221215，联系电话：13627257812。</w:t>
      </w:r>
    </w:p>
    <w:p w14:paraId="3080642E" w14:textId="68070227" w:rsidR="009E5703" w:rsidRPr="00CB7BF3" w:rsidRDefault="009E5703" w:rsidP="009E5703">
      <w:pPr>
        <w:widowControl/>
        <w:spacing w:before="100" w:beforeAutospacing="1" w:after="100" w:afterAutospacing="1" w:line="240" w:lineRule="auto"/>
        <w:ind w:firstLineChars="200" w:firstLine="482"/>
        <w:jc w:val="both"/>
        <w:rPr>
          <w:rFonts w:ascii="仿宋" w:eastAsia="仿宋" w:hAnsi="仿宋" w:cs="宋体" w:hint="eastAsia"/>
          <w:kern w:val="0"/>
          <w:sz w:val="24"/>
          <w14:ligatures w14:val="none"/>
        </w:rPr>
      </w:pPr>
      <w:bookmarkStart w:id="0" w:name="OLE_LINK1"/>
      <w:r w:rsidRPr="00573AEF">
        <w:rPr>
          <w:rFonts w:ascii="仿宋" w:eastAsia="仿宋" w:hAnsi="仿宋" w:cs="宋体"/>
          <w:b/>
          <w:bCs/>
          <w:kern w:val="0"/>
          <w:sz w:val="24"/>
          <w14:ligatures w14:val="none"/>
        </w:rPr>
        <w:t>被告：吴飞</w:t>
      </w:r>
      <w:r w:rsidRPr="00CB7BF3">
        <w:rPr>
          <w:rFonts w:ascii="仿宋" w:eastAsia="仿宋" w:hAnsi="仿宋" w:cs="宋体"/>
          <w:kern w:val="0"/>
          <w:sz w:val="24"/>
          <w14:ligatures w14:val="none"/>
        </w:rPr>
        <w:t>，女，1991年9月12日出生，汉族，户籍所在地：湖北省汉川市仙女山街道办事处欢乐街8号，公民身份号码：420984199109120029，联系电话：19947564489。（系鄂AAK6102小型轿车所有人及驾驶人）</w:t>
      </w:r>
    </w:p>
    <w:p w14:paraId="488FF973" w14:textId="357F1803" w:rsidR="009E5703" w:rsidRPr="00CB7BF3" w:rsidRDefault="009E5703" w:rsidP="009E5703">
      <w:pPr>
        <w:widowControl/>
        <w:spacing w:before="100" w:beforeAutospacing="1" w:after="100" w:afterAutospacing="1" w:line="240" w:lineRule="auto"/>
        <w:ind w:firstLineChars="200" w:firstLine="482"/>
        <w:jc w:val="both"/>
        <w:rPr>
          <w:rFonts w:ascii="仿宋" w:eastAsia="仿宋" w:hAnsi="仿宋" w:cs="宋体"/>
          <w:kern w:val="0"/>
          <w:sz w:val="24"/>
          <w14:ligatures w14:val="none"/>
        </w:rPr>
      </w:pPr>
      <w:r w:rsidRPr="00573AEF">
        <w:rPr>
          <w:rFonts w:ascii="仿宋" w:eastAsia="仿宋" w:hAnsi="仿宋" w:cs="宋体"/>
          <w:b/>
          <w:bCs/>
          <w:kern w:val="0"/>
          <w:sz w:val="24"/>
          <w14:ligatures w14:val="none"/>
        </w:rPr>
        <w:t>被告：英大泰和财产保险股份有限公司武汉中心支公司</w:t>
      </w:r>
      <w:r w:rsidRPr="00CB7BF3">
        <w:rPr>
          <w:rFonts w:ascii="仿宋" w:eastAsia="仿宋" w:hAnsi="仿宋" w:cs="宋体"/>
          <w:kern w:val="0"/>
          <w:sz w:val="24"/>
          <w14:ligatures w14:val="none"/>
        </w:rPr>
        <w:t>，住所地：湖北省武汉市东西湖区吴家山街临空港大道156号鸿达中央广场4栋1单元15层04、05号，统一社会信用代码：</w:t>
      </w:r>
      <w:r w:rsidR="00391F86" w:rsidRPr="00391F86">
        <w:rPr>
          <w:rFonts w:ascii="仿宋" w:eastAsia="仿宋" w:hAnsi="仿宋" w:cs="宋体"/>
          <w:kern w:val="0"/>
          <w:sz w:val="24"/>
          <w14:ligatures w14:val="none"/>
        </w:rPr>
        <w:t>91420112086637167Q</w:t>
      </w:r>
      <w:r w:rsidRPr="00CB7BF3">
        <w:rPr>
          <w:rFonts w:ascii="仿宋" w:eastAsia="仿宋" w:hAnsi="仿宋" w:cs="宋体"/>
          <w:kern w:val="0"/>
          <w:sz w:val="24"/>
          <w14:ligatures w14:val="none"/>
        </w:rPr>
        <w:t>，</w:t>
      </w:r>
      <w:r w:rsidR="00391F86">
        <w:rPr>
          <w:rFonts w:ascii="仿宋" w:eastAsia="仿宋" w:hAnsi="仿宋" w:cs="宋体" w:hint="eastAsia"/>
          <w:kern w:val="0"/>
          <w:sz w:val="24"/>
          <w14:ligatures w14:val="none"/>
        </w:rPr>
        <w:t>联系人</w:t>
      </w:r>
      <w:r w:rsidRPr="00CB7BF3">
        <w:rPr>
          <w:rFonts w:ascii="仿宋" w:eastAsia="仿宋" w:hAnsi="仿宋" w:cs="宋体"/>
          <w:kern w:val="0"/>
          <w:sz w:val="24"/>
          <w14:ligatures w14:val="none"/>
        </w:rPr>
        <w:t>：</w:t>
      </w:r>
      <w:r w:rsidR="00391F86">
        <w:rPr>
          <w:rFonts w:ascii="仿宋" w:eastAsia="仿宋" w:hAnsi="仿宋" w:cs="宋体" w:hint="eastAsia"/>
          <w:kern w:val="0"/>
          <w:sz w:val="24"/>
          <w14:ligatures w14:val="none"/>
        </w:rPr>
        <w:t>汪浩波</w:t>
      </w:r>
      <w:r w:rsidRPr="00CB7BF3">
        <w:rPr>
          <w:rFonts w:ascii="仿宋" w:eastAsia="仿宋" w:hAnsi="仿宋" w:cs="宋体"/>
          <w:kern w:val="0"/>
          <w:sz w:val="24"/>
          <w14:ligatures w14:val="none"/>
        </w:rPr>
        <w:t>，</w:t>
      </w:r>
      <w:r w:rsidR="00391F86">
        <w:rPr>
          <w:rFonts w:ascii="仿宋" w:eastAsia="仿宋" w:hAnsi="仿宋" w:cs="宋体" w:hint="eastAsia"/>
          <w:kern w:val="0"/>
          <w:sz w:val="24"/>
          <w14:ligatures w14:val="none"/>
        </w:rPr>
        <w:t>该公司负责人</w:t>
      </w:r>
      <w:r w:rsidRPr="00CB7BF3">
        <w:rPr>
          <w:rFonts w:ascii="仿宋" w:eastAsia="仿宋" w:hAnsi="仿宋" w:cs="宋体"/>
          <w:kern w:val="0"/>
          <w:sz w:val="24"/>
          <w14:ligatures w14:val="none"/>
        </w:rPr>
        <w:t>。</w:t>
      </w:r>
    </w:p>
    <w:bookmarkEnd w:id="0"/>
    <w:p w14:paraId="56618838" w14:textId="77777777" w:rsidR="009E5703" w:rsidRPr="00CB7BF3" w:rsidRDefault="009E5703" w:rsidP="009E5703">
      <w:pPr>
        <w:widowControl/>
        <w:spacing w:before="100" w:beforeAutospacing="1" w:after="100" w:afterAutospacing="1" w:line="240" w:lineRule="auto"/>
        <w:jc w:val="both"/>
        <w:outlineLvl w:val="2"/>
        <w:rPr>
          <w:rFonts w:ascii="仿宋" w:eastAsia="仿宋" w:hAnsi="仿宋" w:cs="宋体"/>
          <w:b/>
          <w:bCs/>
          <w:kern w:val="0"/>
          <w:sz w:val="27"/>
          <w:szCs w:val="27"/>
          <w14:ligatures w14:val="none"/>
        </w:rPr>
      </w:pPr>
      <w:r w:rsidRPr="00CB7BF3">
        <w:rPr>
          <w:rFonts w:ascii="仿宋" w:eastAsia="仿宋" w:hAnsi="仿宋" w:cs="宋体"/>
          <w:b/>
          <w:bCs/>
          <w:kern w:val="0"/>
          <w:sz w:val="27"/>
          <w:szCs w:val="27"/>
          <w14:ligatures w14:val="none"/>
        </w:rPr>
        <w:t>诉讼请求：</w:t>
      </w:r>
    </w:p>
    <w:p w14:paraId="76B3A535" w14:textId="24CE0B2B" w:rsidR="009E5703" w:rsidRPr="00CB7BF3" w:rsidRDefault="009E5703" w:rsidP="009E5703">
      <w:pPr>
        <w:widowControl/>
        <w:numPr>
          <w:ilvl w:val="0"/>
          <w:numId w:val="4"/>
        </w:numPr>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kern w:val="0"/>
          <w:sz w:val="24"/>
          <w14:ligatures w14:val="none"/>
        </w:rPr>
        <w:t>请求判令被告吴飞赔偿原告各项经济损失共计人民币</w:t>
      </w:r>
      <w:r w:rsidRPr="00CB7BF3">
        <w:rPr>
          <w:rFonts w:ascii="仿宋" w:eastAsia="仿宋" w:hAnsi="仿宋" w:cs="宋体"/>
          <w:b/>
          <w:bCs/>
          <w:kern w:val="0"/>
          <w:sz w:val="24"/>
          <w14:ligatures w14:val="none"/>
        </w:rPr>
        <w:t>44,207.75</w:t>
      </w:r>
      <w:r w:rsidRPr="00CB7BF3">
        <w:rPr>
          <w:rFonts w:ascii="仿宋" w:eastAsia="仿宋" w:hAnsi="仿宋" w:cs="宋体"/>
          <w:kern w:val="0"/>
          <w:sz w:val="24"/>
          <w14:ligatures w14:val="none"/>
        </w:rPr>
        <w:t>元（详见下方索赔清单）；</w:t>
      </w:r>
    </w:p>
    <w:p w14:paraId="64D5CC6D" w14:textId="77777777" w:rsidR="009E5703" w:rsidRPr="00CB7BF3" w:rsidRDefault="009E5703" w:rsidP="009E5703">
      <w:pPr>
        <w:widowControl/>
        <w:numPr>
          <w:ilvl w:val="0"/>
          <w:numId w:val="4"/>
        </w:numPr>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kern w:val="0"/>
          <w:sz w:val="24"/>
          <w14:ligatures w14:val="none"/>
        </w:rPr>
        <w:t>请求判令被告英大泰和财产保险股份有限公司武汉中心支公司在交强险及商业第三者责任险限额内优先承担赔偿责任；</w:t>
      </w:r>
    </w:p>
    <w:p w14:paraId="79105A45" w14:textId="77777777" w:rsidR="009E5703" w:rsidRPr="00CB7BF3" w:rsidRDefault="009E5703" w:rsidP="009E5703">
      <w:pPr>
        <w:widowControl/>
        <w:numPr>
          <w:ilvl w:val="0"/>
          <w:numId w:val="4"/>
        </w:numPr>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kern w:val="0"/>
          <w:sz w:val="24"/>
          <w14:ligatures w14:val="none"/>
        </w:rPr>
        <w:t>本案诉讼费由被告承担。</w:t>
      </w:r>
    </w:p>
    <w:p w14:paraId="0363FFC2" w14:textId="77777777" w:rsidR="009E5703" w:rsidRPr="00CB7BF3" w:rsidRDefault="009E5703" w:rsidP="009E5703">
      <w:pPr>
        <w:widowControl/>
        <w:spacing w:before="100" w:beforeAutospacing="1" w:after="100" w:afterAutospacing="1" w:line="240" w:lineRule="auto"/>
        <w:jc w:val="both"/>
        <w:outlineLvl w:val="2"/>
        <w:rPr>
          <w:rFonts w:ascii="仿宋" w:eastAsia="仿宋" w:hAnsi="仿宋" w:cs="宋体"/>
          <w:b/>
          <w:bCs/>
          <w:kern w:val="0"/>
          <w:sz w:val="27"/>
          <w:szCs w:val="27"/>
          <w14:ligatures w14:val="none"/>
        </w:rPr>
      </w:pPr>
      <w:r w:rsidRPr="00CB7BF3">
        <w:rPr>
          <w:rFonts w:ascii="仿宋" w:eastAsia="仿宋" w:hAnsi="仿宋" w:cs="宋体"/>
          <w:b/>
          <w:bCs/>
          <w:kern w:val="0"/>
          <w:sz w:val="27"/>
          <w:szCs w:val="27"/>
          <w14:ligatures w14:val="none"/>
        </w:rPr>
        <w:t>事实与理由：</w:t>
      </w:r>
    </w:p>
    <w:p w14:paraId="2E575E2A" w14:textId="77777777" w:rsidR="009E5703" w:rsidRPr="00CB7BF3" w:rsidRDefault="009E5703" w:rsidP="009E5703">
      <w:pPr>
        <w:widowControl/>
        <w:spacing w:before="100" w:beforeAutospacing="1" w:after="100" w:afterAutospacing="1" w:line="240" w:lineRule="auto"/>
        <w:ind w:firstLineChars="200" w:firstLine="480"/>
        <w:jc w:val="both"/>
        <w:rPr>
          <w:rFonts w:ascii="仿宋" w:eastAsia="仿宋" w:hAnsi="仿宋" w:cs="宋体"/>
          <w:kern w:val="0"/>
          <w:sz w:val="24"/>
          <w14:ligatures w14:val="none"/>
        </w:rPr>
      </w:pPr>
      <w:r w:rsidRPr="00CB7BF3">
        <w:rPr>
          <w:rFonts w:ascii="仿宋" w:eastAsia="仿宋" w:hAnsi="仿宋" w:cs="宋体"/>
          <w:kern w:val="0"/>
          <w:sz w:val="24"/>
          <w14:ligatures w14:val="none"/>
        </w:rPr>
        <w:t>2024年11月21日06时43分许，被告吴飞驾驶鄂AAK6102小型轿车沿新洲区旧街街四合庄大桥东向西行驶，在超车过程中，与对向行驶的原告韩志军驾驶的无号牌两轮摩托车发生相撞，造成车辆受损、原告受伤。事故发生后，被告吴飞驾车逃离现场。</w:t>
      </w:r>
    </w:p>
    <w:p w14:paraId="68C43CEF" w14:textId="668CDC2E" w:rsidR="009E5703" w:rsidRPr="00CB7BF3" w:rsidRDefault="009E5703" w:rsidP="009E5703">
      <w:pPr>
        <w:widowControl/>
        <w:spacing w:before="100" w:beforeAutospacing="1" w:after="100" w:afterAutospacing="1" w:line="240" w:lineRule="auto"/>
        <w:ind w:firstLineChars="200" w:firstLine="480"/>
        <w:jc w:val="both"/>
        <w:rPr>
          <w:rFonts w:ascii="仿宋" w:eastAsia="仿宋" w:hAnsi="仿宋" w:cs="宋体"/>
          <w:kern w:val="0"/>
          <w:sz w:val="24"/>
          <w14:ligatures w14:val="none"/>
        </w:rPr>
      </w:pPr>
      <w:r w:rsidRPr="00CB7BF3">
        <w:rPr>
          <w:rFonts w:ascii="仿宋" w:eastAsia="仿宋" w:hAnsi="仿宋" w:cs="宋体"/>
          <w:kern w:val="0"/>
          <w:sz w:val="24"/>
          <w14:ligatures w14:val="none"/>
        </w:rPr>
        <w:t>该事故经武汉市公安局新洲区交通大队出具第420117120241121C0103号《道路交通事故认定书》认定：</w:t>
      </w:r>
      <w:r w:rsidRPr="00CB7BF3">
        <w:rPr>
          <w:rFonts w:ascii="仿宋" w:eastAsia="仿宋" w:hAnsi="仿宋" w:cs="宋体"/>
          <w:b/>
          <w:bCs/>
          <w:kern w:val="0"/>
          <w:sz w:val="24"/>
          <w14:ligatures w14:val="none"/>
        </w:rPr>
        <w:t>被告吴飞承担此事故的全部责任</w:t>
      </w:r>
      <w:r w:rsidR="002A59BF">
        <w:rPr>
          <w:rFonts w:ascii="仿宋" w:eastAsia="仿宋" w:hAnsi="仿宋" w:cs="宋体" w:hint="eastAsia"/>
          <w:b/>
          <w:bCs/>
          <w:kern w:val="0"/>
          <w:sz w:val="24"/>
          <w14:ligatures w14:val="none"/>
        </w:rPr>
        <w:t>，</w:t>
      </w:r>
      <w:r w:rsidRPr="00CB7BF3">
        <w:rPr>
          <w:rFonts w:ascii="仿宋" w:eastAsia="仿宋" w:hAnsi="仿宋" w:cs="宋体"/>
          <w:b/>
          <w:bCs/>
          <w:kern w:val="0"/>
          <w:sz w:val="24"/>
          <w14:ligatures w14:val="none"/>
        </w:rPr>
        <w:t>原告韩志军不承担此事故责任。</w:t>
      </w:r>
    </w:p>
    <w:p w14:paraId="4B628832" w14:textId="141D558F" w:rsidR="009E5703" w:rsidRPr="00CB7BF3" w:rsidRDefault="009E5703" w:rsidP="009E5703">
      <w:pPr>
        <w:widowControl/>
        <w:spacing w:before="100" w:beforeAutospacing="1" w:after="100" w:afterAutospacing="1" w:line="240" w:lineRule="auto"/>
        <w:ind w:firstLineChars="200" w:firstLine="480"/>
        <w:jc w:val="both"/>
        <w:rPr>
          <w:rFonts w:ascii="仿宋" w:eastAsia="仿宋" w:hAnsi="仿宋" w:cs="宋体"/>
          <w:kern w:val="0"/>
          <w:sz w:val="24"/>
          <w14:ligatures w14:val="none"/>
        </w:rPr>
      </w:pPr>
      <w:r w:rsidRPr="00CB7BF3">
        <w:rPr>
          <w:rFonts w:ascii="仿宋" w:eastAsia="仿宋" w:hAnsi="仿宋" w:cs="宋体"/>
          <w:kern w:val="0"/>
          <w:sz w:val="24"/>
          <w14:ligatures w14:val="none"/>
        </w:rPr>
        <w:t>原告受伤后当即被送往武汉刘三屋中医骨伤医院住院治疗，诊断为“左手第5掌骨基底骨折、左手指骨近端骨折、应激性胃炎”等，并于2024年12月2日行手术治疗，共计住院56天（2024年11月21日至2025年1月16日）。</w:t>
      </w:r>
      <w:r w:rsidR="006454AD" w:rsidRPr="00CB7BF3">
        <w:rPr>
          <w:rFonts w:ascii="仿宋" w:eastAsia="仿宋" w:hAnsi="仿宋" w:cs="宋体" w:hint="eastAsia"/>
          <w:kern w:val="0"/>
          <w:sz w:val="24"/>
          <w14:ligatures w14:val="none"/>
        </w:rPr>
        <w:t>垫付</w:t>
      </w:r>
      <w:r w:rsidR="00E86B9E" w:rsidRPr="00CB7BF3">
        <w:rPr>
          <w:rFonts w:ascii="仿宋" w:eastAsia="仿宋" w:hAnsi="仿宋" w:cs="宋体" w:hint="eastAsia"/>
          <w:kern w:val="0"/>
          <w:sz w:val="24"/>
          <w14:ligatures w14:val="none"/>
        </w:rPr>
        <w:t>医疗费1551.69元（其余部分</w:t>
      </w:r>
      <w:r w:rsidR="00055029">
        <w:rPr>
          <w:rFonts w:ascii="仿宋" w:eastAsia="仿宋" w:hAnsi="仿宋" w:cs="宋体" w:hint="eastAsia"/>
          <w:kern w:val="0"/>
          <w:sz w:val="24"/>
          <w14:ligatures w14:val="none"/>
        </w:rPr>
        <w:t>由</w:t>
      </w:r>
      <w:r w:rsidR="00E86B9E" w:rsidRPr="00CB7BF3">
        <w:rPr>
          <w:rFonts w:ascii="仿宋" w:eastAsia="仿宋" w:hAnsi="仿宋" w:cs="宋体" w:hint="eastAsia"/>
          <w:kern w:val="0"/>
          <w:sz w:val="24"/>
          <w14:ligatures w14:val="none"/>
        </w:rPr>
        <w:t>被告垫付）。</w:t>
      </w:r>
    </w:p>
    <w:p w14:paraId="1E0FCB2B" w14:textId="77777777" w:rsidR="009E5703" w:rsidRPr="00CB7BF3" w:rsidRDefault="009E5703" w:rsidP="009E5703">
      <w:pPr>
        <w:widowControl/>
        <w:spacing w:before="100" w:beforeAutospacing="1" w:after="100" w:afterAutospacing="1" w:line="240" w:lineRule="auto"/>
        <w:ind w:firstLineChars="200" w:firstLine="480"/>
        <w:jc w:val="both"/>
        <w:rPr>
          <w:rFonts w:ascii="仿宋" w:eastAsia="仿宋" w:hAnsi="仿宋" w:cs="宋体"/>
          <w:kern w:val="0"/>
          <w:sz w:val="24"/>
          <w14:ligatures w14:val="none"/>
        </w:rPr>
      </w:pPr>
      <w:r w:rsidRPr="00CB7BF3">
        <w:rPr>
          <w:rFonts w:ascii="仿宋" w:eastAsia="仿宋" w:hAnsi="仿宋" w:cs="宋体"/>
          <w:kern w:val="0"/>
          <w:sz w:val="24"/>
          <w14:ligatures w14:val="none"/>
        </w:rPr>
        <w:t>原告于2025年7月20日委托武汉福田爱民司法鉴定中心进行鉴定，结论为：</w:t>
      </w:r>
      <w:r w:rsidRPr="00CB7BF3">
        <w:rPr>
          <w:rFonts w:ascii="仿宋" w:eastAsia="仿宋" w:hAnsi="仿宋" w:cs="宋体"/>
          <w:b/>
          <w:bCs/>
          <w:kern w:val="0"/>
          <w:sz w:val="24"/>
          <w14:ligatures w14:val="none"/>
        </w:rPr>
        <w:t>后续诊疗项目为作业疗法；误工期120日、护理期60日、营养时间60日</w:t>
      </w:r>
      <w:r w:rsidRPr="00CB7BF3">
        <w:rPr>
          <w:rFonts w:ascii="仿宋" w:eastAsia="仿宋" w:hAnsi="仿宋" w:cs="宋体"/>
          <w:kern w:val="0"/>
          <w:sz w:val="24"/>
          <w14:ligatures w14:val="none"/>
        </w:rPr>
        <w:t>。</w:t>
      </w:r>
    </w:p>
    <w:p w14:paraId="12697402" w14:textId="01531504" w:rsidR="004B4A27" w:rsidRDefault="009E5703" w:rsidP="009E5703">
      <w:pPr>
        <w:widowControl/>
        <w:spacing w:before="100" w:beforeAutospacing="1" w:after="100" w:afterAutospacing="1" w:line="240" w:lineRule="auto"/>
        <w:ind w:firstLineChars="200" w:firstLine="480"/>
        <w:jc w:val="both"/>
        <w:rPr>
          <w:rFonts w:ascii="仿宋" w:eastAsia="仿宋" w:hAnsi="仿宋" w:cs="宋体"/>
          <w:kern w:val="0"/>
          <w:sz w:val="24"/>
          <w14:ligatures w14:val="none"/>
        </w:rPr>
      </w:pPr>
      <w:r w:rsidRPr="00CB7BF3">
        <w:rPr>
          <w:rFonts w:ascii="仿宋" w:eastAsia="仿宋" w:hAnsi="仿宋" w:cs="宋体"/>
          <w:kern w:val="0"/>
          <w:sz w:val="24"/>
          <w14:ligatures w14:val="none"/>
        </w:rPr>
        <w:lastRenderedPageBreak/>
        <w:t>另查明，肇事车辆鄂AAK6102</w:t>
      </w:r>
      <w:r w:rsidR="004B4A27">
        <w:rPr>
          <w:rFonts w:ascii="仿宋" w:eastAsia="仿宋" w:hAnsi="仿宋" w:cs="宋体" w:hint="eastAsia"/>
          <w:kern w:val="0"/>
          <w:sz w:val="24"/>
          <w14:ligatures w14:val="none"/>
        </w:rPr>
        <w:t>系被告吴飞本人所有，该车</w:t>
      </w:r>
      <w:r w:rsidRPr="00CB7BF3">
        <w:rPr>
          <w:rFonts w:ascii="仿宋" w:eastAsia="仿宋" w:hAnsi="仿宋" w:cs="宋体"/>
          <w:kern w:val="0"/>
          <w:sz w:val="24"/>
          <w14:ligatures w14:val="none"/>
        </w:rPr>
        <w:t>在被告英大泰和财险公司投保了交强险</w:t>
      </w:r>
      <w:r w:rsidR="00EF6614">
        <w:rPr>
          <w:rFonts w:ascii="仿宋" w:eastAsia="仿宋" w:hAnsi="仿宋" w:cs="宋体" w:hint="eastAsia"/>
          <w:kern w:val="0"/>
          <w:sz w:val="24"/>
          <w14:ligatures w14:val="none"/>
        </w:rPr>
        <w:t>，保险期间为2024年10月31日至2025年10月31日止，事故发生在保险期间。</w:t>
      </w:r>
    </w:p>
    <w:p w14:paraId="5EF204C4" w14:textId="4389CD4A" w:rsidR="009E5703" w:rsidRPr="00CB7BF3" w:rsidRDefault="009E3C2E" w:rsidP="009E3C2E">
      <w:pPr>
        <w:widowControl/>
        <w:spacing w:before="100" w:beforeAutospacing="1" w:after="100" w:afterAutospacing="1" w:line="240" w:lineRule="auto"/>
        <w:ind w:firstLineChars="200" w:firstLine="480"/>
        <w:jc w:val="both"/>
        <w:rPr>
          <w:rFonts w:ascii="仿宋" w:eastAsia="仿宋" w:hAnsi="仿宋" w:cs="宋体"/>
          <w:kern w:val="0"/>
          <w:sz w:val="24"/>
          <w14:ligatures w14:val="none"/>
        </w:rPr>
      </w:pPr>
      <w:r>
        <w:rPr>
          <w:rFonts w:ascii="仿宋" w:eastAsia="仿宋" w:hAnsi="仿宋" w:cs="宋体" w:hint="eastAsia"/>
          <w:kern w:val="0"/>
          <w:sz w:val="24"/>
          <w14:ligatures w14:val="none"/>
        </w:rPr>
        <w:t>原告受伤后，屡次联系被告吴飞要求协商理赔，被告均不愿配合或将责任直接推至保险公司，</w:t>
      </w:r>
      <w:r w:rsidR="009E5703" w:rsidRPr="00CB7BF3">
        <w:rPr>
          <w:rFonts w:ascii="仿宋" w:eastAsia="仿宋" w:hAnsi="仿宋" w:cs="宋体"/>
          <w:kern w:val="0"/>
          <w:sz w:val="24"/>
          <w14:ligatures w14:val="none"/>
        </w:rPr>
        <w:t>为维护原告合法权益，特诉至贵院</w:t>
      </w:r>
      <w:r w:rsidR="004B4A27">
        <w:rPr>
          <w:rFonts w:ascii="仿宋" w:eastAsia="仿宋" w:hAnsi="仿宋" w:cs="宋体" w:hint="eastAsia"/>
          <w:kern w:val="0"/>
          <w:sz w:val="24"/>
          <w14:ligatures w14:val="none"/>
        </w:rPr>
        <w:t>，请依法判决支持原告的诉讼请求。</w:t>
      </w:r>
    </w:p>
    <w:p w14:paraId="23020792" w14:textId="0F8F3B67" w:rsidR="009E5703" w:rsidRPr="00CB7BF3" w:rsidRDefault="009E5703" w:rsidP="009E5703">
      <w:pPr>
        <w:widowControl/>
        <w:spacing w:before="100" w:beforeAutospacing="1" w:after="100" w:afterAutospacing="1" w:line="240" w:lineRule="auto"/>
        <w:ind w:firstLineChars="200" w:firstLine="480"/>
        <w:jc w:val="both"/>
        <w:rPr>
          <w:rFonts w:ascii="仿宋" w:eastAsia="仿宋" w:hAnsi="仿宋" w:cs="宋体"/>
          <w:kern w:val="0"/>
          <w:sz w:val="24"/>
          <w14:ligatures w14:val="none"/>
        </w:rPr>
      </w:pPr>
      <w:r w:rsidRPr="00CB7BF3">
        <w:rPr>
          <w:rFonts w:ascii="仿宋" w:eastAsia="仿宋" w:hAnsi="仿宋" w:cs="宋体"/>
          <w:kern w:val="0"/>
          <w:sz w:val="24"/>
          <w14:ligatures w14:val="none"/>
        </w:rPr>
        <w:t>此致</w:t>
      </w:r>
    </w:p>
    <w:p w14:paraId="05ADAC5F" w14:textId="066670CC" w:rsidR="009E5703" w:rsidRPr="00CB7BF3" w:rsidRDefault="009E5703" w:rsidP="009E5703">
      <w:pPr>
        <w:widowControl/>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b/>
          <w:bCs/>
          <w:kern w:val="0"/>
          <w:sz w:val="24"/>
          <w14:ligatures w14:val="none"/>
        </w:rPr>
        <w:t>武汉市新洲区人民法院</w:t>
      </w:r>
    </w:p>
    <w:p w14:paraId="4C5B245D" w14:textId="77777777" w:rsidR="00B5199D" w:rsidRDefault="009E5703" w:rsidP="009E5703">
      <w:pPr>
        <w:widowControl/>
        <w:spacing w:before="100" w:beforeAutospacing="1" w:after="100" w:afterAutospacing="1" w:line="240" w:lineRule="auto"/>
        <w:jc w:val="right"/>
        <w:rPr>
          <w:rFonts w:ascii="仿宋" w:eastAsia="仿宋" w:hAnsi="仿宋" w:cs="宋体"/>
          <w:kern w:val="0"/>
          <w:sz w:val="24"/>
          <w14:ligatures w14:val="none"/>
        </w:rPr>
      </w:pPr>
      <w:r w:rsidRPr="00CB7BF3">
        <w:rPr>
          <w:rFonts w:ascii="仿宋" w:eastAsia="仿宋" w:hAnsi="仿宋" w:cs="宋体"/>
          <w:kern w:val="0"/>
          <w:sz w:val="24"/>
          <w14:ligatures w14:val="none"/>
        </w:rPr>
        <w:t>具状人：</w:t>
      </w:r>
      <w:r w:rsidRPr="00CB7BF3">
        <w:rPr>
          <w:rFonts w:ascii="仿宋" w:eastAsia="仿宋" w:hAnsi="仿宋" w:cs="宋体"/>
          <w:kern w:val="0"/>
          <w:sz w:val="24"/>
          <w14:ligatures w14:val="none"/>
        </w:rPr>
        <w:tab/>
      </w:r>
      <w:r w:rsidRPr="00CB7BF3">
        <w:rPr>
          <w:rFonts w:ascii="仿宋" w:eastAsia="仿宋" w:hAnsi="仿宋" w:cs="宋体"/>
          <w:kern w:val="0"/>
          <w:sz w:val="24"/>
          <w14:ligatures w14:val="none"/>
        </w:rPr>
        <w:tab/>
      </w:r>
    </w:p>
    <w:p w14:paraId="72BA71D4" w14:textId="0854FCF2" w:rsidR="009E5703" w:rsidRDefault="009E5703" w:rsidP="009E5703">
      <w:pPr>
        <w:widowControl/>
        <w:spacing w:before="100" w:beforeAutospacing="1" w:after="100" w:afterAutospacing="1" w:line="240" w:lineRule="auto"/>
        <w:jc w:val="right"/>
        <w:rPr>
          <w:rFonts w:ascii="仿宋" w:eastAsia="仿宋" w:hAnsi="仿宋" w:cs="宋体"/>
          <w:kern w:val="0"/>
          <w:sz w:val="24"/>
          <w14:ligatures w14:val="none"/>
        </w:rPr>
      </w:pPr>
      <w:r w:rsidRPr="00CB7BF3">
        <w:rPr>
          <w:rFonts w:ascii="仿宋" w:eastAsia="仿宋" w:hAnsi="仿宋" w:cs="宋体"/>
          <w:kern w:val="0"/>
          <w:sz w:val="24"/>
          <w14:ligatures w14:val="none"/>
        </w:rPr>
        <w:tab/>
        <w:t>年</w:t>
      </w:r>
      <w:r w:rsidRPr="00CB7BF3">
        <w:rPr>
          <w:rFonts w:ascii="仿宋" w:eastAsia="仿宋" w:hAnsi="仿宋" w:cs="宋体"/>
          <w:kern w:val="0"/>
          <w:sz w:val="24"/>
          <w14:ligatures w14:val="none"/>
        </w:rPr>
        <w:tab/>
        <w:t>月</w:t>
      </w:r>
      <w:r w:rsidR="004B4A27">
        <w:rPr>
          <w:rFonts w:ascii="仿宋" w:eastAsia="仿宋" w:hAnsi="仿宋" w:cs="宋体" w:hint="eastAsia"/>
          <w:kern w:val="0"/>
          <w:sz w:val="24"/>
          <w14:ligatures w14:val="none"/>
        </w:rPr>
        <w:t xml:space="preserve"> </w:t>
      </w:r>
      <w:r w:rsidRPr="00CB7BF3">
        <w:rPr>
          <w:rFonts w:ascii="仿宋" w:eastAsia="仿宋" w:hAnsi="仿宋" w:cs="宋体"/>
          <w:kern w:val="0"/>
          <w:sz w:val="24"/>
          <w14:ligatures w14:val="none"/>
        </w:rPr>
        <w:t>日</w:t>
      </w:r>
    </w:p>
    <w:p w14:paraId="76C963B0" w14:textId="3DCBF575" w:rsidR="00973E34" w:rsidRDefault="00973E34" w:rsidP="00973E34">
      <w:pPr>
        <w:widowControl/>
        <w:spacing w:before="100" w:beforeAutospacing="1" w:after="100" w:afterAutospacing="1" w:line="240" w:lineRule="auto"/>
        <w:rPr>
          <w:rFonts w:ascii="仿宋" w:eastAsia="仿宋" w:hAnsi="仿宋" w:cs="宋体"/>
          <w:b/>
          <w:bCs/>
          <w:kern w:val="0"/>
          <w:sz w:val="24"/>
          <w14:ligatures w14:val="none"/>
        </w:rPr>
      </w:pPr>
      <w:r w:rsidRPr="00973E34">
        <w:rPr>
          <w:rFonts w:ascii="仿宋" w:eastAsia="仿宋" w:hAnsi="仿宋" w:cs="宋体" w:hint="eastAsia"/>
          <w:b/>
          <w:bCs/>
          <w:kern w:val="0"/>
          <w:sz w:val="24"/>
          <w14:ligatures w14:val="none"/>
        </w:rPr>
        <w:t>附：索赔清单、证据目录。</w:t>
      </w:r>
    </w:p>
    <w:p w14:paraId="72BBC817" w14:textId="77777777" w:rsidR="009514C2" w:rsidRPr="00973E34" w:rsidRDefault="009514C2" w:rsidP="00973E34">
      <w:pPr>
        <w:widowControl/>
        <w:spacing w:before="100" w:beforeAutospacing="1" w:after="100" w:afterAutospacing="1" w:line="240" w:lineRule="auto"/>
        <w:rPr>
          <w:rFonts w:ascii="仿宋" w:eastAsia="仿宋" w:hAnsi="仿宋" w:cs="宋体"/>
          <w:b/>
          <w:bCs/>
          <w:kern w:val="0"/>
          <w:sz w:val="24"/>
          <w14:ligatures w14:val="none"/>
        </w:rPr>
      </w:pPr>
    </w:p>
    <w:p w14:paraId="75ADD07E" w14:textId="77777777" w:rsidR="009E5703" w:rsidRPr="00CB7BF3" w:rsidRDefault="009E5703" w:rsidP="009E5703">
      <w:pPr>
        <w:widowControl/>
        <w:spacing w:before="100" w:beforeAutospacing="1" w:after="100" w:afterAutospacing="1" w:line="240" w:lineRule="auto"/>
        <w:jc w:val="both"/>
        <w:outlineLvl w:val="0"/>
        <w:rPr>
          <w:rFonts w:ascii="仿宋" w:eastAsia="仿宋" w:hAnsi="仿宋" w:cs="宋体"/>
          <w:b/>
          <w:bCs/>
          <w:kern w:val="36"/>
          <w:sz w:val="48"/>
          <w:szCs w:val="48"/>
          <w14:ligatures w14:val="none"/>
        </w:rPr>
      </w:pPr>
      <w:r w:rsidRPr="00CB7BF3">
        <w:rPr>
          <w:rFonts w:ascii="仿宋" w:eastAsia="仿宋" w:hAnsi="仿宋" w:cs="宋体"/>
          <w:b/>
          <w:bCs/>
          <w:kern w:val="36"/>
          <w:sz w:val="48"/>
          <w:szCs w:val="48"/>
          <w14:ligatures w14:val="none"/>
        </w:rPr>
        <w:t>韩志军索赔清单</w:t>
      </w:r>
    </w:p>
    <w:p w14:paraId="282462FE" w14:textId="47E32C0F" w:rsidR="009E5703" w:rsidRPr="00CB7BF3" w:rsidRDefault="009E5703" w:rsidP="009E5703">
      <w:pPr>
        <w:widowControl/>
        <w:numPr>
          <w:ilvl w:val="0"/>
          <w:numId w:val="5"/>
        </w:numPr>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b/>
          <w:bCs/>
          <w:kern w:val="0"/>
          <w:sz w:val="24"/>
          <w14:ligatures w14:val="none"/>
        </w:rPr>
        <w:t>医疗费：1,551.69元</w:t>
      </w:r>
      <w:r w:rsidRPr="00CB7BF3">
        <w:rPr>
          <w:rFonts w:ascii="仿宋" w:eastAsia="仿宋" w:hAnsi="仿宋" w:cs="宋体"/>
          <w:kern w:val="0"/>
          <w:sz w:val="24"/>
          <w14:ligatures w14:val="none"/>
        </w:rPr>
        <w:t>（计算：94.80+36+52.5+10+358.39+1000）</w:t>
      </w:r>
    </w:p>
    <w:p w14:paraId="16F66F6F" w14:textId="20613F5F" w:rsidR="009E5703" w:rsidRPr="00CB7BF3" w:rsidRDefault="009E5703" w:rsidP="009E5703">
      <w:pPr>
        <w:widowControl/>
        <w:numPr>
          <w:ilvl w:val="0"/>
          <w:numId w:val="5"/>
        </w:numPr>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b/>
          <w:bCs/>
          <w:kern w:val="0"/>
          <w:sz w:val="24"/>
          <w14:ligatures w14:val="none"/>
        </w:rPr>
        <w:t>住院伙食补助费：2,800元</w:t>
      </w:r>
      <w:r w:rsidRPr="00CB7BF3">
        <w:rPr>
          <w:rFonts w:ascii="仿宋" w:eastAsia="仿宋" w:hAnsi="仿宋" w:cs="宋体"/>
          <w:kern w:val="0"/>
          <w:sz w:val="24"/>
          <w14:ligatures w14:val="none"/>
        </w:rPr>
        <w:t>（计算：50元/天×56天）</w:t>
      </w:r>
    </w:p>
    <w:p w14:paraId="071DC1E8" w14:textId="7058413B" w:rsidR="009E5703" w:rsidRPr="00CB7BF3" w:rsidRDefault="009E5703" w:rsidP="009E5703">
      <w:pPr>
        <w:widowControl/>
        <w:numPr>
          <w:ilvl w:val="0"/>
          <w:numId w:val="5"/>
        </w:numPr>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b/>
          <w:bCs/>
          <w:kern w:val="0"/>
          <w:sz w:val="24"/>
          <w14:ligatures w14:val="none"/>
        </w:rPr>
        <w:t>营养费：3,000元</w:t>
      </w:r>
      <w:r w:rsidRPr="00CB7BF3">
        <w:rPr>
          <w:rFonts w:ascii="仿宋" w:eastAsia="仿宋" w:hAnsi="仿宋" w:cs="宋体"/>
          <w:kern w:val="0"/>
          <w:sz w:val="24"/>
          <w14:ligatures w14:val="none"/>
        </w:rPr>
        <w:t>（计算：50元/天×60天）</w:t>
      </w:r>
    </w:p>
    <w:p w14:paraId="1BA486D3" w14:textId="04CB770A" w:rsidR="009E5703" w:rsidRPr="00CB7BF3" w:rsidRDefault="009E5703" w:rsidP="009E5703">
      <w:pPr>
        <w:widowControl/>
        <w:numPr>
          <w:ilvl w:val="0"/>
          <w:numId w:val="5"/>
        </w:numPr>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b/>
          <w:bCs/>
          <w:kern w:val="0"/>
          <w:sz w:val="24"/>
          <w14:ligatures w14:val="none"/>
        </w:rPr>
        <w:t>后期治疗费：4,000元</w:t>
      </w:r>
      <w:r w:rsidRPr="00CB7BF3">
        <w:rPr>
          <w:rFonts w:ascii="仿宋" w:eastAsia="仿宋" w:hAnsi="仿宋" w:cs="宋体"/>
          <w:kern w:val="0"/>
          <w:sz w:val="24"/>
          <w14:ligatures w14:val="none"/>
        </w:rPr>
        <w:t>（参考鉴定意见建议的作业疗法或以医院实际发生为准）</w:t>
      </w:r>
    </w:p>
    <w:p w14:paraId="11D50035" w14:textId="7B2D34A2" w:rsidR="009E5703" w:rsidRPr="00CB7BF3" w:rsidRDefault="009E5703" w:rsidP="009E5703">
      <w:pPr>
        <w:widowControl/>
        <w:numPr>
          <w:ilvl w:val="0"/>
          <w:numId w:val="5"/>
        </w:numPr>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b/>
          <w:bCs/>
          <w:kern w:val="0"/>
          <w:sz w:val="24"/>
          <w14:ligatures w14:val="none"/>
        </w:rPr>
        <w:t>误工费：21,720.66元</w:t>
      </w:r>
      <w:r w:rsidRPr="00CB7BF3">
        <w:rPr>
          <w:rFonts w:ascii="仿宋" w:eastAsia="仿宋" w:hAnsi="仿宋" w:cs="宋体"/>
          <w:kern w:val="0"/>
          <w:sz w:val="24"/>
          <w14:ligatures w14:val="none"/>
        </w:rPr>
        <w:t>（计算：66,067元/年÷365天×120天，依据：零售业标准）</w:t>
      </w:r>
    </w:p>
    <w:p w14:paraId="3375A388" w14:textId="6DDA79D3" w:rsidR="009E5703" w:rsidRPr="00CB7BF3" w:rsidRDefault="009E5703" w:rsidP="009E5703">
      <w:pPr>
        <w:widowControl/>
        <w:numPr>
          <w:ilvl w:val="0"/>
          <w:numId w:val="5"/>
        </w:numPr>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b/>
          <w:bCs/>
          <w:kern w:val="0"/>
          <w:sz w:val="24"/>
          <w14:ligatures w14:val="none"/>
        </w:rPr>
        <w:t>护理费：8,635.40元</w:t>
      </w:r>
      <w:r w:rsidRPr="00CB7BF3">
        <w:rPr>
          <w:rFonts w:ascii="仿宋" w:eastAsia="仿宋" w:hAnsi="仿宋" w:cs="宋体"/>
          <w:kern w:val="0"/>
          <w:sz w:val="24"/>
          <w14:ligatures w14:val="none"/>
        </w:rPr>
        <w:t>（计算：52,532元/年÷365天×60天，依据：居民服务业标准）</w:t>
      </w:r>
    </w:p>
    <w:p w14:paraId="430F6DAD" w14:textId="0CA25ED4" w:rsidR="009E5703" w:rsidRPr="00CB7BF3" w:rsidRDefault="009E5703" w:rsidP="009E5703">
      <w:pPr>
        <w:widowControl/>
        <w:numPr>
          <w:ilvl w:val="0"/>
          <w:numId w:val="5"/>
        </w:numPr>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b/>
          <w:bCs/>
          <w:kern w:val="0"/>
          <w:sz w:val="24"/>
          <w14:ligatures w14:val="none"/>
        </w:rPr>
        <w:t>鉴定费：1,500元</w:t>
      </w:r>
    </w:p>
    <w:p w14:paraId="41EF5473" w14:textId="4C1C943A" w:rsidR="009E5703" w:rsidRPr="00CB7BF3" w:rsidRDefault="009E5703" w:rsidP="009E5703">
      <w:pPr>
        <w:widowControl/>
        <w:numPr>
          <w:ilvl w:val="0"/>
          <w:numId w:val="5"/>
        </w:numPr>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b/>
          <w:bCs/>
          <w:kern w:val="0"/>
          <w:sz w:val="24"/>
          <w14:ligatures w14:val="none"/>
        </w:rPr>
        <w:t>交通费：1,000元</w:t>
      </w:r>
      <w:r w:rsidRPr="00CB7BF3">
        <w:rPr>
          <w:rFonts w:ascii="仿宋" w:eastAsia="仿宋" w:hAnsi="仿宋" w:cs="宋体"/>
          <w:kern w:val="0"/>
          <w:sz w:val="24"/>
          <w14:ligatures w14:val="none"/>
        </w:rPr>
        <w:t>（依据住院天数及复查次数酌定）</w:t>
      </w:r>
    </w:p>
    <w:p w14:paraId="15878803" w14:textId="7D45B028" w:rsidR="009E5703" w:rsidRPr="00CB7BF3" w:rsidRDefault="00AE301E" w:rsidP="009E5703">
      <w:pPr>
        <w:widowControl/>
        <w:spacing w:before="100" w:beforeAutospacing="1" w:after="100" w:afterAutospacing="1" w:line="240" w:lineRule="auto"/>
        <w:jc w:val="both"/>
        <w:rPr>
          <w:rFonts w:ascii="仿宋" w:eastAsia="仿宋" w:hAnsi="仿宋" w:cs="宋体"/>
          <w:kern w:val="0"/>
          <w:sz w:val="24"/>
          <w14:ligatures w14:val="none"/>
        </w:rPr>
      </w:pPr>
      <w:r>
        <w:rPr>
          <w:rFonts w:ascii="仿宋" w:eastAsia="仿宋" w:hAnsi="仿宋" w:cs="宋体" w:hint="eastAsia"/>
          <w:b/>
          <w:bCs/>
          <w:kern w:val="0"/>
          <w:sz w:val="24"/>
          <w14:ligatures w14:val="none"/>
        </w:rPr>
        <w:t>以上</w:t>
      </w:r>
      <w:r w:rsidR="009E5703" w:rsidRPr="00CB7BF3">
        <w:rPr>
          <w:rFonts w:ascii="仿宋" w:eastAsia="仿宋" w:hAnsi="仿宋" w:cs="宋体"/>
          <w:b/>
          <w:bCs/>
          <w:kern w:val="0"/>
          <w:sz w:val="24"/>
          <w14:ligatures w14:val="none"/>
        </w:rPr>
        <w:t>各项损失合计：44,207.75元</w:t>
      </w:r>
      <w:r>
        <w:rPr>
          <w:rFonts w:ascii="仿宋" w:eastAsia="仿宋" w:hAnsi="仿宋" w:cs="宋体" w:hint="eastAsia"/>
          <w:b/>
          <w:bCs/>
          <w:kern w:val="0"/>
          <w:sz w:val="24"/>
          <w14:ligatures w14:val="none"/>
        </w:rPr>
        <w:t>。</w:t>
      </w:r>
    </w:p>
    <w:p w14:paraId="28670D58" w14:textId="77777777" w:rsidR="009E5703" w:rsidRPr="00CB7BF3" w:rsidRDefault="009E5703" w:rsidP="009E5703">
      <w:pPr>
        <w:widowControl/>
        <w:jc w:val="both"/>
        <w:rPr>
          <w:rFonts w:ascii="仿宋" w:eastAsia="仿宋" w:hAnsi="仿宋" w:cs="宋体"/>
          <w:b/>
          <w:bCs/>
          <w:kern w:val="36"/>
          <w:sz w:val="48"/>
          <w:szCs w:val="48"/>
          <w14:ligatures w14:val="none"/>
        </w:rPr>
      </w:pPr>
      <w:r w:rsidRPr="00CB7BF3">
        <w:rPr>
          <w:rFonts w:ascii="仿宋" w:eastAsia="仿宋" w:hAnsi="仿宋" w:cs="宋体"/>
          <w:b/>
          <w:bCs/>
          <w:kern w:val="36"/>
          <w:sz w:val="48"/>
          <w:szCs w:val="48"/>
          <w14:ligatures w14:val="none"/>
        </w:rPr>
        <w:br w:type="page"/>
      </w:r>
    </w:p>
    <w:p w14:paraId="0B799277" w14:textId="79A41FDB" w:rsidR="009E5703" w:rsidRPr="00CB7BF3" w:rsidRDefault="009E5703" w:rsidP="00CB7BF3">
      <w:pPr>
        <w:widowControl/>
        <w:spacing w:before="100" w:beforeAutospacing="1" w:after="100" w:afterAutospacing="1" w:line="240" w:lineRule="auto"/>
        <w:jc w:val="center"/>
        <w:outlineLvl w:val="0"/>
        <w:rPr>
          <w:rFonts w:ascii="仿宋" w:eastAsia="仿宋" w:hAnsi="仿宋" w:cs="宋体"/>
          <w:b/>
          <w:bCs/>
          <w:kern w:val="36"/>
          <w:sz w:val="48"/>
          <w:szCs w:val="48"/>
          <w14:ligatures w14:val="none"/>
        </w:rPr>
      </w:pPr>
      <w:r w:rsidRPr="00CB7BF3">
        <w:rPr>
          <w:rFonts w:ascii="仿宋" w:eastAsia="仿宋" w:hAnsi="仿宋" w:cs="宋体"/>
          <w:b/>
          <w:bCs/>
          <w:kern w:val="36"/>
          <w:sz w:val="48"/>
          <w:szCs w:val="48"/>
          <w14:ligatures w14:val="none"/>
        </w:rPr>
        <w:lastRenderedPageBreak/>
        <w:t>证据目录</w:t>
      </w:r>
    </w:p>
    <w:p w14:paraId="30030C0A" w14:textId="460451CA" w:rsidR="009E5703" w:rsidRPr="00CB7BF3" w:rsidRDefault="009E5703" w:rsidP="009E5703">
      <w:pPr>
        <w:widowControl/>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b/>
          <w:bCs/>
          <w:kern w:val="0"/>
          <w:sz w:val="24"/>
          <w14:ligatures w14:val="none"/>
        </w:rPr>
        <w:t>证据一：原告身份证。</w:t>
      </w:r>
      <w:r w:rsidRPr="00CB7BF3">
        <w:rPr>
          <w:rFonts w:ascii="仿宋" w:eastAsia="仿宋" w:hAnsi="仿宋" w:cs="宋体"/>
          <w:kern w:val="0"/>
          <w:sz w:val="24"/>
          <w14:ligatures w14:val="none"/>
        </w:rPr>
        <w:t>证明：原告的身份信息及本案诉讼主体适格。</w:t>
      </w:r>
    </w:p>
    <w:p w14:paraId="7FF196F9" w14:textId="2A304A68" w:rsidR="009E5703" w:rsidRPr="00CB7BF3" w:rsidRDefault="009E5703" w:rsidP="009E5703">
      <w:pPr>
        <w:widowControl/>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b/>
          <w:bCs/>
          <w:kern w:val="0"/>
          <w:sz w:val="24"/>
          <w14:ligatures w14:val="none"/>
        </w:rPr>
        <w:t>证据二：被告吴飞身份信息、</w:t>
      </w:r>
      <w:r w:rsidR="00EF6614">
        <w:rPr>
          <w:rFonts w:ascii="仿宋" w:eastAsia="仿宋" w:hAnsi="仿宋" w:cs="宋体" w:hint="eastAsia"/>
          <w:b/>
          <w:bCs/>
          <w:kern w:val="0"/>
          <w:sz w:val="24"/>
          <w14:ligatures w14:val="none"/>
        </w:rPr>
        <w:t>驾驶证复印件、</w:t>
      </w:r>
      <w:r w:rsidRPr="00CB7BF3">
        <w:rPr>
          <w:rFonts w:ascii="仿宋" w:eastAsia="仿宋" w:hAnsi="仿宋" w:cs="宋体"/>
          <w:b/>
          <w:bCs/>
          <w:kern w:val="0"/>
          <w:sz w:val="24"/>
          <w14:ligatures w14:val="none"/>
        </w:rPr>
        <w:t>肇事车辆行驶证及保单、被告保险公司</w:t>
      </w:r>
      <w:r w:rsidR="007B650B">
        <w:rPr>
          <w:rFonts w:ascii="仿宋" w:eastAsia="仿宋" w:hAnsi="仿宋" w:cs="宋体" w:hint="eastAsia"/>
          <w:b/>
          <w:bCs/>
          <w:kern w:val="0"/>
          <w:sz w:val="24"/>
          <w14:ligatures w14:val="none"/>
        </w:rPr>
        <w:t>主体</w:t>
      </w:r>
      <w:r w:rsidRPr="00CB7BF3">
        <w:rPr>
          <w:rFonts w:ascii="仿宋" w:eastAsia="仿宋" w:hAnsi="仿宋" w:cs="宋体"/>
          <w:b/>
          <w:bCs/>
          <w:kern w:val="0"/>
          <w:sz w:val="24"/>
          <w14:ligatures w14:val="none"/>
        </w:rPr>
        <w:t>信息。</w:t>
      </w:r>
      <w:r w:rsidRPr="00CB7BF3">
        <w:rPr>
          <w:rFonts w:ascii="仿宋" w:eastAsia="仿宋" w:hAnsi="仿宋" w:cs="宋体"/>
          <w:kern w:val="0"/>
          <w:sz w:val="24"/>
          <w14:ligatures w14:val="none"/>
        </w:rPr>
        <w:t>证明：本案被告吴飞及被告保险公司的主体资格，以及肇事车辆投保了交强险的事实。</w:t>
      </w:r>
    </w:p>
    <w:p w14:paraId="7239C943" w14:textId="777C0488" w:rsidR="009E5703" w:rsidRPr="00CB7BF3" w:rsidRDefault="009E5703" w:rsidP="009E5703">
      <w:pPr>
        <w:widowControl/>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b/>
          <w:bCs/>
          <w:kern w:val="0"/>
          <w:sz w:val="24"/>
          <w14:ligatures w14:val="none"/>
        </w:rPr>
        <w:t>证据三：道路交通事故认定书。</w:t>
      </w:r>
      <w:r w:rsidRPr="00CB7BF3">
        <w:rPr>
          <w:rFonts w:ascii="仿宋" w:eastAsia="仿宋" w:hAnsi="仿宋" w:cs="宋体"/>
          <w:kern w:val="0"/>
          <w:sz w:val="24"/>
          <w14:ligatures w14:val="none"/>
        </w:rPr>
        <w:t>证明：本案交通事故发生的经过及责任认定事实。被告吴飞负全部责任，原告不承担事故责任。</w:t>
      </w:r>
    </w:p>
    <w:p w14:paraId="2DEB0474" w14:textId="1E331D74" w:rsidR="009E5703" w:rsidRPr="00CB7BF3" w:rsidRDefault="009E5703" w:rsidP="009E5703">
      <w:pPr>
        <w:widowControl/>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b/>
          <w:bCs/>
          <w:kern w:val="0"/>
          <w:sz w:val="24"/>
          <w14:ligatures w14:val="none"/>
        </w:rPr>
        <w:t>证据四：住院病案及医疗费票据（含门诊及住院）。</w:t>
      </w:r>
      <w:r w:rsidRPr="00CB7BF3">
        <w:rPr>
          <w:rFonts w:ascii="仿宋" w:eastAsia="仿宋" w:hAnsi="仿宋" w:cs="宋体"/>
          <w:kern w:val="0"/>
          <w:sz w:val="24"/>
          <w14:ligatures w14:val="none"/>
        </w:rPr>
        <w:t>证明：原告因事故受伤住院56天并接受手术治疗的事实，以及由此产生的实际医疗费用</w:t>
      </w:r>
      <w:r w:rsidR="00E86B9E" w:rsidRPr="00CB7BF3">
        <w:rPr>
          <w:rFonts w:ascii="仿宋" w:eastAsia="仿宋" w:hAnsi="仿宋" w:cs="宋体" w:hint="eastAsia"/>
          <w:kern w:val="0"/>
          <w:sz w:val="24"/>
          <w14:ligatures w14:val="none"/>
        </w:rPr>
        <w:t>。</w:t>
      </w:r>
    </w:p>
    <w:p w14:paraId="2C16AC62" w14:textId="7F6F4B29" w:rsidR="009E5703" w:rsidRPr="00CB7BF3" w:rsidRDefault="009E5703" w:rsidP="009E5703">
      <w:pPr>
        <w:widowControl/>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b/>
          <w:bCs/>
          <w:kern w:val="0"/>
          <w:sz w:val="24"/>
          <w14:ligatures w14:val="none"/>
        </w:rPr>
        <w:t>证据五：司法鉴定意见书（武福爱[2025]临鉴字第3506号）及司法鉴定费发票。</w:t>
      </w:r>
      <w:r w:rsidRPr="00CB7BF3">
        <w:rPr>
          <w:rFonts w:ascii="仿宋" w:eastAsia="仿宋" w:hAnsi="仿宋" w:cs="宋体"/>
          <w:kern w:val="0"/>
          <w:sz w:val="24"/>
          <w14:ligatures w14:val="none"/>
        </w:rPr>
        <w:t>证明：原告误工期、护理期、营养期的标准及后续诊疗方案，以及原告为此支出的鉴定费用1,500元。</w:t>
      </w:r>
    </w:p>
    <w:p w14:paraId="7CE0080F" w14:textId="0070C58E" w:rsidR="009E5703" w:rsidRDefault="009E5703" w:rsidP="009E5703">
      <w:pPr>
        <w:widowControl/>
        <w:spacing w:before="100" w:beforeAutospacing="1" w:after="100" w:afterAutospacing="1" w:line="240" w:lineRule="auto"/>
        <w:jc w:val="both"/>
        <w:rPr>
          <w:rFonts w:ascii="仿宋" w:eastAsia="仿宋" w:hAnsi="仿宋" w:cs="宋体"/>
          <w:kern w:val="0"/>
          <w:sz w:val="24"/>
          <w14:ligatures w14:val="none"/>
        </w:rPr>
      </w:pPr>
      <w:r w:rsidRPr="00CB7BF3">
        <w:rPr>
          <w:rFonts w:ascii="仿宋" w:eastAsia="仿宋" w:hAnsi="仿宋" w:cs="宋体"/>
          <w:b/>
          <w:bCs/>
          <w:kern w:val="0"/>
          <w:sz w:val="24"/>
          <w14:ligatures w14:val="none"/>
        </w:rPr>
        <w:t>证据六：个体工商户营业执照。</w:t>
      </w:r>
      <w:r w:rsidRPr="00CB7BF3">
        <w:rPr>
          <w:rFonts w:ascii="仿宋" w:eastAsia="仿宋" w:hAnsi="仿宋" w:cs="宋体"/>
          <w:kern w:val="0"/>
          <w:sz w:val="24"/>
          <w14:ligatures w14:val="none"/>
        </w:rPr>
        <w:t>证明：原告经营“韩志军水果店”的事实，系本案误工费按零售业工资标准计算的依据。</w:t>
      </w:r>
    </w:p>
    <w:p w14:paraId="5C397230" w14:textId="282B5526" w:rsidR="00F00FEA" w:rsidRPr="00F00FEA" w:rsidRDefault="00F00FEA" w:rsidP="009E5703">
      <w:pPr>
        <w:widowControl/>
        <w:spacing w:before="100" w:beforeAutospacing="1" w:after="100" w:afterAutospacing="1" w:line="240" w:lineRule="auto"/>
        <w:jc w:val="both"/>
        <w:rPr>
          <w:rFonts w:ascii="仿宋" w:eastAsia="仿宋" w:hAnsi="仿宋" w:cs="宋体" w:hint="eastAsia"/>
          <w:b/>
          <w:bCs/>
          <w:kern w:val="0"/>
          <w:sz w:val="24"/>
          <w14:ligatures w14:val="none"/>
        </w:rPr>
      </w:pPr>
      <w:r w:rsidRPr="00F00FEA">
        <w:rPr>
          <w:rFonts w:ascii="仿宋" w:eastAsia="仿宋" w:hAnsi="仿宋" w:cs="宋体" w:hint="eastAsia"/>
          <w:b/>
          <w:bCs/>
          <w:kern w:val="0"/>
          <w:sz w:val="24"/>
          <w14:ligatures w14:val="none"/>
        </w:rPr>
        <w:t>注：以上证据均为复印件。</w:t>
      </w:r>
    </w:p>
    <w:p w14:paraId="39A22D32" w14:textId="13E94F51" w:rsidR="009E5703" w:rsidRPr="00CB7BF3" w:rsidRDefault="009E5703" w:rsidP="00124CDA">
      <w:pPr>
        <w:widowControl/>
        <w:spacing w:before="100" w:beforeAutospacing="1" w:after="100" w:afterAutospacing="1" w:line="240" w:lineRule="auto"/>
        <w:jc w:val="right"/>
        <w:rPr>
          <w:rFonts w:ascii="仿宋" w:eastAsia="仿宋" w:hAnsi="仿宋" w:cs="宋体"/>
          <w:kern w:val="0"/>
          <w:sz w:val="24"/>
          <w14:ligatures w14:val="none"/>
        </w:rPr>
      </w:pPr>
      <w:r w:rsidRPr="00CB7BF3">
        <w:rPr>
          <w:rFonts w:ascii="仿宋" w:eastAsia="仿宋" w:hAnsi="仿宋" w:cs="宋体"/>
          <w:b/>
          <w:bCs/>
          <w:kern w:val="0"/>
          <w:sz w:val="24"/>
          <w14:ligatures w14:val="none"/>
        </w:rPr>
        <w:t>提交人</w:t>
      </w:r>
      <w:r w:rsidR="0058243E">
        <w:rPr>
          <w:rFonts w:ascii="仿宋" w:eastAsia="仿宋" w:hAnsi="仿宋" w:cs="宋体" w:hint="eastAsia"/>
          <w:b/>
          <w:bCs/>
          <w:kern w:val="0"/>
          <w:sz w:val="24"/>
          <w14:ligatures w14:val="none"/>
        </w:rPr>
        <w:t>：</w:t>
      </w:r>
      <w:r w:rsidR="008D2AC7" w:rsidRPr="00CB7BF3">
        <w:rPr>
          <w:rFonts w:ascii="仿宋" w:eastAsia="仿宋" w:hAnsi="仿宋" w:cs="宋体"/>
          <w:b/>
          <w:bCs/>
          <w:kern w:val="0"/>
          <w:sz w:val="24"/>
          <w14:ligatures w14:val="none"/>
        </w:rPr>
        <w:tab/>
      </w:r>
      <w:r w:rsidR="008D2AC7" w:rsidRPr="00CB7BF3">
        <w:rPr>
          <w:rFonts w:ascii="仿宋" w:eastAsia="仿宋" w:hAnsi="仿宋" w:cs="宋体"/>
          <w:b/>
          <w:bCs/>
          <w:kern w:val="0"/>
          <w:sz w:val="24"/>
          <w14:ligatures w14:val="none"/>
        </w:rPr>
        <w:tab/>
      </w:r>
    </w:p>
    <w:p w14:paraId="34C0A08C" w14:textId="77777777" w:rsidR="00011BCE" w:rsidRPr="00CB7BF3" w:rsidRDefault="00011BCE" w:rsidP="009E5703">
      <w:pPr>
        <w:jc w:val="both"/>
        <w:rPr>
          <w:rFonts w:ascii="仿宋" w:eastAsia="仿宋" w:hAnsi="仿宋"/>
        </w:rPr>
      </w:pPr>
    </w:p>
    <w:sectPr w:rsidR="00011BCE" w:rsidRPr="00CB7B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黑体_GBK">
    <w:altName w:val="微软雅黑"/>
    <w:panose1 w:val="020B0604020202020204"/>
    <w:charset w:val="86"/>
    <w:family w:val="auto"/>
    <w:pitch w:val="default"/>
    <w:sig w:usb0="00000001" w:usb1="08000000" w:usb2="00000000" w:usb3="00000000" w:csb0="00040000" w:csb1="00000000"/>
  </w:font>
  <w:font w:name="方正书宋_GBK">
    <w:altName w:val="微软雅黑"/>
    <w:panose1 w:val="020B0604020202020204"/>
    <w:charset w:val="86"/>
    <w:family w:val="auto"/>
    <w:pitch w:val="default"/>
    <w:sig w:usb0="00002A87" w:usb1="080E0000" w:usb2="00000010" w:usb3="00000000" w:csb0="000401FF" w:csb1="00000000"/>
  </w:font>
  <w:font w:name="方正小标宋_GBK">
    <w:altName w:val="微软雅黑"/>
    <w:panose1 w:val="020B0604020202020204"/>
    <w:charset w:val="86"/>
    <w:family w:val="auto"/>
    <w:pitch w:val="default"/>
    <w:sig w:usb0="00000001" w:usb1="08000000" w:usb2="00000000" w:usb3="00000000" w:csb0="00040000" w:csb1="00000000"/>
  </w:font>
  <w:font w:name="方正楷体_GBK">
    <w:altName w:val="微软雅黑"/>
    <w:panose1 w:val="020B0604020202020204"/>
    <w:charset w:val="86"/>
    <w:family w:val="auto"/>
    <w:pitch w:val="default"/>
    <w:sig w:usb0="00000001" w:usb1="08000000" w:usb2="00000000" w:usb3="00000000" w:csb0="00040000"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C9E"/>
    <w:multiLevelType w:val="hybridMultilevel"/>
    <w:tmpl w:val="400C8E40"/>
    <w:lvl w:ilvl="0" w:tplc="E19E20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46F5DEC"/>
    <w:multiLevelType w:val="multilevel"/>
    <w:tmpl w:val="E6223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4C495B"/>
    <w:multiLevelType w:val="multilevel"/>
    <w:tmpl w:val="FD206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062DE1"/>
    <w:multiLevelType w:val="hybridMultilevel"/>
    <w:tmpl w:val="CD1A144A"/>
    <w:lvl w:ilvl="0" w:tplc="7550F4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F454F3E"/>
    <w:multiLevelType w:val="multilevel"/>
    <w:tmpl w:val="98B4A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001501"/>
    <w:multiLevelType w:val="hybridMultilevel"/>
    <w:tmpl w:val="11066D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FE63910"/>
    <w:multiLevelType w:val="multilevel"/>
    <w:tmpl w:val="D396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5497706">
    <w:abstractNumId w:val="3"/>
  </w:num>
  <w:num w:numId="2" w16cid:durableId="33896906">
    <w:abstractNumId w:val="4"/>
  </w:num>
  <w:num w:numId="3" w16cid:durableId="1310669244">
    <w:abstractNumId w:val="2"/>
  </w:num>
  <w:num w:numId="4" w16cid:durableId="1989936649">
    <w:abstractNumId w:val="6"/>
  </w:num>
  <w:num w:numId="5" w16cid:durableId="1355571071">
    <w:abstractNumId w:val="1"/>
  </w:num>
  <w:num w:numId="6" w16cid:durableId="1824538727">
    <w:abstractNumId w:val="0"/>
  </w:num>
  <w:num w:numId="7" w16cid:durableId="16709802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CE"/>
    <w:rsid w:val="00011BCE"/>
    <w:rsid w:val="00020DDE"/>
    <w:rsid w:val="00055029"/>
    <w:rsid w:val="00124CDA"/>
    <w:rsid w:val="00181F29"/>
    <w:rsid w:val="001C7B8F"/>
    <w:rsid w:val="002A59BF"/>
    <w:rsid w:val="00370379"/>
    <w:rsid w:val="0038540B"/>
    <w:rsid w:val="00391F86"/>
    <w:rsid w:val="00407B3B"/>
    <w:rsid w:val="00475E96"/>
    <w:rsid w:val="004B4A27"/>
    <w:rsid w:val="004E2777"/>
    <w:rsid w:val="0050359C"/>
    <w:rsid w:val="00536325"/>
    <w:rsid w:val="00573AEF"/>
    <w:rsid w:val="0058243E"/>
    <w:rsid w:val="005D56EA"/>
    <w:rsid w:val="00610E4E"/>
    <w:rsid w:val="00614274"/>
    <w:rsid w:val="006433F7"/>
    <w:rsid w:val="006454AD"/>
    <w:rsid w:val="00770CB9"/>
    <w:rsid w:val="007B650B"/>
    <w:rsid w:val="008A32F8"/>
    <w:rsid w:val="008C7B93"/>
    <w:rsid w:val="008D2AC7"/>
    <w:rsid w:val="009514C2"/>
    <w:rsid w:val="00973E34"/>
    <w:rsid w:val="00981B3B"/>
    <w:rsid w:val="009E3C2E"/>
    <w:rsid w:val="009E5703"/>
    <w:rsid w:val="00AB4456"/>
    <w:rsid w:val="00AE301E"/>
    <w:rsid w:val="00B5199D"/>
    <w:rsid w:val="00B94DCE"/>
    <w:rsid w:val="00BB487C"/>
    <w:rsid w:val="00CB7BF3"/>
    <w:rsid w:val="00DA4462"/>
    <w:rsid w:val="00DE2C44"/>
    <w:rsid w:val="00DE7BA4"/>
    <w:rsid w:val="00E07131"/>
    <w:rsid w:val="00E15976"/>
    <w:rsid w:val="00E459BE"/>
    <w:rsid w:val="00E57ADF"/>
    <w:rsid w:val="00E86B9E"/>
    <w:rsid w:val="00EF6614"/>
    <w:rsid w:val="00F00FEA"/>
    <w:rsid w:val="00FC2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FFE0A4"/>
  <w15:chartTrackingRefBased/>
  <w15:docId w15:val="{B7F1A862-5174-7A4F-9F28-256D5E45B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1B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1B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11B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1B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1BC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1BC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1BC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1BC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1BC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1B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1B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11B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1BCE"/>
    <w:rPr>
      <w:rFonts w:cstheme="majorBidi"/>
      <w:color w:val="0F4761" w:themeColor="accent1" w:themeShade="BF"/>
      <w:sz w:val="28"/>
      <w:szCs w:val="28"/>
    </w:rPr>
  </w:style>
  <w:style w:type="character" w:customStyle="1" w:styleId="50">
    <w:name w:val="标题 5 字符"/>
    <w:basedOn w:val="a0"/>
    <w:link w:val="5"/>
    <w:uiPriority w:val="9"/>
    <w:semiHidden/>
    <w:rsid w:val="00011BCE"/>
    <w:rPr>
      <w:rFonts w:cstheme="majorBidi"/>
      <w:color w:val="0F4761" w:themeColor="accent1" w:themeShade="BF"/>
      <w:sz w:val="24"/>
    </w:rPr>
  </w:style>
  <w:style w:type="character" w:customStyle="1" w:styleId="60">
    <w:name w:val="标题 6 字符"/>
    <w:basedOn w:val="a0"/>
    <w:link w:val="6"/>
    <w:uiPriority w:val="9"/>
    <w:semiHidden/>
    <w:rsid w:val="00011BCE"/>
    <w:rPr>
      <w:rFonts w:cstheme="majorBidi"/>
      <w:b/>
      <w:bCs/>
      <w:color w:val="0F4761" w:themeColor="accent1" w:themeShade="BF"/>
    </w:rPr>
  </w:style>
  <w:style w:type="character" w:customStyle="1" w:styleId="70">
    <w:name w:val="标题 7 字符"/>
    <w:basedOn w:val="a0"/>
    <w:link w:val="7"/>
    <w:uiPriority w:val="9"/>
    <w:semiHidden/>
    <w:rsid w:val="00011BCE"/>
    <w:rPr>
      <w:rFonts w:cstheme="majorBidi"/>
      <w:b/>
      <w:bCs/>
      <w:color w:val="595959" w:themeColor="text1" w:themeTint="A6"/>
    </w:rPr>
  </w:style>
  <w:style w:type="character" w:customStyle="1" w:styleId="80">
    <w:name w:val="标题 8 字符"/>
    <w:basedOn w:val="a0"/>
    <w:link w:val="8"/>
    <w:uiPriority w:val="9"/>
    <w:semiHidden/>
    <w:rsid w:val="00011BCE"/>
    <w:rPr>
      <w:rFonts w:cstheme="majorBidi"/>
      <w:color w:val="595959" w:themeColor="text1" w:themeTint="A6"/>
    </w:rPr>
  </w:style>
  <w:style w:type="character" w:customStyle="1" w:styleId="90">
    <w:name w:val="标题 9 字符"/>
    <w:basedOn w:val="a0"/>
    <w:link w:val="9"/>
    <w:uiPriority w:val="9"/>
    <w:semiHidden/>
    <w:rsid w:val="00011BCE"/>
    <w:rPr>
      <w:rFonts w:eastAsiaTheme="majorEastAsia" w:cstheme="majorBidi"/>
      <w:color w:val="595959" w:themeColor="text1" w:themeTint="A6"/>
    </w:rPr>
  </w:style>
  <w:style w:type="paragraph" w:styleId="a3">
    <w:name w:val="Title"/>
    <w:basedOn w:val="a"/>
    <w:next w:val="a"/>
    <w:link w:val="a4"/>
    <w:uiPriority w:val="10"/>
    <w:qFormat/>
    <w:rsid w:val="00011BC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1B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1B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1B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1BCE"/>
    <w:pPr>
      <w:spacing w:before="160"/>
      <w:jc w:val="center"/>
    </w:pPr>
    <w:rPr>
      <w:i/>
      <w:iCs/>
      <w:color w:val="404040" w:themeColor="text1" w:themeTint="BF"/>
    </w:rPr>
  </w:style>
  <w:style w:type="character" w:customStyle="1" w:styleId="a8">
    <w:name w:val="引用 字符"/>
    <w:basedOn w:val="a0"/>
    <w:link w:val="a7"/>
    <w:uiPriority w:val="29"/>
    <w:rsid w:val="00011BCE"/>
    <w:rPr>
      <w:i/>
      <w:iCs/>
      <w:color w:val="404040" w:themeColor="text1" w:themeTint="BF"/>
    </w:rPr>
  </w:style>
  <w:style w:type="paragraph" w:styleId="a9">
    <w:name w:val="List Paragraph"/>
    <w:basedOn w:val="a"/>
    <w:uiPriority w:val="34"/>
    <w:qFormat/>
    <w:rsid w:val="00011BCE"/>
    <w:pPr>
      <w:ind w:left="720"/>
      <w:contextualSpacing/>
    </w:pPr>
  </w:style>
  <w:style w:type="character" w:styleId="aa">
    <w:name w:val="Intense Emphasis"/>
    <w:basedOn w:val="a0"/>
    <w:uiPriority w:val="21"/>
    <w:qFormat/>
    <w:rsid w:val="00011BCE"/>
    <w:rPr>
      <w:i/>
      <w:iCs/>
      <w:color w:val="0F4761" w:themeColor="accent1" w:themeShade="BF"/>
    </w:rPr>
  </w:style>
  <w:style w:type="paragraph" w:styleId="ab">
    <w:name w:val="Intense Quote"/>
    <w:basedOn w:val="a"/>
    <w:next w:val="a"/>
    <w:link w:val="ac"/>
    <w:uiPriority w:val="30"/>
    <w:qFormat/>
    <w:rsid w:val="00011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1BCE"/>
    <w:rPr>
      <w:i/>
      <w:iCs/>
      <w:color w:val="0F4761" w:themeColor="accent1" w:themeShade="BF"/>
    </w:rPr>
  </w:style>
  <w:style w:type="character" w:styleId="ad">
    <w:name w:val="Intense Reference"/>
    <w:basedOn w:val="a0"/>
    <w:uiPriority w:val="32"/>
    <w:qFormat/>
    <w:rsid w:val="00011BCE"/>
    <w:rPr>
      <w:b/>
      <w:bCs/>
      <w:smallCaps/>
      <w:color w:val="0F4761" w:themeColor="accent1" w:themeShade="BF"/>
      <w:spacing w:val="5"/>
    </w:rPr>
  </w:style>
  <w:style w:type="paragraph" w:styleId="ae">
    <w:name w:val="Normal (Web)"/>
    <w:basedOn w:val="a"/>
    <w:uiPriority w:val="99"/>
    <w:semiHidden/>
    <w:unhideWhenUsed/>
    <w:rsid w:val="00370379"/>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9E5703"/>
    <w:rPr>
      <w:b/>
      <w:bCs/>
    </w:rPr>
  </w:style>
  <w:style w:type="paragraph" w:styleId="af0">
    <w:name w:val="Salutation"/>
    <w:basedOn w:val="a"/>
    <w:next w:val="a"/>
    <w:link w:val="af1"/>
    <w:uiPriority w:val="99"/>
    <w:unhideWhenUsed/>
    <w:rsid w:val="009E5703"/>
    <w:rPr>
      <w:rFonts w:eastAsiaTheme="minorHAnsi" w:cs="宋体"/>
      <w:kern w:val="0"/>
      <w:sz w:val="24"/>
      <w14:ligatures w14:val="none"/>
    </w:rPr>
  </w:style>
  <w:style w:type="character" w:customStyle="1" w:styleId="af1">
    <w:name w:val="称呼 字符"/>
    <w:basedOn w:val="a0"/>
    <w:link w:val="af0"/>
    <w:uiPriority w:val="99"/>
    <w:rsid w:val="009E5703"/>
    <w:rPr>
      <w:rFonts w:eastAsiaTheme="minorHAnsi" w:cs="宋体"/>
      <w:kern w:val="0"/>
      <w:sz w:val="24"/>
      <w14:ligatures w14:val="none"/>
    </w:rPr>
  </w:style>
  <w:style w:type="paragraph" w:styleId="af2">
    <w:name w:val="Closing"/>
    <w:basedOn w:val="a"/>
    <w:link w:val="af3"/>
    <w:uiPriority w:val="99"/>
    <w:unhideWhenUsed/>
    <w:rsid w:val="009E5703"/>
    <w:pPr>
      <w:ind w:leftChars="2100" w:left="100"/>
    </w:pPr>
    <w:rPr>
      <w:rFonts w:eastAsiaTheme="minorHAnsi" w:cs="宋体"/>
      <w:kern w:val="0"/>
      <w:sz w:val="24"/>
      <w14:ligatures w14:val="none"/>
    </w:rPr>
  </w:style>
  <w:style w:type="character" w:customStyle="1" w:styleId="af3">
    <w:name w:val="结束语 字符"/>
    <w:basedOn w:val="a0"/>
    <w:link w:val="af2"/>
    <w:uiPriority w:val="99"/>
    <w:rsid w:val="009E5703"/>
    <w:rPr>
      <w:rFonts w:eastAsiaTheme="minorHAnsi" w:cs="宋体"/>
      <w:kern w:val="0"/>
      <w:sz w:val="24"/>
      <w14:ligatures w14:val="none"/>
    </w:rPr>
  </w:style>
  <w:style w:type="table" w:styleId="af4">
    <w:name w:val="Table Grid"/>
    <w:basedOn w:val="a1"/>
    <w:uiPriority w:val="39"/>
    <w:rsid w:val="00503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2064</Words>
  <Characters>2126</Characters>
  <Application>Microsoft Office Word</Application>
  <DocSecurity>0</DocSecurity>
  <Lines>96</Lines>
  <Paragraphs>91</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c65463</cp:lastModifiedBy>
  <cp:revision>42</cp:revision>
  <cp:lastPrinted>2026-01-23T01:53:00Z</cp:lastPrinted>
  <dcterms:created xsi:type="dcterms:W3CDTF">2025-12-01T07:14:00Z</dcterms:created>
  <dcterms:modified xsi:type="dcterms:W3CDTF">2026-01-23T02:12:00Z</dcterms:modified>
</cp:coreProperties>
</file>