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B6D9A0" w14:textId="77777777" w:rsidR="000C2934" w:rsidRPr="00D03A9B" w:rsidRDefault="000C2934" w:rsidP="000C2934">
      <w:pPr>
        <w:spacing w:after="0" w:line="240" w:lineRule="auto"/>
        <w:jc w:val="center"/>
        <w:rPr>
          <w:rFonts w:ascii="微软雅黑" w:eastAsia="微软雅黑" w:hAnsi="微软雅黑"/>
          <w:sz w:val="44"/>
          <w:szCs w:val="44"/>
        </w:rPr>
      </w:pPr>
      <w:r w:rsidRPr="00D03A9B">
        <w:rPr>
          <w:rFonts w:ascii="微软雅黑" w:eastAsia="微软雅黑" w:hAnsi="微软雅黑" w:hint="eastAsia"/>
          <w:sz w:val="44"/>
          <w:szCs w:val="44"/>
        </w:rPr>
        <w:t>民事起诉状</w:t>
      </w:r>
    </w:p>
    <w:p w14:paraId="70C7AB0F" w14:textId="77777777" w:rsidR="000C2934" w:rsidRPr="009E4A94" w:rsidRDefault="000C2934" w:rsidP="000C2934">
      <w:pPr>
        <w:spacing w:after="0" w:line="240" w:lineRule="auto"/>
        <w:jc w:val="center"/>
        <w:rPr>
          <w:rFonts w:ascii="微软雅黑" w:eastAsia="微软雅黑" w:hAnsi="微软雅黑"/>
          <w:sz w:val="24"/>
        </w:rPr>
      </w:pPr>
      <w:r w:rsidRPr="009E4A94">
        <w:rPr>
          <w:rFonts w:ascii="微软雅黑" w:eastAsia="微软雅黑" w:hAnsi="微软雅黑" w:hint="eastAsia"/>
          <w:sz w:val="24"/>
        </w:rPr>
        <w:t>（机动车交通事故责任纠纷）</w:t>
      </w:r>
    </w:p>
    <w:tbl>
      <w:tblPr>
        <w:tblStyle w:val="ae"/>
        <w:tblW w:w="9356" w:type="dxa"/>
        <w:tblInd w:w="-572" w:type="dxa"/>
        <w:tblLook w:val="04A0" w:firstRow="1" w:lastRow="0" w:firstColumn="1" w:lastColumn="0" w:noHBand="0" w:noVBand="1"/>
      </w:tblPr>
      <w:tblGrid>
        <w:gridCol w:w="1560"/>
        <w:gridCol w:w="708"/>
        <w:gridCol w:w="492"/>
        <w:gridCol w:w="4044"/>
        <w:gridCol w:w="2552"/>
      </w:tblGrid>
      <w:tr w:rsidR="000C2934" w:rsidRPr="009A2E98" w14:paraId="5132A930" w14:textId="77777777" w:rsidTr="005A270B">
        <w:tc>
          <w:tcPr>
            <w:tcW w:w="9356" w:type="dxa"/>
            <w:gridSpan w:val="5"/>
          </w:tcPr>
          <w:p w14:paraId="36FA59C8" w14:textId="77777777" w:rsidR="000C2934" w:rsidRPr="00895754" w:rsidRDefault="000C2934" w:rsidP="005A270B">
            <w:pPr>
              <w:spacing w:line="360" w:lineRule="exact"/>
              <w:rPr>
                <w:rFonts w:ascii="微软雅黑 Light" w:eastAsia="微软雅黑 Light" w:hAnsi="微软雅黑 Light" w:cs="方正楷体_GBK"/>
                <w:color w:val="231F20"/>
                <w:spacing w:val="5"/>
                <w:w w:val="80"/>
              </w:rPr>
            </w:pPr>
            <w:r w:rsidRPr="00895754">
              <w:rPr>
                <w:rFonts w:ascii="微软雅黑 Light" w:eastAsia="微软雅黑 Light" w:hAnsi="微软雅黑 Light" w:cs="方正楷体_GBK"/>
                <w:color w:val="231F20"/>
                <w:spacing w:val="5"/>
                <w:w w:val="80"/>
              </w:rPr>
              <w:t>说明：</w:t>
            </w:r>
          </w:p>
          <w:p w14:paraId="3D5326BF" w14:textId="77777777" w:rsidR="000C2934" w:rsidRPr="00895754" w:rsidRDefault="000C2934" w:rsidP="005A270B">
            <w:pPr>
              <w:spacing w:line="360" w:lineRule="exact"/>
              <w:ind w:firstLineChars="248" w:firstLine="461"/>
              <w:rPr>
                <w:rFonts w:ascii="微软雅黑 Light" w:eastAsia="微软雅黑 Light" w:hAnsi="微软雅黑 Light" w:cs="方正楷体_GBK"/>
                <w:color w:val="231F20"/>
                <w:spacing w:val="5"/>
                <w:w w:val="80"/>
              </w:rPr>
            </w:pPr>
            <w:r w:rsidRPr="00895754">
              <w:rPr>
                <w:rFonts w:ascii="微软雅黑 Light" w:eastAsia="微软雅黑 Light" w:hAnsi="微软雅黑 Light" w:cs="方正楷体_GBK"/>
                <w:color w:val="231F20"/>
                <w:spacing w:val="5"/>
                <w:w w:val="80"/>
              </w:rPr>
              <w:t>为了方便您更好地参加诉讼，保护您的合法权利，请填写本表。</w:t>
            </w:r>
          </w:p>
          <w:p w14:paraId="3A02461A" w14:textId="77777777" w:rsidR="000C2934" w:rsidRPr="00895754" w:rsidRDefault="000C2934" w:rsidP="005A270B">
            <w:pPr>
              <w:spacing w:line="360" w:lineRule="exact"/>
              <w:ind w:firstLineChars="248" w:firstLine="461"/>
              <w:rPr>
                <w:rFonts w:ascii="微软雅黑 Light" w:eastAsia="微软雅黑 Light" w:hAnsi="微软雅黑 Light" w:cs="方正楷体_GBK"/>
                <w:color w:val="231F20"/>
                <w:spacing w:val="5"/>
                <w:w w:val="80"/>
              </w:rPr>
            </w:pPr>
            <w:r w:rsidRPr="00895754">
              <w:rPr>
                <w:rFonts w:ascii="微软雅黑 Light" w:eastAsia="微软雅黑 Light" w:hAnsi="微软雅黑 Light" w:cs="方正楷体_GBK"/>
                <w:color w:val="231F20"/>
                <w:spacing w:val="5"/>
                <w:w w:val="80"/>
              </w:rPr>
              <w:t>1.起诉时需向人民法院提交证明您身份的材料，如身份证复印件、营业执照复印件等。</w:t>
            </w:r>
          </w:p>
          <w:p w14:paraId="04482FB0" w14:textId="77777777" w:rsidR="000C2934" w:rsidRPr="00895754" w:rsidRDefault="000C2934" w:rsidP="005A270B">
            <w:pPr>
              <w:spacing w:line="360" w:lineRule="exact"/>
              <w:ind w:firstLineChars="248" w:firstLine="461"/>
              <w:rPr>
                <w:rFonts w:ascii="微软雅黑 Light" w:eastAsia="微软雅黑 Light" w:hAnsi="微软雅黑 Light" w:cs="方正楷体_GBK"/>
                <w:color w:val="231F20"/>
                <w:spacing w:val="5"/>
                <w:w w:val="80"/>
              </w:rPr>
            </w:pPr>
            <w:r w:rsidRPr="00895754">
              <w:rPr>
                <w:rFonts w:ascii="微软雅黑 Light" w:eastAsia="微软雅黑 Light" w:hAnsi="微软雅黑 Light" w:cs="方正楷体_GBK"/>
                <w:color w:val="231F20"/>
                <w:spacing w:val="5"/>
                <w:w w:val="80"/>
              </w:rPr>
              <w:t>2.本表所列内容是您提起诉讼以及人民法院查明案件事实所需，请务必如实填写。</w:t>
            </w:r>
          </w:p>
          <w:p w14:paraId="605A170D" w14:textId="77777777" w:rsidR="000C2934" w:rsidRPr="00895754" w:rsidRDefault="000C2934" w:rsidP="005A270B">
            <w:pPr>
              <w:spacing w:line="360" w:lineRule="exact"/>
              <w:ind w:firstLineChars="248" w:firstLine="461"/>
              <w:rPr>
                <w:rFonts w:ascii="微软雅黑 Light" w:eastAsia="微软雅黑 Light" w:hAnsi="微软雅黑 Light" w:cs="方正楷体_GBK"/>
                <w:color w:val="231F20"/>
                <w:spacing w:val="5"/>
                <w:w w:val="80"/>
              </w:rPr>
            </w:pPr>
            <w:r w:rsidRPr="00895754">
              <w:rPr>
                <w:rFonts w:ascii="微软雅黑 Light" w:eastAsia="微软雅黑 Light" w:hAnsi="微软雅黑 Light" w:cs="方正楷体_GBK"/>
                <w:color w:val="231F20"/>
                <w:spacing w:val="5"/>
                <w:w w:val="80"/>
              </w:rPr>
              <w:t>3.本表有些内容可能与您的案件无关，您认为与案件无关的项目可以填“无”或不填；对于本表中勾选项可以在对应项打“√”;您认为另有重要内容需要列明的，可以另附页填写。</w:t>
            </w:r>
          </w:p>
          <w:p w14:paraId="7B333CB0" w14:textId="77777777" w:rsidR="000C2934" w:rsidRPr="00895754" w:rsidRDefault="000C2934" w:rsidP="005A270B">
            <w:pPr>
              <w:spacing w:line="360" w:lineRule="exact"/>
              <w:ind w:firstLineChars="248" w:firstLine="461"/>
              <w:rPr>
                <w:rFonts w:ascii="微软雅黑 Light" w:eastAsia="微软雅黑 Light" w:hAnsi="微软雅黑 Light" w:cs="方正楷体_GBK"/>
                <w:color w:val="231F20"/>
                <w:spacing w:val="5"/>
                <w:w w:val="80"/>
              </w:rPr>
            </w:pPr>
            <w:r w:rsidRPr="00895754">
              <w:rPr>
                <w:rFonts w:ascii="微软雅黑 Light" w:eastAsia="微软雅黑 Light" w:hAnsi="微软雅黑 Light" w:cs="方正楷体_GBK"/>
                <w:color w:val="231F20"/>
                <w:spacing w:val="5"/>
                <w:w w:val="80"/>
              </w:rPr>
              <w:t>4.本表word电子版填写时，相关栏目可复制粘贴或扩容，但不得改变要素内容、格式设置。例如，多原告、多被告或多委托诉讼代理人等情况，可根据实际情况复制粘贴；需填写文字较多时，可根据实际对栏目进行扩容等。</w:t>
            </w:r>
          </w:p>
          <w:p w14:paraId="77AC2C83" w14:textId="77777777" w:rsidR="000C2934" w:rsidRPr="00895754" w:rsidRDefault="000C2934" w:rsidP="005A270B">
            <w:pPr>
              <w:spacing w:line="360" w:lineRule="exact"/>
              <w:ind w:firstLineChars="172" w:firstLine="320"/>
              <w:rPr>
                <w:rFonts w:ascii="微软雅黑 Light" w:eastAsia="微软雅黑 Light" w:hAnsi="微软雅黑 Light" w:cs="方正楷体_GBK"/>
                <w:color w:val="231F20"/>
                <w:spacing w:val="5"/>
                <w:w w:val="80"/>
              </w:rPr>
            </w:pPr>
            <w:r w:rsidRPr="00895754">
              <w:rPr>
                <w:rFonts w:ascii="微软雅黑 Light" w:eastAsia="微软雅黑 Light" w:hAnsi="微软雅黑 Light" w:cs="方正楷体_GBK"/>
                <w:color w:val="231F20"/>
                <w:spacing w:val="5"/>
                <w:w w:val="80"/>
              </w:rPr>
              <w:t>★特别提示★</w:t>
            </w:r>
          </w:p>
          <w:p w14:paraId="2334921B" w14:textId="77777777" w:rsidR="000C2934" w:rsidRPr="00895754" w:rsidRDefault="000C2934" w:rsidP="005A270B">
            <w:pPr>
              <w:spacing w:line="360" w:lineRule="exact"/>
              <w:rPr>
                <w:rFonts w:ascii="微软雅黑 Light" w:eastAsia="微软雅黑 Light" w:hAnsi="微软雅黑 Light" w:cs="方正楷体_GBK"/>
                <w:color w:val="231F20"/>
                <w:spacing w:val="5"/>
                <w:w w:val="80"/>
              </w:rPr>
            </w:pPr>
            <w:r w:rsidRPr="00895754">
              <w:rPr>
                <w:rFonts w:ascii="微软雅黑 Light" w:eastAsia="微软雅黑 Light" w:hAnsi="微软雅黑 Light" w:cs="方正楷体_GBK"/>
                <w:color w:val="231F20"/>
                <w:spacing w:val="5"/>
                <w:w w:val="80"/>
              </w:rPr>
              <w:t>诉讼参加人应遵守诚信原则如实认真填写表格。</w:t>
            </w:r>
          </w:p>
          <w:p w14:paraId="32D5DAAB" w14:textId="77777777" w:rsidR="000C2934" w:rsidRPr="009A2E98" w:rsidRDefault="000C2934" w:rsidP="005A270B">
            <w:pPr>
              <w:spacing w:line="360" w:lineRule="exact"/>
              <w:rPr>
                <w:rFonts w:ascii="微软雅黑" w:eastAsia="微软雅黑" w:hAnsi="微软雅黑"/>
              </w:rPr>
            </w:pPr>
            <w:r w:rsidRPr="00895754">
              <w:rPr>
                <w:rFonts w:ascii="微软雅黑 Light" w:eastAsia="微软雅黑 Light" w:hAnsi="微软雅黑 Light" w:cs="方正楷体_GBK"/>
                <w:color w:val="231F20"/>
                <w:spacing w:val="5"/>
                <w:w w:val="80"/>
              </w:rPr>
              <w:t>如果诉讼参加人违反有关规定，虚假诉讼、恶意诉讼、滥用诉权，人民法院将视违法情形依法追究责任。</w:t>
            </w:r>
          </w:p>
        </w:tc>
      </w:tr>
      <w:tr w:rsidR="000C2934" w:rsidRPr="009A2E98" w14:paraId="29EEE112" w14:textId="77777777" w:rsidTr="005A270B">
        <w:tc>
          <w:tcPr>
            <w:tcW w:w="9356" w:type="dxa"/>
            <w:gridSpan w:val="5"/>
          </w:tcPr>
          <w:p w14:paraId="1F9172D4" w14:textId="77777777" w:rsidR="000C2934" w:rsidRPr="009A2E98" w:rsidRDefault="000C2934" w:rsidP="005A270B">
            <w:pPr>
              <w:jc w:val="center"/>
              <w:rPr>
                <w:rFonts w:ascii="微软雅黑" w:eastAsia="微软雅黑" w:hAnsi="微软雅黑"/>
                <w:spacing w:val="60"/>
                <w:sz w:val="32"/>
                <w:szCs w:val="32"/>
              </w:rPr>
            </w:pPr>
            <w:r w:rsidRPr="009A2E98">
              <w:rPr>
                <w:rFonts w:ascii="微软雅黑" w:eastAsia="微软雅黑" w:hAnsi="微软雅黑" w:cs="方正黑体_GBK" w:hint="eastAsia"/>
                <w:color w:val="231F20"/>
                <w:spacing w:val="60"/>
                <w:sz w:val="32"/>
                <w:szCs w:val="32"/>
              </w:rPr>
              <w:t>当事人信息</w:t>
            </w:r>
          </w:p>
        </w:tc>
      </w:tr>
      <w:tr w:rsidR="000C2934" w:rsidRPr="009A2E98" w14:paraId="1FFA2436" w14:textId="77777777" w:rsidTr="005A270B">
        <w:trPr>
          <w:trHeight w:val="409"/>
        </w:trPr>
        <w:tc>
          <w:tcPr>
            <w:tcW w:w="2268" w:type="dxa"/>
            <w:gridSpan w:val="2"/>
            <w:vAlign w:val="center"/>
          </w:tcPr>
          <w:p w14:paraId="4C3D2FE7" w14:textId="77777777" w:rsidR="000C2934" w:rsidRPr="009A2E98" w:rsidRDefault="000C2934" w:rsidP="005A270B">
            <w:pPr>
              <w:jc w:val="center"/>
              <w:rPr>
                <w:rFonts w:ascii="微软雅黑" w:eastAsia="微软雅黑" w:hAnsi="微软雅黑"/>
              </w:rPr>
            </w:pPr>
            <w:r w:rsidRPr="009A2E98">
              <w:rPr>
                <w:rFonts w:ascii="微软雅黑" w:eastAsia="微软雅黑" w:hAnsi="微软雅黑" w:hint="eastAsia"/>
              </w:rPr>
              <w:t>原告（自然人）</w:t>
            </w:r>
          </w:p>
        </w:tc>
        <w:tc>
          <w:tcPr>
            <w:tcW w:w="7088" w:type="dxa"/>
            <w:gridSpan w:val="3"/>
          </w:tcPr>
          <w:p w14:paraId="62638BE1" w14:textId="77777777" w:rsidR="000C2934" w:rsidRPr="00492662" w:rsidRDefault="000C2934" w:rsidP="005A270B">
            <w:pPr>
              <w:spacing w:line="360" w:lineRule="exact"/>
              <w:rPr>
                <w:rFonts w:ascii="微软雅黑 Light" w:eastAsia="微软雅黑 Light" w:hAnsi="微软雅黑 Light"/>
              </w:rPr>
            </w:pPr>
          </w:p>
        </w:tc>
      </w:tr>
      <w:tr w:rsidR="000C2934" w:rsidRPr="009A2E98" w14:paraId="4D19439D" w14:textId="77777777" w:rsidTr="005A270B">
        <w:trPr>
          <w:trHeight w:val="413"/>
        </w:trPr>
        <w:tc>
          <w:tcPr>
            <w:tcW w:w="2268" w:type="dxa"/>
            <w:gridSpan w:val="2"/>
            <w:vAlign w:val="center"/>
          </w:tcPr>
          <w:p w14:paraId="5A4BED8E" w14:textId="77777777" w:rsidR="000C2934" w:rsidRPr="009A2E98" w:rsidRDefault="000C2934" w:rsidP="005A270B">
            <w:pPr>
              <w:jc w:val="center"/>
              <w:rPr>
                <w:rFonts w:ascii="微软雅黑" w:eastAsia="微软雅黑" w:hAnsi="微软雅黑"/>
              </w:rPr>
            </w:pPr>
            <w:r w:rsidRPr="009A2E98">
              <w:rPr>
                <w:rFonts w:ascii="微软雅黑" w:eastAsia="微软雅黑" w:hAnsi="微软雅黑" w:hint="eastAsia"/>
              </w:rPr>
              <w:t>被告（自然人）</w:t>
            </w:r>
          </w:p>
        </w:tc>
        <w:tc>
          <w:tcPr>
            <w:tcW w:w="7088" w:type="dxa"/>
            <w:gridSpan w:val="3"/>
          </w:tcPr>
          <w:p w14:paraId="2DE5346F" w14:textId="77777777" w:rsidR="000C2934" w:rsidRPr="00D07F29" w:rsidRDefault="000C2934" w:rsidP="005A270B">
            <w:pPr>
              <w:spacing w:line="360" w:lineRule="exact"/>
              <w:rPr>
                <w:rFonts w:ascii="微软雅黑 Light" w:eastAsia="微软雅黑 Light" w:hAnsi="微软雅黑 Light" w:cs="方正楷体_GBK"/>
                <w:color w:val="231F20"/>
                <w:spacing w:val="5"/>
                <w:w w:val="80"/>
              </w:rPr>
            </w:pPr>
          </w:p>
        </w:tc>
      </w:tr>
      <w:tr w:rsidR="000C2934" w:rsidRPr="009A2E98" w14:paraId="7CD78F2A" w14:textId="77777777" w:rsidTr="005A270B">
        <w:trPr>
          <w:trHeight w:val="620"/>
        </w:trPr>
        <w:tc>
          <w:tcPr>
            <w:tcW w:w="2268" w:type="dxa"/>
            <w:gridSpan w:val="2"/>
            <w:vAlign w:val="center"/>
          </w:tcPr>
          <w:p w14:paraId="5D43CE34" w14:textId="77777777" w:rsidR="000C2934" w:rsidRPr="009A2E98" w:rsidRDefault="000C2934" w:rsidP="005A270B">
            <w:pPr>
              <w:spacing w:line="360" w:lineRule="exact"/>
              <w:rPr>
                <w:rFonts w:ascii="微软雅黑" w:eastAsia="微软雅黑" w:hAnsi="微软雅黑"/>
              </w:rPr>
            </w:pPr>
            <w:r w:rsidRPr="009A2E98">
              <w:rPr>
                <w:rFonts w:ascii="微软雅黑" w:eastAsia="微软雅黑" w:hAnsi="微软雅黑"/>
              </w:rPr>
              <w:t>被告（保险公司）</w:t>
            </w:r>
          </w:p>
        </w:tc>
        <w:tc>
          <w:tcPr>
            <w:tcW w:w="7088" w:type="dxa"/>
            <w:gridSpan w:val="3"/>
          </w:tcPr>
          <w:p w14:paraId="0D4A7783" w14:textId="77777777" w:rsidR="000C2934" w:rsidRPr="00492662" w:rsidRDefault="000C2934" w:rsidP="005A270B">
            <w:pPr>
              <w:spacing w:line="360" w:lineRule="exact"/>
              <w:rPr>
                <w:rFonts w:ascii="微软雅黑 Light" w:eastAsia="微软雅黑 Light" w:hAnsi="微软雅黑 Light"/>
              </w:rPr>
            </w:pPr>
          </w:p>
        </w:tc>
      </w:tr>
      <w:tr w:rsidR="000C2934" w:rsidRPr="009A2E98" w14:paraId="26D34089" w14:textId="77777777" w:rsidTr="005A270B">
        <w:trPr>
          <w:trHeight w:val="616"/>
        </w:trPr>
        <w:tc>
          <w:tcPr>
            <w:tcW w:w="9356" w:type="dxa"/>
            <w:gridSpan w:val="5"/>
            <w:vAlign w:val="center"/>
          </w:tcPr>
          <w:p w14:paraId="749C2F66" w14:textId="77777777" w:rsidR="000C2934" w:rsidRPr="00371B86" w:rsidRDefault="000C2934" w:rsidP="005A270B">
            <w:pPr>
              <w:jc w:val="center"/>
              <w:rPr>
                <w:rFonts w:ascii="微软雅黑" w:eastAsia="微软雅黑" w:hAnsi="微软雅黑"/>
                <w:color w:val="808080" w:themeColor="background1" w:themeShade="80"/>
                <w:w w:val="90"/>
                <w:sz w:val="20"/>
                <w:szCs w:val="21"/>
              </w:rPr>
            </w:pPr>
            <w:r w:rsidRPr="009A2E98">
              <w:rPr>
                <w:rFonts w:ascii="微软雅黑" w:eastAsia="微软雅黑" w:hAnsi="微软雅黑" w:cs="方正黑体_GBK" w:hint="eastAsia"/>
                <w:color w:val="231F20"/>
                <w:spacing w:val="60"/>
                <w:sz w:val="32"/>
                <w:szCs w:val="32"/>
              </w:rPr>
              <w:t>诉讼请求</w:t>
            </w:r>
          </w:p>
        </w:tc>
      </w:tr>
      <w:tr w:rsidR="000C2934" w:rsidRPr="00371B86" w14:paraId="1A608B06" w14:textId="77777777" w:rsidTr="005A270B">
        <w:trPr>
          <w:trHeight w:val="713"/>
        </w:trPr>
        <w:tc>
          <w:tcPr>
            <w:tcW w:w="9356" w:type="dxa"/>
            <w:gridSpan w:val="5"/>
          </w:tcPr>
          <w:p w14:paraId="115F9194" w14:textId="77777777" w:rsidR="000C2934" w:rsidRPr="00371B86" w:rsidRDefault="000C2934" w:rsidP="005A270B">
            <w:pPr>
              <w:spacing w:line="360" w:lineRule="exact"/>
              <w:rPr>
                <w:rFonts w:ascii="微软雅黑" w:eastAsia="微软雅黑" w:hAnsi="微软雅黑" w:cs="方正黑体_GBK"/>
                <w:color w:val="231F20"/>
                <w:spacing w:val="60"/>
                <w:szCs w:val="22"/>
              </w:rPr>
            </w:pPr>
          </w:p>
        </w:tc>
      </w:tr>
      <w:tr w:rsidR="000C2934" w:rsidRPr="009A2E98" w14:paraId="25163842" w14:textId="77777777" w:rsidTr="005A270B">
        <w:trPr>
          <w:trHeight w:val="554"/>
        </w:trPr>
        <w:tc>
          <w:tcPr>
            <w:tcW w:w="9356" w:type="dxa"/>
            <w:gridSpan w:val="5"/>
            <w:vAlign w:val="center"/>
          </w:tcPr>
          <w:p w14:paraId="04C217C3" w14:textId="77777777" w:rsidR="000C2934" w:rsidRPr="007B2ECD" w:rsidRDefault="000C2934" w:rsidP="005A270B">
            <w:pPr>
              <w:jc w:val="center"/>
              <w:rPr>
                <w:rFonts w:ascii="微软雅黑" w:eastAsia="微软雅黑" w:hAnsi="微软雅黑" w:cs="方正黑体_GBK"/>
                <w:color w:val="231F20"/>
                <w:spacing w:val="60"/>
                <w:sz w:val="32"/>
                <w:szCs w:val="32"/>
              </w:rPr>
            </w:pPr>
            <w:r w:rsidRPr="009A2E98">
              <w:rPr>
                <w:rFonts w:ascii="微软雅黑" w:eastAsia="微软雅黑" w:hAnsi="微软雅黑" w:cs="方正黑体_GBK" w:hint="eastAsia"/>
                <w:color w:val="231F20"/>
                <w:spacing w:val="60"/>
                <w:sz w:val="32"/>
                <w:szCs w:val="32"/>
              </w:rPr>
              <w:t>索赔清单</w:t>
            </w:r>
          </w:p>
        </w:tc>
      </w:tr>
      <w:tr w:rsidR="000C2934" w:rsidRPr="00F07C87" w14:paraId="1C1F3473" w14:textId="77777777" w:rsidTr="005A270B">
        <w:trPr>
          <w:trHeight w:val="1780"/>
        </w:trPr>
        <w:tc>
          <w:tcPr>
            <w:tcW w:w="9356" w:type="dxa"/>
            <w:gridSpan w:val="5"/>
          </w:tcPr>
          <w:p w14:paraId="6078FA17" w14:textId="77777777" w:rsidR="000C2934" w:rsidRPr="00F07C87" w:rsidRDefault="000C2934" w:rsidP="005A270B">
            <w:pPr>
              <w:spacing w:line="360" w:lineRule="exact"/>
              <w:rPr>
                <w:rFonts w:ascii="微软雅黑 Light" w:eastAsia="微软雅黑 Light" w:hAnsi="微软雅黑 Light" w:cs="方正楷体_GBK"/>
                <w:color w:val="231F20"/>
                <w:spacing w:val="5"/>
                <w:w w:val="80"/>
              </w:rPr>
            </w:pPr>
          </w:p>
        </w:tc>
      </w:tr>
      <w:tr w:rsidR="000C2934" w:rsidRPr="009A2E98" w14:paraId="411EEECC" w14:textId="77777777" w:rsidTr="005A270B">
        <w:trPr>
          <w:trHeight w:val="411"/>
        </w:trPr>
        <w:tc>
          <w:tcPr>
            <w:tcW w:w="1560" w:type="dxa"/>
            <w:vAlign w:val="center"/>
          </w:tcPr>
          <w:p w14:paraId="742BEF6C" w14:textId="77777777" w:rsidR="000C2934" w:rsidRPr="009A2E98" w:rsidRDefault="000C2934" w:rsidP="005A270B">
            <w:pPr>
              <w:spacing w:line="360" w:lineRule="exact"/>
              <w:jc w:val="center"/>
              <w:rPr>
                <w:rFonts w:ascii="微软雅黑" w:eastAsia="微软雅黑" w:hAnsi="微软雅黑"/>
                <w:b/>
                <w:bCs/>
              </w:rPr>
            </w:pPr>
            <w:r w:rsidRPr="009A2E98">
              <w:rPr>
                <w:rFonts w:ascii="微软雅黑" w:eastAsia="微软雅黑" w:hAnsi="微软雅黑" w:hint="eastAsia"/>
                <w:b/>
                <w:bCs/>
              </w:rPr>
              <w:t>标的总额</w:t>
            </w:r>
          </w:p>
        </w:tc>
        <w:tc>
          <w:tcPr>
            <w:tcW w:w="7796" w:type="dxa"/>
            <w:gridSpan w:val="4"/>
          </w:tcPr>
          <w:p w14:paraId="548D05A8" w14:textId="77777777" w:rsidR="000C2934" w:rsidRPr="00ED2D8D" w:rsidRDefault="000C2934" w:rsidP="005A270B">
            <w:pPr>
              <w:spacing w:line="360" w:lineRule="exact"/>
              <w:rPr>
                <w:rFonts w:ascii="微软雅黑 Light" w:eastAsia="微软雅黑 Light" w:hAnsi="微软雅黑 Light" w:cs="方正楷体_GBK"/>
                <w:color w:val="231F20"/>
                <w:spacing w:val="5"/>
                <w:w w:val="80"/>
              </w:rPr>
            </w:pPr>
          </w:p>
        </w:tc>
      </w:tr>
      <w:tr w:rsidR="000C2934" w:rsidRPr="009A2E98" w14:paraId="76F74081" w14:textId="77777777" w:rsidTr="005A270B">
        <w:trPr>
          <w:trHeight w:val="632"/>
        </w:trPr>
        <w:tc>
          <w:tcPr>
            <w:tcW w:w="9356" w:type="dxa"/>
            <w:gridSpan w:val="5"/>
          </w:tcPr>
          <w:p w14:paraId="5ABBF01C" w14:textId="77777777" w:rsidR="000C2934" w:rsidRPr="009A2E98" w:rsidRDefault="000C2934" w:rsidP="005A270B">
            <w:pPr>
              <w:jc w:val="center"/>
              <w:rPr>
                <w:rFonts w:ascii="微软雅黑" w:eastAsia="微软雅黑" w:hAnsi="微软雅黑" w:cs="方正黑体_GBK"/>
                <w:color w:val="231F20"/>
                <w:spacing w:val="60"/>
                <w:sz w:val="32"/>
                <w:szCs w:val="32"/>
              </w:rPr>
            </w:pPr>
            <w:r w:rsidRPr="009A2E98">
              <w:rPr>
                <w:rFonts w:ascii="微软雅黑" w:eastAsia="微软雅黑" w:hAnsi="微软雅黑" w:cs="方正黑体_GBK" w:hint="eastAsia"/>
                <w:color w:val="231F20"/>
                <w:spacing w:val="60"/>
                <w:sz w:val="32"/>
                <w:szCs w:val="32"/>
              </w:rPr>
              <w:t>事实与理由</w:t>
            </w:r>
          </w:p>
        </w:tc>
      </w:tr>
      <w:tr w:rsidR="000C2934" w:rsidRPr="009A2E98" w14:paraId="303F8BD3" w14:textId="77777777" w:rsidTr="005A270B">
        <w:trPr>
          <w:trHeight w:val="274"/>
        </w:trPr>
        <w:tc>
          <w:tcPr>
            <w:tcW w:w="2760" w:type="dxa"/>
            <w:gridSpan w:val="3"/>
            <w:vAlign w:val="center"/>
          </w:tcPr>
          <w:p w14:paraId="06728902" w14:textId="77777777" w:rsidR="000C2934" w:rsidRPr="009A2E98" w:rsidRDefault="000C2934" w:rsidP="005A270B">
            <w:pPr>
              <w:jc w:val="center"/>
              <w:rPr>
                <w:rFonts w:ascii="微软雅黑" w:eastAsia="微软雅黑" w:hAnsi="微软雅黑" w:cs="方正楷体_GBK"/>
                <w:color w:val="231F20"/>
                <w:spacing w:val="-5"/>
              </w:rPr>
            </w:pPr>
            <w:r w:rsidRPr="009A2E98">
              <w:rPr>
                <w:rFonts w:ascii="微软雅黑" w:eastAsia="微软雅黑" w:hAnsi="微软雅黑" w:cs="方正楷体_GBK" w:hint="eastAsia"/>
                <w:color w:val="231F20"/>
                <w:spacing w:val="-5"/>
              </w:rPr>
              <w:t>交通事故发生情况</w:t>
            </w:r>
          </w:p>
        </w:tc>
        <w:tc>
          <w:tcPr>
            <w:tcW w:w="6596" w:type="dxa"/>
            <w:gridSpan w:val="2"/>
          </w:tcPr>
          <w:p w14:paraId="72FEB3AB" w14:textId="77777777" w:rsidR="000C2934" w:rsidRPr="00071756" w:rsidRDefault="000C2934" w:rsidP="005A270B">
            <w:pPr>
              <w:spacing w:line="360" w:lineRule="exact"/>
              <w:rPr>
                <w:rFonts w:ascii="微软雅黑 Light" w:eastAsia="微软雅黑 Light" w:hAnsi="微软雅黑 Light" w:cs="方正楷体_GBK"/>
                <w:color w:val="231F20"/>
                <w:spacing w:val="5"/>
                <w:w w:val="80"/>
              </w:rPr>
            </w:pPr>
          </w:p>
        </w:tc>
      </w:tr>
      <w:tr w:rsidR="000C2934" w:rsidRPr="009A2E98" w14:paraId="15265DCF" w14:textId="77777777" w:rsidTr="005A270B">
        <w:trPr>
          <w:trHeight w:val="88"/>
        </w:trPr>
        <w:tc>
          <w:tcPr>
            <w:tcW w:w="2760" w:type="dxa"/>
            <w:gridSpan w:val="3"/>
            <w:vAlign w:val="center"/>
          </w:tcPr>
          <w:p w14:paraId="10E3FC4A" w14:textId="77777777" w:rsidR="000C2934" w:rsidRPr="009A2E98" w:rsidRDefault="000C2934" w:rsidP="005A270B">
            <w:pPr>
              <w:jc w:val="center"/>
              <w:rPr>
                <w:rFonts w:ascii="微软雅黑" w:eastAsia="微软雅黑" w:hAnsi="微软雅黑" w:cs="方正楷体_GBK"/>
                <w:color w:val="231F20"/>
                <w:spacing w:val="-5"/>
              </w:rPr>
            </w:pPr>
            <w:r w:rsidRPr="009A2E98">
              <w:rPr>
                <w:rFonts w:ascii="微软雅黑" w:eastAsia="微软雅黑" w:hAnsi="微软雅黑" w:cs="方正楷体_GBK" w:hint="eastAsia"/>
                <w:color w:val="231F20"/>
                <w:spacing w:val="-5"/>
              </w:rPr>
              <w:lastRenderedPageBreak/>
              <w:t>交通事故责任认定</w:t>
            </w:r>
          </w:p>
        </w:tc>
        <w:tc>
          <w:tcPr>
            <w:tcW w:w="6596" w:type="dxa"/>
            <w:gridSpan w:val="2"/>
          </w:tcPr>
          <w:p w14:paraId="1552662C" w14:textId="77777777" w:rsidR="000C2934" w:rsidRPr="00071756" w:rsidRDefault="000C2934" w:rsidP="005A270B">
            <w:pPr>
              <w:spacing w:line="360" w:lineRule="exact"/>
              <w:rPr>
                <w:rFonts w:ascii="微软雅黑 Light" w:eastAsia="微软雅黑 Light" w:hAnsi="微软雅黑 Light" w:cs="方正楷体_GBK"/>
                <w:color w:val="231F20"/>
                <w:spacing w:val="5"/>
                <w:w w:val="80"/>
              </w:rPr>
            </w:pPr>
          </w:p>
        </w:tc>
      </w:tr>
      <w:tr w:rsidR="000C2934" w:rsidRPr="009A2E98" w14:paraId="395D56BE" w14:textId="77777777" w:rsidTr="005A270B">
        <w:trPr>
          <w:trHeight w:val="396"/>
        </w:trPr>
        <w:tc>
          <w:tcPr>
            <w:tcW w:w="2760" w:type="dxa"/>
            <w:gridSpan w:val="3"/>
            <w:vAlign w:val="center"/>
          </w:tcPr>
          <w:p w14:paraId="7BE98E09" w14:textId="77777777" w:rsidR="000C2934" w:rsidRPr="009A2E98" w:rsidRDefault="000C2934" w:rsidP="005A270B">
            <w:pPr>
              <w:jc w:val="center"/>
              <w:rPr>
                <w:rFonts w:ascii="微软雅黑" w:eastAsia="微软雅黑" w:hAnsi="微软雅黑" w:cs="方正楷体_GBK"/>
                <w:color w:val="231F20"/>
                <w:spacing w:val="-5"/>
              </w:rPr>
            </w:pPr>
            <w:r w:rsidRPr="009A2E98">
              <w:rPr>
                <w:rFonts w:ascii="微软雅黑" w:eastAsia="微软雅黑" w:hAnsi="微软雅黑" w:cs="方正楷体_GBK" w:hint="eastAsia"/>
                <w:color w:val="231F20"/>
                <w:spacing w:val="-5"/>
              </w:rPr>
              <w:t>机动车投保情况</w:t>
            </w:r>
          </w:p>
        </w:tc>
        <w:tc>
          <w:tcPr>
            <w:tcW w:w="6596" w:type="dxa"/>
            <w:gridSpan w:val="2"/>
          </w:tcPr>
          <w:p w14:paraId="49FAE62E" w14:textId="77777777" w:rsidR="000C2934" w:rsidRPr="00071756" w:rsidRDefault="000C2934" w:rsidP="005A270B">
            <w:pPr>
              <w:spacing w:line="360" w:lineRule="exact"/>
              <w:rPr>
                <w:rFonts w:ascii="微软雅黑 Light" w:eastAsia="微软雅黑 Light" w:hAnsi="微软雅黑 Light" w:cs="方正楷体_GBK"/>
                <w:color w:val="231F20"/>
                <w:spacing w:val="5"/>
                <w:w w:val="80"/>
              </w:rPr>
            </w:pPr>
          </w:p>
        </w:tc>
      </w:tr>
      <w:tr w:rsidR="000C2934" w:rsidRPr="009A2E98" w14:paraId="4D8F7DEE" w14:textId="77777777" w:rsidTr="005A270B">
        <w:trPr>
          <w:trHeight w:val="493"/>
        </w:trPr>
        <w:tc>
          <w:tcPr>
            <w:tcW w:w="2760" w:type="dxa"/>
            <w:gridSpan w:val="3"/>
            <w:vAlign w:val="center"/>
          </w:tcPr>
          <w:p w14:paraId="4CD57D4E" w14:textId="77777777" w:rsidR="000C2934" w:rsidRPr="009A2E98" w:rsidRDefault="000C2934" w:rsidP="005A270B">
            <w:pPr>
              <w:jc w:val="center"/>
              <w:rPr>
                <w:rFonts w:ascii="微软雅黑" w:eastAsia="微软雅黑" w:hAnsi="微软雅黑" w:cs="方正楷体_GBK"/>
                <w:color w:val="231F20"/>
                <w:spacing w:val="-5"/>
              </w:rPr>
            </w:pPr>
            <w:r w:rsidRPr="009A2E98">
              <w:rPr>
                <w:rFonts w:ascii="微软雅黑" w:eastAsia="微软雅黑" w:hAnsi="微软雅黑" w:cs="方正楷体_GBK" w:hint="eastAsia"/>
                <w:color w:val="231F20"/>
                <w:spacing w:val="-5"/>
              </w:rPr>
              <w:t>其他情况及请求依据</w:t>
            </w:r>
          </w:p>
        </w:tc>
        <w:tc>
          <w:tcPr>
            <w:tcW w:w="6596" w:type="dxa"/>
            <w:gridSpan w:val="2"/>
            <w:vAlign w:val="center"/>
          </w:tcPr>
          <w:p w14:paraId="353501B6" w14:textId="77777777" w:rsidR="000C2934" w:rsidRPr="00071756" w:rsidRDefault="000C2934" w:rsidP="005A270B">
            <w:pPr>
              <w:spacing w:line="360" w:lineRule="exact"/>
              <w:jc w:val="both"/>
              <w:rPr>
                <w:rFonts w:ascii="微软雅黑 Light" w:eastAsia="微软雅黑 Light" w:hAnsi="微软雅黑 Light" w:cs="方正楷体_GBK"/>
                <w:color w:val="231F20"/>
                <w:spacing w:val="5"/>
                <w:w w:val="80"/>
              </w:rPr>
            </w:pPr>
            <w:r w:rsidRPr="00071756">
              <w:rPr>
                <w:rFonts w:ascii="微软雅黑 Light" w:eastAsia="微软雅黑 Light" w:hAnsi="微软雅黑 Light" w:cs="方正楷体_GBK" w:hint="eastAsia"/>
                <w:color w:val="231F20"/>
                <w:spacing w:val="5"/>
                <w:w w:val="80"/>
              </w:rPr>
              <w:t>无</w:t>
            </w:r>
          </w:p>
        </w:tc>
      </w:tr>
      <w:tr w:rsidR="000C2934" w:rsidRPr="009A2E98" w14:paraId="18692706" w14:textId="77777777" w:rsidTr="005A270B">
        <w:tc>
          <w:tcPr>
            <w:tcW w:w="2760" w:type="dxa"/>
            <w:gridSpan w:val="3"/>
            <w:vAlign w:val="center"/>
          </w:tcPr>
          <w:p w14:paraId="14DEF2FF" w14:textId="77777777" w:rsidR="000C2934" w:rsidRPr="009A2E98" w:rsidRDefault="000C2934" w:rsidP="005A270B">
            <w:pPr>
              <w:jc w:val="center"/>
              <w:rPr>
                <w:rFonts w:ascii="微软雅黑" w:eastAsia="微软雅黑" w:hAnsi="微软雅黑" w:cs="方正楷体_GBK"/>
                <w:color w:val="231F20"/>
                <w:spacing w:val="-5"/>
              </w:rPr>
            </w:pPr>
            <w:r w:rsidRPr="009A2E98">
              <w:rPr>
                <w:rFonts w:ascii="微软雅黑" w:eastAsia="微软雅黑" w:hAnsi="微软雅黑" w:cs="方正楷体_GBK" w:hint="eastAsia"/>
                <w:color w:val="231F20"/>
                <w:spacing w:val="-5"/>
              </w:rPr>
              <w:t>证据清单（可另附页）</w:t>
            </w:r>
          </w:p>
        </w:tc>
        <w:tc>
          <w:tcPr>
            <w:tcW w:w="6596" w:type="dxa"/>
            <w:gridSpan w:val="2"/>
          </w:tcPr>
          <w:p w14:paraId="481CEAD1" w14:textId="77777777" w:rsidR="000C2934" w:rsidRPr="009A2E98" w:rsidRDefault="000C2934" w:rsidP="005A270B">
            <w:pPr>
              <w:rPr>
                <w:rFonts w:ascii="微软雅黑" w:eastAsia="微软雅黑" w:hAnsi="微软雅黑" w:cs="方正楷体_GBK"/>
                <w:b/>
                <w:bCs/>
                <w:color w:val="231F20"/>
                <w:spacing w:val="-5"/>
              </w:rPr>
            </w:pPr>
            <w:r w:rsidRPr="009A2E98">
              <w:rPr>
                <w:rFonts w:ascii="微软雅黑" w:eastAsia="微软雅黑" w:hAnsi="微软雅黑" w:cs="方正楷体_GBK" w:hint="eastAsia"/>
                <w:b/>
                <w:bCs/>
                <w:color w:val="231F20"/>
                <w:spacing w:val="-5"/>
              </w:rPr>
              <w:t>另附</w:t>
            </w:r>
          </w:p>
        </w:tc>
      </w:tr>
      <w:tr w:rsidR="000C2934" w:rsidRPr="009A2E98" w14:paraId="5BADF59A" w14:textId="77777777" w:rsidTr="005A270B">
        <w:tc>
          <w:tcPr>
            <w:tcW w:w="9356" w:type="dxa"/>
            <w:gridSpan w:val="5"/>
          </w:tcPr>
          <w:p w14:paraId="150AD584" w14:textId="77777777" w:rsidR="000C2934" w:rsidRPr="009A2E98" w:rsidRDefault="000C2934" w:rsidP="005A270B">
            <w:pPr>
              <w:jc w:val="center"/>
              <w:rPr>
                <w:rFonts w:ascii="微软雅黑" w:eastAsia="微软雅黑" w:hAnsi="微软雅黑" w:cs="方正小标宋_GBK"/>
                <w:color w:val="231F20"/>
                <w:spacing w:val="-1"/>
                <w:sz w:val="30"/>
                <w:szCs w:val="30"/>
              </w:rPr>
            </w:pPr>
            <w:r w:rsidRPr="009A2E98">
              <w:rPr>
                <w:rFonts w:ascii="微软雅黑" w:eastAsia="微软雅黑" w:hAnsi="微软雅黑" w:cs="方正黑体_GBK"/>
                <w:color w:val="231F20"/>
                <w:spacing w:val="60"/>
                <w:sz w:val="32"/>
                <w:szCs w:val="32"/>
              </w:rPr>
              <w:t>对纠纷解决方式的意愿</w:t>
            </w:r>
          </w:p>
        </w:tc>
      </w:tr>
      <w:tr w:rsidR="000C2934" w:rsidRPr="009A2E98" w14:paraId="1F9BBDE1" w14:textId="77777777" w:rsidTr="005A270B">
        <w:tc>
          <w:tcPr>
            <w:tcW w:w="6804" w:type="dxa"/>
            <w:gridSpan w:val="4"/>
          </w:tcPr>
          <w:p w14:paraId="3BB40E2E" w14:textId="77777777" w:rsidR="000C2934" w:rsidRPr="009A2E98" w:rsidRDefault="000C2934" w:rsidP="005A270B">
            <w:pPr>
              <w:spacing w:line="360" w:lineRule="exact"/>
              <w:rPr>
                <w:rFonts w:ascii="微软雅黑" w:eastAsia="微软雅黑" w:hAnsi="微软雅黑"/>
              </w:rPr>
            </w:pPr>
            <w:r w:rsidRPr="009A2E98">
              <w:rPr>
                <w:rFonts w:ascii="微软雅黑" w:eastAsia="微软雅黑" w:hAnsi="微软雅黑"/>
              </w:rPr>
              <w:t>是否了解调解作为非诉讼纠纷解决方式，能及时、高效、低成本、不伤和气地解决纠纷</w:t>
            </w:r>
          </w:p>
        </w:tc>
        <w:tc>
          <w:tcPr>
            <w:tcW w:w="2552" w:type="dxa"/>
            <w:vAlign w:val="center"/>
          </w:tcPr>
          <w:p w14:paraId="0590D082" w14:textId="77777777" w:rsidR="000C2934" w:rsidRPr="009A2E98" w:rsidRDefault="000C2934" w:rsidP="005A270B">
            <w:pPr>
              <w:jc w:val="both"/>
              <w:rPr>
                <w:rFonts w:ascii="微软雅黑" w:eastAsia="微软雅黑" w:hAnsi="微软雅黑" w:cs="方正小标宋_GBK"/>
                <w:b/>
                <w:bCs/>
                <w:color w:val="231F20"/>
                <w:spacing w:val="-1"/>
                <w:sz w:val="32"/>
                <w:szCs w:val="32"/>
              </w:rPr>
            </w:pPr>
            <w:r w:rsidRPr="009A2E98">
              <w:rPr>
                <w:rFonts w:ascii="微软雅黑" w:eastAsia="微软雅黑" w:hAnsi="微软雅黑" w:hint="eastAsia"/>
                <w:b/>
                <w:bCs/>
                <w:sz w:val="32"/>
                <w:szCs w:val="32"/>
              </w:rPr>
              <w:t>是</w:t>
            </w:r>
          </w:p>
        </w:tc>
      </w:tr>
      <w:tr w:rsidR="000C2934" w:rsidRPr="009A2E98" w14:paraId="17B1B87B" w14:textId="77777777" w:rsidTr="005A270B">
        <w:tc>
          <w:tcPr>
            <w:tcW w:w="2268" w:type="dxa"/>
            <w:gridSpan w:val="2"/>
            <w:vAlign w:val="center"/>
          </w:tcPr>
          <w:p w14:paraId="34D0327C" w14:textId="77777777" w:rsidR="000C2934" w:rsidRPr="009A2E98" w:rsidRDefault="000C2934" w:rsidP="005A270B">
            <w:pPr>
              <w:jc w:val="center"/>
              <w:rPr>
                <w:rFonts w:ascii="微软雅黑" w:eastAsia="微软雅黑" w:hAnsi="微软雅黑"/>
              </w:rPr>
            </w:pPr>
            <w:r w:rsidRPr="009A2E98">
              <w:rPr>
                <w:rFonts w:ascii="微软雅黑" w:eastAsia="微软雅黑" w:hAnsi="微软雅黑"/>
              </w:rPr>
              <w:t>是否了解先行调解解决纠纷的好处</w:t>
            </w:r>
          </w:p>
        </w:tc>
        <w:tc>
          <w:tcPr>
            <w:tcW w:w="7088" w:type="dxa"/>
            <w:gridSpan w:val="3"/>
          </w:tcPr>
          <w:p w14:paraId="322D9F68" w14:textId="77777777" w:rsidR="000C2934" w:rsidRPr="001251DD" w:rsidRDefault="000C2934" w:rsidP="005A270B">
            <w:pPr>
              <w:spacing w:line="320" w:lineRule="exact"/>
              <w:rPr>
                <w:rFonts w:ascii="微软雅黑 Light" w:eastAsia="微软雅黑 Light" w:hAnsi="微软雅黑 Light" w:cs="Times New Roman (正文 CS 字体)"/>
                <w:spacing w:val="5"/>
                <w:w w:val="80"/>
              </w:rPr>
            </w:pPr>
            <w:r w:rsidRPr="001251DD">
              <w:rPr>
                <w:rFonts w:ascii="微软雅黑 Light" w:eastAsia="微软雅黑 Light" w:hAnsi="微软雅黑 Light" w:cs="Times New Roman (正文 CS 字体)" w:hint="eastAsia"/>
                <w:spacing w:val="5"/>
                <w:w w:val="80"/>
              </w:rPr>
              <w:t>1.</w:t>
            </w:r>
            <w:r w:rsidRPr="001251DD">
              <w:rPr>
                <w:rFonts w:ascii="微软雅黑 Light" w:eastAsia="微软雅黑 Light" w:hAnsi="微软雅黑 Light" w:cs="Times New Roman (正文 CS 字体)"/>
                <w:spacing w:val="5"/>
                <w:w w:val="80"/>
              </w:rPr>
              <w:t>立案后选择先行调解的，可以很快启动调解程序。如不同意调解，法院将依程序开庭审理案件，但可能需要经过较长一段时间的排期等待，且审理、执行周期相对较长。</w:t>
            </w:r>
          </w:p>
          <w:p w14:paraId="1B4922E3" w14:textId="77777777" w:rsidR="000C2934" w:rsidRPr="001251DD" w:rsidRDefault="000C2934" w:rsidP="005A270B">
            <w:pPr>
              <w:spacing w:after="160" w:line="320" w:lineRule="exact"/>
              <w:rPr>
                <w:rFonts w:ascii="微软雅黑 Light" w:eastAsia="微软雅黑 Light" w:hAnsi="微软雅黑 Light" w:cs="Times New Roman (正文 CS 字体)"/>
                <w:b/>
                <w:bCs/>
                <w:spacing w:val="5"/>
                <w:w w:val="80"/>
              </w:rPr>
            </w:pPr>
            <w:r w:rsidRPr="001251DD">
              <w:rPr>
                <w:rFonts w:ascii="微软雅黑 Light" w:eastAsia="微软雅黑 Light" w:hAnsi="微软雅黑 Light" w:cs="Times New Roman (正文 CS 字体)" w:hint="eastAsia"/>
                <w:b/>
                <w:bCs/>
                <w:spacing w:val="5"/>
                <w:w w:val="80"/>
              </w:rPr>
              <w:t>了解</w:t>
            </w:r>
          </w:p>
          <w:p w14:paraId="5FCC2A97" w14:textId="77777777" w:rsidR="000C2934" w:rsidRPr="001251DD" w:rsidRDefault="000C2934" w:rsidP="005A270B">
            <w:pPr>
              <w:spacing w:line="320" w:lineRule="exact"/>
              <w:rPr>
                <w:rFonts w:ascii="微软雅黑 Light" w:eastAsia="微软雅黑 Light" w:hAnsi="微软雅黑 Light" w:cs="Times New Roman (正文 CS 字体)"/>
                <w:spacing w:val="5"/>
                <w:w w:val="80"/>
              </w:rPr>
            </w:pPr>
            <w:r w:rsidRPr="001251DD">
              <w:rPr>
                <w:rFonts w:ascii="微软雅黑 Light" w:eastAsia="微软雅黑 Light" w:hAnsi="微软雅黑 Light" w:cs="Times New Roman (正文 CS 字体)" w:hint="eastAsia"/>
                <w:spacing w:val="5"/>
                <w:w w:val="80"/>
              </w:rPr>
              <w:t>2.</w:t>
            </w:r>
            <w:r w:rsidRPr="001251DD">
              <w:rPr>
                <w:rFonts w:ascii="微软雅黑 Light" w:eastAsia="微软雅黑 Light" w:hAnsi="微软雅黑 Light" w:cs="Times New Roman (正文 CS 字体)"/>
                <w:spacing w:val="5"/>
                <w:w w:val="80"/>
              </w:rPr>
              <w:t>选择先行调解，调解成功且自动履行的免交诉讼费用，申请司法确认的不交纳诉讼费用，要求出具调解书的减半交纳诉讼费用。</w:t>
            </w:r>
          </w:p>
          <w:p w14:paraId="368AD1AD" w14:textId="77777777" w:rsidR="000C2934" w:rsidRPr="001251DD" w:rsidRDefault="000C2934" w:rsidP="005A270B">
            <w:pPr>
              <w:spacing w:after="160" w:line="320" w:lineRule="exact"/>
              <w:rPr>
                <w:rFonts w:ascii="微软雅黑 Light" w:eastAsia="微软雅黑 Light" w:hAnsi="微软雅黑 Light" w:cs="Times New Roman (正文 CS 字体)"/>
                <w:b/>
                <w:bCs/>
                <w:spacing w:val="5"/>
                <w:w w:val="80"/>
              </w:rPr>
            </w:pPr>
            <w:r w:rsidRPr="001251DD">
              <w:rPr>
                <w:rFonts w:ascii="微软雅黑 Light" w:eastAsia="微软雅黑 Light" w:hAnsi="微软雅黑 Light" w:cs="Times New Roman (正文 CS 字体)"/>
                <w:b/>
                <w:bCs/>
                <w:spacing w:val="5"/>
                <w:w w:val="80"/>
              </w:rPr>
              <w:t>了解</w:t>
            </w:r>
          </w:p>
          <w:p w14:paraId="069AA621" w14:textId="77777777" w:rsidR="000C2934" w:rsidRPr="001251DD" w:rsidRDefault="000C2934" w:rsidP="005A270B">
            <w:pPr>
              <w:spacing w:line="320" w:lineRule="exact"/>
              <w:rPr>
                <w:rFonts w:ascii="微软雅黑 Light" w:eastAsia="微软雅黑 Light" w:hAnsi="微软雅黑 Light" w:cs="Times New Roman (正文 CS 字体)"/>
                <w:spacing w:val="5"/>
                <w:w w:val="80"/>
              </w:rPr>
            </w:pPr>
            <w:r w:rsidRPr="001251DD">
              <w:rPr>
                <w:rFonts w:ascii="微软雅黑 Light" w:eastAsia="微软雅黑 Light" w:hAnsi="微软雅黑 Light" w:cs="Times New Roman (正文 CS 字体)" w:hint="eastAsia"/>
                <w:spacing w:val="5"/>
                <w:w w:val="80"/>
              </w:rPr>
              <w:t>3.</w:t>
            </w:r>
            <w:r w:rsidRPr="001251DD">
              <w:rPr>
                <w:rFonts w:ascii="微软雅黑 Light" w:eastAsia="微软雅黑 Light" w:hAnsi="微软雅黑 Light" w:cs="Times New Roman (正文 CS 字体)"/>
                <w:spacing w:val="5"/>
                <w:w w:val="80"/>
              </w:rPr>
              <w:t>首次调解不成功，但仍有继续调解意愿的，可以选择更换调解组织和调解员再进行调解。调解无法达成一致意见的，法院将依程序排期开庭。</w:t>
            </w:r>
          </w:p>
          <w:p w14:paraId="75E3F004" w14:textId="77777777" w:rsidR="000C2934" w:rsidRPr="001251DD" w:rsidRDefault="000C2934" w:rsidP="005A270B">
            <w:pPr>
              <w:spacing w:after="160" w:line="320" w:lineRule="exact"/>
              <w:rPr>
                <w:rFonts w:ascii="微软雅黑 Light" w:eastAsia="微软雅黑 Light" w:hAnsi="微软雅黑 Light" w:cs="Times New Roman (正文 CS 字体)"/>
                <w:b/>
                <w:bCs/>
                <w:spacing w:val="5"/>
                <w:w w:val="80"/>
              </w:rPr>
            </w:pPr>
            <w:r w:rsidRPr="001251DD">
              <w:rPr>
                <w:rFonts w:ascii="微软雅黑 Light" w:eastAsia="微软雅黑 Light" w:hAnsi="微软雅黑 Light" w:cs="Times New Roman (正文 CS 字体)"/>
                <w:b/>
                <w:bCs/>
                <w:spacing w:val="5"/>
                <w:w w:val="80"/>
              </w:rPr>
              <w:t>了解</w:t>
            </w:r>
          </w:p>
          <w:p w14:paraId="447BB3DA" w14:textId="77777777" w:rsidR="000C2934" w:rsidRPr="001251DD" w:rsidRDefault="000C2934" w:rsidP="005A270B">
            <w:pPr>
              <w:spacing w:line="320" w:lineRule="exact"/>
              <w:rPr>
                <w:rFonts w:ascii="微软雅黑 Light" w:eastAsia="微软雅黑 Light" w:hAnsi="微软雅黑 Light" w:cs="Times New Roman (正文 CS 字体)"/>
                <w:spacing w:val="5"/>
                <w:w w:val="80"/>
              </w:rPr>
            </w:pPr>
            <w:r w:rsidRPr="001251DD">
              <w:rPr>
                <w:rFonts w:ascii="微软雅黑 Light" w:eastAsia="微软雅黑 Light" w:hAnsi="微软雅黑 Light" w:cs="Times New Roman (正文 CS 字体)" w:hint="eastAsia"/>
                <w:spacing w:val="5"/>
                <w:w w:val="80"/>
              </w:rPr>
              <w:t>4.</w:t>
            </w:r>
            <w:r w:rsidRPr="001251DD">
              <w:rPr>
                <w:rFonts w:ascii="微软雅黑 Light" w:eastAsia="微软雅黑 Light" w:hAnsi="微软雅黑 Light" w:cs="Times New Roman (正文 CS 字体)"/>
                <w:spacing w:val="5"/>
                <w:w w:val="80"/>
              </w:rPr>
              <w:t>依照法律规定，调解具有保密性要求，调解过程不公开，调解协议未经当事人同意不得公开。</w:t>
            </w:r>
          </w:p>
          <w:p w14:paraId="58AF8956" w14:textId="77777777" w:rsidR="000C2934" w:rsidRPr="001251DD" w:rsidRDefault="000C2934" w:rsidP="005A270B">
            <w:pPr>
              <w:spacing w:after="160" w:line="320" w:lineRule="exact"/>
              <w:rPr>
                <w:rFonts w:ascii="微软雅黑 Light" w:eastAsia="微软雅黑 Light" w:hAnsi="微软雅黑 Light" w:cs="Times New Roman (正文 CS 字体)"/>
                <w:b/>
                <w:bCs/>
                <w:spacing w:val="5"/>
                <w:w w:val="80"/>
              </w:rPr>
            </w:pPr>
            <w:r w:rsidRPr="001251DD">
              <w:rPr>
                <w:rFonts w:ascii="微软雅黑 Light" w:eastAsia="微软雅黑 Light" w:hAnsi="微软雅黑 Light" w:cs="Times New Roman (正文 CS 字体)"/>
                <w:b/>
                <w:bCs/>
                <w:spacing w:val="5"/>
                <w:w w:val="80"/>
              </w:rPr>
              <w:t>了解</w:t>
            </w:r>
          </w:p>
          <w:p w14:paraId="61348B98" w14:textId="77777777" w:rsidR="000C2934" w:rsidRPr="001251DD" w:rsidRDefault="000C2934" w:rsidP="005A270B">
            <w:pPr>
              <w:spacing w:line="320" w:lineRule="exact"/>
              <w:rPr>
                <w:rFonts w:ascii="微软雅黑 Light" w:eastAsia="微软雅黑 Light" w:hAnsi="微软雅黑 Light" w:cs="Times New Roman (正文 CS 字体)"/>
                <w:spacing w:val="5"/>
                <w:w w:val="80"/>
              </w:rPr>
            </w:pPr>
            <w:r w:rsidRPr="001251DD">
              <w:rPr>
                <w:rFonts w:ascii="微软雅黑 Light" w:eastAsia="微软雅黑 Light" w:hAnsi="微软雅黑 Light" w:cs="Times New Roman (正文 CS 字体)" w:hint="eastAsia"/>
                <w:spacing w:val="5"/>
                <w:w w:val="80"/>
              </w:rPr>
              <w:t>5.</w:t>
            </w:r>
            <w:r w:rsidRPr="001251DD">
              <w:rPr>
                <w:rFonts w:ascii="微软雅黑 Light" w:eastAsia="微软雅黑 Light" w:hAnsi="微软雅黑 Light" w:cs="Times New Roman (正文 CS 字体)"/>
                <w:spacing w:val="5"/>
                <w:w w:val="80"/>
              </w:rPr>
              <w:t>调解达成的协议具有法律效力，可以依照法律规定申请司法确认，具有强制执行效力。</w:t>
            </w:r>
          </w:p>
          <w:p w14:paraId="37DC40E1" w14:textId="77777777" w:rsidR="000C2934" w:rsidRPr="001251DD" w:rsidRDefault="000C2934" w:rsidP="005A270B">
            <w:pPr>
              <w:spacing w:line="320" w:lineRule="exact"/>
              <w:rPr>
                <w:rFonts w:ascii="微软雅黑" w:eastAsia="微软雅黑" w:hAnsi="微软雅黑" w:cs="Times New Roman (正文 CS 字体)"/>
                <w:b/>
                <w:bCs/>
                <w:color w:val="231F20"/>
                <w:spacing w:val="5"/>
                <w:w w:val="80"/>
                <w:sz w:val="30"/>
                <w:szCs w:val="30"/>
              </w:rPr>
            </w:pPr>
            <w:r w:rsidRPr="001251DD">
              <w:rPr>
                <w:rFonts w:ascii="微软雅黑 Light" w:eastAsia="微软雅黑 Light" w:hAnsi="微软雅黑 Light" w:cs="Times New Roman (正文 CS 字体)"/>
                <w:b/>
                <w:bCs/>
                <w:spacing w:val="5"/>
                <w:w w:val="80"/>
              </w:rPr>
              <w:t>了解</w:t>
            </w:r>
          </w:p>
        </w:tc>
      </w:tr>
      <w:tr w:rsidR="000C2934" w:rsidRPr="009A2E98" w14:paraId="1480FF91" w14:textId="77777777" w:rsidTr="005A270B">
        <w:tc>
          <w:tcPr>
            <w:tcW w:w="2268" w:type="dxa"/>
            <w:gridSpan w:val="2"/>
            <w:vAlign w:val="center"/>
          </w:tcPr>
          <w:p w14:paraId="17FEF7C4" w14:textId="77777777" w:rsidR="000C2934" w:rsidRPr="009A2E98" w:rsidRDefault="000C2934" w:rsidP="005A270B">
            <w:pPr>
              <w:jc w:val="center"/>
              <w:rPr>
                <w:rFonts w:ascii="微软雅黑" w:eastAsia="微软雅黑" w:hAnsi="微软雅黑" w:cs="方正小标宋_GBK"/>
                <w:color w:val="231F20"/>
                <w:spacing w:val="-1"/>
                <w:sz w:val="30"/>
                <w:szCs w:val="30"/>
              </w:rPr>
            </w:pPr>
            <w:r w:rsidRPr="009A2E98">
              <w:rPr>
                <w:rFonts w:ascii="微软雅黑" w:eastAsia="微软雅黑" w:hAnsi="微软雅黑"/>
                <w:color w:val="231F20"/>
                <w:spacing w:val="-1"/>
              </w:rPr>
              <w:t>是否考虑先行调解</w:t>
            </w:r>
          </w:p>
        </w:tc>
        <w:tc>
          <w:tcPr>
            <w:tcW w:w="7088" w:type="dxa"/>
            <w:gridSpan w:val="3"/>
          </w:tcPr>
          <w:p w14:paraId="2B73CCB5" w14:textId="77777777" w:rsidR="000C2934" w:rsidRPr="00297FB9" w:rsidRDefault="000C2934" w:rsidP="005A270B">
            <w:pPr>
              <w:rPr>
                <w:rFonts w:ascii="微软雅黑 Light" w:eastAsia="微软雅黑 Light" w:hAnsi="微软雅黑 Light" w:cs="方正小标宋_GBK"/>
                <w:b/>
                <w:bCs/>
                <w:color w:val="231F20"/>
                <w:spacing w:val="-1"/>
                <w:sz w:val="32"/>
                <w:szCs w:val="32"/>
              </w:rPr>
            </w:pPr>
            <w:r w:rsidRPr="00297FB9">
              <w:rPr>
                <w:rFonts w:ascii="微软雅黑 Light" w:eastAsia="微软雅黑 Light" w:hAnsi="微软雅黑 Light" w:cs="方正小标宋_GBK" w:hint="eastAsia"/>
                <w:b/>
                <w:bCs/>
                <w:color w:val="231F20"/>
                <w:spacing w:val="-1"/>
                <w:sz w:val="32"/>
                <w:szCs w:val="32"/>
              </w:rPr>
              <w:t>是</w:t>
            </w:r>
          </w:p>
        </w:tc>
      </w:tr>
    </w:tbl>
    <w:p w14:paraId="33D91FEA" w14:textId="77777777" w:rsidR="000C2934" w:rsidRPr="00D03A9B" w:rsidRDefault="000C2934" w:rsidP="000C2934">
      <w:pPr>
        <w:ind w:rightChars="489" w:right="1076"/>
        <w:jc w:val="right"/>
        <w:rPr>
          <w:rFonts w:ascii="微软雅黑" w:eastAsia="微软雅黑" w:hAnsi="微软雅黑"/>
          <w:sz w:val="30"/>
          <w:szCs w:val="30"/>
        </w:rPr>
      </w:pPr>
      <w:r w:rsidRPr="002F4F8B">
        <w:rPr>
          <w:rFonts w:ascii="微软雅黑" w:eastAsia="微软雅黑" w:hAnsi="微软雅黑" w:cs="方正黑体_GBK" w:hint="eastAsia"/>
          <w:color w:val="231F20"/>
          <w:spacing w:val="60"/>
          <w:sz w:val="32"/>
          <w:szCs w:val="32"/>
        </w:rPr>
        <w:t>具状人</w:t>
      </w:r>
      <w:r w:rsidRPr="00D03A9B">
        <w:rPr>
          <w:rFonts w:ascii="微软雅黑" w:eastAsia="微软雅黑" w:hAnsi="微软雅黑" w:hint="eastAsia"/>
          <w:sz w:val="30"/>
          <w:szCs w:val="30"/>
        </w:rPr>
        <w:t>：</w:t>
      </w:r>
    </w:p>
    <w:p w14:paraId="2BAA1D5D" w14:textId="77777777" w:rsidR="000C2934" w:rsidRPr="00B13FD8" w:rsidRDefault="000C2934" w:rsidP="000C2934">
      <w:pPr>
        <w:spacing w:after="0" w:line="240" w:lineRule="auto"/>
        <w:ind w:rightChars="489" w:right="1076"/>
        <w:jc w:val="right"/>
        <w:rPr>
          <w:rFonts w:ascii="微软雅黑" w:eastAsia="微软雅黑" w:hAnsi="微软雅黑"/>
          <w:sz w:val="30"/>
          <w:szCs w:val="30"/>
        </w:rPr>
      </w:pPr>
      <w:r w:rsidRPr="002F4F8B">
        <w:rPr>
          <w:rFonts w:ascii="微软雅黑" w:eastAsia="微软雅黑" w:hAnsi="微软雅黑" w:cs="方正黑体_GBK" w:hint="eastAsia"/>
          <w:color w:val="231F20"/>
          <w:spacing w:val="60"/>
          <w:sz w:val="32"/>
          <w:szCs w:val="32"/>
        </w:rPr>
        <w:t>日期</w:t>
      </w:r>
      <w:r>
        <w:rPr>
          <w:rFonts w:ascii="微软雅黑" w:eastAsia="微软雅黑" w:hAnsi="微软雅黑" w:hint="eastAsia"/>
          <w:sz w:val="30"/>
          <w:szCs w:val="30"/>
        </w:rPr>
        <w:t>：</w:t>
      </w:r>
    </w:p>
    <w:p w14:paraId="2B495183" w14:textId="77777777" w:rsidR="000C2934" w:rsidRDefault="000C2934"/>
    <w:sectPr w:rsidR="000C293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微软雅黑 Light">
    <w:altName w:val="微软雅黑"/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方正楷体_GBK">
    <w:altName w:val="微软雅黑"/>
    <w:panose1 w:val="020B0604020202020204"/>
    <w:charset w:val="86"/>
    <w:family w:val="auto"/>
    <w:pitch w:val="default"/>
    <w:sig w:usb0="00000001" w:usb1="08000000" w:usb2="00000000" w:usb3="00000000" w:csb0="00040000" w:csb1="00000000"/>
  </w:font>
  <w:font w:name="方正黑体_GBK">
    <w:altName w:val="微软雅黑"/>
    <w:panose1 w:val="020B0604020202020204"/>
    <w:charset w:val="86"/>
    <w:family w:val="auto"/>
    <w:pitch w:val="default"/>
    <w:sig w:usb0="00000001" w:usb1="08000000" w:usb2="00000000" w:usb3="00000000" w:csb0="00040000" w:csb1="00000000"/>
  </w:font>
  <w:font w:name="方正小标宋_GBK">
    <w:altName w:val="微软雅黑"/>
    <w:panose1 w:val="020B0604020202020204"/>
    <w:charset w:val="86"/>
    <w:family w:val="auto"/>
    <w:pitch w:val="default"/>
    <w:sig w:usb0="00000001" w:usb1="08000000" w:usb2="00000000" w:usb3="00000000" w:csb0="00040000" w:csb1="00000000"/>
  </w:font>
  <w:font w:name="Times New Roman (正文 CS 字体)">
    <w:panose1 w:val="020B0604020202020204"/>
    <w:charset w:val="86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934"/>
    <w:rsid w:val="000525AF"/>
    <w:rsid w:val="00071756"/>
    <w:rsid w:val="000C2934"/>
    <w:rsid w:val="00A879FA"/>
    <w:rsid w:val="00CC45FF"/>
    <w:rsid w:val="00F07C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7E4B682"/>
  <w15:chartTrackingRefBased/>
  <w15:docId w15:val="{D8209A0E-1B56-CB48-82C8-AAF3B6A125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2934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C293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C29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C29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C293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C293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C293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C293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C293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C293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C293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C29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C29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C293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C293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C293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C293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C293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C293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C293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C29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C29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C29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C29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C293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C293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C293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C29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C293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C2934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0C29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825</Words>
  <Characters>840</Characters>
  <Application>Microsoft Office Word</Application>
  <DocSecurity>0</DocSecurity>
  <Lines>64</Lines>
  <Paragraphs>44</Paragraphs>
  <ScaleCrop>false</ScaleCrop>
  <Company/>
  <LinksUpToDate>false</LinksUpToDate>
  <CharactersWithSpaces>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c30785</dc:creator>
  <cp:keywords/>
  <dc:description/>
  <cp:lastModifiedBy>c65463</cp:lastModifiedBy>
  <cp:revision>4</cp:revision>
  <dcterms:created xsi:type="dcterms:W3CDTF">2026-04-02T14:45:00Z</dcterms:created>
  <dcterms:modified xsi:type="dcterms:W3CDTF">2026-05-08T03:03:00Z</dcterms:modified>
</cp:coreProperties>
</file>