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i/>
          <w:iCs/>
          <w:color w:val="B2071D"/>
          <w:sz w:val="18"/>
          <w:szCs w:val="18"/>
        </w:rPr>
        <w:t xml:space="preserve">FIKTIVNÍ PACIENTKA – testovací data pro Rakathon 2026</w:t>
      </w:r>
    </w:p>
    <w:p>
      <w:pPr>
        <w:spacing w:after="0" w:before="0"/>
      </w:pPr>
      <w:r>
        <w:rPr>
          <w:b/>
          <w:bCs/>
          <w:sz w:val="24"/>
          <w:szCs w:val="24"/>
        </w:rPr>
        <w:t xml:space="preserve">Poliklinika Jižní (fiktivní)</w:t>
      </w:r>
    </w:p>
    <w:p>
      <w:pPr>
        <w:spacing w:after="20" w:before="0"/>
      </w:pPr>
      <w:r>
        <w:t xml:space="preserve">Radiodiagnostické pracoviště</w:t>
      </w:r>
    </w:p>
    <w:p>
      <w:pPr>
        <w:spacing w:after="20" w:before="0"/>
      </w:pPr>
      <w:r>
        <w:t xml:space="preserve">Za Poliklinikou 5, 143 00 Praha 4</w:t>
      </w:r>
    </w:p>
    <w:p>
      <w:pPr>
        <w:spacing w:after="80" w:before="0"/>
      </w:pPr>
      <w:r>
        <w:t xml:space="preserve"/>
      </w:r>
    </w:p>
    <w:p>
      <w:pPr>
        <w:spacing w:after="60" w:before="0"/>
      </w:pPr>
      <w:r>
        <w:rPr>
          <w:b/>
          <w:bCs/>
          <w:sz w:val="28"/>
          <w:szCs w:val="28"/>
        </w:rPr>
        <w:t xml:space="preserve">Výsledek vyšetření – UZ břicha</w:t>
      </w:r>
    </w:p>
    <w:p>
      <w:pPr>
        <w:spacing w:after="40" w:before="0"/>
      </w:pPr>
      <w:r>
        <w:rPr>
          <w:b/>
          <w:bCs/>
        </w:rPr>
        <w:t xml:space="preserve">Pacientka: </w:t>
      </w:r>
      <w:r>
        <w:t xml:space="preserve">Alena Procházková, RČ 635722/1013, ZP 211</w:t>
      </w:r>
    </w:p>
    <w:p>
      <w:pPr>
        <w:spacing w:after="40" w:before="0"/>
      </w:pPr>
      <w:r>
        <w:rPr>
          <w:b/>
          <w:bCs/>
        </w:rPr>
        <w:t xml:space="preserve">Indikující lékař: </w:t>
      </w:r>
      <w:r>
        <w:t xml:space="preserve">MUDr. Ivana Křížová, gastroenterolog</w:t>
      </w:r>
    </w:p>
    <w:p>
      <w:pPr>
        <w:spacing w:after="40" w:before="0"/>
      </w:pPr>
      <w:r>
        <w:rPr>
          <w:b/>
          <w:bCs/>
        </w:rPr>
        <w:t xml:space="preserve">Datum vyšetření: </w:t>
      </w:r>
      <w:r>
        <w:t xml:space="preserve">29. 9. 2026</w:t>
      </w:r>
    </w:p>
    <w:p>
      <w:pPr>
        <w:pBdr>
          <w:bottom w:val="single" w:color="999999" w:sz="4" w:space="2"/>
        </w:pBdr>
        <w:spacing w:after="70" w:before="180"/>
      </w:pPr>
      <w:r>
        <w:rPr>
          <w:b/>
          <w:bCs/>
        </w:rPr>
        <w:t xml:space="preserve">POPIS</w:t>
      </w:r>
    </w:p>
    <w:p>
      <w:pPr>
        <w:spacing w:after="60" w:before="0"/>
      </w:pPr>
      <w:r>
        <w:t xml:space="preserve">Játra normální velikosti, homogenní echostruktury, bez ložiskových změn. Intrahepatální žlučovody lehce dilatovány, ductus hepatocholedochus 10 mm. Žlučník mírně distendovaný, stěna 3 mm, bez konkrementů. V hlavě pankreatu hypoechogenní, nehomogenní, neostře ohraničené ložisko 34 × 30 mm. Ductus Wirsungi 4 mm. Vztah ložiska k portomezenterickému soutoku nelze ultrazvukem spolehlivě posoudit. Tělo a kauda pankreatu přehledné jen částečně. Slezina 10 cm, homogenní. Ledviny normální velikosti, bez městnání a konkrementů. Bez volné tekutiny.</w:t>
      </w:r>
    </w:p>
    <w:p>
      <w:pPr>
        <w:pBdr>
          <w:bottom w:val="single" w:color="999999" w:sz="4" w:space="2"/>
        </w:pBdr>
        <w:spacing w:after="70" w:before="180"/>
      </w:pPr>
      <w:r>
        <w:rPr>
          <w:b/>
          <w:bCs/>
        </w:rPr>
        <w:t xml:space="preserve">ZÁVĚR</w:t>
      </w:r>
    </w:p>
    <w:p>
      <w:pPr>
        <w:spacing w:after="60" w:before="0"/>
      </w:pPr>
      <w:r>
        <w:t xml:space="preserve">Ložisková léze hlavy pankreatu suspektní z malignity s mírnou dilatací žlučových cest. Doporučeno CT břicha dle pankreatického protokolu, případně EUS.</w:t>
      </w:r>
    </w:p>
    <w:p>
      <w:pPr>
        <w:spacing w:after="140" w:before="140"/>
      </w:pPr>
      <w:r>
        <w:t xml:space="preserve">Datum: 29. 9. 2026</w:t>
      </w:r>
    </w:p>
    <w:p>
      <w:pPr>
        <w:spacing w:after="0" w:before="0"/>
      </w:pPr>
      <w:r>
        <w:rPr>
          <w:b/>
          <w:bCs/>
        </w:rPr>
        <w:t xml:space="preserve">MUDr. Jan Kopecký</w:t>
      </w:r>
    </w:p>
    <w:p>
      <w:pPr>
        <w:spacing w:after="20" w:before="0"/>
      </w:pPr>
      <w:r>
        <w:t xml:space="preserve">radiolog</w:t>
      </w:r>
    </w:p>
    <w:sectPr>
      <w:pgSz w:w="11906" w:h="16838" w:orient="portrait"/>
      <w:pgMar w:top="850" w:right="1200" w:bottom="85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2026-10-12T16:31:37.054Z</dcterms:created>
  <dcterms:modified xsi:type="dcterms:W3CDTF">2026-10-12T16:31:37.054Z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